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6.xml" ContentType="application/vnd.openxmlformats-officedocument.wordprocessingml.footer+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75A4" w:rsidRPr="00B5423C" w:rsidRDefault="005C75A4" w:rsidP="007B47DA">
      <w:pPr>
        <w:spacing w:after="0" w:line="240" w:lineRule="auto"/>
        <w:jc w:val="center"/>
        <w:rPr>
          <w:rFonts w:ascii="Arial" w:hAnsi="Arial" w:cs="Arial"/>
          <w:b/>
          <w:color w:val="000000" w:themeColor="text1"/>
          <w:sz w:val="32"/>
          <w:szCs w:val="32"/>
        </w:rPr>
      </w:pPr>
      <w:bookmarkStart w:id="0" w:name="_GoBack"/>
      <w:bookmarkEnd w:id="0"/>
      <w:r w:rsidRPr="00B5423C">
        <w:rPr>
          <w:rFonts w:ascii="Arial" w:hAnsi="Arial" w:cs="Arial"/>
          <w:b/>
          <w:color w:val="000000" w:themeColor="text1"/>
          <w:sz w:val="32"/>
          <w:szCs w:val="32"/>
        </w:rPr>
        <w:t>Instituto Mexicano del Seguro Social</w:t>
      </w:r>
    </w:p>
    <w:p w:rsidR="005C75A4" w:rsidRPr="00B5423C" w:rsidRDefault="005C75A4" w:rsidP="007B47DA">
      <w:pPr>
        <w:jc w:val="center"/>
        <w:rPr>
          <w:rFonts w:ascii="Arial" w:hAnsi="Arial" w:cs="Arial"/>
          <w:color w:val="000000" w:themeColor="text1"/>
          <w:sz w:val="24"/>
          <w:szCs w:val="24"/>
        </w:rPr>
      </w:pPr>
    </w:p>
    <w:p w:rsidR="005C75A4" w:rsidRPr="00B5423C" w:rsidRDefault="005C75A4" w:rsidP="007B47DA">
      <w:pPr>
        <w:spacing w:after="0" w:line="240" w:lineRule="auto"/>
        <w:jc w:val="center"/>
        <w:rPr>
          <w:rFonts w:ascii="Arial" w:hAnsi="Arial" w:cs="Arial"/>
          <w:color w:val="000000" w:themeColor="text1"/>
          <w:sz w:val="24"/>
          <w:szCs w:val="24"/>
        </w:rPr>
      </w:pPr>
      <w:r w:rsidRPr="00B5423C">
        <w:rPr>
          <w:rFonts w:ascii="Arial" w:hAnsi="Arial" w:cs="Arial"/>
          <w:color w:val="000000" w:themeColor="text1"/>
          <w:sz w:val="24"/>
          <w:szCs w:val="24"/>
        </w:rPr>
        <w:t>Dirección de Administración</w:t>
      </w:r>
    </w:p>
    <w:p w:rsidR="005C75A4" w:rsidRPr="00B5423C" w:rsidRDefault="005C75A4" w:rsidP="007B47DA">
      <w:pPr>
        <w:spacing w:after="0" w:line="240" w:lineRule="auto"/>
        <w:jc w:val="center"/>
        <w:rPr>
          <w:rFonts w:ascii="Arial" w:hAnsi="Arial" w:cs="Arial"/>
          <w:color w:val="000000" w:themeColor="text1"/>
          <w:sz w:val="24"/>
          <w:szCs w:val="24"/>
        </w:rPr>
      </w:pPr>
      <w:r w:rsidRPr="00B5423C">
        <w:rPr>
          <w:rFonts w:ascii="Arial" w:hAnsi="Arial" w:cs="Arial"/>
          <w:color w:val="000000" w:themeColor="text1"/>
          <w:sz w:val="24"/>
          <w:szCs w:val="24"/>
        </w:rPr>
        <w:t>Unidad de Administración</w:t>
      </w:r>
    </w:p>
    <w:p w:rsidR="005C75A4" w:rsidRPr="00B5423C" w:rsidRDefault="005C75A4" w:rsidP="007B47DA">
      <w:pPr>
        <w:spacing w:after="0" w:line="240" w:lineRule="auto"/>
        <w:jc w:val="center"/>
        <w:rPr>
          <w:rFonts w:ascii="Arial" w:hAnsi="Arial" w:cs="Arial"/>
          <w:color w:val="000000" w:themeColor="text1"/>
          <w:sz w:val="24"/>
          <w:szCs w:val="24"/>
        </w:rPr>
      </w:pPr>
      <w:r w:rsidRPr="00B5423C">
        <w:rPr>
          <w:rFonts w:ascii="Arial" w:hAnsi="Arial" w:cs="Arial"/>
          <w:color w:val="000000" w:themeColor="text1"/>
          <w:sz w:val="24"/>
          <w:szCs w:val="24"/>
        </w:rPr>
        <w:t>Coordinación de Adquisición de Bienes y Contratación de Servicios</w:t>
      </w:r>
    </w:p>
    <w:p w:rsidR="005C75A4" w:rsidRPr="00B5423C" w:rsidRDefault="005C75A4" w:rsidP="007B47DA">
      <w:pPr>
        <w:spacing w:after="0" w:line="240" w:lineRule="auto"/>
        <w:jc w:val="center"/>
        <w:rPr>
          <w:rFonts w:ascii="Arial" w:hAnsi="Arial" w:cs="Arial"/>
          <w:color w:val="000000" w:themeColor="text1"/>
          <w:sz w:val="24"/>
          <w:szCs w:val="24"/>
        </w:rPr>
      </w:pPr>
      <w:r w:rsidRPr="00B5423C">
        <w:rPr>
          <w:rFonts w:ascii="Arial" w:hAnsi="Arial" w:cs="Arial"/>
          <w:color w:val="000000" w:themeColor="text1"/>
          <w:sz w:val="24"/>
          <w:szCs w:val="24"/>
        </w:rPr>
        <w:t>Coordinación Técnica de Bienes y Servicios</w:t>
      </w:r>
    </w:p>
    <w:p w:rsidR="005C75A4" w:rsidRPr="00B5423C" w:rsidRDefault="005C75A4" w:rsidP="007B47DA">
      <w:pPr>
        <w:spacing w:after="0" w:line="240" w:lineRule="auto"/>
        <w:jc w:val="center"/>
        <w:rPr>
          <w:rFonts w:ascii="Arial" w:hAnsi="Arial" w:cs="Arial"/>
          <w:color w:val="000000" w:themeColor="text1"/>
          <w:sz w:val="24"/>
          <w:szCs w:val="24"/>
        </w:rPr>
      </w:pPr>
      <w:r w:rsidRPr="00B5423C">
        <w:rPr>
          <w:rFonts w:ascii="Arial" w:hAnsi="Arial" w:cs="Arial"/>
          <w:color w:val="000000" w:themeColor="text1"/>
          <w:sz w:val="24"/>
          <w:szCs w:val="24"/>
        </w:rPr>
        <w:t>División de Servicios Integrales</w:t>
      </w:r>
    </w:p>
    <w:p w:rsidR="005C75A4" w:rsidRPr="00B5423C" w:rsidRDefault="005C75A4" w:rsidP="007B47DA">
      <w:pPr>
        <w:spacing w:after="0" w:line="240" w:lineRule="auto"/>
        <w:jc w:val="center"/>
        <w:rPr>
          <w:rFonts w:ascii="Arial" w:hAnsi="Arial" w:cs="Arial"/>
          <w:color w:val="000000" w:themeColor="text1"/>
          <w:sz w:val="24"/>
          <w:szCs w:val="24"/>
        </w:rPr>
      </w:pPr>
    </w:p>
    <w:p w:rsidR="005C75A4" w:rsidRPr="00B5423C" w:rsidRDefault="005C75A4" w:rsidP="007B47DA">
      <w:pPr>
        <w:spacing w:after="0" w:line="240" w:lineRule="auto"/>
        <w:jc w:val="center"/>
        <w:rPr>
          <w:rFonts w:ascii="Arial" w:hAnsi="Arial" w:cs="Arial"/>
          <w:color w:val="000000" w:themeColor="text1"/>
          <w:sz w:val="24"/>
          <w:szCs w:val="24"/>
        </w:rPr>
      </w:pPr>
    </w:p>
    <w:p w:rsidR="005C75A4" w:rsidRPr="00B5423C" w:rsidRDefault="005C75A4" w:rsidP="007B47DA">
      <w:pPr>
        <w:spacing w:after="0" w:line="240" w:lineRule="auto"/>
        <w:jc w:val="center"/>
        <w:rPr>
          <w:rFonts w:ascii="Arial" w:hAnsi="Arial" w:cs="Arial"/>
          <w:color w:val="000000" w:themeColor="text1"/>
          <w:sz w:val="24"/>
          <w:szCs w:val="24"/>
        </w:rPr>
      </w:pPr>
    </w:p>
    <w:p w:rsidR="005C75A4" w:rsidRPr="00B5423C" w:rsidRDefault="005C75A4" w:rsidP="007B47DA">
      <w:pPr>
        <w:spacing w:after="0" w:line="240" w:lineRule="auto"/>
        <w:jc w:val="center"/>
        <w:rPr>
          <w:rFonts w:ascii="Arial" w:hAnsi="Arial" w:cs="Arial"/>
          <w:color w:val="000000" w:themeColor="text1"/>
          <w:sz w:val="24"/>
          <w:szCs w:val="24"/>
        </w:rPr>
      </w:pPr>
      <w:r w:rsidRPr="00B5423C">
        <w:rPr>
          <w:rFonts w:ascii="Arial" w:hAnsi="Arial" w:cs="Arial"/>
          <w:color w:val="000000" w:themeColor="text1"/>
          <w:sz w:val="24"/>
          <w:szCs w:val="24"/>
        </w:rPr>
        <w:t>Calle Durango Núm. 291, Piso 11, Colonia Roma Norte, Código Postal 06700,</w:t>
      </w:r>
    </w:p>
    <w:p w:rsidR="005C75A4" w:rsidRPr="00B5423C" w:rsidRDefault="005C75A4" w:rsidP="007B47DA">
      <w:pPr>
        <w:spacing w:after="0" w:line="240" w:lineRule="auto"/>
        <w:jc w:val="center"/>
        <w:rPr>
          <w:rFonts w:ascii="Arial" w:hAnsi="Arial" w:cs="Arial"/>
          <w:color w:val="000000" w:themeColor="text1"/>
          <w:sz w:val="24"/>
          <w:szCs w:val="24"/>
        </w:rPr>
      </w:pPr>
      <w:r w:rsidRPr="00B5423C">
        <w:rPr>
          <w:rFonts w:ascii="Arial" w:hAnsi="Arial" w:cs="Arial"/>
          <w:color w:val="000000" w:themeColor="text1"/>
          <w:sz w:val="24"/>
          <w:szCs w:val="24"/>
        </w:rPr>
        <w:t>Delegación Cuauhtémoc, México, Distrito Federal</w:t>
      </w:r>
    </w:p>
    <w:p w:rsidR="005C75A4" w:rsidRPr="00B5423C" w:rsidRDefault="005C75A4" w:rsidP="007B47DA">
      <w:pPr>
        <w:spacing w:after="0" w:line="240" w:lineRule="auto"/>
        <w:jc w:val="center"/>
        <w:rPr>
          <w:rFonts w:ascii="Arial" w:hAnsi="Arial" w:cs="Arial"/>
          <w:color w:val="000000" w:themeColor="text1"/>
          <w:sz w:val="24"/>
          <w:szCs w:val="24"/>
        </w:rPr>
      </w:pPr>
    </w:p>
    <w:p w:rsidR="005C75A4" w:rsidRPr="00B5423C" w:rsidRDefault="005C75A4" w:rsidP="007B47DA">
      <w:pPr>
        <w:spacing w:after="0" w:line="240" w:lineRule="auto"/>
        <w:jc w:val="center"/>
        <w:rPr>
          <w:rFonts w:ascii="Arial" w:hAnsi="Arial" w:cs="Arial"/>
          <w:color w:val="000000" w:themeColor="text1"/>
          <w:sz w:val="24"/>
          <w:szCs w:val="24"/>
        </w:rPr>
      </w:pPr>
    </w:p>
    <w:p w:rsidR="005C75A4" w:rsidRPr="00B5423C" w:rsidRDefault="005C75A4" w:rsidP="007B47DA">
      <w:pPr>
        <w:spacing w:after="0" w:line="240" w:lineRule="auto"/>
        <w:jc w:val="center"/>
        <w:rPr>
          <w:rFonts w:ascii="Arial" w:hAnsi="Arial" w:cs="Arial"/>
          <w:color w:val="000000" w:themeColor="text1"/>
          <w:sz w:val="24"/>
          <w:szCs w:val="24"/>
        </w:rPr>
      </w:pPr>
    </w:p>
    <w:p w:rsidR="004F2AA3" w:rsidRPr="00B5423C" w:rsidRDefault="004F2AA3" w:rsidP="007B47DA">
      <w:pPr>
        <w:spacing w:after="0" w:line="240" w:lineRule="auto"/>
        <w:jc w:val="center"/>
        <w:rPr>
          <w:rFonts w:ascii="Arial" w:hAnsi="Arial" w:cs="Arial"/>
          <w:b/>
          <w:color w:val="000000" w:themeColor="text1"/>
          <w:sz w:val="32"/>
          <w:szCs w:val="32"/>
        </w:rPr>
      </w:pPr>
      <w:r w:rsidRPr="00B5423C">
        <w:rPr>
          <w:rFonts w:ascii="Arial" w:hAnsi="Arial" w:cs="Arial"/>
          <w:b/>
          <w:color w:val="000000" w:themeColor="text1"/>
          <w:sz w:val="32"/>
          <w:szCs w:val="32"/>
        </w:rPr>
        <w:t xml:space="preserve">Licitación Pública </w:t>
      </w:r>
      <w:r w:rsidR="00D0168E">
        <w:rPr>
          <w:rFonts w:ascii="Arial" w:hAnsi="Arial" w:cs="Arial"/>
          <w:b/>
          <w:color w:val="000000" w:themeColor="text1"/>
          <w:sz w:val="32"/>
          <w:szCs w:val="32"/>
        </w:rPr>
        <w:t xml:space="preserve">Electrónica </w:t>
      </w:r>
      <w:r w:rsidRPr="00B5423C">
        <w:rPr>
          <w:rFonts w:ascii="Arial" w:hAnsi="Arial" w:cs="Arial"/>
          <w:b/>
          <w:color w:val="000000" w:themeColor="text1"/>
          <w:sz w:val="32"/>
          <w:szCs w:val="32"/>
        </w:rPr>
        <w:t>Internacional bajo</w:t>
      </w:r>
      <w:r w:rsidR="00A64AE3" w:rsidRPr="00B5423C">
        <w:rPr>
          <w:rFonts w:ascii="Arial" w:hAnsi="Arial" w:cs="Arial"/>
          <w:b/>
          <w:color w:val="000000" w:themeColor="text1"/>
          <w:sz w:val="32"/>
          <w:szCs w:val="32"/>
        </w:rPr>
        <w:t xml:space="preserve"> la</w:t>
      </w:r>
      <w:r w:rsidRPr="00B5423C">
        <w:rPr>
          <w:rFonts w:ascii="Arial" w:hAnsi="Arial" w:cs="Arial"/>
          <w:b/>
          <w:color w:val="000000" w:themeColor="text1"/>
          <w:sz w:val="32"/>
          <w:szCs w:val="32"/>
        </w:rPr>
        <w:t xml:space="preserve"> Cobertura de Tratados</w:t>
      </w:r>
    </w:p>
    <w:p w:rsidR="005C75A4" w:rsidRPr="00B5423C" w:rsidRDefault="005C75A4" w:rsidP="007B47DA">
      <w:pPr>
        <w:spacing w:after="0" w:line="240" w:lineRule="auto"/>
        <w:jc w:val="center"/>
        <w:rPr>
          <w:rFonts w:ascii="Arial" w:hAnsi="Arial" w:cs="Arial"/>
          <w:color w:val="000000" w:themeColor="text1"/>
          <w:sz w:val="32"/>
          <w:szCs w:val="32"/>
        </w:rPr>
      </w:pPr>
      <w:r w:rsidRPr="00DB41D9">
        <w:rPr>
          <w:rFonts w:ascii="Arial" w:hAnsi="Arial" w:cs="Arial"/>
          <w:color w:val="000000" w:themeColor="text1"/>
          <w:sz w:val="32"/>
          <w:szCs w:val="32"/>
        </w:rPr>
        <w:t>LA-019GYR047-</w:t>
      </w:r>
      <w:r w:rsidR="004F2AA3" w:rsidRPr="00DB41D9">
        <w:rPr>
          <w:rFonts w:ascii="Arial" w:hAnsi="Arial" w:cs="Arial"/>
          <w:color w:val="000000" w:themeColor="text1"/>
          <w:sz w:val="32"/>
          <w:szCs w:val="32"/>
        </w:rPr>
        <w:t>T</w:t>
      </w:r>
      <w:r w:rsidR="00BE5AC6">
        <w:rPr>
          <w:rFonts w:ascii="Arial" w:hAnsi="Arial" w:cs="Arial"/>
          <w:color w:val="000000" w:themeColor="text1"/>
          <w:sz w:val="32"/>
          <w:szCs w:val="32"/>
        </w:rPr>
        <w:t>59</w:t>
      </w:r>
      <w:r w:rsidRPr="00DB41D9">
        <w:rPr>
          <w:rFonts w:ascii="Arial" w:hAnsi="Arial" w:cs="Arial"/>
          <w:color w:val="000000" w:themeColor="text1"/>
          <w:sz w:val="32"/>
          <w:szCs w:val="32"/>
        </w:rPr>
        <w:t>-</w:t>
      </w:r>
      <w:r w:rsidR="005350CB">
        <w:rPr>
          <w:rFonts w:ascii="Arial" w:hAnsi="Arial" w:cs="Arial"/>
          <w:color w:val="000000" w:themeColor="text1"/>
          <w:sz w:val="32"/>
          <w:szCs w:val="32"/>
        </w:rPr>
        <w:t>2015</w:t>
      </w:r>
    </w:p>
    <w:p w:rsidR="005C75A4" w:rsidRPr="00B5423C" w:rsidRDefault="005C75A4" w:rsidP="007B47DA">
      <w:pPr>
        <w:spacing w:after="0" w:line="240" w:lineRule="auto"/>
        <w:jc w:val="center"/>
        <w:rPr>
          <w:rFonts w:ascii="Arial" w:hAnsi="Arial" w:cs="Arial"/>
          <w:color w:val="000000" w:themeColor="text1"/>
          <w:sz w:val="24"/>
          <w:szCs w:val="24"/>
        </w:rPr>
      </w:pPr>
    </w:p>
    <w:p w:rsidR="004F2AA3" w:rsidRPr="00B5423C" w:rsidRDefault="004F2AA3" w:rsidP="007B47DA">
      <w:pPr>
        <w:spacing w:after="0" w:line="240" w:lineRule="auto"/>
        <w:jc w:val="center"/>
        <w:rPr>
          <w:rFonts w:ascii="Arial" w:hAnsi="Arial" w:cs="Arial"/>
          <w:color w:val="000000" w:themeColor="text1"/>
          <w:sz w:val="24"/>
          <w:szCs w:val="24"/>
        </w:rPr>
      </w:pPr>
    </w:p>
    <w:p w:rsidR="004F2AA3" w:rsidRPr="00B5423C" w:rsidRDefault="005C75A4" w:rsidP="007B47DA">
      <w:pPr>
        <w:spacing w:after="0" w:line="240" w:lineRule="auto"/>
        <w:jc w:val="center"/>
        <w:rPr>
          <w:rFonts w:ascii="Arial" w:hAnsi="Arial" w:cs="Arial"/>
          <w:b/>
          <w:color w:val="000000" w:themeColor="text1"/>
          <w:sz w:val="32"/>
          <w:szCs w:val="32"/>
        </w:rPr>
      </w:pPr>
      <w:r w:rsidRPr="00B07DB4">
        <w:rPr>
          <w:rFonts w:ascii="Arial" w:hAnsi="Arial" w:cs="Arial"/>
          <w:b/>
          <w:color w:val="000000" w:themeColor="text1"/>
          <w:sz w:val="32"/>
          <w:szCs w:val="32"/>
        </w:rPr>
        <w:t xml:space="preserve">Para la </w:t>
      </w:r>
      <w:r w:rsidR="007B47DA" w:rsidRPr="00B07DB4">
        <w:rPr>
          <w:rFonts w:ascii="Arial" w:hAnsi="Arial" w:cs="Arial"/>
          <w:b/>
          <w:color w:val="000000" w:themeColor="text1"/>
          <w:sz w:val="32"/>
          <w:szCs w:val="32"/>
        </w:rPr>
        <w:t xml:space="preserve">adquisición </w:t>
      </w:r>
      <w:r w:rsidR="00D0168E" w:rsidRPr="00B07DB4">
        <w:rPr>
          <w:rFonts w:ascii="Arial" w:hAnsi="Arial" w:cs="Arial"/>
          <w:b/>
          <w:color w:val="000000" w:themeColor="text1"/>
          <w:sz w:val="32"/>
          <w:szCs w:val="32"/>
        </w:rPr>
        <w:t xml:space="preserve">plurianual abierta </w:t>
      </w:r>
      <w:r w:rsidR="007B47DA" w:rsidRPr="00B07DB4">
        <w:rPr>
          <w:rFonts w:ascii="Arial" w:hAnsi="Arial" w:cs="Arial"/>
          <w:b/>
          <w:color w:val="000000" w:themeColor="text1"/>
          <w:sz w:val="32"/>
          <w:szCs w:val="32"/>
        </w:rPr>
        <w:t>de Bienes para el Programa</w:t>
      </w:r>
      <w:r w:rsidRPr="00B5423C">
        <w:rPr>
          <w:rFonts w:ascii="Arial" w:hAnsi="Arial" w:cs="Arial"/>
          <w:b/>
          <w:color w:val="000000" w:themeColor="text1"/>
          <w:sz w:val="32"/>
          <w:szCs w:val="32"/>
        </w:rPr>
        <w:t xml:space="preserve"> </w:t>
      </w:r>
      <w:r w:rsidR="007B47DA">
        <w:rPr>
          <w:rFonts w:ascii="Arial" w:hAnsi="Arial" w:cs="Arial"/>
          <w:b/>
          <w:color w:val="000000" w:themeColor="text1"/>
          <w:sz w:val="32"/>
          <w:szCs w:val="32"/>
        </w:rPr>
        <w:t>de Diálisis Peritoneal Automatizada (DPA) para Pacientes Nuevos</w:t>
      </w:r>
    </w:p>
    <w:p w:rsidR="004F2AA3" w:rsidRPr="00B5423C" w:rsidRDefault="004F2AA3" w:rsidP="007B47DA">
      <w:pPr>
        <w:spacing w:after="0" w:line="240" w:lineRule="auto"/>
        <w:jc w:val="center"/>
        <w:rPr>
          <w:rFonts w:ascii="Arial" w:hAnsi="Arial" w:cs="Arial"/>
          <w:color w:val="000000" w:themeColor="text1"/>
          <w:sz w:val="24"/>
          <w:szCs w:val="24"/>
        </w:rPr>
      </w:pPr>
    </w:p>
    <w:p w:rsidR="004F2AA3" w:rsidRPr="00B5423C" w:rsidRDefault="004F2AA3" w:rsidP="007B47DA">
      <w:pPr>
        <w:spacing w:after="0" w:line="240" w:lineRule="auto"/>
        <w:jc w:val="center"/>
        <w:rPr>
          <w:rFonts w:ascii="Arial" w:hAnsi="Arial" w:cs="Arial"/>
          <w:color w:val="000000" w:themeColor="text1"/>
          <w:sz w:val="24"/>
          <w:szCs w:val="24"/>
        </w:rPr>
      </w:pPr>
    </w:p>
    <w:p w:rsidR="008560F7" w:rsidRPr="00B5423C" w:rsidRDefault="008560F7" w:rsidP="007B47DA">
      <w:pPr>
        <w:spacing w:after="0" w:line="240" w:lineRule="auto"/>
        <w:jc w:val="center"/>
        <w:rPr>
          <w:rFonts w:ascii="Arial" w:hAnsi="Arial" w:cs="Arial"/>
          <w:color w:val="000000" w:themeColor="text1"/>
          <w:sz w:val="24"/>
          <w:szCs w:val="24"/>
        </w:rPr>
      </w:pPr>
    </w:p>
    <w:p w:rsidR="008560F7" w:rsidRPr="00B5423C" w:rsidRDefault="008560F7" w:rsidP="007B47DA">
      <w:pPr>
        <w:spacing w:after="0" w:line="240" w:lineRule="auto"/>
        <w:jc w:val="center"/>
        <w:rPr>
          <w:rFonts w:ascii="Arial" w:hAnsi="Arial" w:cs="Arial"/>
          <w:color w:val="000000" w:themeColor="text1"/>
          <w:sz w:val="24"/>
          <w:szCs w:val="24"/>
        </w:rPr>
      </w:pPr>
    </w:p>
    <w:p w:rsidR="005C75A4" w:rsidRPr="009D4659" w:rsidRDefault="009D4659" w:rsidP="007B47DA">
      <w:pPr>
        <w:spacing w:after="0" w:line="240" w:lineRule="auto"/>
        <w:jc w:val="center"/>
        <w:rPr>
          <w:rFonts w:ascii="Arial" w:eastAsia="Calibri" w:hAnsi="Arial" w:cs="Arial"/>
          <w:b/>
          <w:color w:val="000000"/>
          <w:sz w:val="28"/>
          <w:szCs w:val="28"/>
        </w:rPr>
      </w:pPr>
      <w:r w:rsidRPr="009D4659">
        <w:rPr>
          <w:rFonts w:ascii="Arial" w:eastAsia="Calibri" w:hAnsi="Arial" w:cs="Arial"/>
          <w:b/>
          <w:color w:val="000000"/>
          <w:sz w:val="28"/>
          <w:szCs w:val="28"/>
        </w:rPr>
        <w:t>(ELECTRÓNICA)</w:t>
      </w:r>
    </w:p>
    <w:p w:rsidR="005C75A4" w:rsidRPr="00B5423C" w:rsidRDefault="005C75A4" w:rsidP="007B47DA">
      <w:pPr>
        <w:jc w:val="center"/>
        <w:rPr>
          <w:rFonts w:ascii="Arial" w:hAnsi="Arial" w:cs="Arial"/>
          <w:color w:val="000000" w:themeColor="text1"/>
          <w:sz w:val="24"/>
          <w:szCs w:val="24"/>
        </w:rPr>
      </w:pPr>
    </w:p>
    <w:p w:rsidR="005C75A4" w:rsidRPr="00B5423C" w:rsidRDefault="005C75A4" w:rsidP="007B47DA">
      <w:pPr>
        <w:jc w:val="center"/>
        <w:rPr>
          <w:rFonts w:ascii="Arial" w:hAnsi="Arial" w:cs="Arial"/>
          <w:color w:val="000000" w:themeColor="text1"/>
          <w:sz w:val="24"/>
          <w:szCs w:val="24"/>
        </w:rPr>
      </w:pPr>
      <w:r w:rsidRPr="00B5423C">
        <w:rPr>
          <w:rFonts w:ascii="Arial" w:hAnsi="Arial" w:cs="Arial"/>
          <w:color w:val="000000" w:themeColor="text1"/>
          <w:sz w:val="24"/>
          <w:szCs w:val="24"/>
        </w:rPr>
        <w:t>Los interesados en participar</w:t>
      </w:r>
      <w:r w:rsidR="002C4995" w:rsidRPr="00B5423C">
        <w:rPr>
          <w:rFonts w:ascii="Arial" w:hAnsi="Arial" w:cs="Arial"/>
          <w:color w:val="000000" w:themeColor="text1"/>
          <w:sz w:val="24"/>
          <w:szCs w:val="24"/>
        </w:rPr>
        <w:t xml:space="preserve"> lo realizar</w:t>
      </w:r>
      <w:r w:rsidR="00D0168E">
        <w:rPr>
          <w:rFonts w:ascii="Arial" w:hAnsi="Arial" w:cs="Arial"/>
          <w:color w:val="000000" w:themeColor="text1"/>
          <w:sz w:val="24"/>
          <w:szCs w:val="24"/>
        </w:rPr>
        <w:t>á</w:t>
      </w:r>
      <w:r w:rsidR="002C4995" w:rsidRPr="00B5423C">
        <w:rPr>
          <w:rFonts w:ascii="Arial" w:hAnsi="Arial" w:cs="Arial"/>
          <w:color w:val="000000" w:themeColor="text1"/>
          <w:sz w:val="24"/>
          <w:szCs w:val="24"/>
        </w:rPr>
        <w:t>n</w:t>
      </w:r>
      <w:r w:rsidRPr="00B5423C">
        <w:rPr>
          <w:rFonts w:ascii="Arial" w:hAnsi="Arial" w:cs="Arial"/>
          <w:color w:val="000000" w:themeColor="text1"/>
          <w:sz w:val="24"/>
          <w:szCs w:val="24"/>
        </w:rPr>
        <w:t xml:space="preserve"> por med</w:t>
      </w:r>
      <w:r w:rsidR="002C4995" w:rsidRPr="00B5423C">
        <w:rPr>
          <w:rFonts w:ascii="Arial" w:hAnsi="Arial" w:cs="Arial"/>
          <w:color w:val="000000" w:themeColor="text1"/>
          <w:sz w:val="24"/>
          <w:szCs w:val="24"/>
        </w:rPr>
        <w:t>ios remotos de comunicación debiendo</w:t>
      </w:r>
      <w:r w:rsidRPr="00B5423C">
        <w:rPr>
          <w:rFonts w:ascii="Arial" w:hAnsi="Arial" w:cs="Arial"/>
          <w:color w:val="000000" w:themeColor="text1"/>
          <w:sz w:val="24"/>
          <w:szCs w:val="24"/>
        </w:rPr>
        <w:t xml:space="preserve"> contar con Registro de Identificación Electrónica ante </w:t>
      </w:r>
      <w:r w:rsidR="00106D94">
        <w:rPr>
          <w:rFonts w:ascii="Arial" w:hAnsi="Arial" w:cs="Arial"/>
          <w:color w:val="000000" w:themeColor="text1"/>
          <w:sz w:val="24"/>
          <w:szCs w:val="24"/>
        </w:rPr>
        <w:t>CompraNet</w:t>
      </w:r>
      <w:r w:rsidRPr="00B5423C">
        <w:rPr>
          <w:rFonts w:ascii="Arial" w:hAnsi="Arial" w:cs="Arial"/>
          <w:color w:val="000000" w:themeColor="text1"/>
          <w:sz w:val="24"/>
          <w:szCs w:val="24"/>
        </w:rPr>
        <w:t xml:space="preserve"> versión 5.0. No se recibirán proposiciones enviadas a través de servicio postal o mensajería.</w:t>
      </w:r>
    </w:p>
    <w:p w:rsidR="00D0168E" w:rsidRDefault="00D0168E">
      <w:pPr>
        <w:rPr>
          <w:rFonts w:ascii="Arial" w:hAnsi="Arial" w:cs="Arial"/>
          <w:color w:val="000000" w:themeColor="text1"/>
          <w:sz w:val="24"/>
          <w:szCs w:val="24"/>
        </w:rPr>
      </w:pPr>
      <w:r>
        <w:rPr>
          <w:rFonts w:ascii="Arial" w:hAnsi="Arial" w:cs="Arial"/>
          <w:color w:val="000000" w:themeColor="text1"/>
          <w:sz w:val="24"/>
          <w:szCs w:val="24"/>
        </w:rPr>
        <w:br w:type="page"/>
      </w:r>
    </w:p>
    <w:p w:rsidR="005C75A4" w:rsidRPr="00B5423C" w:rsidRDefault="005C75A4" w:rsidP="005C75A4">
      <w:pPr>
        <w:rPr>
          <w:rFonts w:ascii="Arial" w:hAnsi="Arial" w:cs="Arial"/>
          <w:color w:val="000000" w:themeColor="text1"/>
          <w:sz w:val="24"/>
          <w:szCs w:val="24"/>
        </w:rPr>
      </w:pPr>
    </w:p>
    <w:p w:rsidR="005C75A4" w:rsidRPr="00B5423C" w:rsidRDefault="005C75A4" w:rsidP="00D0168E">
      <w:pPr>
        <w:spacing w:after="0" w:line="240" w:lineRule="auto"/>
        <w:jc w:val="center"/>
        <w:rPr>
          <w:rFonts w:ascii="Arial" w:hAnsi="Arial" w:cs="Arial"/>
          <w:b/>
          <w:color w:val="000000" w:themeColor="text1"/>
          <w:sz w:val="28"/>
          <w:szCs w:val="28"/>
        </w:rPr>
      </w:pPr>
      <w:bookmarkStart w:id="1" w:name="_Toc366948604"/>
      <w:r w:rsidRPr="00B5423C">
        <w:rPr>
          <w:rFonts w:ascii="Arial" w:hAnsi="Arial" w:cs="Arial"/>
          <w:b/>
          <w:color w:val="000000" w:themeColor="text1"/>
          <w:sz w:val="28"/>
          <w:szCs w:val="28"/>
        </w:rPr>
        <w:t>Presentación</w:t>
      </w:r>
      <w:bookmarkEnd w:id="1"/>
    </w:p>
    <w:p w:rsidR="005C75A4" w:rsidRPr="00B5423C" w:rsidRDefault="005C75A4" w:rsidP="00133A05">
      <w:pPr>
        <w:spacing w:after="0" w:line="240" w:lineRule="auto"/>
        <w:rPr>
          <w:rFonts w:ascii="Arial" w:hAnsi="Arial" w:cs="Arial"/>
          <w:color w:val="000000" w:themeColor="text1"/>
          <w:sz w:val="24"/>
          <w:szCs w:val="24"/>
        </w:rPr>
      </w:pPr>
    </w:p>
    <w:p w:rsidR="005C75A4" w:rsidRPr="00B5423C" w:rsidRDefault="005C75A4" w:rsidP="00133A05">
      <w:pPr>
        <w:spacing w:after="0" w:line="240" w:lineRule="auto"/>
        <w:rPr>
          <w:rFonts w:ascii="Arial" w:hAnsi="Arial" w:cs="Arial"/>
          <w:color w:val="000000" w:themeColor="text1"/>
          <w:sz w:val="24"/>
          <w:szCs w:val="24"/>
        </w:rPr>
      </w:pPr>
    </w:p>
    <w:p w:rsidR="00D0168E" w:rsidRPr="00DB1067" w:rsidRDefault="00D0168E" w:rsidP="00D0168E">
      <w:pPr>
        <w:spacing w:after="0" w:line="240" w:lineRule="auto"/>
        <w:jc w:val="both"/>
        <w:rPr>
          <w:rFonts w:ascii="Arial" w:eastAsia="Calibri" w:hAnsi="Arial" w:cs="Arial"/>
          <w:color w:val="000000" w:themeColor="text1"/>
          <w:sz w:val="24"/>
          <w:szCs w:val="24"/>
        </w:rPr>
      </w:pPr>
      <w:r w:rsidRPr="00DB1067">
        <w:rPr>
          <w:rFonts w:ascii="Arial" w:hAnsi="Arial" w:cs="Arial"/>
          <w:color w:val="000000" w:themeColor="text1"/>
          <w:sz w:val="24"/>
          <w:szCs w:val="24"/>
        </w:rPr>
        <w:t xml:space="preserve">El Instituto Mexicano del Seguro Social, en cumplimiento a lo que establece el Artículo 134 de la Constitución Política de los Estados Unidos Mexicanos, los Tratados de Libre Comercio suscritos por los Estados Unidos Mexicanos que contengan un Capítulo de Compras del Sector Público y de conformidad con lo señalado en la Ley de Adquisiciones, Arrendamientos y Servicios del Sector Público (LAASSP) y su Reglamento, las Políticas, Bases y Lineamientos en materia de Adquisiciones, Arrendamientos y Servicios del IMSS y demás disposiciones aplicables en la materia, se convoca a los interesados en participar en el procedimiento de contratación para la adquisición </w:t>
      </w:r>
      <w:r>
        <w:rPr>
          <w:rFonts w:ascii="Arial" w:hAnsi="Arial" w:cs="Arial"/>
          <w:color w:val="000000" w:themeColor="text1"/>
          <w:sz w:val="24"/>
          <w:szCs w:val="24"/>
        </w:rPr>
        <w:t xml:space="preserve">plurianual abierta </w:t>
      </w:r>
      <w:r w:rsidRPr="00DB1067">
        <w:rPr>
          <w:rFonts w:ascii="Arial" w:hAnsi="Arial" w:cs="Arial"/>
          <w:color w:val="000000" w:themeColor="text1"/>
          <w:sz w:val="24"/>
          <w:szCs w:val="24"/>
        </w:rPr>
        <w:t>de bienes para el</w:t>
      </w:r>
    </w:p>
    <w:p w:rsidR="007B47DA" w:rsidRPr="00283D59" w:rsidRDefault="007B47DA" w:rsidP="007B47DA">
      <w:pPr>
        <w:spacing w:after="0" w:line="240" w:lineRule="auto"/>
        <w:jc w:val="both"/>
        <w:rPr>
          <w:rFonts w:ascii="Arial" w:hAnsi="Arial" w:cs="Arial"/>
          <w:color w:val="000000" w:themeColor="text1"/>
          <w:sz w:val="24"/>
          <w:szCs w:val="24"/>
        </w:rPr>
      </w:pPr>
    </w:p>
    <w:p w:rsidR="007B47DA" w:rsidRPr="00283D59" w:rsidRDefault="007B47DA" w:rsidP="007B47DA">
      <w:pPr>
        <w:spacing w:after="0" w:line="240" w:lineRule="auto"/>
        <w:jc w:val="center"/>
        <w:rPr>
          <w:rFonts w:ascii="Arial" w:hAnsi="Arial" w:cs="Arial"/>
          <w:color w:val="000000" w:themeColor="text1"/>
          <w:sz w:val="24"/>
          <w:szCs w:val="24"/>
        </w:rPr>
      </w:pPr>
    </w:p>
    <w:p w:rsidR="007B47DA" w:rsidRPr="00283D59" w:rsidRDefault="007B47DA" w:rsidP="007B47DA">
      <w:pPr>
        <w:spacing w:after="0" w:line="240" w:lineRule="auto"/>
        <w:jc w:val="center"/>
        <w:rPr>
          <w:rFonts w:ascii="Arial" w:hAnsi="Arial" w:cs="Arial"/>
          <w:b/>
          <w:color w:val="000000" w:themeColor="text1"/>
          <w:sz w:val="28"/>
          <w:szCs w:val="28"/>
        </w:rPr>
      </w:pPr>
      <w:r>
        <w:rPr>
          <w:rFonts w:ascii="Arial" w:hAnsi="Arial" w:cs="Arial"/>
          <w:b/>
          <w:color w:val="000000" w:themeColor="text1"/>
          <w:sz w:val="28"/>
          <w:szCs w:val="28"/>
        </w:rPr>
        <w:t xml:space="preserve">Programa de </w:t>
      </w:r>
      <w:r w:rsidRPr="00283D59">
        <w:rPr>
          <w:rFonts w:ascii="Arial" w:hAnsi="Arial" w:cs="Arial"/>
          <w:b/>
          <w:color w:val="000000" w:themeColor="text1"/>
          <w:sz w:val="28"/>
          <w:szCs w:val="28"/>
        </w:rPr>
        <w:t xml:space="preserve">Diálisis Peritoneal </w:t>
      </w:r>
      <w:r>
        <w:rPr>
          <w:rFonts w:ascii="Arial" w:hAnsi="Arial" w:cs="Arial"/>
          <w:b/>
          <w:color w:val="000000" w:themeColor="text1"/>
          <w:sz w:val="28"/>
          <w:szCs w:val="28"/>
        </w:rPr>
        <w:t>Automatizada</w:t>
      </w:r>
      <w:r w:rsidRPr="00283D59">
        <w:rPr>
          <w:rFonts w:ascii="Arial" w:hAnsi="Arial" w:cs="Arial"/>
          <w:b/>
          <w:color w:val="000000" w:themeColor="text1"/>
          <w:sz w:val="28"/>
          <w:szCs w:val="28"/>
        </w:rPr>
        <w:t xml:space="preserve"> (DP</w:t>
      </w:r>
      <w:r>
        <w:rPr>
          <w:rFonts w:ascii="Arial" w:hAnsi="Arial" w:cs="Arial"/>
          <w:b/>
          <w:color w:val="000000" w:themeColor="text1"/>
          <w:sz w:val="28"/>
          <w:szCs w:val="28"/>
        </w:rPr>
        <w:t>A) para Pacientes Nuevos</w:t>
      </w:r>
    </w:p>
    <w:p w:rsidR="007B47DA" w:rsidRDefault="007B47DA" w:rsidP="007B47DA">
      <w:pPr>
        <w:spacing w:after="0" w:line="240" w:lineRule="auto"/>
        <w:rPr>
          <w:rFonts w:ascii="Arial" w:hAnsi="Arial" w:cs="Arial"/>
          <w:color w:val="000000" w:themeColor="text1"/>
          <w:sz w:val="24"/>
          <w:szCs w:val="24"/>
        </w:rPr>
      </w:pPr>
    </w:p>
    <w:p w:rsidR="007B47DA" w:rsidRDefault="007B47DA" w:rsidP="007B47DA">
      <w:pPr>
        <w:spacing w:after="0" w:line="240" w:lineRule="auto"/>
        <w:rPr>
          <w:rFonts w:ascii="Arial" w:hAnsi="Arial" w:cs="Arial"/>
          <w:color w:val="000000" w:themeColor="text1"/>
          <w:sz w:val="24"/>
          <w:szCs w:val="24"/>
        </w:rPr>
      </w:pPr>
    </w:p>
    <w:p w:rsidR="007B47DA" w:rsidRPr="00283D59" w:rsidRDefault="007B47DA" w:rsidP="007B47DA">
      <w:pPr>
        <w:spacing w:after="0" w:line="240" w:lineRule="auto"/>
        <w:rPr>
          <w:rFonts w:ascii="Arial" w:hAnsi="Arial" w:cs="Arial"/>
          <w:color w:val="000000" w:themeColor="text1"/>
          <w:sz w:val="24"/>
          <w:szCs w:val="24"/>
        </w:rPr>
      </w:pPr>
    </w:p>
    <w:p w:rsidR="007B47DA" w:rsidRDefault="007B47DA" w:rsidP="007B47DA">
      <w:pPr>
        <w:rPr>
          <w:rFonts w:ascii="Arial" w:hAnsi="Arial" w:cs="Arial"/>
          <w:color w:val="000000" w:themeColor="text1"/>
          <w:sz w:val="24"/>
          <w:szCs w:val="24"/>
        </w:rPr>
      </w:pPr>
      <w:r>
        <w:rPr>
          <w:rFonts w:ascii="Arial" w:hAnsi="Arial" w:cs="Arial"/>
          <w:color w:val="000000" w:themeColor="text1"/>
          <w:sz w:val="24"/>
          <w:szCs w:val="24"/>
        </w:rPr>
        <w:t>De conformidad con la siguiente:</w:t>
      </w:r>
    </w:p>
    <w:p w:rsidR="007B47DA" w:rsidRPr="005F120D" w:rsidRDefault="007B47DA" w:rsidP="007B47DA">
      <w:pPr>
        <w:jc w:val="center"/>
        <w:rPr>
          <w:rFonts w:ascii="Arial" w:hAnsi="Arial" w:cs="Arial"/>
          <w:b/>
          <w:color w:val="000000" w:themeColor="text1"/>
          <w:sz w:val="28"/>
          <w:szCs w:val="24"/>
        </w:rPr>
      </w:pPr>
      <w:r w:rsidRPr="005F120D">
        <w:rPr>
          <w:rFonts w:ascii="Arial" w:hAnsi="Arial" w:cs="Arial"/>
          <w:b/>
          <w:color w:val="000000" w:themeColor="text1"/>
          <w:sz w:val="28"/>
          <w:szCs w:val="24"/>
        </w:rPr>
        <w:t>CONVOCATORIA</w:t>
      </w:r>
    </w:p>
    <w:p w:rsidR="005C75A4" w:rsidRPr="00B5423C" w:rsidRDefault="005C75A4" w:rsidP="00B322EC">
      <w:pPr>
        <w:spacing w:after="0" w:line="240" w:lineRule="auto"/>
        <w:rPr>
          <w:rFonts w:ascii="Arial" w:hAnsi="Arial" w:cs="Arial"/>
          <w:color w:val="000000" w:themeColor="text1"/>
          <w:sz w:val="24"/>
          <w:szCs w:val="24"/>
        </w:rPr>
      </w:pPr>
    </w:p>
    <w:p w:rsidR="005C75A4" w:rsidRPr="00B5423C" w:rsidRDefault="005C75A4" w:rsidP="005C75A4">
      <w:pPr>
        <w:rPr>
          <w:rFonts w:ascii="Arial" w:hAnsi="Arial" w:cs="Arial"/>
          <w:color w:val="000000" w:themeColor="text1"/>
          <w:sz w:val="24"/>
          <w:szCs w:val="24"/>
        </w:rPr>
      </w:pPr>
      <w:r w:rsidRPr="00B5423C">
        <w:rPr>
          <w:rFonts w:ascii="Arial" w:hAnsi="Arial" w:cs="Arial"/>
          <w:color w:val="000000" w:themeColor="text1"/>
          <w:sz w:val="24"/>
          <w:szCs w:val="24"/>
        </w:rPr>
        <w:br w:type="page"/>
      </w:r>
    </w:p>
    <w:p w:rsidR="00607018" w:rsidRPr="00607018" w:rsidRDefault="00607018" w:rsidP="00607018">
      <w:pPr>
        <w:tabs>
          <w:tab w:val="right" w:leader="dot" w:pos="10070"/>
        </w:tabs>
        <w:spacing w:before="120" w:after="0" w:line="240" w:lineRule="auto"/>
        <w:rPr>
          <w:rFonts w:ascii="Arial" w:hAnsi="Arial" w:cs="Arial"/>
          <w:b/>
          <w:color w:val="000000" w:themeColor="text1"/>
          <w:sz w:val="28"/>
          <w:szCs w:val="24"/>
        </w:rPr>
      </w:pPr>
      <w:r w:rsidRPr="00607018">
        <w:rPr>
          <w:rFonts w:ascii="Arial" w:hAnsi="Arial" w:cs="Arial"/>
          <w:b/>
          <w:color w:val="000000" w:themeColor="text1"/>
          <w:sz w:val="28"/>
          <w:szCs w:val="24"/>
        </w:rPr>
        <w:lastRenderedPageBreak/>
        <w:t>ÍNDICE</w:t>
      </w:r>
    </w:p>
    <w:sdt>
      <w:sdtPr>
        <w:rPr>
          <w:rFonts w:asciiTheme="minorHAnsi" w:eastAsiaTheme="minorHAnsi" w:hAnsiTheme="minorHAnsi" w:cstheme="minorBidi"/>
          <w:b w:val="0"/>
          <w:bCs w:val="0"/>
          <w:color w:val="auto"/>
          <w:sz w:val="22"/>
          <w:szCs w:val="22"/>
          <w:lang w:val="es-MX" w:eastAsia="es-MX"/>
        </w:rPr>
        <w:id w:val="28822597"/>
        <w:docPartObj>
          <w:docPartGallery w:val="Table of Contents"/>
          <w:docPartUnique/>
        </w:docPartObj>
      </w:sdtPr>
      <w:sdtEndPr>
        <w:rPr>
          <w:rFonts w:eastAsiaTheme="minorEastAsia"/>
        </w:rPr>
      </w:sdtEndPr>
      <w:sdtContent>
        <w:p w:rsidR="00607018" w:rsidRDefault="00607018">
          <w:pPr>
            <w:pStyle w:val="TtulodeTDC"/>
          </w:pPr>
          <w:r>
            <w:t>Tabla de contenido</w:t>
          </w:r>
        </w:p>
        <w:p w:rsidR="00C07047" w:rsidRDefault="00891C75">
          <w:pPr>
            <w:pStyle w:val="TDC1"/>
            <w:tabs>
              <w:tab w:val="right" w:leader="underscore" w:pos="10070"/>
            </w:tabs>
            <w:rPr>
              <w:b w:val="0"/>
              <w:bCs w:val="0"/>
              <w:i w:val="0"/>
              <w:iCs w:val="0"/>
              <w:noProof/>
              <w:sz w:val="22"/>
              <w:szCs w:val="22"/>
            </w:rPr>
          </w:pPr>
          <w:r w:rsidRPr="00891C75">
            <w:rPr>
              <w:b w:val="0"/>
              <w:bCs w:val="0"/>
              <w:i w:val="0"/>
              <w:iCs w:val="0"/>
              <w:lang w:val="es-ES"/>
            </w:rPr>
            <w:fldChar w:fldCharType="begin"/>
          </w:r>
          <w:r w:rsidR="00EE3EE5">
            <w:rPr>
              <w:b w:val="0"/>
              <w:bCs w:val="0"/>
              <w:i w:val="0"/>
              <w:iCs w:val="0"/>
              <w:lang w:val="es-ES"/>
            </w:rPr>
            <w:instrText xml:space="preserve"> TOC \h \z \t "Título 1,2,Título 2,3,Título 3,4,Título 4,5,Título,1" </w:instrText>
          </w:r>
          <w:r w:rsidRPr="00891C75">
            <w:rPr>
              <w:b w:val="0"/>
              <w:bCs w:val="0"/>
              <w:i w:val="0"/>
              <w:iCs w:val="0"/>
              <w:lang w:val="es-ES"/>
            </w:rPr>
            <w:fldChar w:fldCharType="separate"/>
          </w:r>
          <w:hyperlink w:anchor="_Toc428970298" w:history="1">
            <w:r w:rsidR="00C07047" w:rsidRPr="009057DF">
              <w:rPr>
                <w:rStyle w:val="Hipervnculo"/>
                <w:noProof/>
              </w:rPr>
              <w:t>Glosario de Términos</w:t>
            </w:r>
            <w:r w:rsidR="00C07047">
              <w:rPr>
                <w:noProof/>
                <w:webHidden/>
              </w:rPr>
              <w:tab/>
            </w:r>
            <w:r>
              <w:rPr>
                <w:noProof/>
                <w:webHidden/>
              </w:rPr>
              <w:fldChar w:fldCharType="begin"/>
            </w:r>
            <w:r w:rsidR="00C07047">
              <w:rPr>
                <w:noProof/>
                <w:webHidden/>
              </w:rPr>
              <w:instrText xml:space="preserve"> PAGEREF _Toc428970298 \h </w:instrText>
            </w:r>
            <w:r>
              <w:rPr>
                <w:noProof/>
                <w:webHidden/>
              </w:rPr>
            </w:r>
            <w:r>
              <w:rPr>
                <w:noProof/>
                <w:webHidden/>
              </w:rPr>
              <w:fldChar w:fldCharType="separate"/>
            </w:r>
            <w:r w:rsidR="00C07047">
              <w:rPr>
                <w:noProof/>
                <w:webHidden/>
              </w:rPr>
              <w:t>9</w:t>
            </w:r>
            <w:r>
              <w:rPr>
                <w:noProof/>
                <w:webHidden/>
              </w:rPr>
              <w:fldChar w:fldCharType="end"/>
            </w:r>
          </w:hyperlink>
        </w:p>
        <w:p w:rsidR="00C07047" w:rsidRDefault="00891C75">
          <w:pPr>
            <w:pStyle w:val="TDC1"/>
            <w:tabs>
              <w:tab w:val="left" w:pos="440"/>
              <w:tab w:val="right" w:leader="underscore" w:pos="10070"/>
            </w:tabs>
            <w:rPr>
              <w:b w:val="0"/>
              <w:bCs w:val="0"/>
              <w:i w:val="0"/>
              <w:iCs w:val="0"/>
              <w:noProof/>
              <w:sz w:val="22"/>
              <w:szCs w:val="22"/>
            </w:rPr>
          </w:pPr>
          <w:hyperlink w:anchor="_Toc428970299" w:history="1">
            <w:r w:rsidR="00C07047" w:rsidRPr="009057DF">
              <w:rPr>
                <w:rStyle w:val="Hipervnculo"/>
                <w:noProof/>
              </w:rPr>
              <w:t>1.</w:t>
            </w:r>
            <w:r w:rsidR="00C07047">
              <w:rPr>
                <w:b w:val="0"/>
                <w:bCs w:val="0"/>
                <w:i w:val="0"/>
                <w:iCs w:val="0"/>
                <w:noProof/>
                <w:sz w:val="22"/>
                <w:szCs w:val="22"/>
              </w:rPr>
              <w:tab/>
            </w:r>
            <w:r w:rsidR="00C07047" w:rsidRPr="009057DF">
              <w:rPr>
                <w:rStyle w:val="Hipervnculo"/>
                <w:noProof/>
              </w:rPr>
              <w:t>Identificación de la Licitación Pública</w:t>
            </w:r>
            <w:r w:rsidR="00C07047">
              <w:rPr>
                <w:noProof/>
                <w:webHidden/>
              </w:rPr>
              <w:tab/>
            </w:r>
            <w:r>
              <w:rPr>
                <w:noProof/>
                <w:webHidden/>
              </w:rPr>
              <w:fldChar w:fldCharType="begin"/>
            </w:r>
            <w:r w:rsidR="00C07047">
              <w:rPr>
                <w:noProof/>
                <w:webHidden/>
              </w:rPr>
              <w:instrText xml:space="preserve"> PAGEREF _Toc428970299 \h </w:instrText>
            </w:r>
            <w:r>
              <w:rPr>
                <w:noProof/>
                <w:webHidden/>
              </w:rPr>
            </w:r>
            <w:r>
              <w:rPr>
                <w:noProof/>
                <w:webHidden/>
              </w:rPr>
              <w:fldChar w:fldCharType="separate"/>
            </w:r>
            <w:r w:rsidR="00C07047">
              <w:rPr>
                <w:noProof/>
                <w:webHidden/>
              </w:rPr>
              <w:t>12</w:t>
            </w:r>
            <w:r>
              <w:rPr>
                <w:noProof/>
                <w:webHidden/>
              </w:rPr>
              <w:fldChar w:fldCharType="end"/>
            </w:r>
          </w:hyperlink>
        </w:p>
        <w:p w:rsidR="00C07047" w:rsidRDefault="00891C75">
          <w:pPr>
            <w:pStyle w:val="TDC2"/>
            <w:tabs>
              <w:tab w:val="left" w:pos="880"/>
              <w:tab w:val="right" w:leader="underscore" w:pos="10070"/>
            </w:tabs>
            <w:rPr>
              <w:b w:val="0"/>
              <w:bCs w:val="0"/>
              <w:noProof/>
            </w:rPr>
          </w:pPr>
          <w:hyperlink w:anchor="_Toc428970300" w:history="1">
            <w:r w:rsidR="00C07047" w:rsidRPr="009057DF">
              <w:rPr>
                <w:rStyle w:val="Hipervnculo"/>
                <w:noProof/>
              </w:rPr>
              <w:t>1.1.</w:t>
            </w:r>
            <w:r w:rsidR="00C07047">
              <w:rPr>
                <w:b w:val="0"/>
                <w:bCs w:val="0"/>
                <w:noProof/>
              </w:rPr>
              <w:tab/>
            </w:r>
            <w:r w:rsidR="00C07047" w:rsidRPr="009057DF">
              <w:rPr>
                <w:rStyle w:val="Hipervnculo"/>
                <w:noProof/>
              </w:rPr>
              <w:t>Entidad Convocante</w:t>
            </w:r>
            <w:r w:rsidR="00C07047">
              <w:rPr>
                <w:noProof/>
                <w:webHidden/>
              </w:rPr>
              <w:tab/>
            </w:r>
            <w:r>
              <w:rPr>
                <w:noProof/>
                <w:webHidden/>
              </w:rPr>
              <w:fldChar w:fldCharType="begin"/>
            </w:r>
            <w:r w:rsidR="00C07047">
              <w:rPr>
                <w:noProof/>
                <w:webHidden/>
              </w:rPr>
              <w:instrText xml:space="preserve"> PAGEREF _Toc428970300 \h </w:instrText>
            </w:r>
            <w:r>
              <w:rPr>
                <w:noProof/>
                <w:webHidden/>
              </w:rPr>
            </w:r>
            <w:r>
              <w:rPr>
                <w:noProof/>
                <w:webHidden/>
              </w:rPr>
              <w:fldChar w:fldCharType="separate"/>
            </w:r>
            <w:r w:rsidR="00C07047">
              <w:rPr>
                <w:noProof/>
                <w:webHidden/>
              </w:rPr>
              <w:t>12</w:t>
            </w:r>
            <w:r>
              <w:rPr>
                <w:noProof/>
                <w:webHidden/>
              </w:rPr>
              <w:fldChar w:fldCharType="end"/>
            </w:r>
          </w:hyperlink>
        </w:p>
        <w:p w:rsidR="00C07047" w:rsidRDefault="00891C75">
          <w:pPr>
            <w:pStyle w:val="TDC2"/>
            <w:tabs>
              <w:tab w:val="left" w:pos="880"/>
              <w:tab w:val="right" w:leader="underscore" w:pos="10070"/>
            </w:tabs>
            <w:rPr>
              <w:b w:val="0"/>
              <w:bCs w:val="0"/>
              <w:noProof/>
            </w:rPr>
          </w:pPr>
          <w:hyperlink w:anchor="_Toc428970301" w:history="1">
            <w:r w:rsidR="00C07047" w:rsidRPr="009057DF">
              <w:rPr>
                <w:rStyle w:val="Hipervnculo"/>
                <w:noProof/>
              </w:rPr>
              <w:t>1.2.</w:t>
            </w:r>
            <w:r w:rsidR="00C07047">
              <w:rPr>
                <w:b w:val="0"/>
                <w:bCs w:val="0"/>
                <w:noProof/>
              </w:rPr>
              <w:tab/>
            </w:r>
            <w:r w:rsidR="00C07047" w:rsidRPr="009057DF">
              <w:rPr>
                <w:rStyle w:val="Hipervnculo"/>
                <w:noProof/>
              </w:rPr>
              <w:t>Medios que se utilizarán y Carácter de la Licitación Pública</w:t>
            </w:r>
            <w:r w:rsidR="00C07047">
              <w:rPr>
                <w:noProof/>
                <w:webHidden/>
              </w:rPr>
              <w:tab/>
            </w:r>
            <w:r>
              <w:rPr>
                <w:noProof/>
                <w:webHidden/>
              </w:rPr>
              <w:fldChar w:fldCharType="begin"/>
            </w:r>
            <w:r w:rsidR="00C07047">
              <w:rPr>
                <w:noProof/>
                <w:webHidden/>
              </w:rPr>
              <w:instrText xml:space="preserve"> PAGEREF _Toc428970301 \h </w:instrText>
            </w:r>
            <w:r>
              <w:rPr>
                <w:noProof/>
                <w:webHidden/>
              </w:rPr>
            </w:r>
            <w:r>
              <w:rPr>
                <w:noProof/>
                <w:webHidden/>
              </w:rPr>
              <w:fldChar w:fldCharType="separate"/>
            </w:r>
            <w:r w:rsidR="00C07047">
              <w:rPr>
                <w:noProof/>
                <w:webHidden/>
              </w:rPr>
              <w:t>12</w:t>
            </w:r>
            <w:r>
              <w:rPr>
                <w:noProof/>
                <w:webHidden/>
              </w:rPr>
              <w:fldChar w:fldCharType="end"/>
            </w:r>
          </w:hyperlink>
        </w:p>
        <w:p w:rsidR="00C07047" w:rsidRDefault="00891C75">
          <w:pPr>
            <w:pStyle w:val="TDC2"/>
            <w:tabs>
              <w:tab w:val="left" w:pos="880"/>
              <w:tab w:val="right" w:leader="underscore" w:pos="10070"/>
            </w:tabs>
            <w:rPr>
              <w:b w:val="0"/>
              <w:bCs w:val="0"/>
              <w:noProof/>
            </w:rPr>
          </w:pPr>
          <w:hyperlink w:anchor="_Toc428970302" w:history="1">
            <w:r w:rsidR="00C07047" w:rsidRPr="009057DF">
              <w:rPr>
                <w:rStyle w:val="Hipervnculo"/>
                <w:noProof/>
              </w:rPr>
              <w:t>1.3.</w:t>
            </w:r>
            <w:r w:rsidR="00C07047">
              <w:rPr>
                <w:b w:val="0"/>
                <w:bCs w:val="0"/>
                <w:noProof/>
              </w:rPr>
              <w:tab/>
            </w:r>
            <w:r w:rsidR="00C07047" w:rsidRPr="009057DF">
              <w:rPr>
                <w:rStyle w:val="Hipervnculo"/>
                <w:noProof/>
              </w:rPr>
              <w:t>Número de Identificación</w:t>
            </w:r>
            <w:r w:rsidR="00C07047">
              <w:rPr>
                <w:noProof/>
                <w:webHidden/>
              </w:rPr>
              <w:tab/>
            </w:r>
            <w:r>
              <w:rPr>
                <w:noProof/>
                <w:webHidden/>
              </w:rPr>
              <w:fldChar w:fldCharType="begin"/>
            </w:r>
            <w:r w:rsidR="00C07047">
              <w:rPr>
                <w:noProof/>
                <w:webHidden/>
              </w:rPr>
              <w:instrText xml:space="preserve"> PAGEREF _Toc428970302 \h </w:instrText>
            </w:r>
            <w:r>
              <w:rPr>
                <w:noProof/>
                <w:webHidden/>
              </w:rPr>
            </w:r>
            <w:r>
              <w:rPr>
                <w:noProof/>
                <w:webHidden/>
              </w:rPr>
              <w:fldChar w:fldCharType="separate"/>
            </w:r>
            <w:r w:rsidR="00C07047">
              <w:rPr>
                <w:noProof/>
                <w:webHidden/>
              </w:rPr>
              <w:t>13</w:t>
            </w:r>
            <w:r>
              <w:rPr>
                <w:noProof/>
                <w:webHidden/>
              </w:rPr>
              <w:fldChar w:fldCharType="end"/>
            </w:r>
          </w:hyperlink>
        </w:p>
        <w:p w:rsidR="00C07047" w:rsidRDefault="00891C75">
          <w:pPr>
            <w:pStyle w:val="TDC2"/>
            <w:tabs>
              <w:tab w:val="left" w:pos="880"/>
              <w:tab w:val="right" w:leader="underscore" w:pos="10070"/>
            </w:tabs>
            <w:rPr>
              <w:b w:val="0"/>
              <w:bCs w:val="0"/>
              <w:noProof/>
            </w:rPr>
          </w:pPr>
          <w:hyperlink w:anchor="_Toc428970303" w:history="1">
            <w:r w:rsidR="00C07047" w:rsidRPr="009057DF">
              <w:rPr>
                <w:rStyle w:val="Hipervnculo"/>
                <w:noProof/>
              </w:rPr>
              <w:t>1.4.</w:t>
            </w:r>
            <w:r w:rsidR="00C07047">
              <w:rPr>
                <w:b w:val="0"/>
                <w:bCs w:val="0"/>
                <w:noProof/>
              </w:rPr>
              <w:tab/>
            </w:r>
            <w:r w:rsidR="00C07047" w:rsidRPr="009057DF">
              <w:rPr>
                <w:rStyle w:val="Hipervnculo"/>
                <w:noProof/>
              </w:rPr>
              <w:t>Indicación de los Ejercicios Fiscales para la Contratación</w:t>
            </w:r>
            <w:r w:rsidR="00C07047">
              <w:rPr>
                <w:noProof/>
                <w:webHidden/>
              </w:rPr>
              <w:tab/>
            </w:r>
            <w:r>
              <w:rPr>
                <w:noProof/>
                <w:webHidden/>
              </w:rPr>
              <w:fldChar w:fldCharType="begin"/>
            </w:r>
            <w:r w:rsidR="00C07047">
              <w:rPr>
                <w:noProof/>
                <w:webHidden/>
              </w:rPr>
              <w:instrText xml:space="preserve"> PAGEREF _Toc428970303 \h </w:instrText>
            </w:r>
            <w:r>
              <w:rPr>
                <w:noProof/>
                <w:webHidden/>
              </w:rPr>
            </w:r>
            <w:r>
              <w:rPr>
                <w:noProof/>
                <w:webHidden/>
              </w:rPr>
              <w:fldChar w:fldCharType="separate"/>
            </w:r>
            <w:r w:rsidR="00C07047">
              <w:rPr>
                <w:noProof/>
                <w:webHidden/>
              </w:rPr>
              <w:t>13</w:t>
            </w:r>
            <w:r>
              <w:rPr>
                <w:noProof/>
                <w:webHidden/>
              </w:rPr>
              <w:fldChar w:fldCharType="end"/>
            </w:r>
          </w:hyperlink>
        </w:p>
        <w:p w:rsidR="00C07047" w:rsidRDefault="00891C75">
          <w:pPr>
            <w:pStyle w:val="TDC2"/>
            <w:tabs>
              <w:tab w:val="left" w:pos="880"/>
              <w:tab w:val="right" w:leader="underscore" w:pos="10070"/>
            </w:tabs>
            <w:rPr>
              <w:b w:val="0"/>
              <w:bCs w:val="0"/>
              <w:noProof/>
            </w:rPr>
          </w:pPr>
          <w:hyperlink w:anchor="_Toc428970304" w:history="1">
            <w:r w:rsidR="00C07047" w:rsidRPr="009057DF">
              <w:rPr>
                <w:rStyle w:val="Hipervnculo"/>
                <w:noProof/>
              </w:rPr>
              <w:t>1.5.</w:t>
            </w:r>
            <w:r w:rsidR="00C07047">
              <w:rPr>
                <w:b w:val="0"/>
                <w:bCs w:val="0"/>
                <w:noProof/>
              </w:rPr>
              <w:tab/>
            </w:r>
            <w:r w:rsidR="00C07047" w:rsidRPr="009057DF">
              <w:rPr>
                <w:rStyle w:val="Hipervnculo"/>
                <w:noProof/>
              </w:rPr>
              <w:t>Idioma en que se deberán presentar las Proposiciones, los Anexos Legales, Administrativos y Técnicos, así como en su caso los Folletos que se acompañen</w:t>
            </w:r>
            <w:r w:rsidR="00C07047">
              <w:rPr>
                <w:noProof/>
                <w:webHidden/>
              </w:rPr>
              <w:tab/>
            </w:r>
            <w:r>
              <w:rPr>
                <w:noProof/>
                <w:webHidden/>
              </w:rPr>
              <w:fldChar w:fldCharType="begin"/>
            </w:r>
            <w:r w:rsidR="00C07047">
              <w:rPr>
                <w:noProof/>
                <w:webHidden/>
              </w:rPr>
              <w:instrText xml:space="preserve"> PAGEREF _Toc428970304 \h </w:instrText>
            </w:r>
            <w:r>
              <w:rPr>
                <w:noProof/>
                <w:webHidden/>
              </w:rPr>
            </w:r>
            <w:r>
              <w:rPr>
                <w:noProof/>
                <w:webHidden/>
              </w:rPr>
              <w:fldChar w:fldCharType="separate"/>
            </w:r>
            <w:r w:rsidR="00C07047">
              <w:rPr>
                <w:noProof/>
                <w:webHidden/>
              </w:rPr>
              <w:t>13</w:t>
            </w:r>
            <w:r>
              <w:rPr>
                <w:noProof/>
                <w:webHidden/>
              </w:rPr>
              <w:fldChar w:fldCharType="end"/>
            </w:r>
          </w:hyperlink>
        </w:p>
        <w:p w:rsidR="00C07047" w:rsidRDefault="00891C75">
          <w:pPr>
            <w:pStyle w:val="TDC2"/>
            <w:tabs>
              <w:tab w:val="left" w:pos="880"/>
              <w:tab w:val="right" w:leader="underscore" w:pos="10070"/>
            </w:tabs>
            <w:rPr>
              <w:b w:val="0"/>
              <w:bCs w:val="0"/>
              <w:noProof/>
            </w:rPr>
          </w:pPr>
          <w:hyperlink w:anchor="_Toc428970305" w:history="1">
            <w:r w:rsidR="00C07047" w:rsidRPr="009057DF">
              <w:rPr>
                <w:rStyle w:val="Hipervnculo"/>
                <w:noProof/>
              </w:rPr>
              <w:t>1.6.</w:t>
            </w:r>
            <w:r w:rsidR="00C07047">
              <w:rPr>
                <w:b w:val="0"/>
                <w:bCs w:val="0"/>
                <w:noProof/>
              </w:rPr>
              <w:tab/>
            </w:r>
            <w:r w:rsidR="00C07047" w:rsidRPr="009057DF">
              <w:rPr>
                <w:rStyle w:val="Hipervnculo"/>
                <w:noProof/>
              </w:rPr>
              <w:t>Disponibilidad Presupuestaria</w:t>
            </w:r>
            <w:r w:rsidR="00C07047">
              <w:rPr>
                <w:noProof/>
                <w:webHidden/>
              </w:rPr>
              <w:tab/>
            </w:r>
            <w:r>
              <w:rPr>
                <w:noProof/>
                <w:webHidden/>
              </w:rPr>
              <w:fldChar w:fldCharType="begin"/>
            </w:r>
            <w:r w:rsidR="00C07047">
              <w:rPr>
                <w:noProof/>
                <w:webHidden/>
              </w:rPr>
              <w:instrText xml:space="preserve"> PAGEREF _Toc428970305 \h </w:instrText>
            </w:r>
            <w:r>
              <w:rPr>
                <w:noProof/>
                <w:webHidden/>
              </w:rPr>
            </w:r>
            <w:r>
              <w:rPr>
                <w:noProof/>
                <w:webHidden/>
              </w:rPr>
              <w:fldChar w:fldCharType="separate"/>
            </w:r>
            <w:r w:rsidR="00C07047">
              <w:rPr>
                <w:noProof/>
                <w:webHidden/>
              </w:rPr>
              <w:t>14</w:t>
            </w:r>
            <w:r>
              <w:rPr>
                <w:noProof/>
                <w:webHidden/>
              </w:rPr>
              <w:fldChar w:fldCharType="end"/>
            </w:r>
          </w:hyperlink>
        </w:p>
        <w:p w:rsidR="00C07047" w:rsidRDefault="00891C75">
          <w:pPr>
            <w:pStyle w:val="TDC2"/>
            <w:tabs>
              <w:tab w:val="left" w:pos="880"/>
              <w:tab w:val="right" w:leader="underscore" w:pos="10070"/>
            </w:tabs>
            <w:rPr>
              <w:b w:val="0"/>
              <w:bCs w:val="0"/>
              <w:noProof/>
            </w:rPr>
          </w:pPr>
          <w:hyperlink w:anchor="_Toc428970306" w:history="1">
            <w:r w:rsidR="00C07047" w:rsidRPr="009057DF">
              <w:rPr>
                <w:rStyle w:val="Hipervnculo"/>
                <w:noProof/>
              </w:rPr>
              <w:t>1.7.</w:t>
            </w:r>
            <w:r w:rsidR="00C07047">
              <w:rPr>
                <w:b w:val="0"/>
                <w:bCs w:val="0"/>
                <w:noProof/>
              </w:rPr>
              <w:tab/>
            </w:r>
            <w:r w:rsidR="00C07047" w:rsidRPr="009057DF">
              <w:rPr>
                <w:rStyle w:val="Hipervnculo"/>
                <w:noProof/>
              </w:rPr>
              <w:t>Participación de Testigo Social</w:t>
            </w:r>
            <w:r w:rsidR="00C07047">
              <w:rPr>
                <w:noProof/>
                <w:webHidden/>
              </w:rPr>
              <w:tab/>
            </w:r>
            <w:r>
              <w:rPr>
                <w:noProof/>
                <w:webHidden/>
              </w:rPr>
              <w:fldChar w:fldCharType="begin"/>
            </w:r>
            <w:r w:rsidR="00C07047">
              <w:rPr>
                <w:noProof/>
                <w:webHidden/>
              </w:rPr>
              <w:instrText xml:space="preserve"> PAGEREF _Toc428970306 \h </w:instrText>
            </w:r>
            <w:r>
              <w:rPr>
                <w:noProof/>
                <w:webHidden/>
              </w:rPr>
            </w:r>
            <w:r>
              <w:rPr>
                <w:noProof/>
                <w:webHidden/>
              </w:rPr>
              <w:fldChar w:fldCharType="separate"/>
            </w:r>
            <w:r w:rsidR="00C07047">
              <w:rPr>
                <w:noProof/>
                <w:webHidden/>
              </w:rPr>
              <w:t>14</w:t>
            </w:r>
            <w:r>
              <w:rPr>
                <w:noProof/>
                <w:webHidden/>
              </w:rPr>
              <w:fldChar w:fldCharType="end"/>
            </w:r>
          </w:hyperlink>
        </w:p>
        <w:p w:rsidR="00C07047" w:rsidRDefault="00891C75">
          <w:pPr>
            <w:pStyle w:val="TDC1"/>
            <w:tabs>
              <w:tab w:val="left" w:pos="440"/>
              <w:tab w:val="right" w:leader="underscore" w:pos="10070"/>
            </w:tabs>
            <w:rPr>
              <w:b w:val="0"/>
              <w:bCs w:val="0"/>
              <w:i w:val="0"/>
              <w:iCs w:val="0"/>
              <w:noProof/>
              <w:sz w:val="22"/>
              <w:szCs w:val="22"/>
            </w:rPr>
          </w:pPr>
          <w:hyperlink w:anchor="_Toc428970307" w:history="1">
            <w:r w:rsidR="00C07047" w:rsidRPr="009057DF">
              <w:rPr>
                <w:rStyle w:val="Hipervnculo"/>
                <w:noProof/>
              </w:rPr>
              <w:t>2.</w:t>
            </w:r>
            <w:r w:rsidR="00C07047">
              <w:rPr>
                <w:b w:val="0"/>
                <w:bCs w:val="0"/>
                <w:i w:val="0"/>
                <w:iCs w:val="0"/>
                <w:noProof/>
                <w:sz w:val="22"/>
                <w:szCs w:val="22"/>
              </w:rPr>
              <w:tab/>
            </w:r>
            <w:r w:rsidR="00C07047" w:rsidRPr="009057DF">
              <w:rPr>
                <w:rStyle w:val="Hipervnculo"/>
                <w:noProof/>
              </w:rPr>
              <w:t>Objeto y Alcance de la Licitación Pública</w:t>
            </w:r>
            <w:r w:rsidR="00C07047">
              <w:rPr>
                <w:noProof/>
                <w:webHidden/>
              </w:rPr>
              <w:tab/>
            </w:r>
            <w:r>
              <w:rPr>
                <w:noProof/>
                <w:webHidden/>
              </w:rPr>
              <w:fldChar w:fldCharType="begin"/>
            </w:r>
            <w:r w:rsidR="00C07047">
              <w:rPr>
                <w:noProof/>
                <w:webHidden/>
              </w:rPr>
              <w:instrText xml:space="preserve"> PAGEREF _Toc428970307 \h </w:instrText>
            </w:r>
            <w:r>
              <w:rPr>
                <w:noProof/>
                <w:webHidden/>
              </w:rPr>
            </w:r>
            <w:r>
              <w:rPr>
                <w:noProof/>
                <w:webHidden/>
              </w:rPr>
              <w:fldChar w:fldCharType="separate"/>
            </w:r>
            <w:r w:rsidR="00C07047">
              <w:rPr>
                <w:noProof/>
                <w:webHidden/>
              </w:rPr>
              <w:t>14</w:t>
            </w:r>
            <w:r>
              <w:rPr>
                <w:noProof/>
                <w:webHidden/>
              </w:rPr>
              <w:fldChar w:fldCharType="end"/>
            </w:r>
          </w:hyperlink>
        </w:p>
        <w:p w:rsidR="00C07047" w:rsidRDefault="00891C75">
          <w:pPr>
            <w:pStyle w:val="TDC2"/>
            <w:tabs>
              <w:tab w:val="left" w:pos="880"/>
              <w:tab w:val="right" w:leader="underscore" w:pos="10070"/>
            </w:tabs>
            <w:rPr>
              <w:b w:val="0"/>
              <w:bCs w:val="0"/>
              <w:noProof/>
            </w:rPr>
          </w:pPr>
          <w:hyperlink w:anchor="_Toc428970308" w:history="1">
            <w:r w:rsidR="00C07047" w:rsidRPr="009057DF">
              <w:rPr>
                <w:rStyle w:val="Hipervnculo"/>
                <w:noProof/>
              </w:rPr>
              <w:t>2.1.</w:t>
            </w:r>
            <w:r w:rsidR="00C07047">
              <w:rPr>
                <w:b w:val="0"/>
                <w:bCs w:val="0"/>
                <w:noProof/>
              </w:rPr>
              <w:tab/>
            </w:r>
            <w:r w:rsidR="00C07047" w:rsidRPr="009057DF">
              <w:rPr>
                <w:rStyle w:val="Hipervnculo"/>
                <w:noProof/>
              </w:rPr>
              <w:t>Descripción de los bienes , Unidad, Cantidad y Entrega</w:t>
            </w:r>
            <w:r w:rsidR="00C07047">
              <w:rPr>
                <w:noProof/>
                <w:webHidden/>
              </w:rPr>
              <w:tab/>
            </w:r>
            <w:r>
              <w:rPr>
                <w:noProof/>
                <w:webHidden/>
              </w:rPr>
              <w:fldChar w:fldCharType="begin"/>
            </w:r>
            <w:r w:rsidR="00C07047">
              <w:rPr>
                <w:noProof/>
                <w:webHidden/>
              </w:rPr>
              <w:instrText xml:space="preserve"> PAGEREF _Toc428970308 \h </w:instrText>
            </w:r>
            <w:r>
              <w:rPr>
                <w:noProof/>
                <w:webHidden/>
              </w:rPr>
            </w:r>
            <w:r>
              <w:rPr>
                <w:noProof/>
                <w:webHidden/>
              </w:rPr>
              <w:fldChar w:fldCharType="separate"/>
            </w:r>
            <w:r w:rsidR="00C07047">
              <w:rPr>
                <w:noProof/>
                <w:webHidden/>
              </w:rPr>
              <w:t>14</w:t>
            </w:r>
            <w:r>
              <w:rPr>
                <w:noProof/>
                <w:webHidden/>
              </w:rPr>
              <w:fldChar w:fldCharType="end"/>
            </w:r>
          </w:hyperlink>
        </w:p>
        <w:p w:rsidR="00C07047" w:rsidRDefault="00891C75">
          <w:pPr>
            <w:pStyle w:val="TDC3"/>
            <w:tabs>
              <w:tab w:val="left" w:pos="1320"/>
              <w:tab w:val="right" w:leader="underscore" w:pos="10070"/>
            </w:tabs>
            <w:rPr>
              <w:noProof/>
              <w:sz w:val="22"/>
              <w:szCs w:val="22"/>
            </w:rPr>
          </w:pPr>
          <w:hyperlink w:anchor="_Toc428970309" w:history="1">
            <w:r w:rsidR="00C07047" w:rsidRPr="009057DF">
              <w:rPr>
                <w:rStyle w:val="Hipervnculo"/>
                <w:noProof/>
              </w:rPr>
              <w:t>2.1.1.</w:t>
            </w:r>
            <w:r w:rsidR="00C07047">
              <w:rPr>
                <w:noProof/>
                <w:sz w:val="22"/>
                <w:szCs w:val="22"/>
              </w:rPr>
              <w:tab/>
            </w:r>
            <w:r w:rsidR="00C07047" w:rsidRPr="009057DF">
              <w:rPr>
                <w:rStyle w:val="Hipervnculo"/>
                <w:noProof/>
              </w:rPr>
              <w:t>Sobre el Programa de Diálisis Peritoneal Automatizada</w:t>
            </w:r>
            <w:r w:rsidR="00C07047">
              <w:rPr>
                <w:noProof/>
                <w:webHidden/>
              </w:rPr>
              <w:tab/>
            </w:r>
            <w:r>
              <w:rPr>
                <w:noProof/>
                <w:webHidden/>
              </w:rPr>
              <w:fldChar w:fldCharType="begin"/>
            </w:r>
            <w:r w:rsidR="00C07047">
              <w:rPr>
                <w:noProof/>
                <w:webHidden/>
              </w:rPr>
              <w:instrText xml:space="preserve"> PAGEREF _Toc428970309 \h </w:instrText>
            </w:r>
            <w:r>
              <w:rPr>
                <w:noProof/>
                <w:webHidden/>
              </w:rPr>
            </w:r>
            <w:r>
              <w:rPr>
                <w:noProof/>
                <w:webHidden/>
              </w:rPr>
              <w:fldChar w:fldCharType="separate"/>
            </w:r>
            <w:r w:rsidR="00C07047">
              <w:rPr>
                <w:noProof/>
                <w:webHidden/>
              </w:rPr>
              <w:t>15</w:t>
            </w:r>
            <w:r>
              <w:rPr>
                <w:noProof/>
                <w:webHidden/>
              </w:rPr>
              <w:fldChar w:fldCharType="end"/>
            </w:r>
          </w:hyperlink>
        </w:p>
        <w:p w:rsidR="00C07047" w:rsidRDefault="00891C75">
          <w:pPr>
            <w:pStyle w:val="TDC4"/>
            <w:tabs>
              <w:tab w:val="left" w:pos="1540"/>
              <w:tab w:val="right" w:leader="underscore" w:pos="10070"/>
            </w:tabs>
            <w:rPr>
              <w:noProof/>
              <w:sz w:val="22"/>
              <w:szCs w:val="22"/>
            </w:rPr>
          </w:pPr>
          <w:hyperlink w:anchor="_Toc428970310" w:history="1">
            <w:r w:rsidR="00C07047" w:rsidRPr="009057DF">
              <w:rPr>
                <w:rStyle w:val="Hipervnculo"/>
                <w:noProof/>
              </w:rPr>
              <w:t>2.1.1.1.</w:t>
            </w:r>
            <w:r w:rsidR="00C07047">
              <w:rPr>
                <w:noProof/>
                <w:sz w:val="22"/>
                <w:szCs w:val="22"/>
              </w:rPr>
              <w:tab/>
            </w:r>
            <w:r w:rsidR="00C07047" w:rsidRPr="009057DF">
              <w:rPr>
                <w:rStyle w:val="Hipervnculo"/>
                <w:noProof/>
              </w:rPr>
              <w:t>Reposición o Cambio</w:t>
            </w:r>
            <w:r w:rsidR="00C07047">
              <w:rPr>
                <w:noProof/>
                <w:webHidden/>
              </w:rPr>
              <w:tab/>
            </w:r>
            <w:r>
              <w:rPr>
                <w:noProof/>
                <w:webHidden/>
              </w:rPr>
              <w:fldChar w:fldCharType="begin"/>
            </w:r>
            <w:r w:rsidR="00C07047">
              <w:rPr>
                <w:noProof/>
                <w:webHidden/>
              </w:rPr>
              <w:instrText xml:space="preserve"> PAGEREF _Toc428970310 \h </w:instrText>
            </w:r>
            <w:r>
              <w:rPr>
                <w:noProof/>
                <w:webHidden/>
              </w:rPr>
            </w:r>
            <w:r>
              <w:rPr>
                <w:noProof/>
                <w:webHidden/>
              </w:rPr>
              <w:fldChar w:fldCharType="separate"/>
            </w:r>
            <w:r w:rsidR="00C07047">
              <w:rPr>
                <w:noProof/>
                <w:webHidden/>
              </w:rPr>
              <w:t>16</w:t>
            </w:r>
            <w:r>
              <w:rPr>
                <w:noProof/>
                <w:webHidden/>
              </w:rPr>
              <w:fldChar w:fldCharType="end"/>
            </w:r>
          </w:hyperlink>
        </w:p>
        <w:p w:rsidR="00C07047" w:rsidRDefault="00891C75">
          <w:pPr>
            <w:pStyle w:val="TDC4"/>
            <w:tabs>
              <w:tab w:val="left" w:pos="1540"/>
              <w:tab w:val="right" w:leader="underscore" w:pos="10070"/>
            </w:tabs>
            <w:rPr>
              <w:noProof/>
              <w:sz w:val="22"/>
              <w:szCs w:val="22"/>
            </w:rPr>
          </w:pPr>
          <w:hyperlink w:anchor="_Toc428970311" w:history="1">
            <w:r w:rsidR="00C07047" w:rsidRPr="009057DF">
              <w:rPr>
                <w:rStyle w:val="Hipervnculo"/>
                <w:noProof/>
              </w:rPr>
              <w:t>2.1.1.2.</w:t>
            </w:r>
            <w:r w:rsidR="00C07047">
              <w:rPr>
                <w:noProof/>
                <w:sz w:val="22"/>
                <w:szCs w:val="22"/>
              </w:rPr>
              <w:tab/>
            </w:r>
            <w:r w:rsidR="00C07047" w:rsidRPr="009057DF">
              <w:rPr>
                <w:rStyle w:val="Hipervnculo"/>
                <w:noProof/>
              </w:rPr>
              <w:t>Cancelación del Surtimiento</w:t>
            </w:r>
            <w:r w:rsidR="00C07047">
              <w:rPr>
                <w:noProof/>
                <w:webHidden/>
              </w:rPr>
              <w:tab/>
            </w:r>
            <w:r>
              <w:rPr>
                <w:noProof/>
                <w:webHidden/>
              </w:rPr>
              <w:fldChar w:fldCharType="begin"/>
            </w:r>
            <w:r w:rsidR="00C07047">
              <w:rPr>
                <w:noProof/>
                <w:webHidden/>
              </w:rPr>
              <w:instrText xml:space="preserve"> PAGEREF _Toc428970311 \h </w:instrText>
            </w:r>
            <w:r>
              <w:rPr>
                <w:noProof/>
                <w:webHidden/>
              </w:rPr>
            </w:r>
            <w:r>
              <w:rPr>
                <w:noProof/>
                <w:webHidden/>
              </w:rPr>
              <w:fldChar w:fldCharType="separate"/>
            </w:r>
            <w:r w:rsidR="00C07047">
              <w:rPr>
                <w:noProof/>
                <w:webHidden/>
              </w:rPr>
              <w:t>16</w:t>
            </w:r>
            <w:r>
              <w:rPr>
                <w:noProof/>
                <w:webHidden/>
              </w:rPr>
              <w:fldChar w:fldCharType="end"/>
            </w:r>
          </w:hyperlink>
        </w:p>
        <w:p w:rsidR="00C07047" w:rsidRDefault="00891C75">
          <w:pPr>
            <w:pStyle w:val="TDC3"/>
            <w:tabs>
              <w:tab w:val="left" w:pos="1320"/>
              <w:tab w:val="right" w:leader="underscore" w:pos="10070"/>
            </w:tabs>
            <w:rPr>
              <w:noProof/>
              <w:sz w:val="22"/>
              <w:szCs w:val="22"/>
            </w:rPr>
          </w:pPr>
          <w:hyperlink w:anchor="_Toc428970312" w:history="1">
            <w:r w:rsidR="00C07047" w:rsidRPr="009057DF">
              <w:rPr>
                <w:rStyle w:val="Hipervnculo"/>
                <w:noProof/>
              </w:rPr>
              <w:t>2.1.2.</w:t>
            </w:r>
            <w:r w:rsidR="00C07047">
              <w:rPr>
                <w:noProof/>
                <w:sz w:val="22"/>
                <w:szCs w:val="22"/>
              </w:rPr>
              <w:tab/>
            </w:r>
            <w:r w:rsidR="00C07047" w:rsidRPr="009057DF">
              <w:rPr>
                <w:rStyle w:val="Hipervnculo"/>
                <w:noProof/>
              </w:rPr>
              <w:t>Capacitación y Asistencia Técnica</w:t>
            </w:r>
            <w:r w:rsidR="00C07047">
              <w:rPr>
                <w:noProof/>
                <w:webHidden/>
              </w:rPr>
              <w:tab/>
            </w:r>
            <w:r>
              <w:rPr>
                <w:noProof/>
                <w:webHidden/>
              </w:rPr>
              <w:fldChar w:fldCharType="begin"/>
            </w:r>
            <w:r w:rsidR="00C07047">
              <w:rPr>
                <w:noProof/>
                <w:webHidden/>
              </w:rPr>
              <w:instrText xml:space="preserve"> PAGEREF _Toc428970312 \h </w:instrText>
            </w:r>
            <w:r>
              <w:rPr>
                <w:noProof/>
                <w:webHidden/>
              </w:rPr>
            </w:r>
            <w:r>
              <w:rPr>
                <w:noProof/>
                <w:webHidden/>
              </w:rPr>
              <w:fldChar w:fldCharType="separate"/>
            </w:r>
            <w:r w:rsidR="00C07047">
              <w:rPr>
                <w:noProof/>
                <w:webHidden/>
              </w:rPr>
              <w:t>17</w:t>
            </w:r>
            <w:r>
              <w:rPr>
                <w:noProof/>
                <w:webHidden/>
              </w:rPr>
              <w:fldChar w:fldCharType="end"/>
            </w:r>
          </w:hyperlink>
        </w:p>
        <w:p w:rsidR="00C07047" w:rsidRDefault="00891C75">
          <w:pPr>
            <w:pStyle w:val="TDC5"/>
            <w:tabs>
              <w:tab w:val="right" w:leader="underscore" w:pos="10070"/>
            </w:tabs>
            <w:rPr>
              <w:noProof/>
              <w:sz w:val="22"/>
              <w:szCs w:val="22"/>
            </w:rPr>
          </w:pPr>
          <w:hyperlink w:anchor="_Toc428970313" w:history="1">
            <w:r w:rsidR="00C07047" w:rsidRPr="009057DF">
              <w:rPr>
                <w:rStyle w:val="Hipervnculo"/>
                <w:rFonts w:ascii="Arial" w:eastAsia="Times New Roman" w:hAnsi="Arial" w:cs="Arial"/>
                <w:noProof/>
              </w:rPr>
              <w:t>Para Pacientes, Familiares y Vecinos:</w:t>
            </w:r>
            <w:r w:rsidR="00C07047">
              <w:rPr>
                <w:noProof/>
                <w:webHidden/>
              </w:rPr>
              <w:tab/>
            </w:r>
            <w:r>
              <w:rPr>
                <w:noProof/>
                <w:webHidden/>
              </w:rPr>
              <w:fldChar w:fldCharType="begin"/>
            </w:r>
            <w:r w:rsidR="00C07047">
              <w:rPr>
                <w:noProof/>
                <w:webHidden/>
              </w:rPr>
              <w:instrText xml:space="preserve"> PAGEREF _Toc428970313 \h </w:instrText>
            </w:r>
            <w:r>
              <w:rPr>
                <w:noProof/>
                <w:webHidden/>
              </w:rPr>
            </w:r>
            <w:r>
              <w:rPr>
                <w:noProof/>
                <w:webHidden/>
              </w:rPr>
              <w:fldChar w:fldCharType="separate"/>
            </w:r>
            <w:r w:rsidR="00C07047">
              <w:rPr>
                <w:noProof/>
                <w:webHidden/>
              </w:rPr>
              <w:t>17</w:t>
            </w:r>
            <w:r>
              <w:rPr>
                <w:noProof/>
                <w:webHidden/>
              </w:rPr>
              <w:fldChar w:fldCharType="end"/>
            </w:r>
          </w:hyperlink>
        </w:p>
        <w:p w:rsidR="00C07047" w:rsidRDefault="00891C75">
          <w:pPr>
            <w:pStyle w:val="TDC5"/>
            <w:tabs>
              <w:tab w:val="right" w:leader="underscore" w:pos="10070"/>
            </w:tabs>
            <w:rPr>
              <w:noProof/>
              <w:sz w:val="22"/>
              <w:szCs w:val="22"/>
            </w:rPr>
          </w:pPr>
          <w:hyperlink w:anchor="_Toc428970314" w:history="1">
            <w:r w:rsidR="00C07047" w:rsidRPr="009057DF">
              <w:rPr>
                <w:rStyle w:val="Hipervnculo"/>
                <w:rFonts w:ascii="Arial" w:eastAsia="Times New Roman" w:hAnsi="Arial" w:cs="Arial"/>
                <w:noProof/>
              </w:rPr>
              <w:t>Para personal institucional:</w:t>
            </w:r>
            <w:r w:rsidR="00C07047">
              <w:rPr>
                <w:noProof/>
                <w:webHidden/>
              </w:rPr>
              <w:tab/>
            </w:r>
            <w:r>
              <w:rPr>
                <w:noProof/>
                <w:webHidden/>
              </w:rPr>
              <w:fldChar w:fldCharType="begin"/>
            </w:r>
            <w:r w:rsidR="00C07047">
              <w:rPr>
                <w:noProof/>
                <w:webHidden/>
              </w:rPr>
              <w:instrText xml:space="preserve"> PAGEREF _Toc428970314 \h </w:instrText>
            </w:r>
            <w:r>
              <w:rPr>
                <w:noProof/>
                <w:webHidden/>
              </w:rPr>
            </w:r>
            <w:r>
              <w:rPr>
                <w:noProof/>
                <w:webHidden/>
              </w:rPr>
              <w:fldChar w:fldCharType="separate"/>
            </w:r>
            <w:r w:rsidR="00C07047">
              <w:rPr>
                <w:noProof/>
                <w:webHidden/>
              </w:rPr>
              <w:t>17</w:t>
            </w:r>
            <w:r>
              <w:rPr>
                <w:noProof/>
                <w:webHidden/>
              </w:rPr>
              <w:fldChar w:fldCharType="end"/>
            </w:r>
          </w:hyperlink>
        </w:p>
        <w:p w:rsidR="00C07047" w:rsidRDefault="00891C75">
          <w:pPr>
            <w:pStyle w:val="TDC3"/>
            <w:tabs>
              <w:tab w:val="left" w:pos="1320"/>
              <w:tab w:val="right" w:leader="underscore" w:pos="10070"/>
            </w:tabs>
            <w:rPr>
              <w:noProof/>
              <w:sz w:val="22"/>
              <w:szCs w:val="22"/>
            </w:rPr>
          </w:pPr>
          <w:hyperlink w:anchor="_Toc428970315" w:history="1">
            <w:r w:rsidR="00C07047" w:rsidRPr="009057DF">
              <w:rPr>
                <w:rStyle w:val="Hipervnculo"/>
                <w:noProof/>
              </w:rPr>
              <w:t>2.1.3.</w:t>
            </w:r>
            <w:r w:rsidR="00C07047">
              <w:rPr>
                <w:noProof/>
                <w:sz w:val="22"/>
                <w:szCs w:val="22"/>
              </w:rPr>
              <w:tab/>
            </w:r>
            <w:r w:rsidR="00C07047" w:rsidRPr="009057DF">
              <w:rPr>
                <w:rStyle w:val="Hipervnculo"/>
                <w:noProof/>
              </w:rPr>
              <w:t>Calidad</w:t>
            </w:r>
            <w:r w:rsidR="00C07047">
              <w:rPr>
                <w:noProof/>
                <w:webHidden/>
              </w:rPr>
              <w:tab/>
            </w:r>
            <w:r>
              <w:rPr>
                <w:noProof/>
                <w:webHidden/>
              </w:rPr>
              <w:fldChar w:fldCharType="begin"/>
            </w:r>
            <w:r w:rsidR="00C07047">
              <w:rPr>
                <w:noProof/>
                <w:webHidden/>
              </w:rPr>
              <w:instrText xml:space="preserve"> PAGEREF _Toc428970315 \h </w:instrText>
            </w:r>
            <w:r>
              <w:rPr>
                <w:noProof/>
                <w:webHidden/>
              </w:rPr>
            </w:r>
            <w:r>
              <w:rPr>
                <w:noProof/>
                <w:webHidden/>
              </w:rPr>
              <w:fldChar w:fldCharType="separate"/>
            </w:r>
            <w:r w:rsidR="00C07047">
              <w:rPr>
                <w:noProof/>
                <w:webHidden/>
              </w:rPr>
              <w:t>17</w:t>
            </w:r>
            <w:r>
              <w:rPr>
                <w:noProof/>
                <w:webHidden/>
              </w:rPr>
              <w:fldChar w:fldCharType="end"/>
            </w:r>
          </w:hyperlink>
        </w:p>
        <w:p w:rsidR="00C07047" w:rsidRDefault="00891C75">
          <w:pPr>
            <w:pStyle w:val="TDC5"/>
            <w:tabs>
              <w:tab w:val="right" w:leader="underscore" w:pos="10070"/>
            </w:tabs>
            <w:rPr>
              <w:noProof/>
              <w:sz w:val="22"/>
              <w:szCs w:val="22"/>
            </w:rPr>
          </w:pPr>
          <w:hyperlink w:anchor="_Toc428970316" w:history="1">
            <w:r w:rsidR="00C07047" w:rsidRPr="009057DF">
              <w:rPr>
                <w:rStyle w:val="Hipervnculo"/>
                <w:rFonts w:ascii="Arial" w:eastAsia="Times New Roman" w:hAnsi="Arial" w:cs="Arial"/>
                <w:noProof/>
              </w:rPr>
              <w:t>Para Fabricantes y Distribuidores de Medicamentos:</w:t>
            </w:r>
            <w:r w:rsidR="00C07047">
              <w:rPr>
                <w:noProof/>
                <w:webHidden/>
              </w:rPr>
              <w:tab/>
            </w:r>
            <w:r>
              <w:rPr>
                <w:noProof/>
                <w:webHidden/>
              </w:rPr>
              <w:fldChar w:fldCharType="begin"/>
            </w:r>
            <w:r w:rsidR="00C07047">
              <w:rPr>
                <w:noProof/>
                <w:webHidden/>
              </w:rPr>
              <w:instrText xml:space="preserve"> PAGEREF _Toc428970316 \h </w:instrText>
            </w:r>
            <w:r>
              <w:rPr>
                <w:noProof/>
                <w:webHidden/>
              </w:rPr>
            </w:r>
            <w:r>
              <w:rPr>
                <w:noProof/>
                <w:webHidden/>
              </w:rPr>
              <w:fldChar w:fldCharType="separate"/>
            </w:r>
            <w:r w:rsidR="00C07047">
              <w:rPr>
                <w:noProof/>
                <w:webHidden/>
              </w:rPr>
              <w:t>18</w:t>
            </w:r>
            <w:r>
              <w:rPr>
                <w:noProof/>
                <w:webHidden/>
              </w:rPr>
              <w:fldChar w:fldCharType="end"/>
            </w:r>
          </w:hyperlink>
        </w:p>
        <w:p w:rsidR="00C07047" w:rsidRDefault="00891C75">
          <w:pPr>
            <w:pStyle w:val="TDC5"/>
            <w:tabs>
              <w:tab w:val="right" w:leader="underscore" w:pos="10070"/>
            </w:tabs>
            <w:rPr>
              <w:noProof/>
              <w:sz w:val="22"/>
              <w:szCs w:val="22"/>
            </w:rPr>
          </w:pPr>
          <w:hyperlink w:anchor="_Toc428970317" w:history="1">
            <w:r w:rsidR="00C07047" w:rsidRPr="009057DF">
              <w:rPr>
                <w:rStyle w:val="Hipervnculo"/>
                <w:rFonts w:ascii="Arial" w:eastAsia="Times New Roman" w:hAnsi="Arial" w:cs="Arial"/>
                <w:noProof/>
              </w:rPr>
              <w:t>Para Fabricantes y Distribuidores de Otros Insumos para la Salud:</w:t>
            </w:r>
            <w:r w:rsidR="00C07047">
              <w:rPr>
                <w:noProof/>
                <w:webHidden/>
              </w:rPr>
              <w:tab/>
            </w:r>
            <w:r>
              <w:rPr>
                <w:noProof/>
                <w:webHidden/>
              </w:rPr>
              <w:fldChar w:fldCharType="begin"/>
            </w:r>
            <w:r w:rsidR="00C07047">
              <w:rPr>
                <w:noProof/>
                <w:webHidden/>
              </w:rPr>
              <w:instrText xml:space="preserve"> PAGEREF _Toc428970317 \h </w:instrText>
            </w:r>
            <w:r>
              <w:rPr>
                <w:noProof/>
                <w:webHidden/>
              </w:rPr>
            </w:r>
            <w:r>
              <w:rPr>
                <w:noProof/>
                <w:webHidden/>
              </w:rPr>
              <w:fldChar w:fldCharType="separate"/>
            </w:r>
            <w:r w:rsidR="00C07047">
              <w:rPr>
                <w:noProof/>
                <w:webHidden/>
              </w:rPr>
              <w:t>18</w:t>
            </w:r>
            <w:r>
              <w:rPr>
                <w:noProof/>
                <w:webHidden/>
              </w:rPr>
              <w:fldChar w:fldCharType="end"/>
            </w:r>
          </w:hyperlink>
        </w:p>
        <w:p w:rsidR="00C07047" w:rsidRDefault="00891C75">
          <w:pPr>
            <w:pStyle w:val="TDC3"/>
            <w:tabs>
              <w:tab w:val="left" w:pos="1320"/>
              <w:tab w:val="right" w:leader="underscore" w:pos="10070"/>
            </w:tabs>
            <w:rPr>
              <w:noProof/>
              <w:sz w:val="22"/>
              <w:szCs w:val="22"/>
            </w:rPr>
          </w:pPr>
          <w:hyperlink w:anchor="_Toc428970318" w:history="1">
            <w:r w:rsidR="00C07047" w:rsidRPr="009057DF">
              <w:rPr>
                <w:rStyle w:val="Hipervnculo"/>
                <w:noProof/>
              </w:rPr>
              <w:t>2.1.4.</w:t>
            </w:r>
            <w:r w:rsidR="00C07047">
              <w:rPr>
                <w:noProof/>
                <w:sz w:val="22"/>
                <w:szCs w:val="22"/>
              </w:rPr>
              <w:tab/>
            </w:r>
            <w:r w:rsidR="00C07047" w:rsidRPr="009057DF">
              <w:rPr>
                <w:rStyle w:val="Hipervnculo"/>
                <w:noProof/>
              </w:rPr>
              <w:t>Licencias, Autorizaciones y Permisos</w:t>
            </w:r>
            <w:r w:rsidR="00C07047">
              <w:rPr>
                <w:noProof/>
                <w:webHidden/>
              </w:rPr>
              <w:tab/>
            </w:r>
            <w:r>
              <w:rPr>
                <w:noProof/>
                <w:webHidden/>
              </w:rPr>
              <w:fldChar w:fldCharType="begin"/>
            </w:r>
            <w:r w:rsidR="00C07047">
              <w:rPr>
                <w:noProof/>
                <w:webHidden/>
              </w:rPr>
              <w:instrText xml:space="preserve"> PAGEREF _Toc428970318 \h </w:instrText>
            </w:r>
            <w:r>
              <w:rPr>
                <w:noProof/>
                <w:webHidden/>
              </w:rPr>
            </w:r>
            <w:r>
              <w:rPr>
                <w:noProof/>
                <w:webHidden/>
              </w:rPr>
              <w:fldChar w:fldCharType="separate"/>
            </w:r>
            <w:r w:rsidR="00C07047">
              <w:rPr>
                <w:noProof/>
                <w:webHidden/>
              </w:rPr>
              <w:t>20</w:t>
            </w:r>
            <w:r>
              <w:rPr>
                <w:noProof/>
                <w:webHidden/>
              </w:rPr>
              <w:fldChar w:fldCharType="end"/>
            </w:r>
          </w:hyperlink>
        </w:p>
        <w:p w:rsidR="00C07047" w:rsidRDefault="00891C75">
          <w:pPr>
            <w:pStyle w:val="TDC5"/>
            <w:tabs>
              <w:tab w:val="right" w:leader="underscore" w:pos="10070"/>
            </w:tabs>
            <w:rPr>
              <w:noProof/>
              <w:sz w:val="22"/>
              <w:szCs w:val="22"/>
            </w:rPr>
          </w:pPr>
          <w:hyperlink w:anchor="_Toc428970319" w:history="1">
            <w:r w:rsidR="00C07047" w:rsidRPr="009057DF">
              <w:rPr>
                <w:rStyle w:val="Hipervnculo"/>
                <w:rFonts w:ascii="Arial" w:eastAsia="Times New Roman" w:hAnsi="Arial" w:cs="Arial"/>
                <w:noProof/>
              </w:rPr>
              <w:t>Para Fabricantes de Medicamentos:</w:t>
            </w:r>
            <w:r w:rsidR="00C07047">
              <w:rPr>
                <w:noProof/>
                <w:webHidden/>
              </w:rPr>
              <w:tab/>
            </w:r>
            <w:r>
              <w:rPr>
                <w:noProof/>
                <w:webHidden/>
              </w:rPr>
              <w:fldChar w:fldCharType="begin"/>
            </w:r>
            <w:r w:rsidR="00C07047">
              <w:rPr>
                <w:noProof/>
                <w:webHidden/>
              </w:rPr>
              <w:instrText xml:space="preserve"> PAGEREF _Toc428970319 \h </w:instrText>
            </w:r>
            <w:r>
              <w:rPr>
                <w:noProof/>
                <w:webHidden/>
              </w:rPr>
            </w:r>
            <w:r>
              <w:rPr>
                <w:noProof/>
                <w:webHidden/>
              </w:rPr>
              <w:fldChar w:fldCharType="separate"/>
            </w:r>
            <w:r w:rsidR="00C07047">
              <w:rPr>
                <w:noProof/>
                <w:webHidden/>
              </w:rPr>
              <w:t>20</w:t>
            </w:r>
            <w:r>
              <w:rPr>
                <w:noProof/>
                <w:webHidden/>
              </w:rPr>
              <w:fldChar w:fldCharType="end"/>
            </w:r>
          </w:hyperlink>
        </w:p>
        <w:p w:rsidR="00C07047" w:rsidRDefault="00891C75">
          <w:pPr>
            <w:pStyle w:val="TDC5"/>
            <w:tabs>
              <w:tab w:val="right" w:leader="underscore" w:pos="10070"/>
            </w:tabs>
            <w:rPr>
              <w:noProof/>
              <w:sz w:val="22"/>
              <w:szCs w:val="22"/>
            </w:rPr>
          </w:pPr>
          <w:hyperlink w:anchor="_Toc428970320" w:history="1">
            <w:r w:rsidR="00C07047" w:rsidRPr="009057DF">
              <w:rPr>
                <w:rStyle w:val="Hipervnculo"/>
                <w:rFonts w:ascii="Arial" w:eastAsia="Times New Roman" w:hAnsi="Arial" w:cs="Arial"/>
                <w:noProof/>
              </w:rPr>
              <w:t>Para Distribuidores de Medicamentos:</w:t>
            </w:r>
            <w:r w:rsidR="00C07047">
              <w:rPr>
                <w:noProof/>
                <w:webHidden/>
              </w:rPr>
              <w:tab/>
            </w:r>
            <w:r>
              <w:rPr>
                <w:noProof/>
                <w:webHidden/>
              </w:rPr>
              <w:fldChar w:fldCharType="begin"/>
            </w:r>
            <w:r w:rsidR="00C07047">
              <w:rPr>
                <w:noProof/>
                <w:webHidden/>
              </w:rPr>
              <w:instrText xml:space="preserve"> PAGEREF _Toc428970320 \h </w:instrText>
            </w:r>
            <w:r>
              <w:rPr>
                <w:noProof/>
                <w:webHidden/>
              </w:rPr>
            </w:r>
            <w:r>
              <w:rPr>
                <w:noProof/>
                <w:webHidden/>
              </w:rPr>
              <w:fldChar w:fldCharType="separate"/>
            </w:r>
            <w:r w:rsidR="00C07047">
              <w:rPr>
                <w:noProof/>
                <w:webHidden/>
              </w:rPr>
              <w:t>20</w:t>
            </w:r>
            <w:r>
              <w:rPr>
                <w:noProof/>
                <w:webHidden/>
              </w:rPr>
              <w:fldChar w:fldCharType="end"/>
            </w:r>
          </w:hyperlink>
        </w:p>
        <w:p w:rsidR="00C07047" w:rsidRDefault="00891C75">
          <w:pPr>
            <w:pStyle w:val="TDC5"/>
            <w:tabs>
              <w:tab w:val="right" w:leader="underscore" w:pos="10070"/>
            </w:tabs>
            <w:rPr>
              <w:noProof/>
              <w:sz w:val="22"/>
              <w:szCs w:val="22"/>
            </w:rPr>
          </w:pPr>
          <w:hyperlink w:anchor="_Toc428970321" w:history="1">
            <w:r w:rsidR="00C07047" w:rsidRPr="009057DF">
              <w:rPr>
                <w:rStyle w:val="Hipervnculo"/>
                <w:rFonts w:ascii="Arial" w:eastAsia="Times New Roman" w:hAnsi="Arial" w:cs="Arial"/>
                <w:noProof/>
              </w:rPr>
              <w:t>Para Fabricantes y Distribuidores de Otros Insumos para la Salud:</w:t>
            </w:r>
            <w:r w:rsidR="00C07047">
              <w:rPr>
                <w:noProof/>
                <w:webHidden/>
              </w:rPr>
              <w:tab/>
            </w:r>
            <w:r>
              <w:rPr>
                <w:noProof/>
                <w:webHidden/>
              </w:rPr>
              <w:fldChar w:fldCharType="begin"/>
            </w:r>
            <w:r w:rsidR="00C07047">
              <w:rPr>
                <w:noProof/>
                <w:webHidden/>
              </w:rPr>
              <w:instrText xml:space="preserve"> PAGEREF _Toc428970321 \h </w:instrText>
            </w:r>
            <w:r>
              <w:rPr>
                <w:noProof/>
                <w:webHidden/>
              </w:rPr>
            </w:r>
            <w:r>
              <w:rPr>
                <w:noProof/>
                <w:webHidden/>
              </w:rPr>
              <w:fldChar w:fldCharType="separate"/>
            </w:r>
            <w:r w:rsidR="00C07047">
              <w:rPr>
                <w:noProof/>
                <w:webHidden/>
              </w:rPr>
              <w:t>20</w:t>
            </w:r>
            <w:r>
              <w:rPr>
                <w:noProof/>
                <w:webHidden/>
              </w:rPr>
              <w:fldChar w:fldCharType="end"/>
            </w:r>
          </w:hyperlink>
        </w:p>
        <w:p w:rsidR="00C07047" w:rsidRDefault="00891C75">
          <w:pPr>
            <w:pStyle w:val="TDC3"/>
            <w:tabs>
              <w:tab w:val="left" w:pos="1320"/>
              <w:tab w:val="right" w:leader="underscore" w:pos="10070"/>
            </w:tabs>
            <w:rPr>
              <w:noProof/>
              <w:sz w:val="22"/>
              <w:szCs w:val="22"/>
            </w:rPr>
          </w:pPr>
          <w:hyperlink w:anchor="_Toc428970322" w:history="1">
            <w:r w:rsidR="00C07047" w:rsidRPr="009057DF">
              <w:rPr>
                <w:rStyle w:val="Hipervnculo"/>
                <w:noProof/>
              </w:rPr>
              <w:t>2.1.5.</w:t>
            </w:r>
            <w:r w:rsidR="00C07047">
              <w:rPr>
                <w:noProof/>
                <w:sz w:val="22"/>
                <w:szCs w:val="22"/>
              </w:rPr>
              <w:tab/>
            </w:r>
            <w:r w:rsidR="00C07047" w:rsidRPr="009057DF">
              <w:rPr>
                <w:rStyle w:val="Hipervnculo"/>
                <w:noProof/>
              </w:rPr>
              <w:t>Plazo, Lugar y Condiciones de Entrega</w:t>
            </w:r>
            <w:r w:rsidR="00C07047">
              <w:rPr>
                <w:noProof/>
                <w:webHidden/>
              </w:rPr>
              <w:tab/>
            </w:r>
            <w:r>
              <w:rPr>
                <w:noProof/>
                <w:webHidden/>
              </w:rPr>
              <w:fldChar w:fldCharType="begin"/>
            </w:r>
            <w:r w:rsidR="00C07047">
              <w:rPr>
                <w:noProof/>
                <w:webHidden/>
              </w:rPr>
              <w:instrText xml:space="preserve"> PAGEREF _Toc428970322 \h </w:instrText>
            </w:r>
            <w:r>
              <w:rPr>
                <w:noProof/>
                <w:webHidden/>
              </w:rPr>
            </w:r>
            <w:r>
              <w:rPr>
                <w:noProof/>
                <w:webHidden/>
              </w:rPr>
              <w:fldChar w:fldCharType="separate"/>
            </w:r>
            <w:r w:rsidR="00C07047">
              <w:rPr>
                <w:noProof/>
                <w:webHidden/>
              </w:rPr>
              <w:t>21</w:t>
            </w:r>
            <w:r>
              <w:rPr>
                <w:noProof/>
                <w:webHidden/>
              </w:rPr>
              <w:fldChar w:fldCharType="end"/>
            </w:r>
          </w:hyperlink>
        </w:p>
        <w:p w:rsidR="00C07047" w:rsidRDefault="00891C75">
          <w:pPr>
            <w:pStyle w:val="TDC4"/>
            <w:tabs>
              <w:tab w:val="left" w:pos="1540"/>
              <w:tab w:val="right" w:leader="underscore" w:pos="10070"/>
            </w:tabs>
            <w:rPr>
              <w:noProof/>
              <w:sz w:val="22"/>
              <w:szCs w:val="22"/>
            </w:rPr>
          </w:pPr>
          <w:hyperlink w:anchor="_Toc428970323" w:history="1">
            <w:r w:rsidR="00C07047" w:rsidRPr="009057DF">
              <w:rPr>
                <w:rStyle w:val="Hipervnculo"/>
                <w:noProof/>
              </w:rPr>
              <w:t>2.1.5.1.</w:t>
            </w:r>
            <w:r w:rsidR="00C07047">
              <w:rPr>
                <w:noProof/>
                <w:sz w:val="22"/>
                <w:szCs w:val="22"/>
              </w:rPr>
              <w:tab/>
            </w:r>
            <w:r w:rsidR="00C07047" w:rsidRPr="009057DF">
              <w:rPr>
                <w:rStyle w:val="Hipervnculo"/>
                <w:noProof/>
              </w:rPr>
              <w:t>Plazo y Lugar de Entrega</w:t>
            </w:r>
            <w:r w:rsidR="00C07047">
              <w:rPr>
                <w:noProof/>
                <w:webHidden/>
              </w:rPr>
              <w:tab/>
            </w:r>
            <w:r>
              <w:rPr>
                <w:noProof/>
                <w:webHidden/>
              </w:rPr>
              <w:fldChar w:fldCharType="begin"/>
            </w:r>
            <w:r w:rsidR="00C07047">
              <w:rPr>
                <w:noProof/>
                <w:webHidden/>
              </w:rPr>
              <w:instrText xml:space="preserve"> PAGEREF _Toc428970323 \h </w:instrText>
            </w:r>
            <w:r>
              <w:rPr>
                <w:noProof/>
                <w:webHidden/>
              </w:rPr>
            </w:r>
            <w:r>
              <w:rPr>
                <w:noProof/>
                <w:webHidden/>
              </w:rPr>
              <w:fldChar w:fldCharType="separate"/>
            </w:r>
            <w:r w:rsidR="00C07047">
              <w:rPr>
                <w:noProof/>
                <w:webHidden/>
              </w:rPr>
              <w:t>21</w:t>
            </w:r>
            <w:r>
              <w:rPr>
                <w:noProof/>
                <w:webHidden/>
              </w:rPr>
              <w:fldChar w:fldCharType="end"/>
            </w:r>
          </w:hyperlink>
        </w:p>
        <w:p w:rsidR="00C07047" w:rsidRDefault="00891C75">
          <w:pPr>
            <w:pStyle w:val="TDC4"/>
            <w:tabs>
              <w:tab w:val="left" w:pos="1540"/>
              <w:tab w:val="right" w:leader="underscore" w:pos="10070"/>
            </w:tabs>
            <w:rPr>
              <w:noProof/>
              <w:sz w:val="22"/>
              <w:szCs w:val="22"/>
            </w:rPr>
          </w:pPr>
          <w:hyperlink w:anchor="_Toc428970324" w:history="1">
            <w:r w:rsidR="00C07047" w:rsidRPr="009057DF">
              <w:rPr>
                <w:rStyle w:val="Hipervnculo"/>
                <w:noProof/>
              </w:rPr>
              <w:t>2.1.5.2.</w:t>
            </w:r>
            <w:r w:rsidR="00C07047">
              <w:rPr>
                <w:noProof/>
                <w:sz w:val="22"/>
                <w:szCs w:val="22"/>
              </w:rPr>
              <w:tab/>
            </w:r>
            <w:r w:rsidR="00C07047" w:rsidRPr="009057DF">
              <w:rPr>
                <w:rStyle w:val="Hipervnculo"/>
                <w:noProof/>
              </w:rPr>
              <w:t>Condiciones de Entrega</w:t>
            </w:r>
            <w:r w:rsidR="00C07047">
              <w:rPr>
                <w:noProof/>
                <w:webHidden/>
              </w:rPr>
              <w:tab/>
            </w:r>
            <w:r>
              <w:rPr>
                <w:noProof/>
                <w:webHidden/>
              </w:rPr>
              <w:fldChar w:fldCharType="begin"/>
            </w:r>
            <w:r w:rsidR="00C07047">
              <w:rPr>
                <w:noProof/>
                <w:webHidden/>
              </w:rPr>
              <w:instrText xml:space="preserve"> PAGEREF _Toc428970324 \h </w:instrText>
            </w:r>
            <w:r>
              <w:rPr>
                <w:noProof/>
                <w:webHidden/>
              </w:rPr>
            </w:r>
            <w:r>
              <w:rPr>
                <w:noProof/>
                <w:webHidden/>
              </w:rPr>
              <w:fldChar w:fldCharType="separate"/>
            </w:r>
            <w:r w:rsidR="00C07047">
              <w:rPr>
                <w:noProof/>
                <w:webHidden/>
              </w:rPr>
              <w:t>22</w:t>
            </w:r>
            <w:r>
              <w:rPr>
                <w:noProof/>
                <w:webHidden/>
              </w:rPr>
              <w:fldChar w:fldCharType="end"/>
            </w:r>
          </w:hyperlink>
        </w:p>
        <w:p w:rsidR="00C07047" w:rsidRDefault="00891C75">
          <w:pPr>
            <w:pStyle w:val="TDC3"/>
            <w:tabs>
              <w:tab w:val="left" w:pos="1320"/>
              <w:tab w:val="right" w:leader="underscore" w:pos="10070"/>
            </w:tabs>
            <w:rPr>
              <w:noProof/>
              <w:sz w:val="22"/>
              <w:szCs w:val="22"/>
            </w:rPr>
          </w:pPr>
          <w:hyperlink w:anchor="_Toc428970325" w:history="1">
            <w:r w:rsidR="00C07047" w:rsidRPr="009057DF">
              <w:rPr>
                <w:rStyle w:val="Hipervnculo"/>
                <w:noProof/>
              </w:rPr>
              <w:t>2.1.6.</w:t>
            </w:r>
            <w:r w:rsidR="00C07047">
              <w:rPr>
                <w:noProof/>
                <w:sz w:val="22"/>
                <w:szCs w:val="22"/>
              </w:rPr>
              <w:tab/>
            </w:r>
            <w:r w:rsidR="00C07047" w:rsidRPr="009057DF">
              <w:rPr>
                <w:rStyle w:val="Hipervnculo"/>
                <w:noProof/>
              </w:rPr>
              <w:t>Programa de Supervisión</w:t>
            </w:r>
            <w:r w:rsidR="00C07047">
              <w:rPr>
                <w:noProof/>
                <w:webHidden/>
              </w:rPr>
              <w:tab/>
            </w:r>
            <w:r>
              <w:rPr>
                <w:noProof/>
                <w:webHidden/>
              </w:rPr>
              <w:fldChar w:fldCharType="begin"/>
            </w:r>
            <w:r w:rsidR="00C07047">
              <w:rPr>
                <w:noProof/>
                <w:webHidden/>
              </w:rPr>
              <w:instrText xml:space="preserve"> PAGEREF _Toc428970325 \h </w:instrText>
            </w:r>
            <w:r>
              <w:rPr>
                <w:noProof/>
                <w:webHidden/>
              </w:rPr>
            </w:r>
            <w:r>
              <w:rPr>
                <w:noProof/>
                <w:webHidden/>
              </w:rPr>
              <w:fldChar w:fldCharType="separate"/>
            </w:r>
            <w:r w:rsidR="00C07047">
              <w:rPr>
                <w:noProof/>
                <w:webHidden/>
              </w:rPr>
              <w:t>24</w:t>
            </w:r>
            <w:r>
              <w:rPr>
                <w:noProof/>
                <w:webHidden/>
              </w:rPr>
              <w:fldChar w:fldCharType="end"/>
            </w:r>
          </w:hyperlink>
        </w:p>
        <w:p w:rsidR="00C07047" w:rsidRDefault="00891C75">
          <w:pPr>
            <w:pStyle w:val="TDC3"/>
            <w:tabs>
              <w:tab w:val="left" w:pos="1320"/>
              <w:tab w:val="right" w:leader="underscore" w:pos="10070"/>
            </w:tabs>
            <w:rPr>
              <w:noProof/>
              <w:sz w:val="22"/>
              <w:szCs w:val="22"/>
            </w:rPr>
          </w:pPr>
          <w:hyperlink w:anchor="_Toc428970326" w:history="1">
            <w:r w:rsidR="00C07047" w:rsidRPr="009057DF">
              <w:rPr>
                <w:rStyle w:val="Hipervnculo"/>
                <w:noProof/>
              </w:rPr>
              <w:t>2.1.7.</w:t>
            </w:r>
            <w:r w:rsidR="00C07047">
              <w:rPr>
                <w:noProof/>
                <w:sz w:val="22"/>
                <w:szCs w:val="22"/>
              </w:rPr>
              <w:tab/>
            </w:r>
            <w:r w:rsidR="00C07047" w:rsidRPr="009057DF">
              <w:rPr>
                <w:rStyle w:val="Hipervnculo"/>
                <w:noProof/>
              </w:rPr>
              <w:t>Canje</w:t>
            </w:r>
            <w:r w:rsidR="00C07047">
              <w:rPr>
                <w:noProof/>
                <w:webHidden/>
              </w:rPr>
              <w:tab/>
            </w:r>
            <w:r>
              <w:rPr>
                <w:noProof/>
                <w:webHidden/>
              </w:rPr>
              <w:fldChar w:fldCharType="begin"/>
            </w:r>
            <w:r w:rsidR="00C07047">
              <w:rPr>
                <w:noProof/>
                <w:webHidden/>
              </w:rPr>
              <w:instrText xml:space="preserve"> PAGEREF _Toc428970326 \h </w:instrText>
            </w:r>
            <w:r>
              <w:rPr>
                <w:noProof/>
                <w:webHidden/>
              </w:rPr>
            </w:r>
            <w:r>
              <w:rPr>
                <w:noProof/>
                <w:webHidden/>
              </w:rPr>
              <w:fldChar w:fldCharType="separate"/>
            </w:r>
            <w:r w:rsidR="00C07047">
              <w:rPr>
                <w:noProof/>
                <w:webHidden/>
              </w:rPr>
              <w:t>24</w:t>
            </w:r>
            <w:r>
              <w:rPr>
                <w:noProof/>
                <w:webHidden/>
              </w:rPr>
              <w:fldChar w:fldCharType="end"/>
            </w:r>
          </w:hyperlink>
        </w:p>
        <w:p w:rsidR="00C07047" w:rsidRDefault="00891C75">
          <w:pPr>
            <w:pStyle w:val="TDC3"/>
            <w:tabs>
              <w:tab w:val="left" w:pos="1320"/>
              <w:tab w:val="right" w:leader="underscore" w:pos="10070"/>
            </w:tabs>
            <w:rPr>
              <w:noProof/>
              <w:sz w:val="22"/>
              <w:szCs w:val="22"/>
            </w:rPr>
          </w:pPr>
          <w:hyperlink w:anchor="_Toc428970327" w:history="1">
            <w:r w:rsidR="00C07047" w:rsidRPr="009057DF">
              <w:rPr>
                <w:rStyle w:val="Hipervnculo"/>
                <w:noProof/>
              </w:rPr>
              <w:t>2.1.8.</w:t>
            </w:r>
            <w:r w:rsidR="00C07047">
              <w:rPr>
                <w:noProof/>
                <w:sz w:val="22"/>
                <w:szCs w:val="22"/>
              </w:rPr>
              <w:tab/>
            </w:r>
            <w:r w:rsidR="00C07047" w:rsidRPr="009057DF">
              <w:rPr>
                <w:rStyle w:val="Hipervnculo"/>
                <w:noProof/>
              </w:rPr>
              <w:t>Garantía de los Bienes</w:t>
            </w:r>
            <w:r w:rsidR="00C07047">
              <w:rPr>
                <w:noProof/>
                <w:webHidden/>
              </w:rPr>
              <w:tab/>
            </w:r>
            <w:r>
              <w:rPr>
                <w:noProof/>
                <w:webHidden/>
              </w:rPr>
              <w:fldChar w:fldCharType="begin"/>
            </w:r>
            <w:r w:rsidR="00C07047">
              <w:rPr>
                <w:noProof/>
                <w:webHidden/>
              </w:rPr>
              <w:instrText xml:space="preserve"> PAGEREF _Toc428970327 \h </w:instrText>
            </w:r>
            <w:r>
              <w:rPr>
                <w:noProof/>
                <w:webHidden/>
              </w:rPr>
            </w:r>
            <w:r>
              <w:rPr>
                <w:noProof/>
                <w:webHidden/>
              </w:rPr>
              <w:fldChar w:fldCharType="separate"/>
            </w:r>
            <w:r w:rsidR="00C07047">
              <w:rPr>
                <w:noProof/>
                <w:webHidden/>
              </w:rPr>
              <w:t>25</w:t>
            </w:r>
            <w:r>
              <w:rPr>
                <w:noProof/>
                <w:webHidden/>
              </w:rPr>
              <w:fldChar w:fldCharType="end"/>
            </w:r>
          </w:hyperlink>
        </w:p>
        <w:p w:rsidR="00C07047" w:rsidRDefault="00891C75">
          <w:pPr>
            <w:pStyle w:val="TDC3"/>
            <w:tabs>
              <w:tab w:val="left" w:pos="1320"/>
              <w:tab w:val="right" w:leader="underscore" w:pos="10070"/>
            </w:tabs>
            <w:rPr>
              <w:noProof/>
              <w:sz w:val="22"/>
              <w:szCs w:val="22"/>
            </w:rPr>
          </w:pPr>
          <w:hyperlink w:anchor="_Toc428970328" w:history="1">
            <w:r w:rsidR="00C07047" w:rsidRPr="009057DF">
              <w:rPr>
                <w:rStyle w:val="Hipervnculo"/>
                <w:noProof/>
              </w:rPr>
              <w:t>2.1.9.</w:t>
            </w:r>
            <w:r w:rsidR="00C07047">
              <w:rPr>
                <w:noProof/>
                <w:sz w:val="22"/>
                <w:szCs w:val="22"/>
              </w:rPr>
              <w:tab/>
            </w:r>
            <w:r w:rsidR="00C07047" w:rsidRPr="009057DF">
              <w:rPr>
                <w:rStyle w:val="Hipervnculo"/>
                <w:noProof/>
              </w:rPr>
              <w:t>Niveles de Servicio</w:t>
            </w:r>
            <w:r w:rsidR="00C07047">
              <w:rPr>
                <w:noProof/>
                <w:webHidden/>
              </w:rPr>
              <w:tab/>
            </w:r>
            <w:r>
              <w:rPr>
                <w:noProof/>
                <w:webHidden/>
              </w:rPr>
              <w:fldChar w:fldCharType="begin"/>
            </w:r>
            <w:r w:rsidR="00C07047">
              <w:rPr>
                <w:noProof/>
                <w:webHidden/>
              </w:rPr>
              <w:instrText xml:space="preserve"> PAGEREF _Toc428970328 \h </w:instrText>
            </w:r>
            <w:r>
              <w:rPr>
                <w:noProof/>
                <w:webHidden/>
              </w:rPr>
            </w:r>
            <w:r>
              <w:rPr>
                <w:noProof/>
                <w:webHidden/>
              </w:rPr>
              <w:fldChar w:fldCharType="separate"/>
            </w:r>
            <w:r w:rsidR="00C07047">
              <w:rPr>
                <w:noProof/>
                <w:webHidden/>
              </w:rPr>
              <w:t>25</w:t>
            </w:r>
            <w:r>
              <w:rPr>
                <w:noProof/>
                <w:webHidden/>
              </w:rPr>
              <w:fldChar w:fldCharType="end"/>
            </w:r>
          </w:hyperlink>
        </w:p>
        <w:p w:rsidR="00C07047" w:rsidRDefault="00891C75">
          <w:pPr>
            <w:pStyle w:val="TDC2"/>
            <w:tabs>
              <w:tab w:val="left" w:pos="880"/>
              <w:tab w:val="right" w:leader="underscore" w:pos="10070"/>
            </w:tabs>
            <w:rPr>
              <w:b w:val="0"/>
              <w:bCs w:val="0"/>
              <w:noProof/>
            </w:rPr>
          </w:pPr>
          <w:hyperlink w:anchor="_Toc428970329" w:history="1">
            <w:r w:rsidR="00C07047" w:rsidRPr="009057DF">
              <w:rPr>
                <w:rStyle w:val="Hipervnculo"/>
                <w:noProof/>
              </w:rPr>
              <w:t>2.2.</w:t>
            </w:r>
            <w:r w:rsidR="00C07047">
              <w:rPr>
                <w:b w:val="0"/>
                <w:bCs w:val="0"/>
                <w:noProof/>
              </w:rPr>
              <w:tab/>
            </w:r>
            <w:r w:rsidR="00C07047" w:rsidRPr="009057DF">
              <w:rPr>
                <w:rStyle w:val="Hipervnculo"/>
                <w:noProof/>
              </w:rPr>
              <w:t>Tipo de Cotización</w:t>
            </w:r>
            <w:r w:rsidR="00C07047">
              <w:rPr>
                <w:noProof/>
                <w:webHidden/>
              </w:rPr>
              <w:tab/>
            </w:r>
            <w:r>
              <w:rPr>
                <w:noProof/>
                <w:webHidden/>
              </w:rPr>
              <w:fldChar w:fldCharType="begin"/>
            </w:r>
            <w:r w:rsidR="00C07047">
              <w:rPr>
                <w:noProof/>
                <w:webHidden/>
              </w:rPr>
              <w:instrText xml:space="preserve"> PAGEREF _Toc428970329 \h </w:instrText>
            </w:r>
            <w:r>
              <w:rPr>
                <w:noProof/>
                <w:webHidden/>
              </w:rPr>
            </w:r>
            <w:r>
              <w:rPr>
                <w:noProof/>
                <w:webHidden/>
              </w:rPr>
              <w:fldChar w:fldCharType="separate"/>
            </w:r>
            <w:r w:rsidR="00C07047">
              <w:rPr>
                <w:noProof/>
                <w:webHidden/>
              </w:rPr>
              <w:t>27</w:t>
            </w:r>
            <w:r>
              <w:rPr>
                <w:noProof/>
                <w:webHidden/>
              </w:rPr>
              <w:fldChar w:fldCharType="end"/>
            </w:r>
          </w:hyperlink>
        </w:p>
        <w:p w:rsidR="00C07047" w:rsidRDefault="00891C75">
          <w:pPr>
            <w:pStyle w:val="TDC2"/>
            <w:tabs>
              <w:tab w:val="left" w:pos="880"/>
              <w:tab w:val="right" w:leader="underscore" w:pos="10070"/>
            </w:tabs>
            <w:rPr>
              <w:b w:val="0"/>
              <w:bCs w:val="0"/>
              <w:noProof/>
            </w:rPr>
          </w:pPr>
          <w:hyperlink w:anchor="_Toc428970330" w:history="1">
            <w:r w:rsidR="00C07047" w:rsidRPr="009057DF">
              <w:rPr>
                <w:rStyle w:val="Hipervnculo"/>
                <w:noProof/>
              </w:rPr>
              <w:t>2.3.</w:t>
            </w:r>
            <w:r w:rsidR="00C07047">
              <w:rPr>
                <w:b w:val="0"/>
                <w:bCs w:val="0"/>
                <w:noProof/>
              </w:rPr>
              <w:tab/>
            </w:r>
            <w:r w:rsidR="00C07047" w:rsidRPr="009057DF">
              <w:rPr>
                <w:rStyle w:val="Hipervnculo"/>
                <w:noProof/>
              </w:rPr>
              <w:t>Precio Máximo de Referencia</w:t>
            </w:r>
            <w:r w:rsidR="00C07047">
              <w:rPr>
                <w:noProof/>
                <w:webHidden/>
              </w:rPr>
              <w:tab/>
            </w:r>
            <w:r>
              <w:rPr>
                <w:noProof/>
                <w:webHidden/>
              </w:rPr>
              <w:fldChar w:fldCharType="begin"/>
            </w:r>
            <w:r w:rsidR="00C07047">
              <w:rPr>
                <w:noProof/>
                <w:webHidden/>
              </w:rPr>
              <w:instrText xml:space="preserve"> PAGEREF _Toc428970330 \h </w:instrText>
            </w:r>
            <w:r>
              <w:rPr>
                <w:noProof/>
                <w:webHidden/>
              </w:rPr>
            </w:r>
            <w:r>
              <w:rPr>
                <w:noProof/>
                <w:webHidden/>
              </w:rPr>
              <w:fldChar w:fldCharType="separate"/>
            </w:r>
            <w:r w:rsidR="00C07047">
              <w:rPr>
                <w:noProof/>
                <w:webHidden/>
              </w:rPr>
              <w:t>27</w:t>
            </w:r>
            <w:r>
              <w:rPr>
                <w:noProof/>
                <w:webHidden/>
              </w:rPr>
              <w:fldChar w:fldCharType="end"/>
            </w:r>
          </w:hyperlink>
        </w:p>
        <w:p w:rsidR="00C07047" w:rsidRDefault="00891C75">
          <w:pPr>
            <w:pStyle w:val="TDC2"/>
            <w:tabs>
              <w:tab w:val="left" w:pos="880"/>
              <w:tab w:val="right" w:leader="underscore" w:pos="10070"/>
            </w:tabs>
            <w:rPr>
              <w:b w:val="0"/>
              <w:bCs w:val="0"/>
              <w:noProof/>
            </w:rPr>
          </w:pPr>
          <w:hyperlink w:anchor="_Toc428970331" w:history="1">
            <w:r w:rsidR="00C07047" w:rsidRPr="009057DF">
              <w:rPr>
                <w:rStyle w:val="Hipervnculo"/>
                <w:noProof/>
              </w:rPr>
              <w:t>2.4.</w:t>
            </w:r>
            <w:r w:rsidR="00C07047">
              <w:rPr>
                <w:b w:val="0"/>
                <w:bCs w:val="0"/>
                <w:noProof/>
              </w:rPr>
              <w:tab/>
            </w:r>
            <w:r w:rsidR="00C07047" w:rsidRPr="009057DF">
              <w:rPr>
                <w:rStyle w:val="Hipervnculo"/>
                <w:noProof/>
              </w:rPr>
              <w:t>Normas Oficiales Mexicanas, Normas Internacionales, Normas de Referencia o especificaciones cuyo cumplimiento se exige a los licitantes Licencias, autorizaciones y Permisos</w:t>
            </w:r>
            <w:r w:rsidR="00C07047">
              <w:rPr>
                <w:noProof/>
                <w:webHidden/>
              </w:rPr>
              <w:tab/>
            </w:r>
            <w:r>
              <w:rPr>
                <w:noProof/>
                <w:webHidden/>
              </w:rPr>
              <w:fldChar w:fldCharType="begin"/>
            </w:r>
            <w:r w:rsidR="00C07047">
              <w:rPr>
                <w:noProof/>
                <w:webHidden/>
              </w:rPr>
              <w:instrText xml:space="preserve"> PAGEREF _Toc428970331 \h </w:instrText>
            </w:r>
            <w:r>
              <w:rPr>
                <w:noProof/>
                <w:webHidden/>
              </w:rPr>
            </w:r>
            <w:r>
              <w:rPr>
                <w:noProof/>
                <w:webHidden/>
              </w:rPr>
              <w:fldChar w:fldCharType="separate"/>
            </w:r>
            <w:r w:rsidR="00C07047">
              <w:rPr>
                <w:noProof/>
                <w:webHidden/>
              </w:rPr>
              <w:t>27</w:t>
            </w:r>
            <w:r>
              <w:rPr>
                <w:noProof/>
                <w:webHidden/>
              </w:rPr>
              <w:fldChar w:fldCharType="end"/>
            </w:r>
          </w:hyperlink>
        </w:p>
        <w:p w:rsidR="00C07047" w:rsidRDefault="00891C75">
          <w:pPr>
            <w:pStyle w:val="TDC5"/>
            <w:tabs>
              <w:tab w:val="right" w:leader="underscore" w:pos="10070"/>
            </w:tabs>
            <w:rPr>
              <w:noProof/>
              <w:sz w:val="22"/>
              <w:szCs w:val="22"/>
            </w:rPr>
          </w:pPr>
          <w:hyperlink w:anchor="_Toc428970332" w:history="1">
            <w:r w:rsidR="00C07047" w:rsidRPr="009057DF">
              <w:rPr>
                <w:rStyle w:val="Hipervnculo"/>
                <w:rFonts w:ascii="Arial" w:eastAsia="Times New Roman" w:hAnsi="Arial" w:cs="Arial"/>
                <w:noProof/>
              </w:rPr>
              <w:t>Para Fabricantes y Distribuidores de Otros Insumos para la Salud:</w:t>
            </w:r>
            <w:r w:rsidR="00C07047">
              <w:rPr>
                <w:noProof/>
                <w:webHidden/>
              </w:rPr>
              <w:tab/>
            </w:r>
            <w:r>
              <w:rPr>
                <w:noProof/>
                <w:webHidden/>
              </w:rPr>
              <w:fldChar w:fldCharType="begin"/>
            </w:r>
            <w:r w:rsidR="00C07047">
              <w:rPr>
                <w:noProof/>
                <w:webHidden/>
              </w:rPr>
              <w:instrText xml:space="preserve"> PAGEREF _Toc428970332 \h </w:instrText>
            </w:r>
            <w:r>
              <w:rPr>
                <w:noProof/>
                <w:webHidden/>
              </w:rPr>
            </w:r>
            <w:r>
              <w:rPr>
                <w:noProof/>
                <w:webHidden/>
              </w:rPr>
              <w:fldChar w:fldCharType="separate"/>
            </w:r>
            <w:r w:rsidR="00C07047">
              <w:rPr>
                <w:noProof/>
                <w:webHidden/>
              </w:rPr>
              <w:t>28</w:t>
            </w:r>
            <w:r>
              <w:rPr>
                <w:noProof/>
                <w:webHidden/>
              </w:rPr>
              <w:fldChar w:fldCharType="end"/>
            </w:r>
          </w:hyperlink>
        </w:p>
        <w:p w:rsidR="00C07047" w:rsidRDefault="00891C75">
          <w:pPr>
            <w:pStyle w:val="TDC2"/>
            <w:tabs>
              <w:tab w:val="left" w:pos="880"/>
              <w:tab w:val="right" w:leader="underscore" w:pos="10070"/>
            </w:tabs>
            <w:rPr>
              <w:b w:val="0"/>
              <w:bCs w:val="0"/>
              <w:noProof/>
            </w:rPr>
          </w:pPr>
          <w:hyperlink w:anchor="_Toc428970333" w:history="1">
            <w:r w:rsidR="00C07047" w:rsidRPr="009057DF">
              <w:rPr>
                <w:rStyle w:val="Hipervnculo"/>
                <w:noProof/>
              </w:rPr>
              <w:t>2.5.</w:t>
            </w:r>
            <w:r w:rsidR="00C07047">
              <w:rPr>
                <w:b w:val="0"/>
                <w:bCs w:val="0"/>
                <w:noProof/>
              </w:rPr>
              <w:tab/>
            </w:r>
            <w:r w:rsidR="00C07047" w:rsidRPr="009057DF">
              <w:rPr>
                <w:rStyle w:val="Hipervnculo"/>
                <w:noProof/>
              </w:rPr>
              <w:t>MÉTODO PARA REALIZAR PRUEBAS, CONFORME A LA FRACCIÓN X, DEL ARTÍCULO 29 DE LA LAASSP</w:t>
            </w:r>
            <w:r w:rsidR="00C07047">
              <w:rPr>
                <w:noProof/>
                <w:webHidden/>
              </w:rPr>
              <w:tab/>
            </w:r>
            <w:r>
              <w:rPr>
                <w:noProof/>
                <w:webHidden/>
              </w:rPr>
              <w:fldChar w:fldCharType="begin"/>
            </w:r>
            <w:r w:rsidR="00C07047">
              <w:rPr>
                <w:noProof/>
                <w:webHidden/>
              </w:rPr>
              <w:instrText xml:space="preserve"> PAGEREF _Toc428970333 \h </w:instrText>
            </w:r>
            <w:r>
              <w:rPr>
                <w:noProof/>
                <w:webHidden/>
              </w:rPr>
            </w:r>
            <w:r>
              <w:rPr>
                <w:noProof/>
                <w:webHidden/>
              </w:rPr>
              <w:fldChar w:fldCharType="separate"/>
            </w:r>
            <w:r w:rsidR="00C07047">
              <w:rPr>
                <w:noProof/>
                <w:webHidden/>
              </w:rPr>
              <w:t>29</w:t>
            </w:r>
            <w:r>
              <w:rPr>
                <w:noProof/>
                <w:webHidden/>
              </w:rPr>
              <w:fldChar w:fldCharType="end"/>
            </w:r>
          </w:hyperlink>
        </w:p>
        <w:p w:rsidR="00C07047" w:rsidRDefault="00891C75">
          <w:pPr>
            <w:pStyle w:val="TDC2"/>
            <w:tabs>
              <w:tab w:val="left" w:pos="880"/>
              <w:tab w:val="right" w:leader="underscore" w:pos="10070"/>
            </w:tabs>
            <w:rPr>
              <w:b w:val="0"/>
              <w:bCs w:val="0"/>
              <w:noProof/>
            </w:rPr>
          </w:pPr>
          <w:hyperlink w:anchor="_Toc428970334" w:history="1">
            <w:r w:rsidR="00C07047" w:rsidRPr="009057DF">
              <w:rPr>
                <w:rStyle w:val="Hipervnculo"/>
                <w:noProof/>
              </w:rPr>
              <w:t>2.6.</w:t>
            </w:r>
            <w:r w:rsidR="00C07047">
              <w:rPr>
                <w:b w:val="0"/>
                <w:bCs w:val="0"/>
                <w:noProof/>
              </w:rPr>
              <w:tab/>
            </w:r>
            <w:r w:rsidR="00C07047" w:rsidRPr="009057DF">
              <w:rPr>
                <w:rStyle w:val="Hipervnculo"/>
                <w:noProof/>
              </w:rPr>
              <w:t>Tipo de Contrato</w:t>
            </w:r>
            <w:r w:rsidR="00C07047">
              <w:rPr>
                <w:noProof/>
                <w:webHidden/>
              </w:rPr>
              <w:tab/>
            </w:r>
            <w:r>
              <w:rPr>
                <w:noProof/>
                <w:webHidden/>
              </w:rPr>
              <w:fldChar w:fldCharType="begin"/>
            </w:r>
            <w:r w:rsidR="00C07047">
              <w:rPr>
                <w:noProof/>
                <w:webHidden/>
              </w:rPr>
              <w:instrText xml:space="preserve"> PAGEREF _Toc428970334 \h </w:instrText>
            </w:r>
            <w:r>
              <w:rPr>
                <w:noProof/>
                <w:webHidden/>
              </w:rPr>
            </w:r>
            <w:r>
              <w:rPr>
                <w:noProof/>
                <w:webHidden/>
              </w:rPr>
              <w:fldChar w:fldCharType="separate"/>
            </w:r>
            <w:r w:rsidR="00C07047">
              <w:rPr>
                <w:noProof/>
                <w:webHidden/>
              </w:rPr>
              <w:t>29</w:t>
            </w:r>
            <w:r>
              <w:rPr>
                <w:noProof/>
                <w:webHidden/>
              </w:rPr>
              <w:fldChar w:fldCharType="end"/>
            </w:r>
          </w:hyperlink>
        </w:p>
        <w:p w:rsidR="00C07047" w:rsidRDefault="00891C75">
          <w:pPr>
            <w:pStyle w:val="TDC2"/>
            <w:tabs>
              <w:tab w:val="left" w:pos="880"/>
              <w:tab w:val="right" w:leader="underscore" w:pos="10070"/>
            </w:tabs>
            <w:rPr>
              <w:b w:val="0"/>
              <w:bCs w:val="0"/>
              <w:noProof/>
            </w:rPr>
          </w:pPr>
          <w:hyperlink w:anchor="_Toc428970335" w:history="1">
            <w:r w:rsidR="00C07047" w:rsidRPr="009057DF">
              <w:rPr>
                <w:rStyle w:val="Hipervnculo"/>
                <w:noProof/>
              </w:rPr>
              <w:t>2.7.</w:t>
            </w:r>
            <w:r w:rsidR="00C07047">
              <w:rPr>
                <w:b w:val="0"/>
                <w:bCs w:val="0"/>
                <w:noProof/>
              </w:rPr>
              <w:tab/>
            </w:r>
            <w:r w:rsidR="00C07047" w:rsidRPr="009057DF">
              <w:rPr>
                <w:rStyle w:val="Hipervnculo"/>
                <w:noProof/>
              </w:rPr>
              <w:t>Modalidad de Contratación</w:t>
            </w:r>
            <w:r w:rsidR="00C07047">
              <w:rPr>
                <w:noProof/>
                <w:webHidden/>
              </w:rPr>
              <w:tab/>
            </w:r>
            <w:r>
              <w:rPr>
                <w:noProof/>
                <w:webHidden/>
              </w:rPr>
              <w:fldChar w:fldCharType="begin"/>
            </w:r>
            <w:r w:rsidR="00C07047">
              <w:rPr>
                <w:noProof/>
                <w:webHidden/>
              </w:rPr>
              <w:instrText xml:space="preserve"> PAGEREF _Toc428970335 \h </w:instrText>
            </w:r>
            <w:r>
              <w:rPr>
                <w:noProof/>
                <w:webHidden/>
              </w:rPr>
            </w:r>
            <w:r>
              <w:rPr>
                <w:noProof/>
                <w:webHidden/>
              </w:rPr>
              <w:fldChar w:fldCharType="separate"/>
            </w:r>
            <w:r w:rsidR="00C07047">
              <w:rPr>
                <w:noProof/>
                <w:webHidden/>
              </w:rPr>
              <w:t>29</w:t>
            </w:r>
            <w:r>
              <w:rPr>
                <w:noProof/>
                <w:webHidden/>
              </w:rPr>
              <w:fldChar w:fldCharType="end"/>
            </w:r>
          </w:hyperlink>
        </w:p>
        <w:p w:rsidR="00C07047" w:rsidRDefault="00891C75">
          <w:pPr>
            <w:pStyle w:val="TDC2"/>
            <w:tabs>
              <w:tab w:val="left" w:pos="880"/>
              <w:tab w:val="right" w:leader="underscore" w:pos="10070"/>
            </w:tabs>
            <w:rPr>
              <w:b w:val="0"/>
              <w:bCs w:val="0"/>
              <w:noProof/>
            </w:rPr>
          </w:pPr>
          <w:hyperlink w:anchor="_Toc428970336" w:history="1">
            <w:r w:rsidR="00C07047" w:rsidRPr="009057DF">
              <w:rPr>
                <w:rStyle w:val="Hipervnculo"/>
                <w:noProof/>
              </w:rPr>
              <w:t>2.8.</w:t>
            </w:r>
            <w:r w:rsidR="00C07047">
              <w:rPr>
                <w:b w:val="0"/>
                <w:bCs w:val="0"/>
                <w:noProof/>
              </w:rPr>
              <w:tab/>
            </w:r>
            <w:r w:rsidR="00C07047" w:rsidRPr="009057DF">
              <w:rPr>
                <w:rStyle w:val="Hipervnculo"/>
                <w:noProof/>
              </w:rPr>
              <w:t>Fuente de Abastecimiento</w:t>
            </w:r>
            <w:r w:rsidR="00C07047">
              <w:rPr>
                <w:noProof/>
                <w:webHidden/>
              </w:rPr>
              <w:tab/>
            </w:r>
            <w:r>
              <w:rPr>
                <w:noProof/>
                <w:webHidden/>
              </w:rPr>
              <w:fldChar w:fldCharType="begin"/>
            </w:r>
            <w:r w:rsidR="00C07047">
              <w:rPr>
                <w:noProof/>
                <w:webHidden/>
              </w:rPr>
              <w:instrText xml:space="preserve"> PAGEREF _Toc428970336 \h </w:instrText>
            </w:r>
            <w:r>
              <w:rPr>
                <w:noProof/>
                <w:webHidden/>
              </w:rPr>
            </w:r>
            <w:r>
              <w:rPr>
                <w:noProof/>
                <w:webHidden/>
              </w:rPr>
              <w:fldChar w:fldCharType="separate"/>
            </w:r>
            <w:r w:rsidR="00C07047">
              <w:rPr>
                <w:noProof/>
                <w:webHidden/>
              </w:rPr>
              <w:t>30</w:t>
            </w:r>
            <w:r>
              <w:rPr>
                <w:noProof/>
                <w:webHidden/>
              </w:rPr>
              <w:fldChar w:fldCharType="end"/>
            </w:r>
          </w:hyperlink>
        </w:p>
        <w:p w:rsidR="00C07047" w:rsidRDefault="00891C75">
          <w:pPr>
            <w:pStyle w:val="TDC2"/>
            <w:tabs>
              <w:tab w:val="left" w:pos="880"/>
              <w:tab w:val="right" w:leader="underscore" w:pos="10070"/>
            </w:tabs>
            <w:rPr>
              <w:b w:val="0"/>
              <w:bCs w:val="0"/>
              <w:noProof/>
            </w:rPr>
          </w:pPr>
          <w:hyperlink w:anchor="_Toc428970337" w:history="1">
            <w:r w:rsidR="00C07047" w:rsidRPr="009057DF">
              <w:rPr>
                <w:rStyle w:val="Hipervnculo"/>
                <w:noProof/>
              </w:rPr>
              <w:t>2.9.</w:t>
            </w:r>
            <w:r w:rsidR="00C07047">
              <w:rPr>
                <w:b w:val="0"/>
                <w:bCs w:val="0"/>
                <w:noProof/>
              </w:rPr>
              <w:tab/>
            </w:r>
            <w:r w:rsidR="00C07047" w:rsidRPr="009057DF">
              <w:rPr>
                <w:rStyle w:val="Hipervnculo"/>
                <w:noProof/>
              </w:rPr>
              <w:t>Modelo de Contrato</w:t>
            </w:r>
            <w:r w:rsidR="00C07047">
              <w:rPr>
                <w:noProof/>
                <w:webHidden/>
              </w:rPr>
              <w:tab/>
            </w:r>
            <w:r>
              <w:rPr>
                <w:noProof/>
                <w:webHidden/>
              </w:rPr>
              <w:fldChar w:fldCharType="begin"/>
            </w:r>
            <w:r w:rsidR="00C07047">
              <w:rPr>
                <w:noProof/>
                <w:webHidden/>
              </w:rPr>
              <w:instrText xml:space="preserve"> PAGEREF _Toc428970337 \h </w:instrText>
            </w:r>
            <w:r>
              <w:rPr>
                <w:noProof/>
                <w:webHidden/>
              </w:rPr>
            </w:r>
            <w:r>
              <w:rPr>
                <w:noProof/>
                <w:webHidden/>
              </w:rPr>
              <w:fldChar w:fldCharType="separate"/>
            </w:r>
            <w:r w:rsidR="00C07047">
              <w:rPr>
                <w:noProof/>
                <w:webHidden/>
              </w:rPr>
              <w:t>30</w:t>
            </w:r>
            <w:r>
              <w:rPr>
                <w:noProof/>
                <w:webHidden/>
              </w:rPr>
              <w:fldChar w:fldCharType="end"/>
            </w:r>
          </w:hyperlink>
        </w:p>
        <w:p w:rsidR="00C07047" w:rsidRDefault="00891C75">
          <w:pPr>
            <w:pStyle w:val="TDC1"/>
            <w:tabs>
              <w:tab w:val="left" w:pos="440"/>
              <w:tab w:val="right" w:leader="underscore" w:pos="10070"/>
            </w:tabs>
            <w:rPr>
              <w:b w:val="0"/>
              <w:bCs w:val="0"/>
              <w:i w:val="0"/>
              <w:iCs w:val="0"/>
              <w:noProof/>
              <w:sz w:val="22"/>
              <w:szCs w:val="22"/>
            </w:rPr>
          </w:pPr>
          <w:hyperlink w:anchor="_Toc428970338" w:history="1">
            <w:r w:rsidR="00C07047" w:rsidRPr="009057DF">
              <w:rPr>
                <w:rStyle w:val="Hipervnculo"/>
                <w:noProof/>
              </w:rPr>
              <w:t>3.</w:t>
            </w:r>
            <w:r w:rsidR="00C07047">
              <w:rPr>
                <w:b w:val="0"/>
                <w:bCs w:val="0"/>
                <w:i w:val="0"/>
                <w:iCs w:val="0"/>
                <w:noProof/>
                <w:sz w:val="22"/>
                <w:szCs w:val="22"/>
              </w:rPr>
              <w:tab/>
            </w:r>
            <w:r w:rsidR="00C07047" w:rsidRPr="009057DF">
              <w:rPr>
                <w:rStyle w:val="Hipervnculo"/>
                <w:noProof/>
              </w:rPr>
              <w:t>TÉRMINOS QUE REGIRÁN LOS DIVERSOS ACTOS DE LA LICITACIÓN</w:t>
            </w:r>
            <w:r w:rsidR="00C07047">
              <w:rPr>
                <w:noProof/>
                <w:webHidden/>
              </w:rPr>
              <w:tab/>
            </w:r>
            <w:r>
              <w:rPr>
                <w:noProof/>
                <w:webHidden/>
              </w:rPr>
              <w:fldChar w:fldCharType="begin"/>
            </w:r>
            <w:r w:rsidR="00C07047">
              <w:rPr>
                <w:noProof/>
                <w:webHidden/>
              </w:rPr>
              <w:instrText xml:space="preserve"> PAGEREF _Toc428970338 \h </w:instrText>
            </w:r>
            <w:r>
              <w:rPr>
                <w:noProof/>
                <w:webHidden/>
              </w:rPr>
            </w:r>
            <w:r>
              <w:rPr>
                <w:noProof/>
                <w:webHidden/>
              </w:rPr>
              <w:fldChar w:fldCharType="separate"/>
            </w:r>
            <w:r w:rsidR="00C07047">
              <w:rPr>
                <w:noProof/>
                <w:webHidden/>
              </w:rPr>
              <w:t>31</w:t>
            </w:r>
            <w:r>
              <w:rPr>
                <w:noProof/>
                <w:webHidden/>
              </w:rPr>
              <w:fldChar w:fldCharType="end"/>
            </w:r>
          </w:hyperlink>
        </w:p>
        <w:p w:rsidR="00C07047" w:rsidRDefault="00891C75">
          <w:pPr>
            <w:pStyle w:val="TDC2"/>
            <w:tabs>
              <w:tab w:val="left" w:pos="880"/>
              <w:tab w:val="right" w:leader="underscore" w:pos="10070"/>
            </w:tabs>
            <w:rPr>
              <w:b w:val="0"/>
              <w:bCs w:val="0"/>
              <w:noProof/>
            </w:rPr>
          </w:pPr>
          <w:hyperlink w:anchor="_Toc428970339" w:history="1">
            <w:r w:rsidR="00C07047" w:rsidRPr="009057DF">
              <w:rPr>
                <w:rStyle w:val="Hipervnculo"/>
                <w:noProof/>
              </w:rPr>
              <w:t>3.1.</w:t>
            </w:r>
            <w:r w:rsidR="00C07047">
              <w:rPr>
                <w:b w:val="0"/>
                <w:bCs w:val="0"/>
                <w:noProof/>
              </w:rPr>
              <w:tab/>
            </w:r>
            <w:r w:rsidR="00C07047" w:rsidRPr="009057DF">
              <w:rPr>
                <w:rStyle w:val="Hipervnculo"/>
                <w:noProof/>
              </w:rPr>
              <w:t>FECHA, HORA Y DOMICILIO PARA LOS ACTOS DE LA LICITACIÓN:</w:t>
            </w:r>
            <w:r w:rsidR="00C07047">
              <w:rPr>
                <w:noProof/>
                <w:webHidden/>
              </w:rPr>
              <w:tab/>
            </w:r>
            <w:r>
              <w:rPr>
                <w:noProof/>
                <w:webHidden/>
              </w:rPr>
              <w:fldChar w:fldCharType="begin"/>
            </w:r>
            <w:r w:rsidR="00C07047">
              <w:rPr>
                <w:noProof/>
                <w:webHidden/>
              </w:rPr>
              <w:instrText xml:space="preserve"> PAGEREF _Toc428970339 \h </w:instrText>
            </w:r>
            <w:r>
              <w:rPr>
                <w:noProof/>
                <w:webHidden/>
              </w:rPr>
            </w:r>
            <w:r>
              <w:rPr>
                <w:noProof/>
                <w:webHidden/>
              </w:rPr>
              <w:fldChar w:fldCharType="separate"/>
            </w:r>
            <w:r w:rsidR="00C07047">
              <w:rPr>
                <w:noProof/>
                <w:webHidden/>
              </w:rPr>
              <w:t>31</w:t>
            </w:r>
            <w:r>
              <w:rPr>
                <w:noProof/>
                <w:webHidden/>
              </w:rPr>
              <w:fldChar w:fldCharType="end"/>
            </w:r>
          </w:hyperlink>
        </w:p>
        <w:p w:rsidR="00C07047" w:rsidRDefault="00891C75">
          <w:pPr>
            <w:pStyle w:val="TDC2"/>
            <w:tabs>
              <w:tab w:val="left" w:pos="880"/>
              <w:tab w:val="right" w:leader="underscore" w:pos="10070"/>
            </w:tabs>
            <w:rPr>
              <w:b w:val="0"/>
              <w:bCs w:val="0"/>
              <w:noProof/>
            </w:rPr>
          </w:pPr>
          <w:hyperlink w:anchor="_Toc428970340" w:history="1">
            <w:r w:rsidR="00C07047" w:rsidRPr="009057DF">
              <w:rPr>
                <w:rStyle w:val="Hipervnculo"/>
                <w:noProof/>
              </w:rPr>
              <w:t>3.2.</w:t>
            </w:r>
            <w:r w:rsidR="00C07047">
              <w:rPr>
                <w:b w:val="0"/>
                <w:bCs w:val="0"/>
                <w:noProof/>
              </w:rPr>
              <w:tab/>
            </w:r>
            <w:r w:rsidR="00C07047" w:rsidRPr="009057DF">
              <w:rPr>
                <w:rStyle w:val="Hipervnculo"/>
                <w:noProof/>
              </w:rPr>
              <w:t>Junta de aclaraciones</w:t>
            </w:r>
            <w:r w:rsidR="00C07047">
              <w:rPr>
                <w:noProof/>
                <w:webHidden/>
              </w:rPr>
              <w:tab/>
            </w:r>
            <w:r>
              <w:rPr>
                <w:noProof/>
                <w:webHidden/>
              </w:rPr>
              <w:fldChar w:fldCharType="begin"/>
            </w:r>
            <w:r w:rsidR="00C07047">
              <w:rPr>
                <w:noProof/>
                <w:webHidden/>
              </w:rPr>
              <w:instrText xml:space="preserve"> PAGEREF _Toc428970340 \h </w:instrText>
            </w:r>
            <w:r>
              <w:rPr>
                <w:noProof/>
                <w:webHidden/>
              </w:rPr>
            </w:r>
            <w:r>
              <w:rPr>
                <w:noProof/>
                <w:webHidden/>
              </w:rPr>
              <w:fldChar w:fldCharType="separate"/>
            </w:r>
            <w:r w:rsidR="00C07047">
              <w:rPr>
                <w:noProof/>
                <w:webHidden/>
              </w:rPr>
              <w:t>32</w:t>
            </w:r>
            <w:r>
              <w:rPr>
                <w:noProof/>
                <w:webHidden/>
              </w:rPr>
              <w:fldChar w:fldCharType="end"/>
            </w:r>
          </w:hyperlink>
        </w:p>
        <w:p w:rsidR="00C07047" w:rsidRDefault="00891C75">
          <w:pPr>
            <w:pStyle w:val="TDC2"/>
            <w:tabs>
              <w:tab w:val="left" w:pos="880"/>
              <w:tab w:val="right" w:leader="underscore" w:pos="10070"/>
            </w:tabs>
            <w:rPr>
              <w:b w:val="0"/>
              <w:bCs w:val="0"/>
              <w:noProof/>
            </w:rPr>
          </w:pPr>
          <w:hyperlink w:anchor="_Toc428970341" w:history="1">
            <w:r w:rsidR="00C07047" w:rsidRPr="009057DF">
              <w:rPr>
                <w:rStyle w:val="Hipervnculo"/>
                <w:noProof/>
              </w:rPr>
              <w:t>3.3.</w:t>
            </w:r>
            <w:r w:rsidR="00C07047">
              <w:rPr>
                <w:b w:val="0"/>
                <w:bCs w:val="0"/>
                <w:noProof/>
              </w:rPr>
              <w:tab/>
            </w:r>
            <w:r w:rsidR="00C07047" w:rsidRPr="009057DF">
              <w:rPr>
                <w:rStyle w:val="Hipervnculo"/>
                <w:noProof/>
              </w:rPr>
              <w:t>Presentación y apertura de proposiciones</w:t>
            </w:r>
            <w:r w:rsidR="00C07047">
              <w:rPr>
                <w:noProof/>
                <w:webHidden/>
              </w:rPr>
              <w:tab/>
            </w:r>
            <w:r>
              <w:rPr>
                <w:noProof/>
                <w:webHidden/>
              </w:rPr>
              <w:fldChar w:fldCharType="begin"/>
            </w:r>
            <w:r w:rsidR="00C07047">
              <w:rPr>
                <w:noProof/>
                <w:webHidden/>
              </w:rPr>
              <w:instrText xml:space="preserve"> PAGEREF _Toc428970341 \h </w:instrText>
            </w:r>
            <w:r>
              <w:rPr>
                <w:noProof/>
                <w:webHidden/>
              </w:rPr>
            </w:r>
            <w:r>
              <w:rPr>
                <w:noProof/>
                <w:webHidden/>
              </w:rPr>
              <w:fldChar w:fldCharType="separate"/>
            </w:r>
            <w:r w:rsidR="00C07047">
              <w:rPr>
                <w:noProof/>
                <w:webHidden/>
              </w:rPr>
              <w:t>33</w:t>
            </w:r>
            <w:r>
              <w:rPr>
                <w:noProof/>
                <w:webHidden/>
              </w:rPr>
              <w:fldChar w:fldCharType="end"/>
            </w:r>
          </w:hyperlink>
        </w:p>
        <w:p w:rsidR="00C07047" w:rsidRDefault="00891C75">
          <w:pPr>
            <w:pStyle w:val="TDC2"/>
            <w:tabs>
              <w:tab w:val="left" w:pos="880"/>
              <w:tab w:val="right" w:leader="underscore" w:pos="10070"/>
            </w:tabs>
            <w:rPr>
              <w:b w:val="0"/>
              <w:bCs w:val="0"/>
              <w:noProof/>
            </w:rPr>
          </w:pPr>
          <w:hyperlink w:anchor="_Toc428970342" w:history="1">
            <w:r w:rsidR="00C07047" w:rsidRPr="009057DF">
              <w:rPr>
                <w:rStyle w:val="Hipervnculo"/>
                <w:noProof/>
              </w:rPr>
              <w:t>3.4.</w:t>
            </w:r>
            <w:r w:rsidR="00C07047">
              <w:rPr>
                <w:b w:val="0"/>
                <w:bCs w:val="0"/>
                <w:noProof/>
              </w:rPr>
              <w:tab/>
            </w:r>
            <w:r w:rsidR="00C07047" w:rsidRPr="009057DF">
              <w:rPr>
                <w:rStyle w:val="Hipervnculo"/>
                <w:noProof/>
              </w:rPr>
              <w:t>Proposiciones conjuntas</w:t>
            </w:r>
            <w:r w:rsidR="00C07047">
              <w:rPr>
                <w:noProof/>
                <w:webHidden/>
              </w:rPr>
              <w:tab/>
            </w:r>
            <w:r>
              <w:rPr>
                <w:noProof/>
                <w:webHidden/>
              </w:rPr>
              <w:fldChar w:fldCharType="begin"/>
            </w:r>
            <w:r w:rsidR="00C07047">
              <w:rPr>
                <w:noProof/>
                <w:webHidden/>
              </w:rPr>
              <w:instrText xml:space="preserve"> PAGEREF _Toc428970342 \h </w:instrText>
            </w:r>
            <w:r>
              <w:rPr>
                <w:noProof/>
                <w:webHidden/>
              </w:rPr>
            </w:r>
            <w:r>
              <w:rPr>
                <w:noProof/>
                <w:webHidden/>
              </w:rPr>
              <w:fldChar w:fldCharType="separate"/>
            </w:r>
            <w:r w:rsidR="00C07047">
              <w:rPr>
                <w:noProof/>
                <w:webHidden/>
              </w:rPr>
              <w:t>35</w:t>
            </w:r>
            <w:r>
              <w:rPr>
                <w:noProof/>
                <w:webHidden/>
              </w:rPr>
              <w:fldChar w:fldCharType="end"/>
            </w:r>
          </w:hyperlink>
        </w:p>
        <w:p w:rsidR="00C07047" w:rsidRDefault="00891C75">
          <w:pPr>
            <w:pStyle w:val="TDC2"/>
            <w:tabs>
              <w:tab w:val="left" w:pos="880"/>
              <w:tab w:val="right" w:leader="underscore" w:pos="10070"/>
            </w:tabs>
            <w:rPr>
              <w:b w:val="0"/>
              <w:bCs w:val="0"/>
              <w:noProof/>
            </w:rPr>
          </w:pPr>
          <w:hyperlink w:anchor="_Toc428970343" w:history="1">
            <w:r w:rsidR="00C07047" w:rsidRPr="009057DF">
              <w:rPr>
                <w:rStyle w:val="Hipervnculo"/>
                <w:noProof/>
              </w:rPr>
              <w:t>3.5.</w:t>
            </w:r>
            <w:r w:rsidR="00C07047">
              <w:rPr>
                <w:b w:val="0"/>
                <w:bCs w:val="0"/>
                <w:noProof/>
              </w:rPr>
              <w:tab/>
            </w:r>
            <w:r w:rsidR="00C07047" w:rsidRPr="009057DF">
              <w:rPr>
                <w:rStyle w:val="Hipervnculo"/>
                <w:noProof/>
              </w:rPr>
              <w:t>Proposiciones</w:t>
            </w:r>
            <w:r w:rsidR="00C07047">
              <w:rPr>
                <w:noProof/>
                <w:webHidden/>
              </w:rPr>
              <w:tab/>
            </w:r>
            <w:r>
              <w:rPr>
                <w:noProof/>
                <w:webHidden/>
              </w:rPr>
              <w:fldChar w:fldCharType="begin"/>
            </w:r>
            <w:r w:rsidR="00C07047">
              <w:rPr>
                <w:noProof/>
                <w:webHidden/>
              </w:rPr>
              <w:instrText xml:space="preserve"> PAGEREF _Toc428970343 \h </w:instrText>
            </w:r>
            <w:r>
              <w:rPr>
                <w:noProof/>
                <w:webHidden/>
              </w:rPr>
            </w:r>
            <w:r>
              <w:rPr>
                <w:noProof/>
                <w:webHidden/>
              </w:rPr>
              <w:fldChar w:fldCharType="separate"/>
            </w:r>
            <w:r w:rsidR="00C07047">
              <w:rPr>
                <w:noProof/>
                <w:webHidden/>
              </w:rPr>
              <w:t>37</w:t>
            </w:r>
            <w:r>
              <w:rPr>
                <w:noProof/>
                <w:webHidden/>
              </w:rPr>
              <w:fldChar w:fldCharType="end"/>
            </w:r>
          </w:hyperlink>
        </w:p>
        <w:p w:rsidR="00C07047" w:rsidRDefault="00891C75">
          <w:pPr>
            <w:pStyle w:val="TDC2"/>
            <w:tabs>
              <w:tab w:val="left" w:pos="880"/>
              <w:tab w:val="right" w:leader="underscore" w:pos="10070"/>
            </w:tabs>
            <w:rPr>
              <w:b w:val="0"/>
              <w:bCs w:val="0"/>
              <w:noProof/>
            </w:rPr>
          </w:pPr>
          <w:hyperlink w:anchor="_Toc428970344" w:history="1">
            <w:r w:rsidR="00C07047" w:rsidRPr="009057DF">
              <w:rPr>
                <w:rStyle w:val="Hipervnculo"/>
                <w:noProof/>
              </w:rPr>
              <w:t>3.6.</w:t>
            </w:r>
            <w:r w:rsidR="00C07047">
              <w:rPr>
                <w:b w:val="0"/>
                <w:bCs w:val="0"/>
                <w:noProof/>
              </w:rPr>
              <w:tab/>
            </w:r>
            <w:r w:rsidR="00C07047" w:rsidRPr="009057DF">
              <w:rPr>
                <w:rStyle w:val="Hipervnculo"/>
                <w:noProof/>
              </w:rPr>
              <w:t>Documentos distintos a la propuesta</w:t>
            </w:r>
            <w:r w:rsidR="00C07047">
              <w:rPr>
                <w:noProof/>
                <w:webHidden/>
              </w:rPr>
              <w:tab/>
            </w:r>
            <w:r>
              <w:rPr>
                <w:noProof/>
                <w:webHidden/>
              </w:rPr>
              <w:fldChar w:fldCharType="begin"/>
            </w:r>
            <w:r w:rsidR="00C07047">
              <w:rPr>
                <w:noProof/>
                <w:webHidden/>
              </w:rPr>
              <w:instrText xml:space="preserve"> PAGEREF _Toc428970344 \h </w:instrText>
            </w:r>
            <w:r>
              <w:rPr>
                <w:noProof/>
                <w:webHidden/>
              </w:rPr>
            </w:r>
            <w:r>
              <w:rPr>
                <w:noProof/>
                <w:webHidden/>
              </w:rPr>
              <w:fldChar w:fldCharType="separate"/>
            </w:r>
            <w:r w:rsidR="00C07047">
              <w:rPr>
                <w:noProof/>
                <w:webHidden/>
              </w:rPr>
              <w:t>37</w:t>
            </w:r>
            <w:r>
              <w:rPr>
                <w:noProof/>
                <w:webHidden/>
              </w:rPr>
              <w:fldChar w:fldCharType="end"/>
            </w:r>
          </w:hyperlink>
        </w:p>
        <w:p w:rsidR="00C07047" w:rsidRDefault="00891C75">
          <w:pPr>
            <w:pStyle w:val="TDC2"/>
            <w:tabs>
              <w:tab w:val="left" w:pos="880"/>
              <w:tab w:val="right" w:leader="underscore" w:pos="10070"/>
            </w:tabs>
            <w:rPr>
              <w:b w:val="0"/>
              <w:bCs w:val="0"/>
              <w:noProof/>
            </w:rPr>
          </w:pPr>
          <w:hyperlink w:anchor="_Toc428970345" w:history="1">
            <w:r w:rsidR="00C07047" w:rsidRPr="009057DF">
              <w:rPr>
                <w:rStyle w:val="Hipervnculo"/>
                <w:noProof/>
              </w:rPr>
              <w:t>3.7.</w:t>
            </w:r>
            <w:r w:rsidR="00C07047">
              <w:rPr>
                <w:b w:val="0"/>
                <w:bCs w:val="0"/>
                <w:noProof/>
              </w:rPr>
              <w:tab/>
            </w:r>
            <w:r w:rsidR="00C07047" w:rsidRPr="009057DF">
              <w:rPr>
                <w:rStyle w:val="Hipervnculo"/>
                <w:noProof/>
              </w:rPr>
              <w:t>Acreditar existencia legal en el acto de presentación y apertura de proposiciones</w:t>
            </w:r>
            <w:r w:rsidR="00C07047">
              <w:rPr>
                <w:noProof/>
                <w:webHidden/>
              </w:rPr>
              <w:tab/>
            </w:r>
            <w:r>
              <w:rPr>
                <w:noProof/>
                <w:webHidden/>
              </w:rPr>
              <w:fldChar w:fldCharType="begin"/>
            </w:r>
            <w:r w:rsidR="00C07047">
              <w:rPr>
                <w:noProof/>
                <w:webHidden/>
              </w:rPr>
              <w:instrText xml:space="preserve"> PAGEREF _Toc428970345 \h </w:instrText>
            </w:r>
            <w:r>
              <w:rPr>
                <w:noProof/>
                <w:webHidden/>
              </w:rPr>
            </w:r>
            <w:r>
              <w:rPr>
                <w:noProof/>
                <w:webHidden/>
              </w:rPr>
              <w:fldChar w:fldCharType="separate"/>
            </w:r>
            <w:r w:rsidR="00C07047">
              <w:rPr>
                <w:noProof/>
                <w:webHidden/>
              </w:rPr>
              <w:t>37</w:t>
            </w:r>
            <w:r>
              <w:rPr>
                <w:noProof/>
                <w:webHidden/>
              </w:rPr>
              <w:fldChar w:fldCharType="end"/>
            </w:r>
          </w:hyperlink>
        </w:p>
        <w:p w:rsidR="00C07047" w:rsidRDefault="00891C75">
          <w:pPr>
            <w:pStyle w:val="TDC2"/>
            <w:tabs>
              <w:tab w:val="left" w:pos="880"/>
              <w:tab w:val="right" w:leader="underscore" w:pos="10070"/>
            </w:tabs>
            <w:rPr>
              <w:b w:val="0"/>
              <w:bCs w:val="0"/>
              <w:noProof/>
            </w:rPr>
          </w:pPr>
          <w:hyperlink w:anchor="_Toc428970346" w:history="1">
            <w:r w:rsidR="00C07047" w:rsidRPr="009057DF">
              <w:rPr>
                <w:rStyle w:val="Hipervnculo"/>
                <w:noProof/>
              </w:rPr>
              <w:t>3.8.</w:t>
            </w:r>
            <w:r w:rsidR="00C07047">
              <w:rPr>
                <w:b w:val="0"/>
                <w:bCs w:val="0"/>
                <w:noProof/>
              </w:rPr>
              <w:tab/>
            </w:r>
            <w:r w:rsidR="00C07047" w:rsidRPr="009057DF">
              <w:rPr>
                <w:rStyle w:val="Hipervnculo"/>
                <w:noProof/>
              </w:rPr>
              <w:t>Rúbrica en documentos en el acto de presentación y apertura de proposiciones</w:t>
            </w:r>
            <w:r w:rsidR="00C07047">
              <w:rPr>
                <w:noProof/>
                <w:webHidden/>
              </w:rPr>
              <w:tab/>
            </w:r>
            <w:r>
              <w:rPr>
                <w:noProof/>
                <w:webHidden/>
              </w:rPr>
              <w:fldChar w:fldCharType="begin"/>
            </w:r>
            <w:r w:rsidR="00C07047">
              <w:rPr>
                <w:noProof/>
                <w:webHidden/>
              </w:rPr>
              <w:instrText xml:space="preserve"> PAGEREF _Toc428970346 \h </w:instrText>
            </w:r>
            <w:r>
              <w:rPr>
                <w:noProof/>
                <w:webHidden/>
              </w:rPr>
            </w:r>
            <w:r>
              <w:rPr>
                <w:noProof/>
                <w:webHidden/>
              </w:rPr>
              <w:fldChar w:fldCharType="separate"/>
            </w:r>
            <w:r w:rsidR="00C07047">
              <w:rPr>
                <w:noProof/>
                <w:webHidden/>
              </w:rPr>
              <w:t>38</w:t>
            </w:r>
            <w:r>
              <w:rPr>
                <w:noProof/>
                <w:webHidden/>
              </w:rPr>
              <w:fldChar w:fldCharType="end"/>
            </w:r>
          </w:hyperlink>
        </w:p>
        <w:p w:rsidR="00C07047" w:rsidRDefault="00891C75">
          <w:pPr>
            <w:pStyle w:val="TDC2"/>
            <w:tabs>
              <w:tab w:val="left" w:pos="880"/>
              <w:tab w:val="right" w:leader="underscore" w:pos="10070"/>
            </w:tabs>
            <w:rPr>
              <w:b w:val="0"/>
              <w:bCs w:val="0"/>
              <w:noProof/>
            </w:rPr>
          </w:pPr>
          <w:hyperlink w:anchor="_Toc428970347" w:history="1">
            <w:r w:rsidR="00C07047" w:rsidRPr="009057DF">
              <w:rPr>
                <w:rStyle w:val="Hipervnculo"/>
                <w:noProof/>
              </w:rPr>
              <w:t>3.9.</w:t>
            </w:r>
            <w:r w:rsidR="00C07047">
              <w:rPr>
                <w:b w:val="0"/>
                <w:bCs w:val="0"/>
                <w:noProof/>
              </w:rPr>
              <w:tab/>
            </w:r>
            <w:r w:rsidR="00C07047" w:rsidRPr="009057DF">
              <w:rPr>
                <w:rStyle w:val="Hipervnculo"/>
                <w:noProof/>
              </w:rPr>
              <w:t>Visita a las Instalaciones</w:t>
            </w:r>
            <w:r w:rsidR="00C07047">
              <w:rPr>
                <w:noProof/>
                <w:webHidden/>
              </w:rPr>
              <w:tab/>
            </w:r>
            <w:r>
              <w:rPr>
                <w:noProof/>
                <w:webHidden/>
              </w:rPr>
              <w:fldChar w:fldCharType="begin"/>
            </w:r>
            <w:r w:rsidR="00C07047">
              <w:rPr>
                <w:noProof/>
                <w:webHidden/>
              </w:rPr>
              <w:instrText xml:space="preserve"> PAGEREF _Toc428970347 \h </w:instrText>
            </w:r>
            <w:r>
              <w:rPr>
                <w:noProof/>
                <w:webHidden/>
              </w:rPr>
            </w:r>
            <w:r>
              <w:rPr>
                <w:noProof/>
                <w:webHidden/>
              </w:rPr>
              <w:fldChar w:fldCharType="separate"/>
            </w:r>
            <w:r w:rsidR="00C07047">
              <w:rPr>
                <w:noProof/>
                <w:webHidden/>
              </w:rPr>
              <w:t>38</w:t>
            </w:r>
            <w:r>
              <w:rPr>
                <w:noProof/>
                <w:webHidden/>
              </w:rPr>
              <w:fldChar w:fldCharType="end"/>
            </w:r>
          </w:hyperlink>
        </w:p>
        <w:p w:rsidR="00C07047" w:rsidRDefault="00891C75">
          <w:pPr>
            <w:pStyle w:val="TDC2"/>
            <w:tabs>
              <w:tab w:val="left" w:pos="1100"/>
              <w:tab w:val="right" w:leader="underscore" w:pos="10070"/>
            </w:tabs>
            <w:rPr>
              <w:b w:val="0"/>
              <w:bCs w:val="0"/>
              <w:noProof/>
            </w:rPr>
          </w:pPr>
          <w:hyperlink w:anchor="_Toc428970348" w:history="1">
            <w:r w:rsidR="00C07047" w:rsidRPr="009057DF">
              <w:rPr>
                <w:rStyle w:val="Hipervnculo"/>
                <w:noProof/>
              </w:rPr>
              <w:t>3.10.</w:t>
            </w:r>
            <w:r w:rsidR="00C07047">
              <w:rPr>
                <w:b w:val="0"/>
                <w:bCs w:val="0"/>
                <w:noProof/>
              </w:rPr>
              <w:tab/>
            </w:r>
            <w:r w:rsidR="00C07047" w:rsidRPr="009057DF">
              <w:rPr>
                <w:rStyle w:val="Hipervnculo"/>
                <w:noProof/>
              </w:rPr>
              <w:t>Comunicación de fallo</w:t>
            </w:r>
            <w:r w:rsidR="00C07047">
              <w:rPr>
                <w:noProof/>
                <w:webHidden/>
              </w:rPr>
              <w:tab/>
            </w:r>
            <w:r>
              <w:rPr>
                <w:noProof/>
                <w:webHidden/>
              </w:rPr>
              <w:fldChar w:fldCharType="begin"/>
            </w:r>
            <w:r w:rsidR="00C07047">
              <w:rPr>
                <w:noProof/>
                <w:webHidden/>
              </w:rPr>
              <w:instrText xml:space="preserve"> PAGEREF _Toc428970348 \h </w:instrText>
            </w:r>
            <w:r>
              <w:rPr>
                <w:noProof/>
                <w:webHidden/>
              </w:rPr>
            </w:r>
            <w:r>
              <w:rPr>
                <w:noProof/>
                <w:webHidden/>
              </w:rPr>
              <w:fldChar w:fldCharType="separate"/>
            </w:r>
            <w:r w:rsidR="00C07047">
              <w:rPr>
                <w:noProof/>
                <w:webHidden/>
              </w:rPr>
              <w:t>38</w:t>
            </w:r>
            <w:r>
              <w:rPr>
                <w:noProof/>
                <w:webHidden/>
              </w:rPr>
              <w:fldChar w:fldCharType="end"/>
            </w:r>
          </w:hyperlink>
        </w:p>
        <w:p w:rsidR="00C07047" w:rsidRDefault="00891C75">
          <w:pPr>
            <w:pStyle w:val="TDC3"/>
            <w:tabs>
              <w:tab w:val="left" w:pos="1320"/>
              <w:tab w:val="right" w:leader="underscore" w:pos="10070"/>
            </w:tabs>
            <w:rPr>
              <w:noProof/>
              <w:sz w:val="22"/>
              <w:szCs w:val="22"/>
            </w:rPr>
          </w:pPr>
          <w:hyperlink w:anchor="_Toc428970349" w:history="1">
            <w:r w:rsidR="00C07047" w:rsidRPr="009057DF">
              <w:rPr>
                <w:rStyle w:val="Hipervnculo"/>
                <w:noProof/>
              </w:rPr>
              <w:t>3.10.1.</w:t>
            </w:r>
            <w:r w:rsidR="00C07047">
              <w:rPr>
                <w:noProof/>
                <w:sz w:val="22"/>
                <w:szCs w:val="22"/>
              </w:rPr>
              <w:tab/>
            </w:r>
            <w:r w:rsidR="00C07047" w:rsidRPr="009057DF">
              <w:rPr>
                <w:rStyle w:val="Hipervnculo"/>
                <w:noProof/>
              </w:rPr>
              <w:t>Suspensión de la licitación</w:t>
            </w:r>
            <w:r w:rsidR="00C07047">
              <w:rPr>
                <w:noProof/>
                <w:webHidden/>
              </w:rPr>
              <w:tab/>
            </w:r>
            <w:r>
              <w:rPr>
                <w:noProof/>
                <w:webHidden/>
              </w:rPr>
              <w:fldChar w:fldCharType="begin"/>
            </w:r>
            <w:r w:rsidR="00C07047">
              <w:rPr>
                <w:noProof/>
                <w:webHidden/>
              </w:rPr>
              <w:instrText xml:space="preserve"> PAGEREF _Toc428970349 \h </w:instrText>
            </w:r>
            <w:r>
              <w:rPr>
                <w:noProof/>
                <w:webHidden/>
              </w:rPr>
            </w:r>
            <w:r>
              <w:rPr>
                <w:noProof/>
                <w:webHidden/>
              </w:rPr>
              <w:fldChar w:fldCharType="separate"/>
            </w:r>
            <w:r w:rsidR="00C07047">
              <w:rPr>
                <w:noProof/>
                <w:webHidden/>
              </w:rPr>
              <w:t>39</w:t>
            </w:r>
            <w:r>
              <w:rPr>
                <w:noProof/>
                <w:webHidden/>
              </w:rPr>
              <w:fldChar w:fldCharType="end"/>
            </w:r>
          </w:hyperlink>
        </w:p>
        <w:p w:rsidR="00C07047" w:rsidRDefault="00891C75">
          <w:pPr>
            <w:pStyle w:val="TDC3"/>
            <w:tabs>
              <w:tab w:val="left" w:pos="1320"/>
              <w:tab w:val="right" w:leader="underscore" w:pos="10070"/>
            </w:tabs>
            <w:rPr>
              <w:noProof/>
              <w:sz w:val="22"/>
              <w:szCs w:val="22"/>
            </w:rPr>
          </w:pPr>
          <w:hyperlink w:anchor="_Toc428970350" w:history="1">
            <w:r w:rsidR="00C07047" w:rsidRPr="009057DF">
              <w:rPr>
                <w:rStyle w:val="Hipervnculo"/>
                <w:noProof/>
              </w:rPr>
              <w:t>3.10.2.</w:t>
            </w:r>
            <w:r w:rsidR="00C07047">
              <w:rPr>
                <w:noProof/>
                <w:sz w:val="22"/>
                <w:szCs w:val="22"/>
              </w:rPr>
              <w:tab/>
            </w:r>
            <w:r w:rsidR="00C07047" w:rsidRPr="009057DF">
              <w:rPr>
                <w:rStyle w:val="Hipervnculo"/>
                <w:noProof/>
              </w:rPr>
              <w:t>Cancelación de la licitación, partida(s) o conceptos incluidos en esta(s)</w:t>
            </w:r>
            <w:r w:rsidR="00C07047">
              <w:rPr>
                <w:noProof/>
                <w:webHidden/>
              </w:rPr>
              <w:tab/>
            </w:r>
            <w:r>
              <w:rPr>
                <w:noProof/>
                <w:webHidden/>
              </w:rPr>
              <w:fldChar w:fldCharType="begin"/>
            </w:r>
            <w:r w:rsidR="00C07047">
              <w:rPr>
                <w:noProof/>
                <w:webHidden/>
              </w:rPr>
              <w:instrText xml:space="preserve"> PAGEREF _Toc428970350 \h </w:instrText>
            </w:r>
            <w:r>
              <w:rPr>
                <w:noProof/>
                <w:webHidden/>
              </w:rPr>
            </w:r>
            <w:r>
              <w:rPr>
                <w:noProof/>
                <w:webHidden/>
              </w:rPr>
              <w:fldChar w:fldCharType="separate"/>
            </w:r>
            <w:r w:rsidR="00C07047">
              <w:rPr>
                <w:noProof/>
                <w:webHidden/>
              </w:rPr>
              <w:t>39</w:t>
            </w:r>
            <w:r>
              <w:rPr>
                <w:noProof/>
                <w:webHidden/>
              </w:rPr>
              <w:fldChar w:fldCharType="end"/>
            </w:r>
          </w:hyperlink>
        </w:p>
        <w:p w:rsidR="00C07047" w:rsidRDefault="00891C75">
          <w:pPr>
            <w:pStyle w:val="TDC3"/>
            <w:tabs>
              <w:tab w:val="left" w:pos="1320"/>
              <w:tab w:val="right" w:leader="underscore" w:pos="10070"/>
            </w:tabs>
            <w:rPr>
              <w:noProof/>
              <w:sz w:val="22"/>
              <w:szCs w:val="22"/>
            </w:rPr>
          </w:pPr>
          <w:hyperlink w:anchor="_Toc428970351" w:history="1">
            <w:r w:rsidR="00C07047" w:rsidRPr="009057DF">
              <w:rPr>
                <w:rStyle w:val="Hipervnculo"/>
                <w:noProof/>
              </w:rPr>
              <w:t>3.10.3.</w:t>
            </w:r>
            <w:r w:rsidR="00C07047">
              <w:rPr>
                <w:noProof/>
                <w:sz w:val="22"/>
                <w:szCs w:val="22"/>
              </w:rPr>
              <w:tab/>
            </w:r>
            <w:r w:rsidR="00C07047" w:rsidRPr="009057DF">
              <w:rPr>
                <w:rStyle w:val="Hipervnculo"/>
                <w:noProof/>
              </w:rPr>
              <w:t>Declarar desierta la licitación</w:t>
            </w:r>
            <w:r w:rsidR="00C07047">
              <w:rPr>
                <w:noProof/>
                <w:webHidden/>
              </w:rPr>
              <w:tab/>
            </w:r>
            <w:r>
              <w:rPr>
                <w:noProof/>
                <w:webHidden/>
              </w:rPr>
              <w:fldChar w:fldCharType="begin"/>
            </w:r>
            <w:r w:rsidR="00C07047">
              <w:rPr>
                <w:noProof/>
                <w:webHidden/>
              </w:rPr>
              <w:instrText xml:space="preserve"> PAGEREF _Toc428970351 \h </w:instrText>
            </w:r>
            <w:r>
              <w:rPr>
                <w:noProof/>
                <w:webHidden/>
              </w:rPr>
            </w:r>
            <w:r>
              <w:rPr>
                <w:noProof/>
                <w:webHidden/>
              </w:rPr>
              <w:fldChar w:fldCharType="separate"/>
            </w:r>
            <w:r w:rsidR="00C07047">
              <w:rPr>
                <w:noProof/>
                <w:webHidden/>
              </w:rPr>
              <w:t>39</w:t>
            </w:r>
            <w:r>
              <w:rPr>
                <w:noProof/>
                <w:webHidden/>
              </w:rPr>
              <w:fldChar w:fldCharType="end"/>
            </w:r>
          </w:hyperlink>
        </w:p>
        <w:p w:rsidR="00C07047" w:rsidRDefault="00891C75">
          <w:pPr>
            <w:pStyle w:val="TDC2"/>
            <w:tabs>
              <w:tab w:val="left" w:pos="1100"/>
              <w:tab w:val="right" w:leader="underscore" w:pos="10070"/>
            </w:tabs>
            <w:rPr>
              <w:b w:val="0"/>
              <w:bCs w:val="0"/>
              <w:noProof/>
            </w:rPr>
          </w:pPr>
          <w:hyperlink w:anchor="_Toc428970352" w:history="1">
            <w:r w:rsidR="00C07047" w:rsidRPr="009057DF">
              <w:rPr>
                <w:rStyle w:val="Hipervnculo"/>
                <w:noProof/>
              </w:rPr>
              <w:t>3.11.</w:t>
            </w:r>
            <w:r w:rsidR="00C07047">
              <w:rPr>
                <w:b w:val="0"/>
                <w:bCs w:val="0"/>
                <w:noProof/>
              </w:rPr>
              <w:tab/>
            </w:r>
            <w:r w:rsidR="00C07047" w:rsidRPr="009057DF">
              <w:rPr>
                <w:rStyle w:val="Hipervnculo"/>
                <w:noProof/>
              </w:rPr>
              <w:t>Firma de contrato, garantías, pagos, penas convencionales y deducciones</w:t>
            </w:r>
            <w:r w:rsidR="00C07047">
              <w:rPr>
                <w:noProof/>
                <w:webHidden/>
              </w:rPr>
              <w:tab/>
            </w:r>
            <w:r>
              <w:rPr>
                <w:noProof/>
                <w:webHidden/>
              </w:rPr>
              <w:fldChar w:fldCharType="begin"/>
            </w:r>
            <w:r w:rsidR="00C07047">
              <w:rPr>
                <w:noProof/>
                <w:webHidden/>
              </w:rPr>
              <w:instrText xml:space="preserve"> PAGEREF _Toc428970352 \h </w:instrText>
            </w:r>
            <w:r>
              <w:rPr>
                <w:noProof/>
                <w:webHidden/>
              </w:rPr>
            </w:r>
            <w:r>
              <w:rPr>
                <w:noProof/>
                <w:webHidden/>
              </w:rPr>
              <w:fldChar w:fldCharType="separate"/>
            </w:r>
            <w:r w:rsidR="00C07047">
              <w:rPr>
                <w:noProof/>
                <w:webHidden/>
              </w:rPr>
              <w:t>40</w:t>
            </w:r>
            <w:r>
              <w:rPr>
                <w:noProof/>
                <w:webHidden/>
              </w:rPr>
              <w:fldChar w:fldCharType="end"/>
            </w:r>
          </w:hyperlink>
        </w:p>
        <w:p w:rsidR="00C07047" w:rsidRDefault="00891C75">
          <w:pPr>
            <w:pStyle w:val="TDC3"/>
            <w:tabs>
              <w:tab w:val="left" w:pos="1320"/>
              <w:tab w:val="right" w:leader="underscore" w:pos="10070"/>
            </w:tabs>
            <w:rPr>
              <w:noProof/>
              <w:sz w:val="22"/>
              <w:szCs w:val="22"/>
            </w:rPr>
          </w:pPr>
          <w:hyperlink w:anchor="_Toc428970353" w:history="1">
            <w:r w:rsidR="00C07047" w:rsidRPr="009057DF">
              <w:rPr>
                <w:rStyle w:val="Hipervnculo"/>
                <w:noProof/>
              </w:rPr>
              <w:t>3.11.1.</w:t>
            </w:r>
            <w:r w:rsidR="00C07047">
              <w:rPr>
                <w:noProof/>
                <w:sz w:val="22"/>
                <w:szCs w:val="22"/>
              </w:rPr>
              <w:tab/>
            </w:r>
            <w:r w:rsidR="00C07047" w:rsidRPr="009057DF">
              <w:rPr>
                <w:rStyle w:val="Hipervnculo"/>
                <w:noProof/>
              </w:rPr>
              <w:t>Firma de contrato</w:t>
            </w:r>
            <w:r w:rsidR="00C07047">
              <w:rPr>
                <w:noProof/>
                <w:webHidden/>
              </w:rPr>
              <w:tab/>
            </w:r>
            <w:r>
              <w:rPr>
                <w:noProof/>
                <w:webHidden/>
              </w:rPr>
              <w:fldChar w:fldCharType="begin"/>
            </w:r>
            <w:r w:rsidR="00C07047">
              <w:rPr>
                <w:noProof/>
                <w:webHidden/>
              </w:rPr>
              <w:instrText xml:space="preserve"> PAGEREF _Toc428970353 \h </w:instrText>
            </w:r>
            <w:r>
              <w:rPr>
                <w:noProof/>
                <w:webHidden/>
              </w:rPr>
            </w:r>
            <w:r>
              <w:rPr>
                <w:noProof/>
                <w:webHidden/>
              </w:rPr>
              <w:fldChar w:fldCharType="separate"/>
            </w:r>
            <w:r w:rsidR="00C07047">
              <w:rPr>
                <w:noProof/>
                <w:webHidden/>
              </w:rPr>
              <w:t>40</w:t>
            </w:r>
            <w:r>
              <w:rPr>
                <w:noProof/>
                <w:webHidden/>
              </w:rPr>
              <w:fldChar w:fldCharType="end"/>
            </w:r>
          </w:hyperlink>
        </w:p>
        <w:p w:rsidR="00C07047" w:rsidRDefault="00891C75">
          <w:pPr>
            <w:pStyle w:val="TDC3"/>
            <w:tabs>
              <w:tab w:val="left" w:pos="1320"/>
              <w:tab w:val="right" w:leader="underscore" w:pos="10070"/>
            </w:tabs>
            <w:rPr>
              <w:noProof/>
              <w:sz w:val="22"/>
              <w:szCs w:val="22"/>
            </w:rPr>
          </w:pPr>
          <w:hyperlink w:anchor="_Toc428970354" w:history="1">
            <w:r w:rsidR="00C07047" w:rsidRPr="009057DF">
              <w:rPr>
                <w:rStyle w:val="Hipervnculo"/>
                <w:noProof/>
              </w:rPr>
              <w:t>3.11.2.</w:t>
            </w:r>
            <w:r w:rsidR="00C07047">
              <w:rPr>
                <w:noProof/>
                <w:sz w:val="22"/>
                <w:szCs w:val="22"/>
              </w:rPr>
              <w:tab/>
            </w:r>
            <w:r w:rsidR="00C07047" w:rsidRPr="009057DF">
              <w:rPr>
                <w:rStyle w:val="Hipervnculo"/>
                <w:noProof/>
              </w:rPr>
              <w:t>Cumplimiento de obligaciones fiscales y en materia de seguridad social.</w:t>
            </w:r>
            <w:r w:rsidR="00C07047">
              <w:rPr>
                <w:noProof/>
                <w:webHidden/>
              </w:rPr>
              <w:tab/>
            </w:r>
            <w:r>
              <w:rPr>
                <w:noProof/>
                <w:webHidden/>
              </w:rPr>
              <w:fldChar w:fldCharType="begin"/>
            </w:r>
            <w:r w:rsidR="00C07047">
              <w:rPr>
                <w:noProof/>
                <w:webHidden/>
              </w:rPr>
              <w:instrText xml:space="preserve"> PAGEREF _Toc428970354 \h </w:instrText>
            </w:r>
            <w:r>
              <w:rPr>
                <w:noProof/>
                <w:webHidden/>
              </w:rPr>
            </w:r>
            <w:r>
              <w:rPr>
                <w:noProof/>
                <w:webHidden/>
              </w:rPr>
              <w:fldChar w:fldCharType="separate"/>
            </w:r>
            <w:r w:rsidR="00C07047">
              <w:rPr>
                <w:noProof/>
                <w:webHidden/>
              </w:rPr>
              <w:t>40</w:t>
            </w:r>
            <w:r>
              <w:rPr>
                <w:noProof/>
                <w:webHidden/>
              </w:rPr>
              <w:fldChar w:fldCharType="end"/>
            </w:r>
          </w:hyperlink>
        </w:p>
        <w:p w:rsidR="00C07047" w:rsidRDefault="00891C75">
          <w:pPr>
            <w:pStyle w:val="TDC3"/>
            <w:tabs>
              <w:tab w:val="left" w:pos="1320"/>
              <w:tab w:val="right" w:leader="underscore" w:pos="10070"/>
            </w:tabs>
            <w:rPr>
              <w:noProof/>
              <w:sz w:val="22"/>
              <w:szCs w:val="22"/>
            </w:rPr>
          </w:pPr>
          <w:hyperlink w:anchor="_Toc428970355" w:history="1">
            <w:r w:rsidR="00C07047" w:rsidRPr="009057DF">
              <w:rPr>
                <w:rStyle w:val="Hipervnculo"/>
                <w:noProof/>
              </w:rPr>
              <w:t>3.11.3.</w:t>
            </w:r>
            <w:r w:rsidR="00C07047">
              <w:rPr>
                <w:noProof/>
                <w:sz w:val="22"/>
                <w:szCs w:val="22"/>
              </w:rPr>
              <w:tab/>
            </w:r>
            <w:r w:rsidR="00C07047" w:rsidRPr="009057DF">
              <w:rPr>
                <w:rStyle w:val="Hipervnculo"/>
                <w:noProof/>
              </w:rPr>
              <w:t>Área administradora del contrato</w:t>
            </w:r>
            <w:r w:rsidR="00C07047">
              <w:rPr>
                <w:noProof/>
                <w:webHidden/>
              </w:rPr>
              <w:tab/>
            </w:r>
            <w:r>
              <w:rPr>
                <w:noProof/>
                <w:webHidden/>
              </w:rPr>
              <w:fldChar w:fldCharType="begin"/>
            </w:r>
            <w:r w:rsidR="00C07047">
              <w:rPr>
                <w:noProof/>
                <w:webHidden/>
              </w:rPr>
              <w:instrText xml:space="preserve"> PAGEREF _Toc428970355 \h </w:instrText>
            </w:r>
            <w:r>
              <w:rPr>
                <w:noProof/>
                <w:webHidden/>
              </w:rPr>
            </w:r>
            <w:r>
              <w:rPr>
                <w:noProof/>
                <w:webHidden/>
              </w:rPr>
              <w:fldChar w:fldCharType="separate"/>
            </w:r>
            <w:r w:rsidR="00C07047">
              <w:rPr>
                <w:noProof/>
                <w:webHidden/>
              </w:rPr>
              <w:t>42</w:t>
            </w:r>
            <w:r>
              <w:rPr>
                <w:noProof/>
                <w:webHidden/>
              </w:rPr>
              <w:fldChar w:fldCharType="end"/>
            </w:r>
          </w:hyperlink>
        </w:p>
        <w:p w:rsidR="00C07047" w:rsidRDefault="00891C75">
          <w:pPr>
            <w:pStyle w:val="TDC3"/>
            <w:tabs>
              <w:tab w:val="left" w:pos="1320"/>
              <w:tab w:val="right" w:leader="underscore" w:pos="10070"/>
            </w:tabs>
            <w:rPr>
              <w:noProof/>
              <w:sz w:val="22"/>
              <w:szCs w:val="22"/>
            </w:rPr>
          </w:pPr>
          <w:hyperlink w:anchor="_Toc428970356" w:history="1">
            <w:r w:rsidR="00C07047" w:rsidRPr="009057DF">
              <w:rPr>
                <w:rStyle w:val="Hipervnculo"/>
                <w:noProof/>
              </w:rPr>
              <w:t>3.11.4.</w:t>
            </w:r>
            <w:r w:rsidR="00C07047">
              <w:rPr>
                <w:noProof/>
                <w:sz w:val="22"/>
                <w:szCs w:val="22"/>
              </w:rPr>
              <w:tab/>
            </w:r>
            <w:r w:rsidR="00C07047" w:rsidRPr="009057DF">
              <w:rPr>
                <w:rStyle w:val="Hipervnculo"/>
                <w:noProof/>
              </w:rPr>
              <w:t>Garantía de cumplimiento de contrato</w:t>
            </w:r>
            <w:r w:rsidR="00C07047">
              <w:rPr>
                <w:noProof/>
                <w:webHidden/>
              </w:rPr>
              <w:tab/>
            </w:r>
            <w:r>
              <w:rPr>
                <w:noProof/>
                <w:webHidden/>
              </w:rPr>
              <w:fldChar w:fldCharType="begin"/>
            </w:r>
            <w:r w:rsidR="00C07047">
              <w:rPr>
                <w:noProof/>
                <w:webHidden/>
              </w:rPr>
              <w:instrText xml:space="preserve"> PAGEREF _Toc428970356 \h </w:instrText>
            </w:r>
            <w:r>
              <w:rPr>
                <w:noProof/>
                <w:webHidden/>
              </w:rPr>
            </w:r>
            <w:r>
              <w:rPr>
                <w:noProof/>
                <w:webHidden/>
              </w:rPr>
              <w:fldChar w:fldCharType="separate"/>
            </w:r>
            <w:r w:rsidR="00C07047">
              <w:rPr>
                <w:noProof/>
                <w:webHidden/>
              </w:rPr>
              <w:t>42</w:t>
            </w:r>
            <w:r>
              <w:rPr>
                <w:noProof/>
                <w:webHidden/>
              </w:rPr>
              <w:fldChar w:fldCharType="end"/>
            </w:r>
          </w:hyperlink>
        </w:p>
        <w:p w:rsidR="00C07047" w:rsidRDefault="00891C75">
          <w:pPr>
            <w:pStyle w:val="TDC3"/>
            <w:tabs>
              <w:tab w:val="left" w:pos="1320"/>
              <w:tab w:val="right" w:leader="underscore" w:pos="10070"/>
            </w:tabs>
            <w:rPr>
              <w:noProof/>
              <w:sz w:val="22"/>
              <w:szCs w:val="22"/>
            </w:rPr>
          </w:pPr>
          <w:hyperlink w:anchor="_Toc428970357" w:history="1">
            <w:r w:rsidR="00C07047" w:rsidRPr="009057DF">
              <w:rPr>
                <w:rStyle w:val="Hipervnculo"/>
                <w:noProof/>
              </w:rPr>
              <w:t>3.11.5.</w:t>
            </w:r>
            <w:r w:rsidR="00C07047">
              <w:rPr>
                <w:noProof/>
                <w:sz w:val="22"/>
                <w:szCs w:val="22"/>
              </w:rPr>
              <w:tab/>
            </w:r>
            <w:r w:rsidR="00C07047" w:rsidRPr="009057DF">
              <w:rPr>
                <w:rStyle w:val="Hipervnculo"/>
                <w:noProof/>
              </w:rPr>
              <w:t>Plazo y Condiciones de pago del precio del servicio</w:t>
            </w:r>
            <w:r w:rsidR="00C07047">
              <w:rPr>
                <w:noProof/>
                <w:webHidden/>
              </w:rPr>
              <w:tab/>
            </w:r>
            <w:r>
              <w:rPr>
                <w:noProof/>
                <w:webHidden/>
              </w:rPr>
              <w:fldChar w:fldCharType="begin"/>
            </w:r>
            <w:r w:rsidR="00C07047">
              <w:rPr>
                <w:noProof/>
                <w:webHidden/>
              </w:rPr>
              <w:instrText xml:space="preserve"> PAGEREF _Toc428970357 \h </w:instrText>
            </w:r>
            <w:r>
              <w:rPr>
                <w:noProof/>
                <w:webHidden/>
              </w:rPr>
            </w:r>
            <w:r>
              <w:rPr>
                <w:noProof/>
                <w:webHidden/>
              </w:rPr>
              <w:fldChar w:fldCharType="separate"/>
            </w:r>
            <w:r w:rsidR="00C07047">
              <w:rPr>
                <w:noProof/>
                <w:webHidden/>
              </w:rPr>
              <w:t>43</w:t>
            </w:r>
            <w:r>
              <w:rPr>
                <w:noProof/>
                <w:webHidden/>
              </w:rPr>
              <w:fldChar w:fldCharType="end"/>
            </w:r>
          </w:hyperlink>
        </w:p>
        <w:p w:rsidR="00C07047" w:rsidRDefault="00891C75">
          <w:pPr>
            <w:pStyle w:val="TDC3"/>
            <w:tabs>
              <w:tab w:val="left" w:pos="1320"/>
              <w:tab w:val="right" w:leader="underscore" w:pos="10070"/>
            </w:tabs>
            <w:rPr>
              <w:noProof/>
              <w:sz w:val="22"/>
              <w:szCs w:val="22"/>
            </w:rPr>
          </w:pPr>
          <w:hyperlink w:anchor="_Toc428970358" w:history="1">
            <w:r w:rsidR="00C07047" w:rsidRPr="009057DF">
              <w:rPr>
                <w:rStyle w:val="Hipervnculo"/>
                <w:noProof/>
              </w:rPr>
              <w:t>3.11.6.</w:t>
            </w:r>
            <w:r w:rsidR="00C07047">
              <w:rPr>
                <w:noProof/>
                <w:sz w:val="22"/>
                <w:szCs w:val="22"/>
              </w:rPr>
              <w:tab/>
            </w:r>
            <w:r w:rsidR="00C07047" w:rsidRPr="009057DF">
              <w:rPr>
                <w:rStyle w:val="Hipervnculo"/>
                <w:noProof/>
              </w:rPr>
              <w:t>Penas convencionales por atraso en la entrega de los bienes.</w:t>
            </w:r>
            <w:r w:rsidR="00C07047">
              <w:rPr>
                <w:noProof/>
                <w:webHidden/>
              </w:rPr>
              <w:tab/>
            </w:r>
            <w:r>
              <w:rPr>
                <w:noProof/>
                <w:webHidden/>
              </w:rPr>
              <w:fldChar w:fldCharType="begin"/>
            </w:r>
            <w:r w:rsidR="00C07047">
              <w:rPr>
                <w:noProof/>
                <w:webHidden/>
              </w:rPr>
              <w:instrText xml:space="preserve"> PAGEREF _Toc428970358 \h </w:instrText>
            </w:r>
            <w:r>
              <w:rPr>
                <w:noProof/>
                <w:webHidden/>
              </w:rPr>
            </w:r>
            <w:r>
              <w:rPr>
                <w:noProof/>
                <w:webHidden/>
              </w:rPr>
              <w:fldChar w:fldCharType="separate"/>
            </w:r>
            <w:r w:rsidR="00C07047">
              <w:rPr>
                <w:noProof/>
                <w:webHidden/>
              </w:rPr>
              <w:t>45</w:t>
            </w:r>
            <w:r>
              <w:rPr>
                <w:noProof/>
                <w:webHidden/>
              </w:rPr>
              <w:fldChar w:fldCharType="end"/>
            </w:r>
          </w:hyperlink>
        </w:p>
        <w:p w:rsidR="00C07047" w:rsidRDefault="00891C75">
          <w:pPr>
            <w:pStyle w:val="TDC3"/>
            <w:tabs>
              <w:tab w:val="left" w:pos="1320"/>
              <w:tab w:val="right" w:leader="underscore" w:pos="10070"/>
            </w:tabs>
            <w:rPr>
              <w:noProof/>
              <w:sz w:val="22"/>
              <w:szCs w:val="22"/>
            </w:rPr>
          </w:pPr>
          <w:hyperlink w:anchor="_Toc428970359" w:history="1">
            <w:r w:rsidR="00C07047" w:rsidRPr="009057DF">
              <w:rPr>
                <w:rStyle w:val="Hipervnculo"/>
                <w:noProof/>
              </w:rPr>
              <w:t>3.11.7.</w:t>
            </w:r>
            <w:r w:rsidR="00C07047">
              <w:rPr>
                <w:noProof/>
                <w:sz w:val="22"/>
                <w:szCs w:val="22"/>
              </w:rPr>
              <w:tab/>
            </w:r>
            <w:r w:rsidR="00C07047" w:rsidRPr="009057DF">
              <w:rPr>
                <w:rStyle w:val="Hipervnculo"/>
                <w:noProof/>
              </w:rPr>
              <w:t>Deducciones por deficiencia o incumplimiento parcial en la entrega de los bienes del programa para la Diálisis Peritoneal Automatizada (DPA)</w:t>
            </w:r>
            <w:r w:rsidR="00C07047">
              <w:rPr>
                <w:noProof/>
                <w:webHidden/>
              </w:rPr>
              <w:tab/>
            </w:r>
            <w:r>
              <w:rPr>
                <w:noProof/>
                <w:webHidden/>
              </w:rPr>
              <w:fldChar w:fldCharType="begin"/>
            </w:r>
            <w:r w:rsidR="00C07047">
              <w:rPr>
                <w:noProof/>
                <w:webHidden/>
              </w:rPr>
              <w:instrText xml:space="preserve"> PAGEREF _Toc428970359 \h </w:instrText>
            </w:r>
            <w:r>
              <w:rPr>
                <w:noProof/>
                <w:webHidden/>
              </w:rPr>
            </w:r>
            <w:r>
              <w:rPr>
                <w:noProof/>
                <w:webHidden/>
              </w:rPr>
              <w:fldChar w:fldCharType="separate"/>
            </w:r>
            <w:r w:rsidR="00C07047">
              <w:rPr>
                <w:noProof/>
                <w:webHidden/>
              </w:rPr>
              <w:t>47</w:t>
            </w:r>
            <w:r>
              <w:rPr>
                <w:noProof/>
                <w:webHidden/>
              </w:rPr>
              <w:fldChar w:fldCharType="end"/>
            </w:r>
          </w:hyperlink>
        </w:p>
        <w:p w:rsidR="00C07047" w:rsidRDefault="00891C75">
          <w:pPr>
            <w:pStyle w:val="TDC2"/>
            <w:tabs>
              <w:tab w:val="left" w:pos="1100"/>
              <w:tab w:val="right" w:leader="underscore" w:pos="10070"/>
            </w:tabs>
            <w:rPr>
              <w:b w:val="0"/>
              <w:bCs w:val="0"/>
              <w:noProof/>
            </w:rPr>
          </w:pPr>
          <w:hyperlink w:anchor="_Toc428970360" w:history="1">
            <w:r w:rsidR="00C07047" w:rsidRPr="009057DF">
              <w:rPr>
                <w:rStyle w:val="Hipervnculo"/>
                <w:noProof/>
              </w:rPr>
              <w:t>3.12.</w:t>
            </w:r>
            <w:r w:rsidR="00C07047">
              <w:rPr>
                <w:b w:val="0"/>
                <w:bCs w:val="0"/>
                <w:noProof/>
              </w:rPr>
              <w:tab/>
            </w:r>
            <w:r w:rsidR="00C07047" w:rsidRPr="009057DF">
              <w:rPr>
                <w:rStyle w:val="Hipervnculo"/>
                <w:noProof/>
              </w:rPr>
              <w:t>Rescisión administrativa del contrato</w:t>
            </w:r>
            <w:r w:rsidR="00C07047">
              <w:rPr>
                <w:noProof/>
                <w:webHidden/>
              </w:rPr>
              <w:tab/>
            </w:r>
            <w:r>
              <w:rPr>
                <w:noProof/>
                <w:webHidden/>
              </w:rPr>
              <w:fldChar w:fldCharType="begin"/>
            </w:r>
            <w:r w:rsidR="00C07047">
              <w:rPr>
                <w:noProof/>
                <w:webHidden/>
              </w:rPr>
              <w:instrText xml:space="preserve"> PAGEREF _Toc428970360 \h </w:instrText>
            </w:r>
            <w:r>
              <w:rPr>
                <w:noProof/>
                <w:webHidden/>
              </w:rPr>
            </w:r>
            <w:r>
              <w:rPr>
                <w:noProof/>
                <w:webHidden/>
              </w:rPr>
              <w:fldChar w:fldCharType="separate"/>
            </w:r>
            <w:r w:rsidR="00C07047">
              <w:rPr>
                <w:noProof/>
                <w:webHidden/>
              </w:rPr>
              <w:t>48</w:t>
            </w:r>
            <w:r>
              <w:rPr>
                <w:noProof/>
                <w:webHidden/>
              </w:rPr>
              <w:fldChar w:fldCharType="end"/>
            </w:r>
          </w:hyperlink>
        </w:p>
        <w:p w:rsidR="00C07047" w:rsidRDefault="00891C75">
          <w:pPr>
            <w:pStyle w:val="TDC1"/>
            <w:tabs>
              <w:tab w:val="left" w:pos="440"/>
              <w:tab w:val="right" w:leader="underscore" w:pos="10070"/>
            </w:tabs>
            <w:rPr>
              <w:b w:val="0"/>
              <w:bCs w:val="0"/>
              <w:i w:val="0"/>
              <w:iCs w:val="0"/>
              <w:noProof/>
              <w:sz w:val="22"/>
              <w:szCs w:val="22"/>
            </w:rPr>
          </w:pPr>
          <w:hyperlink w:anchor="_Toc428970361" w:history="1">
            <w:r w:rsidR="00C07047" w:rsidRPr="009057DF">
              <w:rPr>
                <w:rStyle w:val="Hipervnculo"/>
                <w:noProof/>
              </w:rPr>
              <w:t>4.</w:t>
            </w:r>
            <w:r w:rsidR="00C07047">
              <w:rPr>
                <w:b w:val="0"/>
                <w:bCs w:val="0"/>
                <w:i w:val="0"/>
                <w:iCs w:val="0"/>
                <w:noProof/>
                <w:sz w:val="22"/>
                <w:szCs w:val="22"/>
              </w:rPr>
              <w:tab/>
            </w:r>
            <w:r w:rsidR="00C07047" w:rsidRPr="009057DF">
              <w:rPr>
                <w:rStyle w:val="Hipervnculo"/>
                <w:noProof/>
              </w:rPr>
              <w:t>Requisitos que deberán cumplir los licitantes</w:t>
            </w:r>
            <w:r w:rsidR="00C07047">
              <w:rPr>
                <w:noProof/>
                <w:webHidden/>
              </w:rPr>
              <w:tab/>
            </w:r>
            <w:r>
              <w:rPr>
                <w:noProof/>
                <w:webHidden/>
              </w:rPr>
              <w:fldChar w:fldCharType="begin"/>
            </w:r>
            <w:r w:rsidR="00C07047">
              <w:rPr>
                <w:noProof/>
                <w:webHidden/>
              </w:rPr>
              <w:instrText xml:space="preserve"> PAGEREF _Toc428970361 \h </w:instrText>
            </w:r>
            <w:r>
              <w:rPr>
                <w:noProof/>
                <w:webHidden/>
              </w:rPr>
            </w:r>
            <w:r>
              <w:rPr>
                <w:noProof/>
                <w:webHidden/>
              </w:rPr>
              <w:fldChar w:fldCharType="separate"/>
            </w:r>
            <w:r w:rsidR="00C07047">
              <w:rPr>
                <w:noProof/>
                <w:webHidden/>
              </w:rPr>
              <w:t>48</w:t>
            </w:r>
            <w:r>
              <w:rPr>
                <w:noProof/>
                <w:webHidden/>
              </w:rPr>
              <w:fldChar w:fldCharType="end"/>
            </w:r>
          </w:hyperlink>
        </w:p>
        <w:p w:rsidR="00C07047" w:rsidRDefault="00891C75">
          <w:pPr>
            <w:pStyle w:val="TDC2"/>
            <w:tabs>
              <w:tab w:val="left" w:pos="880"/>
              <w:tab w:val="right" w:leader="underscore" w:pos="10070"/>
            </w:tabs>
            <w:rPr>
              <w:b w:val="0"/>
              <w:bCs w:val="0"/>
              <w:noProof/>
            </w:rPr>
          </w:pPr>
          <w:hyperlink w:anchor="_Toc428970362" w:history="1">
            <w:r w:rsidR="00C07047" w:rsidRPr="009057DF">
              <w:rPr>
                <w:rStyle w:val="Hipervnculo"/>
                <w:noProof/>
              </w:rPr>
              <w:t>4.1.</w:t>
            </w:r>
            <w:r w:rsidR="00C07047">
              <w:rPr>
                <w:b w:val="0"/>
                <w:bCs w:val="0"/>
                <w:noProof/>
              </w:rPr>
              <w:tab/>
            </w:r>
            <w:r w:rsidR="00C07047" w:rsidRPr="009057DF">
              <w:rPr>
                <w:rStyle w:val="Hipervnculo"/>
                <w:noProof/>
              </w:rPr>
              <w:t>Causas de Desechamiento</w:t>
            </w:r>
            <w:r w:rsidR="00C07047">
              <w:rPr>
                <w:noProof/>
                <w:webHidden/>
              </w:rPr>
              <w:tab/>
            </w:r>
            <w:r>
              <w:rPr>
                <w:noProof/>
                <w:webHidden/>
              </w:rPr>
              <w:fldChar w:fldCharType="begin"/>
            </w:r>
            <w:r w:rsidR="00C07047">
              <w:rPr>
                <w:noProof/>
                <w:webHidden/>
              </w:rPr>
              <w:instrText xml:space="preserve"> PAGEREF _Toc428970362 \h </w:instrText>
            </w:r>
            <w:r>
              <w:rPr>
                <w:noProof/>
                <w:webHidden/>
              </w:rPr>
            </w:r>
            <w:r>
              <w:rPr>
                <w:noProof/>
                <w:webHidden/>
              </w:rPr>
              <w:fldChar w:fldCharType="separate"/>
            </w:r>
            <w:r w:rsidR="00C07047">
              <w:rPr>
                <w:noProof/>
                <w:webHidden/>
              </w:rPr>
              <w:t>50</w:t>
            </w:r>
            <w:r>
              <w:rPr>
                <w:noProof/>
                <w:webHidden/>
              </w:rPr>
              <w:fldChar w:fldCharType="end"/>
            </w:r>
          </w:hyperlink>
        </w:p>
        <w:p w:rsidR="00C07047" w:rsidRDefault="00891C75">
          <w:pPr>
            <w:pStyle w:val="TDC2"/>
            <w:tabs>
              <w:tab w:val="left" w:pos="880"/>
              <w:tab w:val="right" w:leader="underscore" w:pos="10070"/>
            </w:tabs>
            <w:rPr>
              <w:b w:val="0"/>
              <w:bCs w:val="0"/>
              <w:noProof/>
            </w:rPr>
          </w:pPr>
          <w:hyperlink w:anchor="_Toc428970363" w:history="1">
            <w:r w:rsidR="00C07047" w:rsidRPr="009057DF">
              <w:rPr>
                <w:rStyle w:val="Hipervnculo"/>
                <w:noProof/>
              </w:rPr>
              <w:t>4.2.</w:t>
            </w:r>
            <w:r w:rsidR="00C07047">
              <w:rPr>
                <w:b w:val="0"/>
                <w:bCs w:val="0"/>
                <w:noProof/>
              </w:rPr>
              <w:tab/>
            </w:r>
            <w:r w:rsidR="00C07047" w:rsidRPr="009057DF">
              <w:rPr>
                <w:rStyle w:val="Hipervnculo"/>
                <w:noProof/>
              </w:rPr>
              <w:t>Instrucciones para elaborar las Proposiciones</w:t>
            </w:r>
            <w:r w:rsidR="00C07047">
              <w:rPr>
                <w:noProof/>
                <w:webHidden/>
              </w:rPr>
              <w:tab/>
            </w:r>
            <w:r>
              <w:rPr>
                <w:noProof/>
                <w:webHidden/>
              </w:rPr>
              <w:fldChar w:fldCharType="begin"/>
            </w:r>
            <w:r w:rsidR="00C07047">
              <w:rPr>
                <w:noProof/>
                <w:webHidden/>
              </w:rPr>
              <w:instrText xml:space="preserve"> PAGEREF _Toc428970363 \h </w:instrText>
            </w:r>
            <w:r>
              <w:rPr>
                <w:noProof/>
                <w:webHidden/>
              </w:rPr>
            </w:r>
            <w:r>
              <w:rPr>
                <w:noProof/>
                <w:webHidden/>
              </w:rPr>
              <w:fldChar w:fldCharType="separate"/>
            </w:r>
            <w:r w:rsidR="00C07047">
              <w:rPr>
                <w:noProof/>
                <w:webHidden/>
              </w:rPr>
              <w:t>53</w:t>
            </w:r>
            <w:r>
              <w:rPr>
                <w:noProof/>
                <w:webHidden/>
              </w:rPr>
              <w:fldChar w:fldCharType="end"/>
            </w:r>
          </w:hyperlink>
        </w:p>
        <w:p w:rsidR="00C07047" w:rsidRDefault="00891C75">
          <w:pPr>
            <w:pStyle w:val="TDC1"/>
            <w:tabs>
              <w:tab w:val="left" w:pos="440"/>
              <w:tab w:val="right" w:leader="underscore" w:pos="10070"/>
            </w:tabs>
            <w:rPr>
              <w:b w:val="0"/>
              <w:bCs w:val="0"/>
              <w:i w:val="0"/>
              <w:iCs w:val="0"/>
              <w:noProof/>
              <w:sz w:val="22"/>
              <w:szCs w:val="22"/>
            </w:rPr>
          </w:pPr>
          <w:hyperlink w:anchor="_Toc428970364" w:history="1">
            <w:r w:rsidR="00C07047" w:rsidRPr="009057DF">
              <w:rPr>
                <w:rStyle w:val="Hipervnculo"/>
                <w:noProof/>
              </w:rPr>
              <w:t>5.</w:t>
            </w:r>
            <w:r w:rsidR="00C07047">
              <w:rPr>
                <w:b w:val="0"/>
                <w:bCs w:val="0"/>
                <w:i w:val="0"/>
                <w:iCs w:val="0"/>
                <w:noProof/>
                <w:sz w:val="22"/>
                <w:szCs w:val="22"/>
              </w:rPr>
              <w:tab/>
            </w:r>
            <w:r w:rsidR="00C07047" w:rsidRPr="009057DF">
              <w:rPr>
                <w:rStyle w:val="Hipervnculo"/>
                <w:noProof/>
              </w:rPr>
              <w:t>Criterios para la evaluación de las proposiciones, adjudicación de los contratos</w:t>
            </w:r>
            <w:r w:rsidR="00C07047">
              <w:rPr>
                <w:noProof/>
                <w:webHidden/>
              </w:rPr>
              <w:tab/>
            </w:r>
            <w:r>
              <w:rPr>
                <w:noProof/>
                <w:webHidden/>
              </w:rPr>
              <w:fldChar w:fldCharType="begin"/>
            </w:r>
            <w:r w:rsidR="00C07047">
              <w:rPr>
                <w:noProof/>
                <w:webHidden/>
              </w:rPr>
              <w:instrText xml:space="preserve"> PAGEREF _Toc428970364 \h </w:instrText>
            </w:r>
            <w:r>
              <w:rPr>
                <w:noProof/>
                <w:webHidden/>
              </w:rPr>
            </w:r>
            <w:r>
              <w:rPr>
                <w:noProof/>
                <w:webHidden/>
              </w:rPr>
              <w:fldChar w:fldCharType="separate"/>
            </w:r>
            <w:r w:rsidR="00C07047">
              <w:rPr>
                <w:noProof/>
                <w:webHidden/>
              </w:rPr>
              <w:t>54</w:t>
            </w:r>
            <w:r>
              <w:rPr>
                <w:noProof/>
                <w:webHidden/>
              </w:rPr>
              <w:fldChar w:fldCharType="end"/>
            </w:r>
          </w:hyperlink>
        </w:p>
        <w:p w:rsidR="00C07047" w:rsidRDefault="00891C75">
          <w:pPr>
            <w:pStyle w:val="TDC2"/>
            <w:tabs>
              <w:tab w:val="left" w:pos="880"/>
              <w:tab w:val="right" w:leader="underscore" w:pos="10070"/>
            </w:tabs>
            <w:rPr>
              <w:b w:val="0"/>
              <w:bCs w:val="0"/>
              <w:noProof/>
            </w:rPr>
          </w:pPr>
          <w:hyperlink w:anchor="_Toc428970365" w:history="1">
            <w:r w:rsidR="00C07047" w:rsidRPr="009057DF">
              <w:rPr>
                <w:rStyle w:val="Hipervnculo"/>
                <w:noProof/>
              </w:rPr>
              <w:t>5.1.</w:t>
            </w:r>
            <w:r w:rsidR="00C07047">
              <w:rPr>
                <w:b w:val="0"/>
                <w:bCs w:val="0"/>
                <w:noProof/>
              </w:rPr>
              <w:tab/>
            </w:r>
            <w:r w:rsidR="00C07047" w:rsidRPr="009057DF">
              <w:rPr>
                <w:rStyle w:val="Hipervnculo"/>
                <w:noProof/>
              </w:rPr>
              <w:t>Criterios de evaluación</w:t>
            </w:r>
            <w:r w:rsidR="00C07047">
              <w:rPr>
                <w:noProof/>
                <w:webHidden/>
              </w:rPr>
              <w:tab/>
            </w:r>
            <w:r>
              <w:rPr>
                <w:noProof/>
                <w:webHidden/>
              </w:rPr>
              <w:fldChar w:fldCharType="begin"/>
            </w:r>
            <w:r w:rsidR="00C07047">
              <w:rPr>
                <w:noProof/>
                <w:webHidden/>
              </w:rPr>
              <w:instrText xml:space="preserve"> PAGEREF _Toc428970365 \h </w:instrText>
            </w:r>
            <w:r>
              <w:rPr>
                <w:noProof/>
                <w:webHidden/>
              </w:rPr>
            </w:r>
            <w:r>
              <w:rPr>
                <w:noProof/>
                <w:webHidden/>
              </w:rPr>
              <w:fldChar w:fldCharType="separate"/>
            </w:r>
            <w:r w:rsidR="00C07047">
              <w:rPr>
                <w:noProof/>
                <w:webHidden/>
              </w:rPr>
              <w:t>54</w:t>
            </w:r>
            <w:r>
              <w:rPr>
                <w:noProof/>
                <w:webHidden/>
              </w:rPr>
              <w:fldChar w:fldCharType="end"/>
            </w:r>
          </w:hyperlink>
        </w:p>
        <w:p w:rsidR="00C07047" w:rsidRDefault="00891C75">
          <w:pPr>
            <w:pStyle w:val="TDC2"/>
            <w:tabs>
              <w:tab w:val="left" w:pos="880"/>
              <w:tab w:val="right" w:leader="underscore" w:pos="10070"/>
            </w:tabs>
            <w:rPr>
              <w:b w:val="0"/>
              <w:bCs w:val="0"/>
              <w:noProof/>
            </w:rPr>
          </w:pPr>
          <w:hyperlink w:anchor="_Toc428970366" w:history="1">
            <w:r w:rsidR="00C07047" w:rsidRPr="009057DF">
              <w:rPr>
                <w:rStyle w:val="Hipervnculo"/>
                <w:noProof/>
              </w:rPr>
              <w:t>5.2.</w:t>
            </w:r>
            <w:r w:rsidR="00C07047">
              <w:rPr>
                <w:b w:val="0"/>
                <w:bCs w:val="0"/>
                <w:noProof/>
              </w:rPr>
              <w:tab/>
            </w:r>
            <w:r w:rsidR="00C07047" w:rsidRPr="009057DF">
              <w:rPr>
                <w:rStyle w:val="Hipervnculo"/>
                <w:noProof/>
              </w:rPr>
              <w:t>Evaluación Técnica de las Proposiciones</w:t>
            </w:r>
            <w:r w:rsidR="00C07047">
              <w:rPr>
                <w:noProof/>
                <w:webHidden/>
              </w:rPr>
              <w:tab/>
            </w:r>
            <w:r>
              <w:rPr>
                <w:noProof/>
                <w:webHidden/>
              </w:rPr>
              <w:fldChar w:fldCharType="begin"/>
            </w:r>
            <w:r w:rsidR="00C07047">
              <w:rPr>
                <w:noProof/>
                <w:webHidden/>
              </w:rPr>
              <w:instrText xml:space="preserve"> PAGEREF _Toc428970366 \h </w:instrText>
            </w:r>
            <w:r>
              <w:rPr>
                <w:noProof/>
                <w:webHidden/>
              </w:rPr>
            </w:r>
            <w:r>
              <w:rPr>
                <w:noProof/>
                <w:webHidden/>
              </w:rPr>
              <w:fldChar w:fldCharType="separate"/>
            </w:r>
            <w:r w:rsidR="00C07047">
              <w:rPr>
                <w:noProof/>
                <w:webHidden/>
              </w:rPr>
              <w:t>55</w:t>
            </w:r>
            <w:r>
              <w:rPr>
                <w:noProof/>
                <w:webHidden/>
              </w:rPr>
              <w:fldChar w:fldCharType="end"/>
            </w:r>
          </w:hyperlink>
        </w:p>
        <w:p w:rsidR="00C07047" w:rsidRDefault="00891C75">
          <w:pPr>
            <w:pStyle w:val="TDC2"/>
            <w:tabs>
              <w:tab w:val="left" w:pos="880"/>
              <w:tab w:val="right" w:leader="underscore" w:pos="10070"/>
            </w:tabs>
            <w:rPr>
              <w:b w:val="0"/>
              <w:bCs w:val="0"/>
              <w:noProof/>
            </w:rPr>
          </w:pPr>
          <w:hyperlink w:anchor="_Toc428970367" w:history="1">
            <w:r w:rsidR="00C07047" w:rsidRPr="009057DF">
              <w:rPr>
                <w:rStyle w:val="Hipervnculo"/>
                <w:noProof/>
              </w:rPr>
              <w:t>5.3.</w:t>
            </w:r>
            <w:r w:rsidR="00C07047">
              <w:rPr>
                <w:b w:val="0"/>
                <w:bCs w:val="0"/>
                <w:noProof/>
              </w:rPr>
              <w:tab/>
            </w:r>
            <w:r w:rsidR="00C07047" w:rsidRPr="009057DF">
              <w:rPr>
                <w:rStyle w:val="Hipervnculo"/>
                <w:noProof/>
              </w:rPr>
              <w:t>Evaluación Legal – Administrativa de las Proposiciones</w:t>
            </w:r>
            <w:r w:rsidR="00C07047">
              <w:rPr>
                <w:noProof/>
                <w:webHidden/>
              </w:rPr>
              <w:tab/>
            </w:r>
            <w:r>
              <w:rPr>
                <w:noProof/>
                <w:webHidden/>
              </w:rPr>
              <w:fldChar w:fldCharType="begin"/>
            </w:r>
            <w:r w:rsidR="00C07047">
              <w:rPr>
                <w:noProof/>
                <w:webHidden/>
              </w:rPr>
              <w:instrText xml:space="preserve"> PAGEREF _Toc428970367 \h </w:instrText>
            </w:r>
            <w:r>
              <w:rPr>
                <w:noProof/>
                <w:webHidden/>
              </w:rPr>
            </w:r>
            <w:r>
              <w:rPr>
                <w:noProof/>
                <w:webHidden/>
              </w:rPr>
              <w:fldChar w:fldCharType="separate"/>
            </w:r>
            <w:r w:rsidR="00C07047">
              <w:rPr>
                <w:noProof/>
                <w:webHidden/>
              </w:rPr>
              <w:t>56</w:t>
            </w:r>
            <w:r>
              <w:rPr>
                <w:noProof/>
                <w:webHidden/>
              </w:rPr>
              <w:fldChar w:fldCharType="end"/>
            </w:r>
          </w:hyperlink>
        </w:p>
        <w:p w:rsidR="00C07047" w:rsidRDefault="00891C75">
          <w:pPr>
            <w:pStyle w:val="TDC2"/>
            <w:tabs>
              <w:tab w:val="left" w:pos="880"/>
              <w:tab w:val="right" w:leader="underscore" w:pos="10070"/>
            </w:tabs>
            <w:rPr>
              <w:b w:val="0"/>
              <w:bCs w:val="0"/>
              <w:noProof/>
            </w:rPr>
          </w:pPr>
          <w:hyperlink w:anchor="_Toc428970368" w:history="1">
            <w:r w:rsidR="00C07047" w:rsidRPr="009057DF">
              <w:rPr>
                <w:rStyle w:val="Hipervnculo"/>
                <w:noProof/>
              </w:rPr>
              <w:t>5.4.</w:t>
            </w:r>
            <w:r w:rsidR="00C07047">
              <w:rPr>
                <w:b w:val="0"/>
                <w:bCs w:val="0"/>
                <w:noProof/>
              </w:rPr>
              <w:tab/>
            </w:r>
            <w:r w:rsidR="00C07047" w:rsidRPr="009057DF">
              <w:rPr>
                <w:rStyle w:val="Hipervnculo"/>
                <w:noProof/>
              </w:rPr>
              <w:t>Evaluación de las Proposiciones Económicas</w:t>
            </w:r>
            <w:r w:rsidR="00C07047">
              <w:rPr>
                <w:noProof/>
                <w:webHidden/>
              </w:rPr>
              <w:tab/>
            </w:r>
            <w:r>
              <w:rPr>
                <w:noProof/>
                <w:webHidden/>
              </w:rPr>
              <w:fldChar w:fldCharType="begin"/>
            </w:r>
            <w:r w:rsidR="00C07047">
              <w:rPr>
                <w:noProof/>
                <w:webHidden/>
              </w:rPr>
              <w:instrText xml:space="preserve"> PAGEREF _Toc428970368 \h </w:instrText>
            </w:r>
            <w:r>
              <w:rPr>
                <w:noProof/>
                <w:webHidden/>
              </w:rPr>
            </w:r>
            <w:r>
              <w:rPr>
                <w:noProof/>
                <w:webHidden/>
              </w:rPr>
              <w:fldChar w:fldCharType="separate"/>
            </w:r>
            <w:r w:rsidR="00C07047">
              <w:rPr>
                <w:noProof/>
                <w:webHidden/>
              </w:rPr>
              <w:t>58</w:t>
            </w:r>
            <w:r>
              <w:rPr>
                <w:noProof/>
                <w:webHidden/>
              </w:rPr>
              <w:fldChar w:fldCharType="end"/>
            </w:r>
          </w:hyperlink>
        </w:p>
        <w:p w:rsidR="00C07047" w:rsidRDefault="00891C75">
          <w:pPr>
            <w:pStyle w:val="TDC2"/>
            <w:tabs>
              <w:tab w:val="left" w:pos="880"/>
              <w:tab w:val="right" w:leader="underscore" w:pos="10070"/>
            </w:tabs>
            <w:rPr>
              <w:b w:val="0"/>
              <w:bCs w:val="0"/>
              <w:noProof/>
            </w:rPr>
          </w:pPr>
          <w:hyperlink w:anchor="_Toc428970369" w:history="1">
            <w:r w:rsidR="00C07047" w:rsidRPr="009057DF">
              <w:rPr>
                <w:rStyle w:val="Hipervnculo"/>
                <w:noProof/>
              </w:rPr>
              <w:t>5.5.</w:t>
            </w:r>
            <w:r w:rsidR="00C07047">
              <w:rPr>
                <w:b w:val="0"/>
                <w:bCs w:val="0"/>
                <w:noProof/>
              </w:rPr>
              <w:tab/>
            </w:r>
            <w:r w:rsidR="00C07047" w:rsidRPr="009057DF">
              <w:rPr>
                <w:rStyle w:val="Hipervnculo"/>
                <w:noProof/>
              </w:rPr>
              <w:t>Criterio de Adjudicación de los Contratos</w:t>
            </w:r>
            <w:r w:rsidR="00C07047">
              <w:rPr>
                <w:noProof/>
                <w:webHidden/>
              </w:rPr>
              <w:tab/>
            </w:r>
            <w:r>
              <w:rPr>
                <w:noProof/>
                <w:webHidden/>
              </w:rPr>
              <w:fldChar w:fldCharType="begin"/>
            </w:r>
            <w:r w:rsidR="00C07047">
              <w:rPr>
                <w:noProof/>
                <w:webHidden/>
              </w:rPr>
              <w:instrText xml:space="preserve"> PAGEREF _Toc428970369 \h </w:instrText>
            </w:r>
            <w:r>
              <w:rPr>
                <w:noProof/>
                <w:webHidden/>
              </w:rPr>
            </w:r>
            <w:r>
              <w:rPr>
                <w:noProof/>
                <w:webHidden/>
              </w:rPr>
              <w:fldChar w:fldCharType="separate"/>
            </w:r>
            <w:r w:rsidR="00C07047">
              <w:rPr>
                <w:noProof/>
                <w:webHidden/>
              </w:rPr>
              <w:t>58</w:t>
            </w:r>
            <w:r>
              <w:rPr>
                <w:noProof/>
                <w:webHidden/>
              </w:rPr>
              <w:fldChar w:fldCharType="end"/>
            </w:r>
          </w:hyperlink>
        </w:p>
        <w:p w:rsidR="00C07047" w:rsidRDefault="00891C75">
          <w:pPr>
            <w:pStyle w:val="TDC1"/>
            <w:tabs>
              <w:tab w:val="left" w:pos="440"/>
              <w:tab w:val="right" w:leader="underscore" w:pos="10070"/>
            </w:tabs>
            <w:rPr>
              <w:b w:val="0"/>
              <w:bCs w:val="0"/>
              <w:i w:val="0"/>
              <w:iCs w:val="0"/>
              <w:noProof/>
              <w:sz w:val="22"/>
              <w:szCs w:val="22"/>
            </w:rPr>
          </w:pPr>
          <w:hyperlink w:anchor="_Toc428970370" w:history="1">
            <w:r w:rsidR="00C07047" w:rsidRPr="009057DF">
              <w:rPr>
                <w:rStyle w:val="Hipervnculo"/>
                <w:noProof/>
              </w:rPr>
              <w:t>6.</w:t>
            </w:r>
            <w:r w:rsidR="00C07047">
              <w:rPr>
                <w:b w:val="0"/>
                <w:bCs w:val="0"/>
                <w:i w:val="0"/>
                <w:iCs w:val="0"/>
                <w:noProof/>
                <w:sz w:val="22"/>
                <w:szCs w:val="22"/>
              </w:rPr>
              <w:tab/>
            </w:r>
            <w:r w:rsidR="00C07047" w:rsidRPr="009057DF">
              <w:rPr>
                <w:rStyle w:val="Hipervnculo"/>
                <w:noProof/>
              </w:rPr>
              <w:t>Documentación que deben presentar los licitantes</w:t>
            </w:r>
            <w:r w:rsidR="00C07047">
              <w:rPr>
                <w:noProof/>
                <w:webHidden/>
              </w:rPr>
              <w:tab/>
            </w:r>
            <w:r>
              <w:rPr>
                <w:noProof/>
                <w:webHidden/>
              </w:rPr>
              <w:fldChar w:fldCharType="begin"/>
            </w:r>
            <w:r w:rsidR="00C07047">
              <w:rPr>
                <w:noProof/>
                <w:webHidden/>
              </w:rPr>
              <w:instrText xml:space="preserve"> PAGEREF _Toc428970370 \h </w:instrText>
            </w:r>
            <w:r>
              <w:rPr>
                <w:noProof/>
                <w:webHidden/>
              </w:rPr>
            </w:r>
            <w:r>
              <w:rPr>
                <w:noProof/>
                <w:webHidden/>
              </w:rPr>
              <w:fldChar w:fldCharType="separate"/>
            </w:r>
            <w:r w:rsidR="00C07047">
              <w:rPr>
                <w:noProof/>
                <w:webHidden/>
              </w:rPr>
              <w:t>59</w:t>
            </w:r>
            <w:r>
              <w:rPr>
                <w:noProof/>
                <w:webHidden/>
              </w:rPr>
              <w:fldChar w:fldCharType="end"/>
            </w:r>
          </w:hyperlink>
        </w:p>
        <w:p w:rsidR="00C07047" w:rsidRDefault="00891C75">
          <w:pPr>
            <w:pStyle w:val="TDC2"/>
            <w:tabs>
              <w:tab w:val="left" w:pos="880"/>
              <w:tab w:val="right" w:leader="underscore" w:pos="10070"/>
            </w:tabs>
            <w:rPr>
              <w:b w:val="0"/>
              <w:bCs w:val="0"/>
              <w:noProof/>
            </w:rPr>
          </w:pPr>
          <w:hyperlink w:anchor="_Toc428970371" w:history="1">
            <w:r w:rsidR="00C07047" w:rsidRPr="009057DF">
              <w:rPr>
                <w:rStyle w:val="Hipervnculo"/>
                <w:noProof/>
              </w:rPr>
              <w:t>6.1.</w:t>
            </w:r>
            <w:r w:rsidR="00C07047">
              <w:rPr>
                <w:b w:val="0"/>
                <w:bCs w:val="0"/>
                <w:noProof/>
              </w:rPr>
              <w:tab/>
            </w:r>
            <w:r w:rsidR="00C07047" w:rsidRPr="009057DF">
              <w:rPr>
                <w:rStyle w:val="Hipervnculo"/>
                <w:noProof/>
              </w:rPr>
              <w:t>Propuesta técnica</w:t>
            </w:r>
            <w:r w:rsidR="00C07047">
              <w:rPr>
                <w:noProof/>
                <w:webHidden/>
              </w:rPr>
              <w:tab/>
            </w:r>
            <w:r>
              <w:rPr>
                <w:noProof/>
                <w:webHidden/>
              </w:rPr>
              <w:fldChar w:fldCharType="begin"/>
            </w:r>
            <w:r w:rsidR="00C07047">
              <w:rPr>
                <w:noProof/>
                <w:webHidden/>
              </w:rPr>
              <w:instrText xml:space="preserve"> PAGEREF _Toc428970371 \h </w:instrText>
            </w:r>
            <w:r>
              <w:rPr>
                <w:noProof/>
                <w:webHidden/>
              </w:rPr>
            </w:r>
            <w:r>
              <w:rPr>
                <w:noProof/>
                <w:webHidden/>
              </w:rPr>
              <w:fldChar w:fldCharType="separate"/>
            </w:r>
            <w:r w:rsidR="00C07047">
              <w:rPr>
                <w:noProof/>
                <w:webHidden/>
              </w:rPr>
              <w:t>61</w:t>
            </w:r>
            <w:r>
              <w:rPr>
                <w:noProof/>
                <w:webHidden/>
              </w:rPr>
              <w:fldChar w:fldCharType="end"/>
            </w:r>
          </w:hyperlink>
        </w:p>
        <w:p w:rsidR="00C07047" w:rsidRDefault="00891C75">
          <w:pPr>
            <w:pStyle w:val="TDC2"/>
            <w:tabs>
              <w:tab w:val="left" w:pos="880"/>
              <w:tab w:val="right" w:leader="underscore" w:pos="10070"/>
            </w:tabs>
            <w:rPr>
              <w:b w:val="0"/>
              <w:bCs w:val="0"/>
              <w:noProof/>
            </w:rPr>
          </w:pPr>
          <w:hyperlink w:anchor="_Toc428970372" w:history="1">
            <w:r w:rsidR="00C07047" w:rsidRPr="009057DF">
              <w:rPr>
                <w:rStyle w:val="Hipervnculo"/>
                <w:noProof/>
              </w:rPr>
              <w:t>6.2.</w:t>
            </w:r>
            <w:r w:rsidR="00C07047">
              <w:rPr>
                <w:b w:val="0"/>
                <w:bCs w:val="0"/>
                <w:noProof/>
              </w:rPr>
              <w:tab/>
            </w:r>
            <w:r w:rsidR="00C07047" w:rsidRPr="009057DF">
              <w:rPr>
                <w:rStyle w:val="Hipervnculo"/>
                <w:noProof/>
              </w:rPr>
              <w:t>Propuesta económica</w:t>
            </w:r>
            <w:r w:rsidR="00C07047">
              <w:rPr>
                <w:noProof/>
                <w:webHidden/>
              </w:rPr>
              <w:tab/>
            </w:r>
            <w:r>
              <w:rPr>
                <w:noProof/>
                <w:webHidden/>
              </w:rPr>
              <w:fldChar w:fldCharType="begin"/>
            </w:r>
            <w:r w:rsidR="00C07047">
              <w:rPr>
                <w:noProof/>
                <w:webHidden/>
              </w:rPr>
              <w:instrText xml:space="preserve"> PAGEREF _Toc428970372 \h </w:instrText>
            </w:r>
            <w:r>
              <w:rPr>
                <w:noProof/>
                <w:webHidden/>
              </w:rPr>
            </w:r>
            <w:r>
              <w:rPr>
                <w:noProof/>
                <w:webHidden/>
              </w:rPr>
              <w:fldChar w:fldCharType="separate"/>
            </w:r>
            <w:r w:rsidR="00C07047">
              <w:rPr>
                <w:noProof/>
                <w:webHidden/>
              </w:rPr>
              <w:t>63</w:t>
            </w:r>
            <w:r>
              <w:rPr>
                <w:noProof/>
                <w:webHidden/>
              </w:rPr>
              <w:fldChar w:fldCharType="end"/>
            </w:r>
          </w:hyperlink>
        </w:p>
        <w:p w:rsidR="00C07047" w:rsidRDefault="00891C75">
          <w:pPr>
            <w:pStyle w:val="TDC1"/>
            <w:tabs>
              <w:tab w:val="left" w:pos="440"/>
              <w:tab w:val="right" w:leader="underscore" w:pos="10070"/>
            </w:tabs>
            <w:rPr>
              <w:b w:val="0"/>
              <w:bCs w:val="0"/>
              <w:i w:val="0"/>
              <w:iCs w:val="0"/>
              <w:noProof/>
              <w:sz w:val="22"/>
              <w:szCs w:val="22"/>
            </w:rPr>
          </w:pPr>
          <w:hyperlink w:anchor="_Toc428970373" w:history="1">
            <w:r w:rsidR="00C07047" w:rsidRPr="009057DF">
              <w:rPr>
                <w:rStyle w:val="Hipervnculo"/>
                <w:noProof/>
              </w:rPr>
              <w:t>7.</w:t>
            </w:r>
            <w:r w:rsidR="00C07047">
              <w:rPr>
                <w:b w:val="0"/>
                <w:bCs w:val="0"/>
                <w:i w:val="0"/>
                <w:iCs w:val="0"/>
                <w:noProof/>
                <w:sz w:val="22"/>
                <w:szCs w:val="22"/>
              </w:rPr>
              <w:tab/>
            </w:r>
            <w:r w:rsidR="00C07047" w:rsidRPr="009057DF">
              <w:rPr>
                <w:rStyle w:val="Hipervnculo"/>
                <w:noProof/>
              </w:rPr>
              <w:t>Inconformidades</w:t>
            </w:r>
            <w:r w:rsidR="00C07047">
              <w:rPr>
                <w:noProof/>
                <w:webHidden/>
              </w:rPr>
              <w:tab/>
            </w:r>
            <w:r>
              <w:rPr>
                <w:noProof/>
                <w:webHidden/>
              </w:rPr>
              <w:fldChar w:fldCharType="begin"/>
            </w:r>
            <w:r w:rsidR="00C07047">
              <w:rPr>
                <w:noProof/>
                <w:webHidden/>
              </w:rPr>
              <w:instrText xml:space="preserve"> PAGEREF _Toc428970373 \h </w:instrText>
            </w:r>
            <w:r>
              <w:rPr>
                <w:noProof/>
                <w:webHidden/>
              </w:rPr>
            </w:r>
            <w:r>
              <w:rPr>
                <w:noProof/>
                <w:webHidden/>
              </w:rPr>
              <w:fldChar w:fldCharType="separate"/>
            </w:r>
            <w:r w:rsidR="00C07047">
              <w:rPr>
                <w:noProof/>
                <w:webHidden/>
              </w:rPr>
              <w:t>64</w:t>
            </w:r>
            <w:r>
              <w:rPr>
                <w:noProof/>
                <w:webHidden/>
              </w:rPr>
              <w:fldChar w:fldCharType="end"/>
            </w:r>
          </w:hyperlink>
        </w:p>
        <w:p w:rsidR="00C07047" w:rsidRDefault="00891C75">
          <w:pPr>
            <w:pStyle w:val="TDC1"/>
            <w:tabs>
              <w:tab w:val="left" w:pos="440"/>
              <w:tab w:val="right" w:leader="underscore" w:pos="10070"/>
            </w:tabs>
            <w:rPr>
              <w:b w:val="0"/>
              <w:bCs w:val="0"/>
              <w:i w:val="0"/>
              <w:iCs w:val="0"/>
              <w:noProof/>
              <w:sz w:val="22"/>
              <w:szCs w:val="22"/>
            </w:rPr>
          </w:pPr>
          <w:hyperlink w:anchor="_Toc428970374" w:history="1">
            <w:r w:rsidR="00C07047" w:rsidRPr="009057DF">
              <w:rPr>
                <w:rStyle w:val="Hipervnculo"/>
                <w:noProof/>
              </w:rPr>
              <w:t>8.</w:t>
            </w:r>
            <w:r w:rsidR="00C07047">
              <w:rPr>
                <w:b w:val="0"/>
                <w:bCs w:val="0"/>
                <w:i w:val="0"/>
                <w:iCs w:val="0"/>
                <w:noProof/>
                <w:sz w:val="22"/>
                <w:szCs w:val="22"/>
              </w:rPr>
              <w:tab/>
            </w:r>
            <w:r w:rsidR="00C07047" w:rsidRPr="009057DF">
              <w:rPr>
                <w:rStyle w:val="Hipervnculo"/>
                <w:noProof/>
              </w:rPr>
              <w:t>Información reservada y confidencial</w:t>
            </w:r>
            <w:r w:rsidR="00C07047">
              <w:rPr>
                <w:noProof/>
                <w:webHidden/>
              </w:rPr>
              <w:tab/>
            </w:r>
            <w:r>
              <w:rPr>
                <w:noProof/>
                <w:webHidden/>
              </w:rPr>
              <w:fldChar w:fldCharType="begin"/>
            </w:r>
            <w:r w:rsidR="00C07047">
              <w:rPr>
                <w:noProof/>
                <w:webHidden/>
              </w:rPr>
              <w:instrText xml:space="preserve"> PAGEREF _Toc428970374 \h </w:instrText>
            </w:r>
            <w:r>
              <w:rPr>
                <w:noProof/>
                <w:webHidden/>
              </w:rPr>
            </w:r>
            <w:r>
              <w:rPr>
                <w:noProof/>
                <w:webHidden/>
              </w:rPr>
              <w:fldChar w:fldCharType="separate"/>
            </w:r>
            <w:r w:rsidR="00C07047">
              <w:rPr>
                <w:noProof/>
                <w:webHidden/>
              </w:rPr>
              <w:t>64</w:t>
            </w:r>
            <w:r>
              <w:rPr>
                <w:noProof/>
                <w:webHidden/>
              </w:rPr>
              <w:fldChar w:fldCharType="end"/>
            </w:r>
          </w:hyperlink>
        </w:p>
        <w:p w:rsidR="00C07047" w:rsidRDefault="00891C75">
          <w:pPr>
            <w:pStyle w:val="TDC1"/>
            <w:tabs>
              <w:tab w:val="left" w:pos="440"/>
              <w:tab w:val="right" w:leader="underscore" w:pos="10070"/>
            </w:tabs>
            <w:rPr>
              <w:b w:val="0"/>
              <w:bCs w:val="0"/>
              <w:i w:val="0"/>
              <w:iCs w:val="0"/>
              <w:noProof/>
              <w:sz w:val="22"/>
              <w:szCs w:val="22"/>
            </w:rPr>
          </w:pPr>
          <w:hyperlink w:anchor="_Toc428970375" w:history="1">
            <w:r w:rsidR="00C07047" w:rsidRPr="009057DF">
              <w:rPr>
                <w:rStyle w:val="Hipervnculo"/>
                <w:noProof/>
              </w:rPr>
              <w:t>9.</w:t>
            </w:r>
            <w:r w:rsidR="00C07047">
              <w:rPr>
                <w:b w:val="0"/>
                <w:bCs w:val="0"/>
                <w:i w:val="0"/>
                <w:iCs w:val="0"/>
                <w:noProof/>
                <w:sz w:val="22"/>
                <w:szCs w:val="22"/>
              </w:rPr>
              <w:tab/>
            </w:r>
            <w:r w:rsidR="00C07047" w:rsidRPr="009057DF">
              <w:rPr>
                <w:rStyle w:val="Hipervnculo"/>
                <w:noProof/>
              </w:rPr>
              <w:t>NOTA OCDE</w:t>
            </w:r>
            <w:r w:rsidR="00C07047">
              <w:rPr>
                <w:noProof/>
                <w:webHidden/>
              </w:rPr>
              <w:tab/>
            </w:r>
            <w:r>
              <w:rPr>
                <w:noProof/>
                <w:webHidden/>
              </w:rPr>
              <w:fldChar w:fldCharType="begin"/>
            </w:r>
            <w:r w:rsidR="00C07047">
              <w:rPr>
                <w:noProof/>
                <w:webHidden/>
              </w:rPr>
              <w:instrText xml:space="preserve"> PAGEREF _Toc428970375 \h </w:instrText>
            </w:r>
            <w:r>
              <w:rPr>
                <w:noProof/>
                <w:webHidden/>
              </w:rPr>
            </w:r>
            <w:r>
              <w:rPr>
                <w:noProof/>
                <w:webHidden/>
              </w:rPr>
              <w:fldChar w:fldCharType="separate"/>
            </w:r>
            <w:r w:rsidR="00C07047">
              <w:rPr>
                <w:noProof/>
                <w:webHidden/>
              </w:rPr>
              <w:t>64</w:t>
            </w:r>
            <w:r>
              <w:rPr>
                <w:noProof/>
                <w:webHidden/>
              </w:rPr>
              <w:fldChar w:fldCharType="end"/>
            </w:r>
          </w:hyperlink>
        </w:p>
        <w:p w:rsidR="00C07047" w:rsidRDefault="00891C75">
          <w:pPr>
            <w:pStyle w:val="TDC1"/>
            <w:tabs>
              <w:tab w:val="left" w:pos="660"/>
              <w:tab w:val="right" w:leader="underscore" w:pos="10070"/>
            </w:tabs>
            <w:rPr>
              <w:b w:val="0"/>
              <w:bCs w:val="0"/>
              <w:i w:val="0"/>
              <w:iCs w:val="0"/>
              <w:noProof/>
              <w:sz w:val="22"/>
              <w:szCs w:val="22"/>
            </w:rPr>
          </w:pPr>
          <w:hyperlink w:anchor="_Toc428970376" w:history="1">
            <w:r w:rsidR="00C07047" w:rsidRPr="009057DF">
              <w:rPr>
                <w:rStyle w:val="Hipervnculo"/>
                <w:noProof/>
              </w:rPr>
              <w:t>10.</w:t>
            </w:r>
            <w:r w:rsidR="00C07047">
              <w:rPr>
                <w:b w:val="0"/>
                <w:bCs w:val="0"/>
                <w:i w:val="0"/>
                <w:iCs w:val="0"/>
                <w:noProof/>
                <w:sz w:val="22"/>
                <w:szCs w:val="22"/>
              </w:rPr>
              <w:tab/>
            </w:r>
            <w:r w:rsidR="00C07047" w:rsidRPr="009057DF">
              <w:rPr>
                <w:rStyle w:val="Hipervnculo"/>
                <w:noProof/>
              </w:rPr>
              <w:t>Relación de anexos</w:t>
            </w:r>
            <w:r w:rsidR="00C07047">
              <w:rPr>
                <w:noProof/>
                <w:webHidden/>
              </w:rPr>
              <w:tab/>
            </w:r>
            <w:r>
              <w:rPr>
                <w:noProof/>
                <w:webHidden/>
              </w:rPr>
              <w:fldChar w:fldCharType="begin"/>
            </w:r>
            <w:r w:rsidR="00C07047">
              <w:rPr>
                <w:noProof/>
                <w:webHidden/>
              </w:rPr>
              <w:instrText xml:space="preserve"> PAGEREF _Toc428970376 \h </w:instrText>
            </w:r>
            <w:r>
              <w:rPr>
                <w:noProof/>
                <w:webHidden/>
              </w:rPr>
            </w:r>
            <w:r>
              <w:rPr>
                <w:noProof/>
                <w:webHidden/>
              </w:rPr>
              <w:fldChar w:fldCharType="separate"/>
            </w:r>
            <w:r w:rsidR="00C07047">
              <w:rPr>
                <w:noProof/>
                <w:webHidden/>
              </w:rPr>
              <w:t>66</w:t>
            </w:r>
            <w:r>
              <w:rPr>
                <w:noProof/>
                <w:webHidden/>
              </w:rPr>
              <w:fldChar w:fldCharType="end"/>
            </w:r>
          </w:hyperlink>
        </w:p>
        <w:p w:rsidR="00C07047" w:rsidRDefault="00891C75">
          <w:pPr>
            <w:pStyle w:val="TDC2"/>
            <w:tabs>
              <w:tab w:val="left" w:pos="1100"/>
              <w:tab w:val="right" w:leader="underscore" w:pos="10070"/>
            </w:tabs>
            <w:rPr>
              <w:b w:val="0"/>
              <w:bCs w:val="0"/>
              <w:noProof/>
            </w:rPr>
          </w:pPr>
          <w:hyperlink w:anchor="_Toc428970377" w:history="1">
            <w:r w:rsidR="00C07047" w:rsidRPr="009057DF">
              <w:rPr>
                <w:rStyle w:val="Hipervnculo"/>
                <w:noProof/>
              </w:rPr>
              <w:t>10.1.</w:t>
            </w:r>
            <w:r w:rsidR="00C07047">
              <w:rPr>
                <w:b w:val="0"/>
                <w:bCs w:val="0"/>
                <w:noProof/>
              </w:rPr>
              <w:tab/>
            </w:r>
            <w:r w:rsidR="00C07047" w:rsidRPr="009057DF">
              <w:rPr>
                <w:rStyle w:val="Hipervnculo"/>
                <w:noProof/>
              </w:rPr>
              <w:t>Anexos administrativos</w:t>
            </w:r>
            <w:r w:rsidR="00C07047">
              <w:rPr>
                <w:noProof/>
                <w:webHidden/>
              </w:rPr>
              <w:tab/>
            </w:r>
            <w:r>
              <w:rPr>
                <w:noProof/>
                <w:webHidden/>
              </w:rPr>
              <w:fldChar w:fldCharType="begin"/>
            </w:r>
            <w:r w:rsidR="00C07047">
              <w:rPr>
                <w:noProof/>
                <w:webHidden/>
              </w:rPr>
              <w:instrText xml:space="preserve"> PAGEREF _Toc428970377 \h </w:instrText>
            </w:r>
            <w:r>
              <w:rPr>
                <w:noProof/>
                <w:webHidden/>
              </w:rPr>
            </w:r>
            <w:r>
              <w:rPr>
                <w:noProof/>
                <w:webHidden/>
              </w:rPr>
              <w:fldChar w:fldCharType="separate"/>
            </w:r>
            <w:r w:rsidR="00C07047">
              <w:rPr>
                <w:noProof/>
                <w:webHidden/>
              </w:rPr>
              <w:t>66</w:t>
            </w:r>
            <w:r>
              <w:rPr>
                <w:noProof/>
                <w:webHidden/>
              </w:rPr>
              <w:fldChar w:fldCharType="end"/>
            </w:r>
          </w:hyperlink>
        </w:p>
        <w:p w:rsidR="00C07047" w:rsidRDefault="00891C75">
          <w:pPr>
            <w:pStyle w:val="TDC2"/>
            <w:tabs>
              <w:tab w:val="left" w:pos="1100"/>
              <w:tab w:val="right" w:leader="underscore" w:pos="10070"/>
            </w:tabs>
            <w:rPr>
              <w:b w:val="0"/>
              <w:bCs w:val="0"/>
              <w:noProof/>
            </w:rPr>
          </w:pPr>
          <w:hyperlink w:anchor="_Toc428970378" w:history="1">
            <w:r w:rsidR="00C07047" w:rsidRPr="009057DF">
              <w:rPr>
                <w:rStyle w:val="Hipervnculo"/>
                <w:noProof/>
              </w:rPr>
              <w:t>10.2.</w:t>
            </w:r>
            <w:r w:rsidR="00C07047">
              <w:rPr>
                <w:b w:val="0"/>
                <w:bCs w:val="0"/>
                <w:noProof/>
              </w:rPr>
              <w:tab/>
            </w:r>
            <w:r w:rsidR="00C07047" w:rsidRPr="009057DF">
              <w:rPr>
                <w:rStyle w:val="Hipervnculo"/>
                <w:noProof/>
              </w:rPr>
              <w:t>ANEXOS TÉCNICOS</w:t>
            </w:r>
            <w:r w:rsidR="00C07047">
              <w:rPr>
                <w:noProof/>
                <w:webHidden/>
              </w:rPr>
              <w:tab/>
            </w:r>
            <w:r>
              <w:rPr>
                <w:noProof/>
                <w:webHidden/>
              </w:rPr>
              <w:fldChar w:fldCharType="begin"/>
            </w:r>
            <w:r w:rsidR="00C07047">
              <w:rPr>
                <w:noProof/>
                <w:webHidden/>
              </w:rPr>
              <w:instrText xml:space="preserve"> PAGEREF _Toc428970378 \h </w:instrText>
            </w:r>
            <w:r>
              <w:rPr>
                <w:noProof/>
                <w:webHidden/>
              </w:rPr>
            </w:r>
            <w:r>
              <w:rPr>
                <w:noProof/>
                <w:webHidden/>
              </w:rPr>
              <w:fldChar w:fldCharType="separate"/>
            </w:r>
            <w:r w:rsidR="00C07047">
              <w:rPr>
                <w:noProof/>
                <w:webHidden/>
              </w:rPr>
              <w:t>67</w:t>
            </w:r>
            <w:r>
              <w:rPr>
                <w:noProof/>
                <w:webHidden/>
              </w:rPr>
              <w:fldChar w:fldCharType="end"/>
            </w:r>
          </w:hyperlink>
        </w:p>
        <w:p w:rsidR="00C07047" w:rsidRDefault="00891C75">
          <w:pPr>
            <w:pStyle w:val="TDC1"/>
            <w:tabs>
              <w:tab w:val="right" w:leader="underscore" w:pos="10070"/>
            </w:tabs>
            <w:rPr>
              <w:b w:val="0"/>
              <w:bCs w:val="0"/>
              <w:i w:val="0"/>
              <w:iCs w:val="0"/>
              <w:noProof/>
              <w:sz w:val="22"/>
              <w:szCs w:val="22"/>
            </w:rPr>
          </w:pPr>
          <w:hyperlink w:anchor="_Toc428970379" w:history="1">
            <w:r w:rsidR="00C07047" w:rsidRPr="009057DF">
              <w:rPr>
                <w:rStyle w:val="Hipervnculo"/>
                <w:noProof/>
              </w:rPr>
              <w:t>ANEXO A1 (A UNO)</w:t>
            </w:r>
            <w:r w:rsidR="00C07047">
              <w:rPr>
                <w:noProof/>
                <w:webHidden/>
              </w:rPr>
              <w:tab/>
            </w:r>
            <w:r>
              <w:rPr>
                <w:noProof/>
                <w:webHidden/>
              </w:rPr>
              <w:fldChar w:fldCharType="begin"/>
            </w:r>
            <w:r w:rsidR="00C07047">
              <w:rPr>
                <w:noProof/>
                <w:webHidden/>
              </w:rPr>
              <w:instrText xml:space="preserve"> PAGEREF _Toc428970379 \h </w:instrText>
            </w:r>
            <w:r>
              <w:rPr>
                <w:noProof/>
                <w:webHidden/>
              </w:rPr>
            </w:r>
            <w:r>
              <w:rPr>
                <w:noProof/>
                <w:webHidden/>
              </w:rPr>
              <w:fldChar w:fldCharType="separate"/>
            </w:r>
            <w:r w:rsidR="00C07047">
              <w:rPr>
                <w:noProof/>
                <w:webHidden/>
              </w:rPr>
              <w:t>68</w:t>
            </w:r>
            <w:r>
              <w:rPr>
                <w:noProof/>
                <w:webHidden/>
              </w:rPr>
              <w:fldChar w:fldCharType="end"/>
            </w:r>
          </w:hyperlink>
        </w:p>
        <w:p w:rsidR="00C07047" w:rsidRDefault="00891C75">
          <w:pPr>
            <w:pStyle w:val="TDC1"/>
            <w:tabs>
              <w:tab w:val="right" w:leader="underscore" w:pos="10070"/>
            </w:tabs>
            <w:rPr>
              <w:b w:val="0"/>
              <w:bCs w:val="0"/>
              <w:i w:val="0"/>
              <w:iCs w:val="0"/>
              <w:noProof/>
              <w:sz w:val="22"/>
              <w:szCs w:val="22"/>
            </w:rPr>
          </w:pPr>
          <w:hyperlink w:anchor="_Toc428970380" w:history="1">
            <w:r w:rsidR="00C07047" w:rsidRPr="009057DF">
              <w:rPr>
                <w:rStyle w:val="Hipervnculo"/>
                <w:noProof/>
              </w:rPr>
              <w:t>RELACIÓN DE ENTREGA DE DOCUMENTACIÓN</w:t>
            </w:r>
            <w:r w:rsidR="00C07047">
              <w:rPr>
                <w:noProof/>
                <w:webHidden/>
              </w:rPr>
              <w:tab/>
            </w:r>
            <w:r>
              <w:rPr>
                <w:noProof/>
                <w:webHidden/>
              </w:rPr>
              <w:fldChar w:fldCharType="begin"/>
            </w:r>
            <w:r w:rsidR="00C07047">
              <w:rPr>
                <w:noProof/>
                <w:webHidden/>
              </w:rPr>
              <w:instrText xml:space="preserve"> PAGEREF _Toc428970380 \h </w:instrText>
            </w:r>
            <w:r>
              <w:rPr>
                <w:noProof/>
                <w:webHidden/>
              </w:rPr>
            </w:r>
            <w:r>
              <w:rPr>
                <w:noProof/>
                <w:webHidden/>
              </w:rPr>
              <w:fldChar w:fldCharType="separate"/>
            </w:r>
            <w:r w:rsidR="00C07047">
              <w:rPr>
                <w:noProof/>
                <w:webHidden/>
              </w:rPr>
              <w:t>68</w:t>
            </w:r>
            <w:r>
              <w:rPr>
                <w:noProof/>
                <w:webHidden/>
              </w:rPr>
              <w:fldChar w:fldCharType="end"/>
            </w:r>
          </w:hyperlink>
        </w:p>
        <w:p w:rsidR="00C07047" w:rsidRDefault="00891C75">
          <w:pPr>
            <w:pStyle w:val="TDC1"/>
            <w:tabs>
              <w:tab w:val="right" w:leader="underscore" w:pos="10070"/>
            </w:tabs>
            <w:rPr>
              <w:b w:val="0"/>
              <w:bCs w:val="0"/>
              <w:i w:val="0"/>
              <w:iCs w:val="0"/>
              <w:noProof/>
              <w:sz w:val="22"/>
              <w:szCs w:val="22"/>
            </w:rPr>
          </w:pPr>
          <w:hyperlink w:anchor="_Toc428970381" w:history="1">
            <w:r w:rsidR="00C07047" w:rsidRPr="009057DF">
              <w:rPr>
                <w:rStyle w:val="Hipervnculo"/>
                <w:noProof/>
              </w:rPr>
              <w:t>ANEXO A2 (A DOS)</w:t>
            </w:r>
            <w:r w:rsidR="00C07047">
              <w:rPr>
                <w:noProof/>
                <w:webHidden/>
              </w:rPr>
              <w:tab/>
            </w:r>
            <w:r>
              <w:rPr>
                <w:noProof/>
                <w:webHidden/>
              </w:rPr>
              <w:fldChar w:fldCharType="begin"/>
            </w:r>
            <w:r w:rsidR="00C07047">
              <w:rPr>
                <w:noProof/>
                <w:webHidden/>
              </w:rPr>
              <w:instrText xml:space="preserve"> PAGEREF _Toc428970381 \h </w:instrText>
            </w:r>
            <w:r>
              <w:rPr>
                <w:noProof/>
                <w:webHidden/>
              </w:rPr>
            </w:r>
            <w:r>
              <w:rPr>
                <w:noProof/>
                <w:webHidden/>
              </w:rPr>
              <w:fldChar w:fldCharType="separate"/>
            </w:r>
            <w:r w:rsidR="00C07047">
              <w:rPr>
                <w:noProof/>
                <w:webHidden/>
              </w:rPr>
              <w:t>72</w:t>
            </w:r>
            <w:r>
              <w:rPr>
                <w:noProof/>
                <w:webHidden/>
              </w:rPr>
              <w:fldChar w:fldCharType="end"/>
            </w:r>
          </w:hyperlink>
        </w:p>
        <w:p w:rsidR="00C07047" w:rsidRDefault="00891C75">
          <w:pPr>
            <w:pStyle w:val="TDC1"/>
            <w:tabs>
              <w:tab w:val="right" w:leader="underscore" w:pos="10070"/>
            </w:tabs>
            <w:rPr>
              <w:b w:val="0"/>
              <w:bCs w:val="0"/>
              <w:i w:val="0"/>
              <w:iCs w:val="0"/>
              <w:noProof/>
              <w:sz w:val="22"/>
              <w:szCs w:val="22"/>
            </w:rPr>
          </w:pPr>
          <w:hyperlink w:anchor="_Toc428970382" w:history="1">
            <w:r w:rsidR="00C07047" w:rsidRPr="009057DF">
              <w:rPr>
                <w:rStyle w:val="Hipervnculo"/>
                <w:noProof/>
              </w:rPr>
              <w:t>ACREDITAMIENTO DE EXISTENCIA LEGAL Y PERSONALIDAD JURIDICA</w:t>
            </w:r>
            <w:r w:rsidR="00C07047">
              <w:rPr>
                <w:noProof/>
                <w:webHidden/>
              </w:rPr>
              <w:tab/>
            </w:r>
            <w:r>
              <w:rPr>
                <w:noProof/>
                <w:webHidden/>
              </w:rPr>
              <w:fldChar w:fldCharType="begin"/>
            </w:r>
            <w:r w:rsidR="00C07047">
              <w:rPr>
                <w:noProof/>
                <w:webHidden/>
              </w:rPr>
              <w:instrText xml:space="preserve"> PAGEREF _Toc428970382 \h </w:instrText>
            </w:r>
            <w:r>
              <w:rPr>
                <w:noProof/>
                <w:webHidden/>
              </w:rPr>
            </w:r>
            <w:r>
              <w:rPr>
                <w:noProof/>
                <w:webHidden/>
              </w:rPr>
              <w:fldChar w:fldCharType="separate"/>
            </w:r>
            <w:r w:rsidR="00C07047">
              <w:rPr>
                <w:noProof/>
                <w:webHidden/>
              </w:rPr>
              <w:t>72</w:t>
            </w:r>
            <w:r>
              <w:rPr>
                <w:noProof/>
                <w:webHidden/>
              </w:rPr>
              <w:fldChar w:fldCharType="end"/>
            </w:r>
          </w:hyperlink>
        </w:p>
        <w:p w:rsidR="00C07047" w:rsidRDefault="00891C75">
          <w:pPr>
            <w:pStyle w:val="TDC1"/>
            <w:tabs>
              <w:tab w:val="right" w:leader="underscore" w:pos="10070"/>
            </w:tabs>
            <w:rPr>
              <w:b w:val="0"/>
              <w:bCs w:val="0"/>
              <w:i w:val="0"/>
              <w:iCs w:val="0"/>
              <w:noProof/>
              <w:sz w:val="22"/>
              <w:szCs w:val="22"/>
            </w:rPr>
          </w:pPr>
          <w:hyperlink w:anchor="_Toc428970383" w:history="1">
            <w:r w:rsidR="00C07047" w:rsidRPr="009057DF">
              <w:rPr>
                <w:rStyle w:val="Hipervnculo"/>
                <w:noProof/>
              </w:rPr>
              <w:t>ANEXO A3 (TRES)</w:t>
            </w:r>
            <w:r w:rsidR="00C07047">
              <w:rPr>
                <w:noProof/>
                <w:webHidden/>
              </w:rPr>
              <w:tab/>
            </w:r>
            <w:r>
              <w:rPr>
                <w:noProof/>
                <w:webHidden/>
              </w:rPr>
              <w:fldChar w:fldCharType="begin"/>
            </w:r>
            <w:r w:rsidR="00C07047">
              <w:rPr>
                <w:noProof/>
                <w:webHidden/>
              </w:rPr>
              <w:instrText xml:space="preserve"> PAGEREF _Toc428970383 \h </w:instrText>
            </w:r>
            <w:r>
              <w:rPr>
                <w:noProof/>
                <w:webHidden/>
              </w:rPr>
            </w:r>
            <w:r>
              <w:rPr>
                <w:noProof/>
                <w:webHidden/>
              </w:rPr>
              <w:fldChar w:fldCharType="separate"/>
            </w:r>
            <w:r w:rsidR="00C07047">
              <w:rPr>
                <w:noProof/>
                <w:webHidden/>
              </w:rPr>
              <w:t>73</w:t>
            </w:r>
            <w:r>
              <w:rPr>
                <w:noProof/>
                <w:webHidden/>
              </w:rPr>
              <w:fldChar w:fldCharType="end"/>
            </w:r>
          </w:hyperlink>
        </w:p>
        <w:p w:rsidR="00C07047" w:rsidRDefault="00891C75">
          <w:pPr>
            <w:pStyle w:val="TDC1"/>
            <w:tabs>
              <w:tab w:val="right" w:leader="underscore" w:pos="10070"/>
            </w:tabs>
            <w:rPr>
              <w:b w:val="0"/>
              <w:bCs w:val="0"/>
              <w:i w:val="0"/>
              <w:iCs w:val="0"/>
              <w:noProof/>
              <w:sz w:val="22"/>
              <w:szCs w:val="22"/>
            </w:rPr>
          </w:pPr>
          <w:hyperlink w:anchor="_Toc428970384" w:history="1">
            <w:r w:rsidR="00C07047" w:rsidRPr="009057DF">
              <w:rPr>
                <w:rStyle w:val="Hipervnculo"/>
                <w:rFonts w:eastAsia="Calibri"/>
                <w:noProof/>
              </w:rPr>
              <w:t>ESCRITO DE FACULTADES PARA COMPROMETERSE</w:t>
            </w:r>
            <w:r w:rsidR="00C07047">
              <w:rPr>
                <w:noProof/>
                <w:webHidden/>
              </w:rPr>
              <w:tab/>
            </w:r>
            <w:r>
              <w:rPr>
                <w:noProof/>
                <w:webHidden/>
              </w:rPr>
              <w:fldChar w:fldCharType="begin"/>
            </w:r>
            <w:r w:rsidR="00C07047">
              <w:rPr>
                <w:noProof/>
                <w:webHidden/>
              </w:rPr>
              <w:instrText xml:space="preserve"> PAGEREF _Toc428970384 \h </w:instrText>
            </w:r>
            <w:r>
              <w:rPr>
                <w:noProof/>
                <w:webHidden/>
              </w:rPr>
            </w:r>
            <w:r>
              <w:rPr>
                <w:noProof/>
                <w:webHidden/>
              </w:rPr>
              <w:fldChar w:fldCharType="separate"/>
            </w:r>
            <w:r w:rsidR="00C07047">
              <w:rPr>
                <w:noProof/>
                <w:webHidden/>
              </w:rPr>
              <w:t>73</w:t>
            </w:r>
            <w:r>
              <w:rPr>
                <w:noProof/>
                <w:webHidden/>
              </w:rPr>
              <w:fldChar w:fldCharType="end"/>
            </w:r>
          </w:hyperlink>
        </w:p>
        <w:p w:rsidR="00C07047" w:rsidRDefault="00891C75">
          <w:pPr>
            <w:pStyle w:val="TDC1"/>
            <w:tabs>
              <w:tab w:val="right" w:leader="underscore" w:pos="10070"/>
            </w:tabs>
            <w:rPr>
              <w:b w:val="0"/>
              <w:bCs w:val="0"/>
              <w:i w:val="0"/>
              <w:iCs w:val="0"/>
              <w:noProof/>
              <w:sz w:val="22"/>
              <w:szCs w:val="22"/>
            </w:rPr>
          </w:pPr>
          <w:hyperlink w:anchor="_Toc428970385" w:history="1">
            <w:r w:rsidR="00C07047" w:rsidRPr="009057DF">
              <w:rPr>
                <w:rStyle w:val="Hipervnculo"/>
                <w:noProof/>
              </w:rPr>
              <w:t>ANEXO A4 (A CUATRO)</w:t>
            </w:r>
            <w:r w:rsidR="00C07047">
              <w:rPr>
                <w:noProof/>
                <w:webHidden/>
              </w:rPr>
              <w:tab/>
            </w:r>
            <w:r>
              <w:rPr>
                <w:noProof/>
                <w:webHidden/>
              </w:rPr>
              <w:fldChar w:fldCharType="begin"/>
            </w:r>
            <w:r w:rsidR="00C07047">
              <w:rPr>
                <w:noProof/>
                <w:webHidden/>
              </w:rPr>
              <w:instrText xml:space="preserve"> PAGEREF _Toc428970385 \h </w:instrText>
            </w:r>
            <w:r>
              <w:rPr>
                <w:noProof/>
                <w:webHidden/>
              </w:rPr>
            </w:r>
            <w:r>
              <w:rPr>
                <w:noProof/>
                <w:webHidden/>
              </w:rPr>
              <w:fldChar w:fldCharType="separate"/>
            </w:r>
            <w:r w:rsidR="00C07047">
              <w:rPr>
                <w:noProof/>
                <w:webHidden/>
              </w:rPr>
              <w:t>74</w:t>
            </w:r>
            <w:r>
              <w:rPr>
                <w:noProof/>
                <w:webHidden/>
              </w:rPr>
              <w:fldChar w:fldCharType="end"/>
            </w:r>
          </w:hyperlink>
        </w:p>
        <w:p w:rsidR="00C07047" w:rsidRDefault="00891C75">
          <w:pPr>
            <w:pStyle w:val="TDC1"/>
            <w:tabs>
              <w:tab w:val="right" w:leader="underscore" w:pos="10070"/>
            </w:tabs>
            <w:rPr>
              <w:b w:val="0"/>
              <w:bCs w:val="0"/>
              <w:i w:val="0"/>
              <w:iCs w:val="0"/>
              <w:noProof/>
              <w:sz w:val="22"/>
              <w:szCs w:val="22"/>
            </w:rPr>
          </w:pPr>
          <w:hyperlink w:anchor="_Toc428970386" w:history="1">
            <w:r w:rsidR="00C07047" w:rsidRPr="009057DF">
              <w:rPr>
                <w:rStyle w:val="Hipervnculo"/>
                <w:noProof/>
              </w:rPr>
              <w:t>MANIFESTACION QUE DEBERAN PRESENTAR LOS PROVEEDORES QUE PARTICIPEN EN LICITACIONES PUBLICAS INTERNACIONALES BAJO LA COBERTURA DE TRATADOS PARA LA ADQUISICION DE BIENES, Y DAR CUMPLIMIENTO A LO DISPUESTO EN LA REGLA 5.2</w:t>
            </w:r>
            <w:r w:rsidR="00C07047">
              <w:rPr>
                <w:noProof/>
                <w:webHidden/>
              </w:rPr>
              <w:tab/>
            </w:r>
            <w:r>
              <w:rPr>
                <w:noProof/>
                <w:webHidden/>
              </w:rPr>
              <w:fldChar w:fldCharType="begin"/>
            </w:r>
            <w:r w:rsidR="00C07047">
              <w:rPr>
                <w:noProof/>
                <w:webHidden/>
              </w:rPr>
              <w:instrText xml:space="preserve"> PAGEREF _Toc428970386 \h </w:instrText>
            </w:r>
            <w:r>
              <w:rPr>
                <w:noProof/>
                <w:webHidden/>
              </w:rPr>
            </w:r>
            <w:r>
              <w:rPr>
                <w:noProof/>
                <w:webHidden/>
              </w:rPr>
              <w:fldChar w:fldCharType="separate"/>
            </w:r>
            <w:r w:rsidR="00C07047">
              <w:rPr>
                <w:noProof/>
                <w:webHidden/>
              </w:rPr>
              <w:t>74</w:t>
            </w:r>
            <w:r>
              <w:rPr>
                <w:noProof/>
                <w:webHidden/>
              </w:rPr>
              <w:fldChar w:fldCharType="end"/>
            </w:r>
          </w:hyperlink>
        </w:p>
        <w:p w:rsidR="00C07047" w:rsidRDefault="00891C75">
          <w:pPr>
            <w:pStyle w:val="TDC2"/>
            <w:tabs>
              <w:tab w:val="right" w:leader="underscore" w:pos="10070"/>
            </w:tabs>
            <w:rPr>
              <w:b w:val="0"/>
              <w:bCs w:val="0"/>
              <w:noProof/>
            </w:rPr>
          </w:pPr>
          <w:hyperlink w:anchor="_Toc428970387" w:history="1">
            <w:r w:rsidR="00C07047" w:rsidRPr="009057DF">
              <w:rPr>
                <w:rStyle w:val="Hipervnculo"/>
                <w:noProof/>
              </w:rPr>
              <w:t xml:space="preserve">INSTRUCTIVO PARA EL LLENADO </w:t>
            </w:r>
            <w:r w:rsidR="00C07047" w:rsidRPr="009057DF">
              <w:rPr>
                <w:rStyle w:val="Hipervnculo"/>
                <w:rFonts w:eastAsiaTheme="minorHAnsi"/>
                <w:noProof/>
              </w:rPr>
              <w:t>DEL FORMATO PARA LA MANIFESTACION QUE DEBERAN PRESENTAR LOS PROVEEDORES QUE PARTICIPEN EN LICITACIONES PUBLICAS INTERNACIONALES BAJO LA COBERTURA DE TRATADOS PARA LA ADQUISICION DE BIENES, Y DAR CUMPLIMIENTO A LO DISPUESTO</w:t>
            </w:r>
            <w:r w:rsidR="00C07047" w:rsidRPr="009057DF">
              <w:rPr>
                <w:rStyle w:val="Hipervnculo"/>
                <w:noProof/>
              </w:rPr>
              <w:t xml:space="preserve"> EN LA REGLA 5.2 DE LAS REGLAS PARA LA CELEBRACIÓN DE LICITACIONES PÚBLICAS INTERNACIONALES BAJO LA COBERTURA DE TRATADOS DE LIBRE COMERCIO SUSCRITOS POR LOS ESTADOS UNIDOS MEXICANOS</w:t>
            </w:r>
            <w:r w:rsidR="00C07047">
              <w:rPr>
                <w:noProof/>
                <w:webHidden/>
              </w:rPr>
              <w:tab/>
            </w:r>
            <w:r>
              <w:rPr>
                <w:noProof/>
                <w:webHidden/>
              </w:rPr>
              <w:fldChar w:fldCharType="begin"/>
            </w:r>
            <w:r w:rsidR="00C07047">
              <w:rPr>
                <w:noProof/>
                <w:webHidden/>
              </w:rPr>
              <w:instrText xml:space="preserve"> PAGEREF _Toc428970387 \h </w:instrText>
            </w:r>
            <w:r>
              <w:rPr>
                <w:noProof/>
                <w:webHidden/>
              </w:rPr>
            </w:r>
            <w:r>
              <w:rPr>
                <w:noProof/>
                <w:webHidden/>
              </w:rPr>
              <w:fldChar w:fldCharType="separate"/>
            </w:r>
            <w:r w:rsidR="00C07047">
              <w:rPr>
                <w:noProof/>
                <w:webHidden/>
              </w:rPr>
              <w:t>75</w:t>
            </w:r>
            <w:r>
              <w:rPr>
                <w:noProof/>
                <w:webHidden/>
              </w:rPr>
              <w:fldChar w:fldCharType="end"/>
            </w:r>
          </w:hyperlink>
        </w:p>
        <w:p w:rsidR="00C07047" w:rsidRDefault="00891C75">
          <w:pPr>
            <w:pStyle w:val="TDC1"/>
            <w:tabs>
              <w:tab w:val="right" w:leader="underscore" w:pos="10070"/>
            </w:tabs>
            <w:rPr>
              <w:b w:val="0"/>
              <w:bCs w:val="0"/>
              <w:i w:val="0"/>
              <w:iCs w:val="0"/>
              <w:noProof/>
              <w:sz w:val="22"/>
              <w:szCs w:val="22"/>
            </w:rPr>
          </w:pPr>
          <w:hyperlink w:anchor="_Toc428970388" w:history="1">
            <w:r w:rsidR="00C07047" w:rsidRPr="009057DF">
              <w:rPr>
                <w:rStyle w:val="Hipervnculo"/>
                <w:noProof/>
              </w:rPr>
              <w:t>ANEXO A5 (A CINCO)</w:t>
            </w:r>
            <w:r w:rsidR="00C07047">
              <w:rPr>
                <w:noProof/>
                <w:webHidden/>
              </w:rPr>
              <w:tab/>
            </w:r>
            <w:r>
              <w:rPr>
                <w:noProof/>
                <w:webHidden/>
              </w:rPr>
              <w:fldChar w:fldCharType="begin"/>
            </w:r>
            <w:r w:rsidR="00C07047">
              <w:rPr>
                <w:noProof/>
                <w:webHidden/>
              </w:rPr>
              <w:instrText xml:space="preserve"> PAGEREF _Toc428970388 \h </w:instrText>
            </w:r>
            <w:r>
              <w:rPr>
                <w:noProof/>
                <w:webHidden/>
              </w:rPr>
            </w:r>
            <w:r>
              <w:rPr>
                <w:noProof/>
                <w:webHidden/>
              </w:rPr>
              <w:fldChar w:fldCharType="separate"/>
            </w:r>
            <w:r w:rsidR="00C07047">
              <w:rPr>
                <w:noProof/>
                <w:webHidden/>
              </w:rPr>
              <w:t>76</w:t>
            </w:r>
            <w:r>
              <w:rPr>
                <w:noProof/>
                <w:webHidden/>
              </w:rPr>
              <w:fldChar w:fldCharType="end"/>
            </w:r>
          </w:hyperlink>
        </w:p>
        <w:p w:rsidR="00C07047" w:rsidRDefault="00891C75">
          <w:pPr>
            <w:pStyle w:val="TDC1"/>
            <w:tabs>
              <w:tab w:val="right" w:leader="underscore" w:pos="10070"/>
            </w:tabs>
            <w:rPr>
              <w:b w:val="0"/>
              <w:bCs w:val="0"/>
              <w:i w:val="0"/>
              <w:iCs w:val="0"/>
              <w:noProof/>
              <w:sz w:val="22"/>
              <w:szCs w:val="22"/>
            </w:rPr>
          </w:pPr>
          <w:hyperlink w:anchor="_Toc428970389" w:history="1">
            <w:r w:rsidR="00C07047" w:rsidRPr="009057DF">
              <w:rPr>
                <w:rStyle w:val="Hipervnculo"/>
                <w:noProof/>
              </w:rPr>
              <w:t>MANIFESTACION QUE DEBERAN PRESENTAR LOS PROVEEDORES QUE PARTICIPEN EN LICITACIONES PUBLICAS INTERNACIONALES BAJO LA COBERTURA DE TRATADOS PARA LA ADQUISICION DE BIENES, Y DAR CUMPLIMIENTO A LO DISPUESTO EN LA REGLA 5.2</w:t>
            </w:r>
            <w:r w:rsidR="00C07047">
              <w:rPr>
                <w:noProof/>
                <w:webHidden/>
              </w:rPr>
              <w:tab/>
            </w:r>
            <w:r>
              <w:rPr>
                <w:noProof/>
                <w:webHidden/>
              </w:rPr>
              <w:fldChar w:fldCharType="begin"/>
            </w:r>
            <w:r w:rsidR="00C07047">
              <w:rPr>
                <w:noProof/>
                <w:webHidden/>
              </w:rPr>
              <w:instrText xml:space="preserve"> PAGEREF _Toc428970389 \h </w:instrText>
            </w:r>
            <w:r>
              <w:rPr>
                <w:noProof/>
                <w:webHidden/>
              </w:rPr>
            </w:r>
            <w:r>
              <w:rPr>
                <w:noProof/>
                <w:webHidden/>
              </w:rPr>
              <w:fldChar w:fldCharType="separate"/>
            </w:r>
            <w:r w:rsidR="00C07047">
              <w:rPr>
                <w:noProof/>
                <w:webHidden/>
              </w:rPr>
              <w:t>76</w:t>
            </w:r>
            <w:r>
              <w:rPr>
                <w:noProof/>
                <w:webHidden/>
              </w:rPr>
              <w:fldChar w:fldCharType="end"/>
            </w:r>
          </w:hyperlink>
        </w:p>
        <w:p w:rsidR="00C07047" w:rsidRDefault="00891C75">
          <w:pPr>
            <w:pStyle w:val="TDC2"/>
            <w:tabs>
              <w:tab w:val="right" w:leader="underscore" w:pos="10070"/>
            </w:tabs>
            <w:rPr>
              <w:b w:val="0"/>
              <w:bCs w:val="0"/>
              <w:noProof/>
            </w:rPr>
          </w:pPr>
          <w:hyperlink w:anchor="_Toc428970390" w:history="1">
            <w:r w:rsidR="00C07047" w:rsidRPr="009057DF">
              <w:rPr>
                <w:rStyle w:val="Hipervnculo"/>
                <w:noProof/>
              </w:rPr>
              <w:t xml:space="preserve">INSTRUCTIVO PARA EL LLENADO DEL FORMATO PARA LA MANIFESTACION QUE DEBERAN PRESENTAR LOS PROVEEDORES QUE PARTICIPEN EN LICITACIONES PUBLICAS INTERNACIONALES BAJO LA COBERTURA DE TRATADOS PARA LA ADQUISICION DE BIENES, </w:t>
            </w:r>
            <w:r w:rsidR="00C07047" w:rsidRPr="009057DF">
              <w:rPr>
                <w:rStyle w:val="Hipervnculo"/>
                <w:rFonts w:eastAsiaTheme="minorHAnsi"/>
                <w:noProof/>
              </w:rPr>
              <w:t>Y DAR CUMPLIMIENTO A LO DISPUESTO</w:t>
            </w:r>
            <w:r w:rsidR="00C07047" w:rsidRPr="009057DF">
              <w:rPr>
                <w:rStyle w:val="Hipervnculo"/>
                <w:noProof/>
              </w:rPr>
              <w:t xml:space="preserve"> EN LA REGLA 5.2 DE LAS REGLAS PARA LA CELEBRACIÓN DE LICITACIONES PÚBLICAS INTERNACIONALES BAJO LA COBERTURA DE TRATADOS DE LIBRE COMERCIO SUSCRITOS POR LOS ESTADOS UNIDOS MEXICANOS</w:t>
            </w:r>
            <w:r w:rsidR="00C07047">
              <w:rPr>
                <w:noProof/>
                <w:webHidden/>
              </w:rPr>
              <w:tab/>
            </w:r>
            <w:r>
              <w:rPr>
                <w:noProof/>
                <w:webHidden/>
              </w:rPr>
              <w:fldChar w:fldCharType="begin"/>
            </w:r>
            <w:r w:rsidR="00C07047">
              <w:rPr>
                <w:noProof/>
                <w:webHidden/>
              </w:rPr>
              <w:instrText xml:space="preserve"> PAGEREF _Toc428970390 \h </w:instrText>
            </w:r>
            <w:r>
              <w:rPr>
                <w:noProof/>
                <w:webHidden/>
              </w:rPr>
            </w:r>
            <w:r>
              <w:rPr>
                <w:noProof/>
                <w:webHidden/>
              </w:rPr>
              <w:fldChar w:fldCharType="separate"/>
            </w:r>
            <w:r w:rsidR="00C07047">
              <w:rPr>
                <w:noProof/>
                <w:webHidden/>
              </w:rPr>
              <w:t>77</w:t>
            </w:r>
            <w:r>
              <w:rPr>
                <w:noProof/>
                <w:webHidden/>
              </w:rPr>
              <w:fldChar w:fldCharType="end"/>
            </w:r>
          </w:hyperlink>
        </w:p>
        <w:p w:rsidR="00C07047" w:rsidRDefault="00891C75">
          <w:pPr>
            <w:pStyle w:val="TDC1"/>
            <w:tabs>
              <w:tab w:val="right" w:leader="underscore" w:pos="10070"/>
            </w:tabs>
            <w:rPr>
              <w:b w:val="0"/>
              <w:bCs w:val="0"/>
              <w:i w:val="0"/>
              <w:iCs w:val="0"/>
              <w:noProof/>
              <w:sz w:val="22"/>
              <w:szCs w:val="22"/>
            </w:rPr>
          </w:pPr>
          <w:hyperlink w:anchor="_Toc428970391" w:history="1">
            <w:r w:rsidR="00C07047" w:rsidRPr="009057DF">
              <w:rPr>
                <w:rStyle w:val="Hipervnculo"/>
                <w:noProof/>
              </w:rPr>
              <w:t>ANEXO A6 (A SEIS)</w:t>
            </w:r>
            <w:r w:rsidR="00C07047">
              <w:rPr>
                <w:noProof/>
                <w:webHidden/>
              </w:rPr>
              <w:tab/>
            </w:r>
            <w:r>
              <w:rPr>
                <w:noProof/>
                <w:webHidden/>
              </w:rPr>
              <w:fldChar w:fldCharType="begin"/>
            </w:r>
            <w:r w:rsidR="00C07047">
              <w:rPr>
                <w:noProof/>
                <w:webHidden/>
              </w:rPr>
              <w:instrText xml:space="preserve"> PAGEREF _Toc428970391 \h </w:instrText>
            </w:r>
            <w:r>
              <w:rPr>
                <w:noProof/>
                <w:webHidden/>
              </w:rPr>
            </w:r>
            <w:r>
              <w:rPr>
                <w:noProof/>
                <w:webHidden/>
              </w:rPr>
              <w:fldChar w:fldCharType="separate"/>
            </w:r>
            <w:r w:rsidR="00C07047">
              <w:rPr>
                <w:noProof/>
                <w:webHidden/>
              </w:rPr>
              <w:t>78</w:t>
            </w:r>
            <w:r>
              <w:rPr>
                <w:noProof/>
                <w:webHidden/>
              </w:rPr>
              <w:fldChar w:fldCharType="end"/>
            </w:r>
          </w:hyperlink>
        </w:p>
        <w:p w:rsidR="00C07047" w:rsidRDefault="00891C75">
          <w:pPr>
            <w:pStyle w:val="TDC1"/>
            <w:tabs>
              <w:tab w:val="right" w:leader="underscore" w:pos="10070"/>
            </w:tabs>
            <w:rPr>
              <w:b w:val="0"/>
              <w:bCs w:val="0"/>
              <w:i w:val="0"/>
              <w:iCs w:val="0"/>
              <w:noProof/>
              <w:sz w:val="22"/>
              <w:szCs w:val="22"/>
            </w:rPr>
          </w:pPr>
          <w:hyperlink w:anchor="_Toc428970392" w:history="1">
            <w:r w:rsidR="00C07047" w:rsidRPr="009057DF">
              <w:rPr>
                <w:rStyle w:val="Hipervnculo"/>
                <w:noProof/>
              </w:rPr>
              <w:t>MANIFIESTO DE QUE NO SE UBICA EN LOS SUPUESTOS ESTABLECIDOS EN LOS ARTÍCULOS 50 Y 60 DE LA LAASSP</w:t>
            </w:r>
            <w:r w:rsidR="00C07047">
              <w:rPr>
                <w:noProof/>
                <w:webHidden/>
              </w:rPr>
              <w:tab/>
            </w:r>
            <w:r>
              <w:rPr>
                <w:noProof/>
                <w:webHidden/>
              </w:rPr>
              <w:fldChar w:fldCharType="begin"/>
            </w:r>
            <w:r w:rsidR="00C07047">
              <w:rPr>
                <w:noProof/>
                <w:webHidden/>
              </w:rPr>
              <w:instrText xml:space="preserve"> PAGEREF _Toc428970392 \h </w:instrText>
            </w:r>
            <w:r>
              <w:rPr>
                <w:noProof/>
                <w:webHidden/>
              </w:rPr>
            </w:r>
            <w:r>
              <w:rPr>
                <w:noProof/>
                <w:webHidden/>
              </w:rPr>
              <w:fldChar w:fldCharType="separate"/>
            </w:r>
            <w:r w:rsidR="00C07047">
              <w:rPr>
                <w:noProof/>
                <w:webHidden/>
              </w:rPr>
              <w:t>78</w:t>
            </w:r>
            <w:r>
              <w:rPr>
                <w:noProof/>
                <w:webHidden/>
              </w:rPr>
              <w:fldChar w:fldCharType="end"/>
            </w:r>
          </w:hyperlink>
        </w:p>
        <w:p w:rsidR="00C07047" w:rsidRDefault="00891C75">
          <w:pPr>
            <w:pStyle w:val="TDC1"/>
            <w:tabs>
              <w:tab w:val="right" w:leader="underscore" w:pos="10070"/>
            </w:tabs>
            <w:rPr>
              <w:b w:val="0"/>
              <w:bCs w:val="0"/>
              <w:i w:val="0"/>
              <w:iCs w:val="0"/>
              <w:noProof/>
              <w:sz w:val="22"/>
              <w:szCs w:val="22"/>
            </w:rPr>
          </w:pPr>
          <w:hyperlink w:anchor="_Toc428970393" w:history="1">
            <w:r w:rsidR="00C07047" w:rsidRPr="009057DF">
              <w:rPr>
                <w:rStyle w:val="Hipervnculo"/>
                <w:noProof/>
              </w:rPr>
              <w:t>ANEXO A7(A SIETE)</w:t>
            </w:r>
            <w:r w:rsidR="00C07047">
              <w:rPr>
                <w:noProof/>
                <w:webHidden/>
              </w:rPr>
              <w:tab/>
            </w:r>
            <w:r>
              <w:rPr>
                <w:noProof/>
                <w:webHidden/>
              </w:rPr>
              <w:fldChar w:fldCharType="begin"/>
            </w:r>
            <w:r w:rsidR="00C07047">
              <w:rPr>
                <w:noProof/>
                <w:webHidden/>
              </w:rPr>
              <w:instrText xml:space="preserve"> PAGEREF _Toc428970393 \h </w:instrText>
            </w:r>
            <w:r>
              <w:rPr>
                <w:noProof/>
                <w:webHidden/>
              </w:rPr>
            </w:r>
            <w:r>
              <w:rPr>
                <w:noProof/>
                <w:webHidden/>
              </w:rPr>
              <w:fldChar w:fldCharType="separate"/>
            </w:r>
            <w:r w:rsidR="00C07047">
              <w:rPr>
                <w:noProof/>
                <w:webHidden/>
              </w:rPr>
              <w:t>79</w:t>
            </w:r>
            <w:r>
              <w:rPr>
                <w:noProof/>
                <w:webHidden/>
              </w:rPr>
              <w:fldChar w:fldCharType="end"/>
            </w:r>
          </w:hyperlink>
        </w:p>
        <w:p w:rsidR="00C07047" w:rsidRDefault="00891C75">
          <w:pPr>
            <w:pStyle w:val="TDC1"/>
            <w:tabs>
              <w:tab w:val="right" w:leader="underscore" w:pos="10070"/>
            </w:tabs>
            <w:rPr>
              <w:b w:val="0"/>
              <w:bCs w:val="0"/>
              <w:i w:val="0"/>
              <w:iCs w:val="0"/>
              <w:noProof/>
              <w:sz w:val="22"/>
              <w:szCs w:val="22"/>
            </w:rPr>
          </w:pPr>
          <w:hyperlink w:anchor="_Toc428970394" w:history="1">
            <w:r w:rsidR="00C07047" w:rsidRPr="009057DF">
              <w:rPr>
                <w:rStyle w:val="Hipervnculo"/>
                <w:noProof/>
              </w:rPr>
              <w:t>DECLARACIÓN DE INTEGRIDAD</w:t>
            </w:r>
            <w:r w:rsidR="00C07047">
              <w:rPr>
                <w:noProof/>
                <w:webHidden/>
              </w:rPr>
              <w:tab/>
            </w:r>
            <w:r>
              <w:rPr>
                <w:noProof/>
                <w:webHidden/>
              </w:rPr>
              <w:fldChar w:fldCharType="begin"/>
            </w:r>
            <w:r w:rsidR="00C07047">
              <w:rPr>
                <w:noProof/>
                <w:webHidden/>
              </w:rPr>
              <w:instrText xml:space="preserve"> PAGEREF _Toc428970394 \h </w:instrText>
            </w:r>
            <w:r>
              <w:rPr>
                <w:noProof/>
                <w:webHidden/>
              </w:rPr>
            </w:r>
            <w:r>
              <w:rPr>
                <w:noProof/>
                <w:webHidden/>
              </w:rPr>
              <w:fldChar w:fldCharType="separate"/>
            </w:r>
            <w:r w:rsidR="00C07047">
              <w:rPr>
                <w:noProof/>
                <w:webHidden/>
              </w:rPr>
              <w:t>79</w:t>
            </w:r>
            <w:r>
              <w:rPr>
                <w:noProof/>
                <w:webHidden/>
              </w:rPr>
              <w:fldChar w:fldCharType="end"/>
            </w:r>
          </w:hyperlink>
        </w:p>
        <w:p w:rsidR="00C07047" w:rsidRDefault="00891C75">
          <w:pPr>
            <w:pStyle w:val="TDC1"/>
            <w:tabs>
              <w:tab w:val="right" w:leader="underscore" w:pos="10070"/>
            </w:tabs>
            <w:rPr>
              <w:b w:val="0"/>
              <w:bCs w:val="0"/>
              <w:i w:val="0"/>
              <w:iCs w:val="0"/>
              <w:noProof/>
              <w:sz w:val="22"/>
              <w:szCs w:val="22"/>
            </w:rPr>
          </w:pPr>
          <w:hyperlink w:anchor="_Toc428970395" w:history="1">
            <w:r w:rsidR="00C07047" w:rsidRPr="009057DF">
              <w:rPr>
                <w:rStyle w:val="Hipervnculo"/>
                <w:noProof/>
              </w:rPr>
              <w:t>ANEXO A8 (A OCHO)</w:t>
            </w:r>
            <w:r w:rsidR="00C07047">
              <w:rPr>
                <w:noProof/>
                <w:webHidden/>
              </w:rPr>
              <w:tab/>
            </w:r>
            <w:r>
              <w:rPr>
                <w:noProof/>
                <w:webHidden/>
              </w:rPr>
              <w:fldChar w:fldCharType="begin"/>
            </w:r>
            <w:r w:rsidR="00C07047">
              <w:rPr>
                <w:noProof/>
                <w:webHidden/>
              </w:rPr>
              <w:instrText xml:space="preserve"> PAGEREF _Toc428970395 \h </w:instrText>
            </w:r>
            <w:r>
              <w:rPr>
                <w:noProof/>
                <w:webHidden/>
              </w:rPr>
            </w:r>
            <w:r>
              <w:rPr>
                <w:noProof/>
                <w:webHidden/>
              </w:rPr>
              <w:fldChar w:fldCharType="separate"/>
            </w:r>
            <w:r w:rsidR="00C07047">
              <w:rPr>
                <w:noProof/>
                <w:webHidden/>
              </w:rPr>
              <w:t>80</w:t>
            </w:r>
            <w:r>
              <w:rPr>
                <w:noProof/>
                <w:webHidden/>
              </w:rPr>
              <w:fldChar w:fldCharType="end"/>
            </w:r>
          </w:hyperlink>
        </w:p>
        <w:p w:rsidR="00C07047" w:rsidRDefault="00891C75">
          <w:pPr>
            <w:pStyle w:val="TDC1"/>
            <w:tabs>
              <w:tab w:val="right" w:leader="underscore" w:pos="10070"/>
            </w:tabs>
            <w:rPr>
              <w:b w:val="0"/>
              <w:bCs w:val="0"/>
              <w:i w:val="0"/>
              <w:iCs w:val="0"/>
              <w:noProof/>
              <w:sz w:val="22"/>
              <w:szCs w:val="22"/>
            </w:rPr>
          </w:pPr>
          <w:hyperlink w:anchor="_Toc428970396" w:history="1">
            <w:r w:rsidR="00C07047" w:rsidRPr="009057DF">
              <w:rPr>
                <w:rStyle w:val="Hipervnculo"/>
                <w:noProof/>
                <w:kern w:val="1"/>
              </w:rPr>
              <w:t>ESTRATIFICACIÓN DE MICRO, PEQUEÑA O MEDIANA EMPRESA (MIPYMES)</w:t>
            </w:r>
            <w:r w:rsidR="00C07047">
              <w:rPr>
                <w:noProof/>
                <w:webHidden/>
              </w:rPr>
              <w:tab/>
            </w:r>
            <w:r>
              <w:rPr>
                <w:noProof/>
                <w:webHidden/>
              </w:rPr>
              <w:fldChar w:fldCharType="begin"/>
            </w:r>
            <w:r w:rsidR="00C07047">
              <w:rPr>
                <w:noProof/>
                <w:webHidden/>
              </w:rPr>
              <w:instrText xml:space="preserve"> PAGEREF _Toc428970396 \h </w:instrText>
            </w:r>
            <w:r>
              <w:rPr>
                <w:noProof/>
                <w:webHidden/>
              </w:rPr>
            </w:r>
            <w:r>
              <w:rPr>
                <w:noProof/>
                <w:webHidden/>
              </w:rPr>
              <w:fldChar w:fldCharType="separate"/>
            </w:r>
            <w:r w:rsidR="00C07047">
              <w:rPr>
                <w:noProof/>
                <w:webHidden/>
              </w:rPr>
              <w:t>80</w:t>
            </w:r>
            <w:r>
              <w:rPr>
                <w:noProof/>
                <w:webHidden/>
              </w:rPr>
              <w:fldChar w:fldCharType="end"/>
            </w:r>
          </w:hyperlink>
        </w:p>
        <w:p w:rsidR="00C07047" w:rsidRDefault="00891C75">
          <w:pPr>
            <w:pStyle w:val="TDC2"/>
            <w:tabs>
              <w:tab w:val="right" w:leader="underscore" w:pos="10070"/>
            </w:tabs>
            <w:rPr>
              <w:b w:val="0"/>
              <w:bCs w:val="0"/>
              <w:noProof/>
            </w:rPr>
          </w:pPr>
          <w:hyperlink w:anchor="_Toc428970397" w:history="1">
            <w:r w:rsidR="00C07047" w:rsidRPr="009057DF">
              <w:rPr>
                <w:rStyle w:val="Hipervnculo"/>
                <w:noProof/>
              </w:rPr>
              <w:t>INSTRUCTIVO DE LLENADO</w:t>
            </w:r>
            <w:r w:rsidR="00C07047">
              <w:rPr>
                <w:noProof/>
                <w:webHidden/>
              </w:rPr>
              <w:tab/>
            </w:r>
            <w:r>
              <w:rPr>
                <w:noProof/>
                <w:webHidden/>
              </w:rPr>
              <w:fldChar w:fldCharType="begin"/>
            </w:r>
            <w:r w:rsidR="00C07047">
              <w:rPr>
                <w:noProof/>
                <w:webHidden/>
              </w:rPr>
              <w:instrText xml:space="preserve"> PAGEREF _Toc428970397 \h </w:instrText>
            </w:r>
            <w:r>
              <w:rPr>
                <w:noProof/>
                <w:webHidden/>
              </w:rPr>
            </w:r>
            <w:r>
              <w:rPr>
                <w:noProof/>
                <w:webHidden/>
              </w:rPr>
              <w:fldChar w:fldCharType="separate"/>
            </w:r>
            <w:r w:rsidR="00C07047">
              <w:rPr>
                <w:noProof/>
                <w:webHidden/>
              </w:rPr>
              <w:t>81</w:t>
            </w:r>
            <w:r>
              <w:rPr>
                <w:noProof/>
                <w:webHidden/>
              </w:rPr>
              <w:fldChar w:fldCharType="end"/>
            </w:r>
          </w:hyperlink>
        </w:p>
        <w:p w:rsidR="00C07047" w:rsidRDefault="00891C75">
          <w:pPr>
            <w:pStyle w:val="TDC1"/>
            <w:tabs>
              <w:tab w:val="right" w:leader="underscore" w:pos="10070"/>
            </w:tabs>
            <w:rPr>
              <w:b w:val="0"/>
              <w:bCs w:val="0"/>
              <w:i w:val="0"/>
              <w:iCs w:val="0"/>
              <w:noProof/>
              <w:sz w:val="22"/>
              <w:szCs w:val="22"/>
            </w:rPr>
          </w:pPr>
          <w:hyperlink w:anchor="_Toc428970398" w:history="1">
            <w:r w:rsidR="00C07047" w:rsidRPr="009057DF">
              <w:rPr>
                <w:rStyle w:val="Hipervnculo"/>
                <w:noProof/>
              </w:rPr>
              <w:t>ANEXO A9 (A NUEVE)</w:t>
            </w:r>
            <w:r w:rsidR="00C07047">
              <w:rPr>
                <w:noProof/>
                <w:webHidden/>
              </w:rPr>
              <w:tab/>
            </w:r>
            <w:r>
              <w:rPr>
                <w:noProof/>
                <w:webHidden/>
              </w:rPr>
              <w:fldChar w:fldCharType="begin"/>
            </w:r>
            <w:r w:rsidR="00C07047">
              <w:rPr>
                <w:noProof/>
                <w:webHidden/>
              </w:rPr>
              <w:instrText xml:space="preserve"> PAGEREF _Toc428970398 \h </w:instrText>
            </w:r>
            <w:r>
              <w:rPr>
                <w:noProof/>
                <w:webHidden/>
              </w:rPr>
            </w:r>
            <w:r>
              <w:rPr>
                <w:noProof/>
                <w:webHidden/>
              </w:rPr>
              <w:fldChar w:fldCharType="separate"/>
            </w:r>
            <w:r w:rsidR="00C07047">
              <w:rPr>
                <w:noProof/>
                <w:webHidden/>
              </w:rPr>
              <w:t>82</w:t>
            </w:r>
            <w:r>
              <w:rPr>
                <w:noProof/>
                <w:webHidden/>
              </w:rPr>
              <w:fldChar w:fldCharType="end"/>
            </w:r>
          </w:hyperlink>
        </w:p>
        <w:p w:rsidR="00C07047" w:rsidRDefault="00891C75">
          <w:pPr>
            <w:pStyle w:val="TDC1"/>
            <w:tabs>
              <w:tab w:val="right" w:leader="underscore" w:pos="10070"/>
            </w:tabs>
            <w:rPr>
              <w:b w:val="0"/>
              <w:bCs w:val="0"/>
              <w:i w:val="0"/>
              <w:iCs w:val="0"/>
              <w:noProof/>
              <w:sz w:val="22"/>
              <w:szCs w:val="22"/>
            </w:rPr>
          </w:pPr>
          <w:hyperlink w:anchor="_Toc428970399" w:history="1">
            <w:r w:rsidR="00C07047" w:rsidRPr="009057DF">
              <w:rPr>
                <w:rStyle w:val="Hipervnculo"/>
                <w:noProof/>
              </w:rPr>
              <w:t>MODELO DE CONVENIO DE PARTICIPACIÓN CONJUNTA</w:t>
            </w:r>
            <w:r w:rsidR="00C07047">
              <w:rPr>
                <w:noProof/>
                <w:webHidden/>
              </w:rPr>
              <w:tab/>
            </w:r>
            <w:r>
              <w:rPr>
                <w:noProof/>
                <w:webHidden/>
              </w:rPr>
              <w:fldChar w:fldCharType="begin"/>
            </w:r>
            <w:r w:rsidR="00C07047">
              <w:rPr>
                <w:noProof/>
                <w:webHidden/>
              </w:rPr>
              <w:instrText xml:space="preserve"> PAGEREF _Toc428970399 \h </w:instrText>
            </w:r>
            <w:r>
              <w:rPr>
                <w:noProof/>
                <w:webHidden/>
              </w:rPr>
            </w:r>
            <w:r>
              <w:rPr>
                <w:noProof/>
                <w:webHidden/>
              </w:rPr>
              <w:fldChar w:fldCharType="separate"/>
            </w:r>
            <w:r w:rsidR="00C07047">
              <w:rPr>
                <w:noProof/>
                <w:webHidden/>
              </w:rPr>
              <w:t>82</w:t>
            </w:r>
            <w:r>
              <w:rPr>
                <w:noProof/>
                <w:webHidden/>
              </w:rPr>
              <w:fldChar w:fldCharType="end"/>
            </w:r>
          </w:hyperlink>
        </w:p>
        <w:p w:rsidR="00C07047" w:rsidRDefault="00891C75">
          <w:pPr>
            <w:pStyle w:val="TDC1"/>
            <w:tabs>
              <w:tab w:val="right" w:leader="underscore" w:pos="10070"/>
            </w:tabs>
            <w:rPr>
              <w:b w:val="0"/>
              <w:bCs w:val="0"/>
              <w:i w:val="0"/>
              <w:iCs w:val="0"/>
              <w:noProof/>
              <w:sz w:val="22"/>
              <w:szCs w:val="22"/>
            </w:rPr>
          </w:pPr>
          <w:hyperlink w:anchor="_Toc428970400" w:history="1">
            <w:r w:rsidR="00C07047" w:rsidRPr="009057DF">
              <w:rPr>
                <w:rStyle w:val="Hipervnculo"/>
                <w:noProof/>
              </w:rPr>
              <w:t>ANEXO A10 (A diez)</w:t>
            </w:r>
            <w:r w:rsidR="00C07047">
              <w:rPr>
                <w:noProof/>
                <w:webHidden/>
              </w:rPr>
              <w:tab/>
            </w:r>
            <w:r>
              <w:rPr>
                <w:noProof/>
                <w:webHidden/>
              </w:rPr>
              <w:fldChar w:fldCharType="begin"/>
            </w:r>
            <w:r w:rsidR="00C07047">
              <w:rPr>
                <w:noProof/>
                <w:webHidden/>
              </w:rPr>
              <w:instrText xml:space="preserve"> PAGEREF _Toc428970400 \h </w:instrText>
            </w:r>
            <w:r>
              <w:rPr>
                <w:noProof/>
                <w:webHidden/>
              </w:rPr>
            </w:r>
            <w:r>
              <w:rPr>
                <w:noProof/>
                <w:webHidden/>
              </w:rPr>
              <w:fldChar w:fldCharType="separate"/>
            </w:r>
            <w:r w:rsidR="00C07047">
              <w:rPr>
                <w:noProof/>
                <w:webHidden/>
              </w:rPr>
              <w:t>86</w:t>
            </w:r>
            <w:r>
              <w:rPr>
                <w:noProof/>
                <w:webHidden/>
              </w:rPr>
              <w:fldChar w:fldCharType="end"/>
            </w:r>
          </w:hyperlink>
        </w:p>
        <w:p w:rsidR="00C07047" w:rsidRDefault="00891C75">
          <w:pPr>
            <w:pStyle w:val="TDC1"/>
            <w:tabs>
              <w:tab w:val="right" w:leader="underscore" w:pos="10070"/>
            </w:tabs>
            <w:rPr>
              <w:b w:val="0"/>
              <w:bCs w:val="0"/>
              <w:i w:val="0"/>
              <w:iCs w:val="0"/>
              <w:noProof/>
              <w:sz w:val="22"/>
              <w:szCs w:val="22"/>
            </w:rPr>
          </w:pPr>
          <w:hyperlink w:anchor="_Toc428970401" w:history="1">
            <w:r w:rsidR="00C07047" w:rsidRPr="009057DF">
              <w:rPr>
                <w:rStyle w:val="Hipervnculo"/>
                <w:noProof/>
                <w:kern w:val="1"/>
              </w:rPr>
              <w:t>CARTA DE COMPROMISO DE ENTREGAR DOCUMENTOS DE CUMPLIMIENTO DE OBLIGACIONES FISCALES Y EN MATERIA DE SEGURIDAD SOCIAL</w:t>
            </w:r>
            <w:r w:rsidR="00C07047">
              <w:rPr>
                <w:noProof/>
                <w:webHidden/>
              </w:rPr>
              <w:tab/>
            </w:r>
            <w:r>
              <w:rPr>
                <w:noProof/>
                <w:webHidden/>
              </w:rPr>
              <w:fldChar w:fldCharType="begin"/>
            </w:r>
            <w:r w:rsidR="00C07047">
              <w:rPr>
                <w:noProof/>
                <w:webHidden/>
              </w:rPr>
              <w:instrText xml:space="preserve"> PAGEREF _Toc428970401 \h </w:instrText>
            </w:r>
            <w:r>
              <w:rPr>
                <w:noProof/>
                <w:webHidden/>
              </w:rPr>
            </w:r>
            <w:r>
              <w:rPr>
                <w:noProof/>
                <w:webHidden/>
              </w:rPr>
              <w:fldChar w:fldCharType="separate"/>
            </w:r>
            <w:r w:rsidR="00C07047">
              <w:rPr>
                <w:noProof/>
                <w:webHidden/>
              </w:rPr>
              <w:t>86</w:t>
            </w:r>
            <w:r>
              <w:rPr>
                <w:noProof/>
                <w:webHidden/>
              </w:rPr>
              <w:fldChar w:fldCharType="end"/>
            </w:r>
          </w:hyperlink>
        </w:p>
        <w:p w:rsidR="00C07047" w:rsidRDefault="00891C75">
          <w:pPr>
            <w:pStyle w:val="TDC1"/>
            <w:tabs>
              <w:tab w:val="right" w:leader="underscore" w:pos="10070"/>
            </w:tabs>
            <w:rPr>
              <w:b w:val="0"/>
              <w:bCs w:val="0"/>
              <w:i w:val="0"/>
              <w:iCs w:val="0"/>
              <w:noProof/>
              <w:sz w:val="22"/>
              <w:szCs w:val="22"/>
            </w:rPr>
          </w:pPr>
          <w:hyperlink w:anchor="_Toc428970402" w:history="1">
            <w:r w:rsidR="00C07047" w:rsidRPr="009057DF">
              <w:rPr>
                <w:rStyle w:val="Hipervnculo"/>
                <w:noProof/>
              </w:rPr>
              <w:t>ANEXO A11 (A ONCE)</w:t>
            </w:r>
            <w:r w:rsidR="00C07047">
              <w:rPr>
                <w:noProof/>
                <w:webHidden/>
              </w:rPr>
              <w:tab/>
            </w:r>
            <w:r>
              <w:rPr>
                <w:noProof/>
                <w:webHidden/>
              </w:rPr>
              <w:fldChar w:fldCharType="begin"/>
            </w:r>
            <w:r w:rsidR="00C07047">
              <w:rPr>
                <w:noProof/>
                <w:webHidden/>
              </w:rPr>
              <w:instrText xml:space="preserve"> PAGEREF _Toc428970402 \h </w:instrText>
            </w:r>
            <w:r>
              <w:rPr>
                <w:noProof/>
                <w:webHidden/>
              </w:rPr>
            </w:r>
            <w:r>
              <w:rPr>
                <w:noProof/>
                <w:webHidden/>
              </w:rPr>
              <w:fldChar w:fldCharType="separate"/>
            </w:r>
            <w:r w:rsidR="00C07047">
              <w:rPr>
                <w:noProof/>
                <w:webHidden/>
              </w:rPr>
              <w:t>88</w:t>
            </w:r>
            <w:r>
              <w:rPr>
                <w:noProof/>
                <w:webHidden/>
              </w:rPr>
              <w:fldChar w:fldCharType="end"/>
            </w:r>
          </w:hyperlink>
        </w:p>
        <w:p w:rsidR="00C07047" w:rsidRDefault="00891C75">
          <w:pPr>
            <w:pStyle w:val="TDC1"/>
            <w:tabs>
              <w:tab w:val="right" w:leader="underscore" w:pos="10070"/>
            </w:tabs>
            <w:rPr>
              <w:b w:val="0"/>
              <w:bCs w:val="0"/>
              <w:i w:val="0"/>
              <w:iCs w:val="0"/>
              <w:noProof/>
              <w:sz w:val="22"/>
              <w:szCs w:val="22"/>
            </w:rPr>
          </w:pPr>
          <w:hyperlink w:anchor="_Toc428970403" w:history="1">
            <w:r w:rsidR="00C07047" w:rsidRPr="009057DF">
              <w:rPr>
                <w:rStyle w:val="Hipervnculo"/>
                <w:noProof/>
                <w:kern w:val="1"/>
              </w:rPr>
              <w:t>FORMATO DE CARTA RELATIVA A LIBERAR DE RESPONSABILIDADES AL INSTITUTO</w:t>
            </w:r>
            <w:r w:rsidR="00C07047">
              <w:rPr>
                <w:noProof/>
                <w:webHidden/>
              </w:rPr>
              <w:tab/>
            </w:r>
            <w:r>
              <w:rPr>
                <w:noProof/>
                <w:webHidden/>
              </w:rPr>
              <w:fldChar w:fldCharType="begin"/>
            </w:r>
            <w:r w:rsidR="00C07047">
              <w:rPr>
                <w:noProof/>
                <w:webHidden/>
              </w:rPr>
              <w:instrText xml:space="preserve"> PAGEREF _Toc428970403 \h </w:instrText>
            </w:r>
            <w:r>
              <w:rPr>
                <w:noProof/>
                <w:webHidden/>
              </w:rPr>
            </w:r>
            <w:r>
              <w:rPr>
                <w:noProof/>
                <w:webHidden/>
              </w:rPr>
              <w:fldChar w:fldCharType="separate"/>
            </w:r>
            <w:r w:rsidR="00C07047">
              <w:rPr>
                <w:noProof/>
                <w:webHidden/>
              </w:rPr>
              <w:t>88</w:t>
            </w:r>
            <w:r>
              <w:rPr>
                <w:noProof/>
                <w:webHidden/>
              </w:rPr>
              <w:fldChar w:fldCharType="end"/>
            </w:r>
          </w:hyperlink>
        </w:p>
        <w:p w:rsidR="00C07047" w:rsidRDefault="00891C75">
          <w:pPr>
            <w:pStyle w:val="TDC1"/>
            <w:tabs>
              <w:tab w:val="right" w:leader="underscore" w:pos="10070"/>
            </w:tabs>
            <w:rPr>
              <w:b w:val="0"/>
              <w:bCs w:val="0"/>
              <w:i w:val="0"/>
              <w:iCs w:val="0"/>
              <w:noProof/>
              <w:sz w:val="22"/>
              <w:szCs w:val="22"/>
            </w:rPr>
          </w:pPr>
          <w:hyperlink w:anchor="_Toc428970404" w:history="1">
            <w:r w:rsidR="00C07047" w:rsidRPr="009057DF">
              <w:rPr>
                <w:rStyle w:val="Hipervnculo"/>
                <w:noProof/>
                <w:kern w:val="1"/>
              </w:rPr>
              <w:t>ANEXO A12 (A DOCE)</w:t>
            </w:r>
            <w:r w:rsidR="00C07047">
              <w:rPr>
                <w:noProof/>
                <w:webHidden/>
              </w:rPr>
              <w:tab/>
            </w:r>
            <w:r>
              <w:rPr>
                <w:noProof/>
                <w:webHidden/>
              </w:rPr>
              <w:fldChar w:fldCharType="begin"/>
            </w:r>
            <w:r w:rsidR="00C07047">
              <w:rPr>
                <w:noProof/>
                <w:webHidden/>
              </w:rPr>
              <w:instrText xml:space="preserve"> PAGEREF _Toc428970404 \h </w:instrText>
            </w:r>
            <w:r>
              <w:rPr>
                <w:noProof/>
                <w:webHidden/>
              </w:rPr>
            </w:r>
            <w:r>
              <w:rPr>
                <w:noProof/>
                <w:webHidden/>
              </w:rPr>
              <w:fldChar w:fldCharType="separate"/>
            </w:r>
            <w:r w:rsidR="00C07047">
              <w:rPr>
                <w:noProof/>
                <w:webHidden/>
              </w:rPr>
              <w:t>89</w:t>
            </w:r>
            <w:r>
              <w:rPr>
                <w:noProof/>
                <w:webHidden/>
              </w:rPr>
              <w:fldChar w:fldCharType="end"/>
            </w:r>
          </w:hyperlink>
        </w:p>
        <w:p w:rsidR="00C07047" w:rsidRDefault="00891C75">
          <w:pPr>
            <w:pStyle w:val="TDC1"/>
            <w:tabs>
              <w:tab w:val="right" w:leader="underscore" w:pos="10070"/>
            </w:tabs>
            <w:rPr>
              <w:b w:val="0"/>
              <w:bCs w:val="0"/>
              <w:i w:val="0"/>
              <w:iCs w:val="0"/>
              <w:noProof/>
              <w:sz w:val="22"/>
              <w:szCs w:val="22"/>
            </w:rPr>
          </w:pPr>
          <w:hyperlink w:anchor="_Toc428970405" w:history="1">
            <w:r w:rsidR="00C07047" w:rsidRPr="009057DF">
              <w:rPr>
                <w:rStyle w:val="Hipervnculo"/>
                <w:noProof/>
                <w:kern w:val="1"/>
              </w:rPr>
              <w:t>CARTA PODER</w:t>
            </w:r>
            <w:r w:rsidR="00C07047">
              <w:rPr>
                <w:noProof/>
                <w:webHidden/>
              </w:rPr>
              <w:tab/>
            </w:r>
            <w:r>
              <w:rPr>
                <w:noProof/>
                <w:webHidden/>
              </w:rPr>
              <w:fldChar w:fldCharType="begin"/>
            </w:r>
            <w:r w:rsidR="00C07047">
              <w:rPr>
                <w:noProof/>
                <w:webHidden/>
              </w:rPr>
              <w:instrText xml:space="preserve"> PAGEREF _Toc428970405 \h </w:instrText>
            </w:r>
            <w:r>
              <w:rPr>
                <w:noProof/>
                <w:webHidden/>
              </w:rPr>
            </w:r>
            <w:r>
              <w:rPr>
                <w:noProof/>
                <w:webHidden/>
              </w:rPr>
              <w:fldChar w:fldCharType="separate"/>
            </w:r>
            <w:r w:rsidR="00C07047">
              <w:rPr>
                <w:noProof/>
                <w:webHidden/>
              </w:rPr>
              <w:t>89</w:t>
            </w:r>
            <w:r>
              <w:rPr>
                <w:noProof/>
                <w:webHidden/>
              </w:rPr>
              <w:fldChar w:fldCharType="end"/>
            </w:r>
          </w:hyperlink>
        </w:p>
        <w:p w:rsidR="00C07047" w:rsidRDefault="00891C75">
          <w:pPr>
            <w:pStyle w:val="TDC1"/>
            <w:tabs>
              <w:tab w:val="right" w:leader="underscore" w:pos="10070"/>
            </w:tabs>
            <w:rPr>
              <w:b w:val="0"/>
              <w:bCs w:val="0"/>
              <w:i w:val="0"/>
              <w:iCs w:val="0"/>
              <w:noProof/>
              <w:sz w:val="22"/>
              <w:szCs w:val="22"/>
            </w:rPr>
          </w:pPr>
          <w:hyperlink w:anchor="_Toc428970406" w:history="1">
            <w:r w:rsidR="00C07047" w:rsidRPr="009057DF">
              <w:rPr>
                <w:rStyle w:val="Hipervnculo"/>
                <w:noProof/>
              </w:rPr>
              <w:t>ANEXO A13 (A TRECE)</w:t>
            </w:r>
            <w:r w:rsidR="00C07047">
              <w:rPr>
                <w:noProof/>
                <w:webHidden/>
              </w:rPr>
              <w:tab/>
            </w:r>
            <w:r>
              <w:rPr>
                <w:noProof/>
                <w:webHidden/>
              </w:rPr>
              <w:fldChar w:fldCharType="begin"/>
            </w:r>
            <w:r w:rsidR="00C07047">
              <w:rPr>
                <w:noProof/>
                <w:webHidden/>
              </w:rPr>
              <w:instrText xml:space="preserve"> PAGEREF _Toc428970406 \h </w:instrText>
            </w:r>
            <w:r>
              <w:rPr>
                <w:noProof/>
                <w:webHidden/>
              </w:rPr>
            </w:r>
            <w:r>
              <w:rPr>
                <w:noProof/>
                <w:webHidden/>
              </w:rPr>
              <w:fldChar w:fldCharType="separate"/>
            </w:r>
            <w:r w:rsidR="00C07047">
              <w:rPr>
                <w:noProof/>
                <w:webHidden/>
              </w:rPr>
              <w:t>90</w:t>
            </w:r>
            <w:r>
              <w:rPr>
                <w:noProof/>
                <w:webHidden/>
              </w:rPr>
              <w:fldChar w:fldCharType="end"/>
            </w:r>
          </w:hyperlink>
        </w:p>
        <w:p w:rsidR="00C07047" w:rsidRDefault="00891C75">
          <w:pPr>
            <w:pStyle w:val="TDC1"/>
            <w:tabs>
              <w:tab w:val="right" w:leader="underscore" w:pos="10070"/>
            </w:tabs>
            <w:rPr>
              <w:b w:val="0"/>
              <w:bCs w:val="0"/>
              <w:i w:val="0"/>
              <w:iCs w:val="0"/>
              <w:noProof/>
              <w:sz w:val="22"/>
              <w:szCs w:val="22"/>
            </w:rPr>
          </w:pPr>
          <w:hyperlink w:anchor="_Toc428970407" w:history="1">
            <w:r w:rsidR="00C07047" w:rsidRPr="009057DF">
              <w:rPr>
                <w:rStyle w:val="Hipervnculo"/>
                <w:rFonts w:eastAsia="Calibri"/>
                <w:noProof/>
              </w:rPr>
              <w:t>MANIFESTACIÓN DE INTERÉS EN PARTICIPAR EN LA LICITACIÓN</w:t>
            </w:r>
            <w:r w:rsidR="00C07047">
              <w:rPr>
                <w:noProof/>
                <w:webHidden/>
              </w:rPr>
              <w:tab/>
            </w:r>
            <w:r>
              <w:rPr>
                <w:noProof/>
                <w:webHidden/>
              </w:rPr>
              <w:fldChar w:fldCharType="begin"/>
            </w:r>
            <w:r w:rsidR="00C07047">
              <w:rPr>
                <w:noProof/>
                <w:webHidden/>
              </w:rPr>
              <w:instrText xml:space="preserve"> PAGEREF _Toc428970407 \h </w:instrText>
            </w:r>
            <w:r>
              <w:rPr>
                <w:noProof/>
                <w:webHidden/>
              </w:rPr>
            </w:r>
            <w:r>
              <w:rPr>
                <w:noProof/>
                <w:webHidden/>
              </w:rPr>
              <w:fldChar w:fldCharType="separate"/>
            </w:r>
            <w:r w:rsidR="00C07047">
              <w:rPr>
                <w:noProof/>
                <w:webHidden/>
              </w:rPr>
              <w:t>90</w:t>
            </w:r>
            <w:r>
              <w:rPr>
                <w:noProof/>
                <w:webHidden/>
              </w:rPr>
              <w:fldChar w:fldCharType="end"/>
            </w:r>
          </w:hyperlink>
        </w:p>
        <w:p w:rsidR="00C07047" w:rsidRDefault="00891C75">
          <w:pPr>
            <w:pStyle w:val="TDC1"/>
            <w:tabs>
              <w:tab w:val="right" w:leader="underscore" w:pos="10070"/>
            </w:tabs>
            <w:rPr>
              <w:b w:val="0"/>
              <w:bCs w:val="0"/>
              <w:i w:val="0"/>
              <w:iCs w:val="0"/>
              <w:noProof/>
              <w:sz w:val="22"/>
              <w:szCs w:val="22"/>
            </w:rPr>
          </w:pPr>
          <w:hyperlink w:anchor="_Toc428970408" w:history="1">
            <w:r w:rsidR="00C07047" w:rsidRPr="009057DF">
              <w:rPr>
                <w:rStyle w:val="Hipervnculo"/>
                <w:noProof/>
              </w:rPr>
              <w:t>ANEXO A14 (A CATORCE)</w:t>
            </w:r>
            <w:r w:rsidR="00C07047">
              <w:rPr>
                <w:noProof/>
                <w:webHidden/>
              </w:rPr>
              <w:tab/>
            </w:r>
            <w:r>
              <w:rPr>
                <w:noProof/>
                <w:webHidden/>
              </w:rPr>
              <w:fldChar w:fldCharType="begin"/>
            </w:r>
            <w:r w:rsidR="00C07047">
              <w:rPr>
                <w:noProof/>
                <w:webHidden/>
              </w:rPr>
              <w:instrText xml:space="preserve"> PAGEREF _Toc428970408 \h </w:instrText>
            </w:r>
            <w:r>
              <w:rPr>
                <w:noProof/>
                <w:webHidden/>
              </w:rPr>
            </w:r>
            <w:r>
              <w:rPr>
                <w:noProof/>
                <w:webHidden/>
              </w:rPr>
              <w:fldChar w:fldCharType="separate"/>
            </w:r>
            <w:r w:rsidR="00C07047">
              <w:rPr>
                <w:noProof/>
                <w:webHidden/>
              </w:rPr>
              <w:t>91</w:t>
            </w:r>
            <w:r>
              <w:rPr>
                <w:noProof/>
                <w:webHidden/>
              </w:rPr>
              <w:fldChar w:fldCharType="end"/>
            </w:r>
          </w:hyperlink>
        </w:p>
        <w:p w:rsidR="00C07047" w:rsidRDefault="00891C75">
          <w:pPr>
            <w:pStyle w:val="TDC1"/>
            <w:tabs>
              <w:tab w:val="right" w:leader="underscore" w:pos="10070"/>
            </w:tabs>
            <w:rPr>
              <w:b w:val="0"/>
              <w:bCs w:val="0"/>
              <w:i w:val="0"/>
              <w:iCs w:val="0"/>
              <w:noProof/>
              <w:sz w:val="22"/>
              <w:szCs w:val="22"/>
            </w:rPr>
          </w:pPr>
          <w:hyperlink w:anchor="_Toc428970409" w:history="1">
            <w:r w:rsidR="00C07047" w:rsidRPr="009057DF">
              <w:rPr>
                <w:rStyle w:val="Hipervnculo"/>
                <w:noProof/>
              </w:rPr>
              <w:t>FORMATO DE ACLARACIÓN A LA CONVOCATORIA</w:t>
            </w:r>
            <w:r w:rsidR="00C07047">
              <w:rPr>
                <w:noProof/>
                <w:webHidden/>
              </w:rPr>
              <w:tab/>
            </w:r>
            <w:r>
              <w:rPr>
                <w:noProof/>
                <w:webHidden/>
              </w:rPr>
              <w:fldChar w:fldCharType="begin"/>
            </w:r>
            <w:r w:rsidR="00C07047">
              <w:rPr>
                <w:noProof/>
                <w:webHidden/>
              </w:rPr>
              <w:instrText xml:space="preserve"> PAGEREF _Toc428970409 \h </w:instrText>
            </w:r>
            <w:r>
              <w:rPr>
                <w:noProof/>
                <w:webHidden/>
              </w:rPr>
            </w:r>
            <w:r>
              <w:rPr>
                <w:noProof/>
                <w:webHidden/>
              </w:rPr>
              <w:fldChar w:fldCharType="separate"/>
            </w:r>
            <w:r w:rsidR="00C07047">
              <w:rPr>
                <w:noProof/>
                <w:webHidden/>
              </w:rPr>
              <w:t>91</w:t>
            </w:r>
            <w:r>
              <w:rPr>
                <w:noProof/>
                <w:webHidden/>
              </w:rPr>
              <w:fldChar w:fldCharType="end"/>
            </w:r>
          </w:hyperlink>
        </w:p>
        <w:p w:rsidR="00C07047" w:rsidRDefault="00891C75">
          <w:pPr>
            <w:pStyle w:val="TDC1"/>
            <w:tabs>
              <w:tab w:val="right" w:leader="underscore" w:pos="10070"/>
            </w:tabs>
            <w:rPr>
              <w:b w:val="0"/>
              <w:bCs w:val="0"/>
              <w:i w:val="0"/>
              <w:iCs w:val="0"/>
              <w:noProof/>
              <w:sz w:val="22"/>
              <w:szCs w:val="22"/>
            </w:rPr>
          </w:pPr>
          <w:hyperlink w:anchor="_Toc428970410" w:history="1">
            <w:r w:rsidR="00C07047" w:rsidRPr="009057DF">
              <w:rPr>
                <w:rStyle w:val="Hipervnculo"/>
                <w:noProof/>
              </w:rPr>
              <w:t>Anexo A15 (A QUINCE)</w:t>
            </w:r>
            <w:r w:rsidR="00C07047">
              <w:rPr>
                <w:noProof/>
                <w:webHidden/>
              </w:rPr>
              <w:tab/>
            </w:r>
            <w:r>
              <w:rPr>
                <w:noProof/>
                <w:webHidden/>
              </w:rPr>
              <w:fldChar w:fldCharType="begin"/>
            </w:r>
            <w:r w:rsidR="00C07047">
              <w:rPr>
                <w:noProof/>
                <w:webHidden/>
              </w:rPr>
              <w:instrText xml:space="preserve"> PAGEREF _Toc428970410 \h </w:instrText>
            </w:r>
            <w:r>
              <w:rPr>
                <w:noProof/>
                <w:webHidden/>
              </w:rPr>
            </w:r>
            <w:r>
              <w:rPr>
                <w:noProof/>
                <w:webHidden/>
              </w:rPr>
              <w:fldChar w:fldCharType="separate"/>
            </w:r>
            <w:r w:rsidR="00C07047">
              <w:rPr>
                <w:noProof/>
                <w:webHidden/>
              </w:rPr>
              <w:t>92</w:t>
            </w:r>
            <w:r>
              <w:rPr>
                <w:noProof/>
                <w:webHidden/>
              </w:rPr>
              <w:fldChar w:fldCharType="end"/>
            </w:r>
          </w:hyperlink>
        </w:p>
        <w:p w:rsidR="00C07047" w:rsidRDefault="00891C75">
          <w:pPr>
            <w:pStyle w:val="TDC1"/>
            <w:tabs>
              <w:tab w:val="right" w:leader="underscore" w:pos="10070"/>
            </w:tabs>
            <w:rPr>
              <w:b w:val="0"/>
              <w:bCs w:val="0"/>
              <w:i w:val="0"/>
              <w:iCs w:val="0"/>
              <w:noProof/>
              <w:sz w:val="22"/>
              <w:szCs w:val="22"/>
            </w:rPr>
          </w:pPr>
          <w:hyperlink w:anchor="_Toc428970411" w:history="1">
            <w:r w:rsidR="00C07047" w:rsidRPr="009057DF">
              <w:rPr>
                <w:rStyle w:val="Hipervnculo"/>
                <w:noProof/>
                <w:kern w:val="1"/>
              </w:rPr>
              <w:t>FORMATO PARA FIANZA DE CUMPLIMIENTO DE CONTRATO</w:t>
            </w:r>
            <w:r w:rsidR="00C07047">
              <w:rPr>
                <w:noProof/>
                <w:webHidden/>
              </w:rPr>
              <w:tab/>
            </w:r>
            <w:r>
              <w:rPr>
                <w:noProof/>
                <w:webHidden/>
              </w:rPr>
              <w:fldChar w:fldCharType="begin"/>
            </w:r>
            <w:r w:rsidR="00C07047">
              <w:rPr>
                <w:noProof/>
                <w:webHidden/>
              </w:rPr>
              <w:instrText xml:space="preserve"> PAGEREF _Toc428970411 \h </w:instrText>
            </w:r>
            <w:r>
              <w:rPr>
                <w:noProof/>
                <w:webHidden/>
              </w:rPr>
            </w:r>
            <w:r>
              <w:rPr>
                <w:noProof/>
                <w:webHidden/>
              </w:rPr>
              <w:fldChar w:fldCharType="separate"/>
            </w:r>
            <w:r w:rsidR="00C07047">
              <w:rPr>
                <w:noProof/>
                <w:webHidden/>
              </w:rPr>
              <w:t>92</w:t>
            </w:r>
            <w:r>
              <w:rPr>
                <w:noProof/>
                <w:webHidden/>
              </w:rPr>
              <w:fldChar w:fldCharType="end"/>
            </w:r>
          </w:hyperlink>
        </w:p>
        <w:p w:rsidR="00C07047" w:rsidRDefault="00891C75">
          <w:pPr>
            <w:pStyle w:val="TDC1"/>
            <w:tabs>
              <w:tab w:val="right" w:leader="underscore" w:pos="10070"/>
            </w:tabs>
            <w:rPr>
              <w:b w:val="0"/>
              <w:bCs w:val="0"/>
              <w:i w:val="0"/>
              <w:iCs w:val="0"/>
              <w:noProof/>
              <w:sz w:val="22"/>
              <w:szCs w:val="22"/>
            </w:rPr>
          </w:pPr>
          <w:hyperlink w:anchor="_Toc428970412" w:history="1">
            <w:r w:rsidR="00C07047" w:rsidRPr="009057DF">
              <w:rPr>
                <w:rStyle w:val="Hipervnculo"/>
                <w:noProof/>
              </w:rPr>
              <w:t>ANEXO A16</w:t>
            </w:r>
            <w:r w:rsidR="00C07047">
              <w:rPr>
                <w:noProof/>
                <w:webHidden/>
              </w:rPr>
              <w:tab/>
            </w:r>
            <w:r>
              <w:rPr>
                <w:noProof/>
                <w:webHidden/>
              </w:rPr>
              <w:fldChar w:fldCharType="begin"/>
            </w:r>
            <w:r w:rsidR="00C07047">
              <w:rPr>
                <w:noProof/>
                <w:webHidden/>
              </w:rPr>
              <w:instrText xml:space="preserve"> PAGEREF _Toc428970412 \h </w:instrText>
            </w:r>
            <w:r>
              <w:rPr>
                <w:noProof/>
                <w:webHidden/>
              </w:rPr>
            </w:r>
            <w:r>
              <w:rPr>
                <w:noProof/>
                <w:webHidden/>
              </w:rPr>
              <w:fldChar w:fldCharType="separate"/>
            </w:r>
            <w:r w:rsidR="00C07047">
              <w:rPr>
                <w:noProof/>
                <w:webHidden/>
              </w:rPr>
              <w:t>94</w:t>
            </w:r>
            <w:r>
              <w:rPr>
                <w:noProof/>
                <w:webHidden/>
              </w:rPr>
              <w:fldChar w:fldCharType="end"/>
            </w:r>
          </w:hyperlink>
        </w:p>
        <w:p w:rsidR="00C07047" w:rsidRDefault="00891C75">
          <w:pPr>
            <w:pStyle w:val="TDC1"/>
            <w:tabs>
              <w:tab w:val="right" w:leader="underscore" w:pos="10070"/>
            </w:tabs>
            <w:rPr>
              <w:b w:val="0"/>
              <w:bCs w:val="0"/>
              <w:i w:val="0"/>
              <w:iCs w:val="0"/>
              <w:noProof/>
              <w:sz w:val="22"/>
              <w:szCs w:val="22"/>
            </w:rPr>
          </w:pPr>
          <w:hyperlink w:anchor="_Toc428970413" w:history="1">
            <w:r w:rsidR="00C07047" w:rsidRPr="009057DF">
              <w:rPr>
                <w:rStyle w:val="Hipervnculo"/>
                <w:noProof/>
              </w:rPr>
              <w:t>PROPUESTA ECONÓMICA DE LOS BIENES PARA EL PROGRAMA DE DIÁLISIS PERITONEAL AUTOMATIZADA (DPA) PARA PACIENTES NUEVOS</w:t>
            </w:r>
            <w:r w:rsidR="00C07047">
              <w:rPr>
                <w:noProof/>
                <w:webHidden/>
              </w:rPr>
              <w:tab/>
            </w:r>
            <w:r>
              <w:rPr>
                <w:noProof/>
                <w:webHidden/>
              </w:rPr>
              <w:fldChar w:fldCharType="begin"/>
            </w:r>
            <w:r w:rsidR="00C07047">
              <w:rPr>
                <w:noProof/>
                <w:webHidden/>
              </w:rPr>
              <w:instrText xml:space="preserve"> PAGEREF _Toc428970413 \h </w:instrText>
            </w:r>
            <w:r>
              <w:rPr>
                <w:noProof/>
                <w:webHidden/>
              </w:rPr>
            </w:r>
            <w:r>
              <w:rPr>
                <w:noProof/>
                <w:webHidden/>
              </w:rPr>
              <w:fldChar w:fldCharType="separate"/>
            </w:r>
            <w:r w:rsidR="00C07047">
              <w:rPr>
                <w:noProof/>
                <w:webHidden/>
              </w:rPr>
              <w:t>94</w:t>
            </w:r>
            <w:r>
              <w:rPr>
                <w:noProof/>
                <w:webHidden/>
              </w:rPr>
              <w:fldChar w:fldCharType="end"/>
            </w:r>
          </w:hyperlink>
        </w:p>
        <w:p w:rsidR="00C07047" w:rsidRDefault="00891C75">
          <w:pPr>
            <w:pStyle w:val="TDC1"/>
            <w:tabs>
              <w:tab w:val="right" w:leader="underscore" w:pos="10070"/>
            </w:tabs>
            <w:rPr>
              <w:b w:val="0"/>
              <w:bCs w:val="0"/>
              <w:i w:val="0"/>
              <w:iCs w:val="0"/>
              <w:noProof/>
              <w:sz w:val="22"/>
              <w:szCs w:val="22"/>
            </w:rPr>
          </w:pPr>
          <w:hyperlink w:anchor="_Toc428970414" w:history="1">
            <w:r w:rsidR="00C07047" w:rsidRPr="009057DF">
              <w:rPr>
                <w:rStyle w:val="Hipervnculo"/>
                <w:noProof/>
              </w:rPr>
              <w:t>Anexo A17 (A DIECISIETE)</w:t>
            </w:r>
            <w:r w:rsidR="00C07047">
              <w:rPr>
                <w:noProof/>
                <w:webHidden/>
              </w:rPr>
              <w:tab/>
            </w:r>
            <w:r>
              <w:rPr>
                <w:noProof/>
                <w:webHidden/>
              </w:rPr>
              <w:fldChar w:fldCharType="begin"/>
            </w:r>
            <w:r w:rsidR="00C07047">
              <w:rPr>
                <w:noProof/>
                <w:webHidden/>
              </w:rPr>
              <w:instrText xml:space="preserve"> PAGEREF _Toc428970414 \h </w:instrText>
            </w:r>
            <w:r>
              <w:rPr>
                <w:noProof/>
                <w:webHidden/>
              </w:rPr>
            </w:r>
            <w:r>
              <w:rPr>
                <w:noProof/>
                <w:webHidden/>
              </w:rPr>
              <w:fldChar w:fldCharType="separate"/>
            </w:r>
            <w:r w:rsidR="00C07047">
              <w:rPr>
                <w:noProof/>
                <w:webHidden/>
              </w:rPr>
              <w:t>95</w:t>
            </w:r>
            <w:r>
              <w:rPr>
                <w:noProof/>
                <w:webHidden/>
              </w:rPr>
              <w:fldChar w:fldCharType="end"/>
            </w:r>
          </w:hyperlink>
        </w:p>
        <w:p w:rsidR="00C07047" w:rsidRDefault="00891C75">
          <w:pPr>
            <w:pStyle w:val="TDC1"/>
            <w:tabs>
              <w:tab w:val="right" w:leader="underscore" w:pos="10070"/>
            </w:tabs>
            <w:rPr>
              <w:b w:val="0"/>
              <w:bCs w:val="0"/>
              <w:i w:val="0"/>
              <w:iCs w:val="0"/>
              <w:noProof/>
              <w:sz w:val="22"/>
              <w:szCs w:val="22"/>
            </w:rPr>
          </w:pPr>
          <w:hyperlink w:anchor="_Toc428970415" w:history="1">
            <w:r w:rsidR="00C07047" w:rsidRPr="009057DF">
              <w:rPr>
                <w:rStyle w:val="Hipervnculo"/>
                <w:noProof/>
                <w:kern w:val="1"/>
              </w:rPr>
              <w:t>FORMATO INFORMACIÓN RESERVADA Y CONFIDENCIAL</w:t>
            </w:r>
            <w:r w:rsidR="00C07047">
              <w:rPr>
                <w:noProof/>
                <w:webHidden/>
              </w:rPr>
              <w:tab/>
            </w:r>
            <w:r>
              <w:rPr>
                <w:noProof/>
                <w:webHidden/>
              </w:rPr>
              <w:fldChar w:fldCharType="begin"/>
            </w:r>
            <w:r w:rsidR="00C07047">
              <w:rPr>
                <w:noProof/>
                <w:webHidden/>
              </w:rPr>
              <w:instrText xml:space="preserve"> PAGEREF _Toc428970415 \h </w:instrText>
            </w:r>
            <w:r>
              <w:rPr>
                <w:noProof/>
                <w:webHidden/>
              </w:rPr>
            </w:r>
            <w:r>
              <w:rPr>
                <w:noProof/>
                <w:webHidden/>
              </w:rPr>
              <w:fldChar w:fldCharType="separate"/>
            </w:r>
            <w:r w:rsidR="00C07047">
              <w:rPr>
                <w:noProof/>
                <w:webHidden/>
              </w:rPr>
              <w:t>95</w:t>
            </w:r>
            <w:r>
              <w:rPr>
                <w:noProof/>
                <w:webHidden/>
              </w:rPr>
              <w:fldChar w:fldCharType="end"/>
            </w:r>
          </w:hyperlink>
        </w:p>
        <w:p w:rsidR="00C07047" w:rsidRDefault="00891C75">
          <w:pPr>
            <w:pStyle w:val="TDC1"/>
            <w:tabs>
              <w:tab w:val="right" w:leader="underscore" w:pos="10070"/>
            </w:tabs>
            <w:rPr>
              <w:b w:val="0"/>
              <w:bCs w:val="0"/>
              <w:i w:val="0"/>
              <w:iCs w:val="0"/>
              <w:noProof/>
              <w:sz w:val="22"/>
              <w:szCs w:val="22"/>
            </w:rPr>
          </w:pPr>
          <w:hyperlink w:anchor="_Toc428970416" w:history="1">
            <w:r w:rsidR="00C07047" w:rsidRPr="009057DF">
              <w:rPr>
                <w:rStyle w:val="Hipervnculo"/>
                <w:noProof/>
              </w:rPr>
              <w:t>ANEXO A18 (A DIECIOCHO)</w:t>
            </w:r>
            <w:r w:rsidR="00C07047">
              <w:rPr>
                <w:noProof/>
                <w:webHidden/>
              </w:rPr>
              <w:tab/>
            </w:r>
            <w:r>
              <w:rPr>
                <w:noProof/>
                <w:webHidden/>
              </w:rPr>
              <w:fldChar w:fldCharType="begin"/>
            </w:r>
            <w:r w:rsidR="00C07047">
              <w:rPr>
                <w:noProof/>
                <w:webHidden/>
              </w:rPr>
              <w:instrText xml:space="preserve"> PAGEREF _Toc428970416 \h </w:instrText>
            </w:r>
            <w:r>
              <w:rPr>
                <w:noProof/>
                <w:webHidden/>
              </w:rPr>
            </w:r>
            <w:r>
              <w:rPr>
                <w:noProof/>
                <w:webHidden/>
              </w:rPr>
              <w:fldChar w:fldCharType="separate"/>
            </w:r>
            <w:r w:rsidR="00C07047">
              <w:rPr>
                <w:noProof/>
                <w:webHidden/>
              </w:rPr>
              <w:t>96</w:t>
            </w:r>
            <w:r>
              <w:rPr>
                <w:noProof/>
                <w:webHidden/>
              </w:rPr>
              <w:fldChar w:fldCharType="end"/>
            </w:r>
          </w:hyperlink>
        </w:p>
        <w:p w:rsidR="00C07047" w:rsidRDefault="00891C75">
          <w:pPr>
            <w:pStyle w:val="TDC1"/>
            <w:tabs>
              <w:tab w:val="right" w:leader="underscore" w:pos="10070"/>
            </w:tabs>
            <w:rPr>
              <w:b w:val="0"/>
              <w:bCs w:val="0"/>
              <w:i w:val="0"/>
              <w:iCs w:val="0"/>
              <w:noProof/>
              <w:sz w:val="22"/>
              <w:szCs w:val="22"/>
            </w:rPr>
          </w:pPr>
          <w:hyperlink w:anchor="_Toc428970417" w:history="1">
            <w:r w:rsidR="00C07047" w:rsidRPr="009057DF">
              <w:rPr>
                <w:rStyle w:val="Hipervnculo"/>
                <w:noProof/>
              </w:rPr>
              <w:t>MODELO DE CONTRATO</w:t>
            </w:r>
            <w:r w:rsidR="00C07047">
              <w:rPr>
                <w:noProof/>
                <w:webHidden/>
              </w:rPr>
              <w:tab/>
            </w:r>
            <w:r>
              <w:rPr>
                <w:noProof/>
                <w:webHidden/>
              </w:rPr>
              <w:fldChar w:fldCharType="begin"/>
            </w:r>
            <w:r w:rsidR="00C07047">
              <w:rPr>
                <w:noProof/>
                <w:webHidden/>
              </w:rPr>
              <w:instrText xml:space="preserve"> PAGEREF _Toc428970417 \h </w:instrText>
            </w:r>
            <w:r>
              <w:rPr>
                <w:noProof/>
                <w:webHidden/>
              </w:rPr>
            </w:r>
            <w:r>
              <w:rPr>
                <w:noProof/>
                <w:webHidden/>
              </w:rPr>
              <w:fldChar w:fldCharType="separate"/>
            </w:r>
            <w:r w:rsidR="00C07047">
              <w:rPr>
                <w:noProof/>
                <w:webHidden/>
              </w:rPr>
              <w:t>96</w:t>
            </w:r>
            <w:r>
              <w:rPr>
                <w:noProof/>
                <w:webHidden/>
              </w:rPr>
              <w:fldChar w:fldCharType="end"/>
            </w:r>
          </w:hyperlink>
        </w:p>
        <w:p w:rsidR="00C07047" w:rsidRDefault="00891C75">
          <w:pPr>
            <w:pStyle w:val="TDC5"/>
            <w:tabs>
              <w:tab w:val="right" w:leader="underscore" w:pos="10070"/>
            </w:tabs>
            <w:rPr>
              <w:noProof/>
              <w:sz w:val="22"/>
              <w:szCs w:val="22"/>
            </w:rPr>
          </w:pPr>
          <w:hyperlink w:anchor="_Toc428970418" w:history="1">
            <w:r w:rsidR="00C07047" w:rsidRPr="009057DF">
              <w:rPr>
                <w:rStyle w:val="Hipervnculo"/>
                <w:rFonts w:cs="Arial"/>
                <w:noProof/>
              </w:rPr>
              <w:t>Para Pacientes, Familiares y Vecinos:</w:t>
            </w:r>
            <w:r w:rsidR="00C07047">
              <w:rPr>
                <w:noProof/>
                <w:webHidden/>
              </w:rPr>
              <w:tab/>
            </w:r>
            <w:r>
              <w:rPr>
                <w:noProof/>
                <w:webHidden/>
              </w:rPr>
              <w:fldChar w:fldCharType="begin"/>
            </w:r>
            <w:r w:rsidR="00C07047">
              <w:rPr>
                <w:noProof/>
                <w:webHidden/>
              </w:rPr>
              <w:instrText xml:space="preserve"> PAGEREF _Toc428970418 \h </w:instrText>
            </w:r>
            <w:r>
              <w:rPr>
                <w:noProof/>
                <w:webHidden/>
              </w:rPr>
            </w:r>
            <w:r>
              <w:rPr>
                <w:noProof/>
                <w:webHidden/>
              </w:rPr>
              <w:fldChar w:fldCharType="separate"/>
            </w:r>
            <w:r w:rsidR="00C07047">
              <w:rPr>
                <w:noProof/>
                <w:webHidden/>
              </w:rPr>
              <w:t>105</w:t>
            </w:r>
            <w:r>
              <w:rPr>
                <w:noProof/>
                <w:webHidden/>
              </w:rPr>
              <w:fldChar w:fldCharType="end"/>
            </w:r>
          </w:hyperlink>
        </w:p>
        <w:p w:rsidR="00C07047" w:rsidRDefault="00891C75">
          <w:pPr>
            <w:pStyle w:val="TDC5"/>
            <w:tabs>
              <w:tab w:val="right" w:leader="underscore" w:pos="10070"/>
            </w:tabs>
            <w:rPr>
              <w:noProof/>
              <w:sz w:val="22"/>
              <w:szCs w:val="22"/>
            </w:rPr>
          </w:pPr>
          <w:hyperlink w:anchor="_Toc428970419" w:history="1">
            <w:r w:rsidR="00C07047" w:rsidRPr="009057DF">
              <w:rPr>
                <w:rStyle w:val="Hipervnculo"/>
                <w:rFonts w:cs="Arial"/>
                <w:noProof/>
              </w:rPr>
              <w:t>Para personal institucional:</w:t>
            </w:r>
            <w:r w:rsidR="00C07047">
              <w:rPr>
                <w:noProof/>
                <w:webHidden/>
              </w:rPr>
              <w:tab/>
            </w:r>
            <w:r>
              <w:rPr>
                <w:noProof/>
                <w:webHidden/>
              </w:rPr>
              <w:fldChar w:fldCharType="begin"/>
            </w:r>
            <w:r w:rsidR="00C07047">
              <w:rPr>
                <w:noProof/>
                <w:webHidden/>
              </w:rPr>
              <w:instrText xml:space="preserve"> PAGEREF _Toc428970419 \h </w:instrText>
            </w:r>
            <w:r>
              <w:rPr>
                <w:noProof/>
                <w:webHidden/>
              </w:rPr>
            </w:r>
            <w:r>
              <w:rPr>
                <w:noProof/>
                <w:webHidden/>
              </w:rPr>
              <w:fldChar w:fldCharType="separate"/>
            </w:r>
            <w:r w:rsidR="00C07047">
              <w:rPr>
                <w:noProof/>
                <w:webHidden/>
              </w:rPr>
              <w:t>105</w:t>
            </w:r>
            <w:r>
              <w:rPr>
                <w:noProof/>
                <w:webHidden/>
              </w:rPr>
              <w:fldChar w:fldCharType="end"/>
            </w:r>
          </w:hyperlink>
        </w:p>
        <w:p w:rsidR="00C07047" w:rsidRDefault="00891C75">
          <w:pPr>
            <w:pStyle w:val="TDC1"/>
            <w:tabs>
              <w:tab w:val="right" w:leader="underscore" w:pos="10070"/>
            </w:tabs>
            <w:rPr>
              <w:b w:val="0"/>
              <w:bCs w:val="0"/>
              <w:i w:val="0"/>
              <w:iCs w:val="0"/>
              <w:noProof/>
              <w:sz w:val="22"/>
              <w:szCs w:val="22"/>
            </w:rPr>
          </w:pPr>
          <w:hyperlink w:anchor="_Toc428970420" w:history="1">
            <w:r w:rsidR="00C07047" w:rsidRPr="009057DF">
              <w:rPr>
                <w:rStyle w:val="Hipervnculo"/>
                <w:noProof/>
              </w:rPr>
              <w:t>Anexo A19 (A DIECINUEVE)</w:t>
            </w:r>
            <w:r w:rsidR="00C07047">
              <w:rPr>
                <w:noProof/>
                <w:webHidden/>
              </w:rPr>
              <w:tab/>
            </w:r>
            <w:r>
              <w:rPr>
                <w:noProof/>
                <w:webHidden/>
              </w:rPr>
              <w:fldChar w:fldCharType="begin"/>
            </w:r>
            <w:r w:rsidR="00C07047">
              <w:rPr>
                <w:noProof/>
                <w:webHidden/>
              </w:rPr>
              <w:instrText xml:space="preserve"> PAGEREF _Toc428970420 \h </w:instrText>
            </w:r>
            <w:r>
              <w:rPr>
                <w:noProof/>
                <w:webHidden/>
              </w:rPr>
            </w:r>
            <w:r>
              <w:rPr>
                <w:noProof/>
                <w:webHidden/>
              </w:rPr>
              <w:fldChar w:fldCharType="separate"/>
            </w:r>
            <w:r w:rsidR="00C07047">
              <w:rPr>
                <w:noProof/>
                <w:webHidden/>
              </w:rPr>
              <w:t>118</w:t>
            </w:r>
            <w:r>
              <w:rPr>
                <w:noProof/>
                <w:webHidden/>
              </w:rPr>
              <w:fldChar w:fldCharType="end"/>
            </w:r>
          </w:hyperlink>
        </w:p>
        <w:p w:rsidR="00C07047" w:rsidRDefault="00891C75">
          <w:pPr>
            <w:pStyle w:val="TDC1"/>
            <w:tabs>
              <w:tab w:val="right" w:leader="underscore" w:pos="10070"/>
            </w:tabs>
            <w:rPr>
              <w:b w:val="0"/>
              <w:bCs w:val="0"/>
              <w:i w:val="0"/>
              <w:iCs w:val="0"/>
              <w:noProof/>
              <w:sz w:val="22"/>
              <w:szCs w:val="22"/>
            </w:rPr>
          </w:pPr>
          <w:hyperlink w:anchor="_Toc428970421" w:history="1">
            <w:r w:rsidR="00C07047" w:rsidRPr="009057DF">
              <w:rPr>
                <w:rStyle w:val="Hipervnculo"/>
                <w:noProof/>
              </w:rPr>
              <w:t>LUGARES DE PAGO</w:t>
            </w:r>
            <w:r w:rsidR="00C07047">
              <w:rPr>
                <w:noProof/>
                <w:webHidden/>
              </w:rPr>
              <w:tab/>
            </w:r>
            <w:r>
              <w:rPr>
                <w:noProof/>
                <w:webHidden/>
              </w:rPr>
              <w:fldChar w:fldCharType="begin"/>
            </w:r>
            <w:r w:rsidR="00C07047">
              <w:rPr>
                <w:noProof/>
                <w:webHidden/>
              </w:rPr>
              <w:instrText xml:space="preserve"> PAGEREF _Toc428970421 \h </w:instrText>
            </w:r>
            <w:r>
              <w:rPr>
                <w:noProof/>
                <w:webHidden/>
              </w:rPr>
            </w:r>
            <w:r>
              <w:rPr>
                <w:noProof/>
                <w:webHidden/>
              </w:rPr>
              <w:fldChar w:fldCharType="separate"/>
            </w:r>
            <w:r w:rsidR="00C07047">
              <w:rPr>
                <w:noProof/>
                <w:webHidden/>
              </w:rPr>
              <w:t>118</w:t>
            </w:r>
            <w:r>
              <w:rPr>
                <w:noProof/>
                <w:webHidden/>
              </w:rPr>
              <w:fldChar w:fldCharType="end"/>
            </w:r>
          </w:hyperlink>
        </w:p>
        <w:p w:rsidR="00C07047" w:rsidRDefault="00891C75">
          <w:pPr>
            <w:pStyle w:val="TDC1"/>
            <w:tabs>
              <w:tab w:val="right" w:leader="underscore" w:pos="10070"/>
            </w:tabs>
            <w:rPr>
              <w:b w:val="0"/>
              <w:bCs w:val="0"/>
              <w:i w:val="0"/>
              <w:iCs w:val="0"/>
              <w:noProof/>
              <w:sz w:val="22"/>
              <w:szCs w:val="22"/>
            </w:rPr>
          </w:pPr>
          <w:hyperlink w:anchor="_Toc428970422" w:history="1">
            <w:r w:rsidR="00C07047" w:rsidRPr="009057DF">
              <w:rPr>
                <w:rStyle w:val="Hipervnculo"/>
                <w:noProof/>
              </w:rPr>
              <w:t>Anexo A20 (A  VEINTE)</w:t>
            </w:r>
            <w:r w:rsidR="00C07047">
              <w:rPr>
                <w:noProof/>
                <w:webHidden/>
              </w:rPr>
              <w:tab/>
            </w:r>
            <w:r>
              <w:rPr>
                <w:noProof/>
                <w:webHidden/>
              </w:rPr>
              <w:fldChar w:fldCharType="begin"/>
            </w:r>
            <w:r w:rsidR="00C07047">
              <w:rPr>
                <w:noProof/>
                <w:webHidden/>
              </w:rPr>
              <w:instrText xml:space="preserve"> PAGEREF _Toc428970422 \h </w:instrText>
            </w:r>
            <w:r>
              <w:rPr>
                <w:noProof/>
                <w:webHidden/>
              </w:rPr>
            </w:r>
            <w:r>
              <w:rPr>
                <w:noProof/>
                <w:webHidden/>
              </w:rPr>
              <w:fldChar w:fldCharType="separate"/>
            </w:r>
            <w:r w:rsidR="00C07047">
              <w:rPr>
                <w:noProof/>
                <w:webHidden/>
              </w:rPr>
              <w:t>123</w:t>
            </w:r>
            <w:r>
              <w:rPr>
                <w:noProof/>
                <w:webHidden/>
              </w:rPr>
              <w:fldChar w:fldCharType="end"/>
            </w:r>
          </w:hyperlink>
        </w:p>
        <w:p w:rsidR="00C07047" w:rsidRDefault="00891C75">
          <w:pPr>
            <w:pStyle w:val="TDC1"/>
            <w:tabs>
              <w:tab w:val="right" w:leader="underscore" w:pos="10070"/>
            </w:tabs>
            <w:rPr>
              <w:b w:val="0"/>
              <w:bCs w:val="0"/>
              <w:i w:val="0"/>
              <w:iCs w:val="0"/>
              <w:noProof/>
              <w:sz w:val="22"/>
              <w:szCs w:val="22"/>
            </w:rPr>
          </w:pPr>
          <w:hyperlink w:anchor="_Toc428970423" w:history="1">
            <w:r w:rsidR="00C07047" w:rsidRPr="009057DF">
              <w:rPr>
                <w:rStyle w:val="Hipervnculo"/>
                <w:noProof/>
              </w:rPr>
              <w:t>NOTA INFORMATIVA PARA PARTICIPANTES DE PAÍSES MIEMBROS DE LA ORGANIZACIÓN PARA LA COOPERACIÓN Y EL DESARROLLO ECONÓMICO (OCDE)</w:t>
            </w:r>
            <w:r w:rsidR="00C07047">
              <w:rPr>
                <w:noProof/>
                <w:webHidden/>
              </w:rPr>
              <w:tab/>
            </w:r>
            <w:r>
              <w:rPr>
                <w:noProof/>
                <w:webHidden/>
              </w:rPr>
              <w:fldChar w:fldCharType="begin"/>
            </w:r>
            <w:r w:rsidR="00C07047">
              <w:rPr>
                <w:noProof/>
                <w:webHidden/>
              </w:rPr>
              <w:instrText xml:space="preserve"> PAGEREF _Toc428970423 \h </w:instrText>
            </w:r>
            <w:r>
              <w:rPr>
                <w:noProof/>
                <w:webHidden/>
              </w:rPr>
            </w:r>
            <w:r>
              <w:rPr>
                <w:noProof/>
                <w:webHidden/>
              </w:rPr>
              <w:fldChar w:fldCharType="separate"/>
            </w:r>
            <w:r w:rsidR="00C07047">
              <w:rPr>
                <w:noProof/>
                <w:webHidden/>
              </w:rPr>
              <w:t>123</w:t>
            </w:r>
            <w:r>
              <w:rPr>
                <w:noProof/>
                <w:webHidden/>
              </w:rPr>
              <w:fldChar w:fldCharType="end"/>
            </w:r>
          </w:hyperlink>
        </w:p>
        <w:p w:rsidR="00C07047" w:rsidRDefault="00891C75">
          <w:pPr>
            <w:pStyle w:val="TDC1"/>
            <w:tabs>
              <w:tab w:val="right" w:leader="underscore" w:pos="10070"/>
            </w:tabs>
            <w:rPr>
              <w:b w:val="0"/>
              <w:bCs w:val="0"/>
              <w:i w:val="0"/>
              <w:iCs w:val="0"/>
              <w:noProof/>
              <w:sz w:val="22"/>
              <w:szCs w:val="22"/>
            </w:rPr>
          </w:pPr>
          <w:hyperlink w:anchor="_Toc428970424" w:history="1">
            <w:r w:rsidR="00C07047" w:rsidRPr="009057DF">
              <w:rPr>
                <w:rStyle w:val="Hipervnculo"/>
                <w:noProof/>
              </w:rPr>
              <w:t>Anexo T.1 (T. Uno) Bolsas para pacientes nuevos en DPA</w:t>
            </w:r>
            <w:r w:rsidR="00C07047">
              <w:rPr>
                <w:noProof/>
                <w:webHidden/>
              </w:rPr>
              <w:tab/>
            </w:r>
            <w:r>
              <w:rPr>
                <w:noProof/>
                <w:webHidden/>
              </w:rPr>
              <w:fldChar w:fldCharType="begin"/>
            </w:r>
            <w:r w:rsidR="00C07047">
              <w:rPr>
                <w:noProof/>
                <w:webHidden/>
              </w:rPr>
              <w:instrText xml:space="preserve"> PAGEREF _Toc428970424 \h </w:instrText>
            </w:r>
            <w:r>
              <w:rPr>
                <w:noProof/>
                <w:webHidden/>
              </w:rPr>
            </w:r>
            <w:r>
              <w:rPr>
                <w:noProof/>
                <w:webHidden/>
              </w:rPr>
              <w:fldChar w:fldCharType="separate"/>
            </w:r>
            <w:r w:rsidR="00C07047">
              <w:rPr>
                <w:noProof/>
                <w:webHidden/>
              </w:rPr>
              <w:t>126</w:t>
            </w:r>
            <w:r>
              <w:rPr>
                <w:noProof/>
                <w:webHidden/>
              </w:rPr>
              <w:fldChar w:fldCharType="end"/>
            </w:r>
          </w:hyperlink>
        </w:p>
        <w:p w:rsidR="00C07047" w:rsidRDefault="00891C75">
          <w:pPr>
            <w:pStyle w:val="TDC1"/>
            <w:tabs>
              <w:tab w:val="right" w:leader="underscore" w:pos="10070"/>
            </w:tabs>
            <w:rPr>
              <w:b w:val="0"/>
              <w:bCs w:val="0"/>
              <w:i w:val="0"/>
              <w:iCs w:val="0"/>
              <w:noProof/>
              <w:sz w:val="22"/>
              <w:szCs w:val="22"/>
            </w:rPr>
          </w:pPr>
          <w:hyperlink w:anchor="_Toc428970425" w:history="1">
            <w:r w:rsidR="00C07047" w:rsidRPr="009057DF">
              <w:rPr>
                <w:rStyle w:val="Hipervnculo"/>
                <w:noProof/>
              </w:rPr>
              <w:t>ANEXO T.3 (T. Tres)</w:t>
            </w:r>
            <w:r w:rsidR="00C07047">
              <w:rPr>
                <w:noProof/>
                <w:webHidden/>
              </w:rPr>
              <w:tab/>
            </w:r>
            <w:r>
              <w:rPr>
                <w:noProof/>
                <w:webHidden/>
              </w:rPr>
              <w:fldChar w:fldCharType="begin"/>
            </w:r>
            <w:r w:rsidR="00C07047">
              <w:rPr>
                <w:noProof/>
                <w:webHidden/>
              </w:rPr>
              <w:instrText xml:space="preserve"> PAGEREF _Toc428970425 \h </w:instrText>
            </w:r>
            <w:r>
              <w:rPr>
                <w:noProof/>
                <w:webHidden/>
              </w:rPr>
            </w:r>
            <w:r>
              <w:rPr>
                <w:noProof/>
                <w:webHidden/>
              </w:rPr>
              <w:fldChar w:fldCharType="separate"/>
            </w:r>
            <w:r w:rsidR="00C07047">
              <w:rPr>
                <w:noProof/>
                <w:webHidden/>
              </w:rPr>
              <w:t>155</w:t>
            </w:r>
            <w:r>
              <w:rPr>
                <w:noProof/>
                <w:webHidden/>
              </w:rPr>
              <w:fldChar w:fldCharType="end"/>
            </w:r>
          </w:hyperlink>
        </w:p>
        <w:p w:rsidR="00C07047" w:rsidRDefault="00891C75">
          <w:pPr>
            <w:pStyle w:val="TDC1"/>
            <w:tabs>
              <w:tab w:val="right" w:leader="underscore" w:pos="10070"/>
            </w:tabs>
            <w:rPr>
              <w:b w:val="0"/>
              <w:bCs w:val="0"/>
              <w:i w:val="0"/>
              <w:iCs w:val="0"/>
              <w:noProof/>
              <w:sz w:val="22"/>
              <w:szCs w:val="22"/>
            </w:rPr>
          </w:pPr>
          <w:hyperlink w:anchor="_Toc428970426" w:history="1">
            <w:r w:rsidR="00C07047" w:rsidRPr="009057DF">
              <w:rPr>
                <w:rStyle w:val="Hipervnculo"/>
                <w:noProof/>
              </w:rPr>
              <w:t>ANEXO T.3.2</w:t>
            </w:r>
            <w:r w:rsidR="00C07047">
              <w:rPr>
                <w:noProof/>
                <w:webHidden/>
              </w:rPr>
              <w:tab/>
            </w:r>
            <w:r>
              <w:rPr>
                <w:noProof/>
                <w:webHidden/>
              </w:rPr>
              <w:fldChar w:fldCharType="begin"/>
            </w:r>
            <w:r w:rsidR="00C07047">
              <w:rPr>
                <w:noProof/>
                <w:webHidden/>
              </w:rPr>
              <w:instrText xml:space="preserve"> PAGEREF _Toc428970426 \h </w:instrText>
            </w:r>
            <w:r>
              <w:rPr>
                <w:noProof/>
                <w:webHidden/>
              </w:rPr>
            </w:r>
            <w:r>
              <w:rPr>
                <w:noProof/>
                <w:webHidden/>
              </w:rPr>
              <w:fldChar w:fldCharType="separate"/>
            </w:r>
            <w:r w:rsidR="00C07047">
              <w:rPr>
                <w:noProof/>
                <w:webHidden/>
              </w:rPr>
              <w:t>156</w:t>
            </w:r>
            <w:r>
              <w:rPr>
                <w:noProof/>
                <w:webHidden/>
              </w:rPr>
              <w:fldChar w:fldCharType="end"/>
            </w:r>
          </w:hyperlink>
        </w:p>
        <w:p w:rsidR="00C07047" w:rsidRDefault="00891C75">
          <w:pPr>
            <w:pStyle w:val="TDC1"/>
            <w:tabs>
              <w:tab w:val="right" w:leader="underscore" w:pos="10070"/>
            </w:tabs>
            <w:rPr>
              <w:b w:val="0"/>
              <w:bCs w:val="0"/>
              <w:i w:val="0"/>
              <w:iCs w:val="0"/>
              <w:noProof/>
              <w:sz w:val="22"/>
              <w:szCs w:val="22"/>
            </w:rPr>
          </w:pPr>
          <w:hyperlink w:anchor="_Toc428970427" w:history="1">
            <w:r w:rsidR="00C07047" w:rsidRPr="009057DF">
              <w:rPr>
                <w:rStyle w:val="Hipervnculo"/>
                <w:noProof/>
              </w:rPr>
              <w:t>ANEXO T.4A (T.CUATRO A)</w:t>
            </w:r>
            <w:r w:rsidR="00C07047">
              <w:rPr>
                <w:noProof/>
                <w:webHidden/>
              </w:rPr>
              <w:tab/>
            </w:r>
            <w:r>
              <w:rPr>
                <w:noProof/>
                <w:webHidden/>
              </w:rPr>
              <w:fldChar w:fldCharType="begin"/>
            </w:r>
            <w:r w:rsidR="00C07047">
              <w:rPr>
                <w:noProof/>
                <w:webHidden/>
              </w:rPr>
              <w:instrText xml:space="preserve"> PAGEREF _Toc428970427 \h </w:instrText>
            </w:r>
            <w:r>
              <w:rPr>
                <w:noProof/>
                <w:webHidden/>
              </w:rPr>
            </w:r>
            <w:r>
              <w:rPr>
                <w:noProof/>
                <w:webHidden/>
              </w:rPr>
              <w:fldChar w:fldCharType="separate"/>
            </w:r>
            <w:r w:rsidR="00C07047">
              <w:rPr>
                <w:noProof/>
                <w:webHidden/>
              </w:rPr>
              <w:t>158</w:t>
            </w:r>
            <w:r>
              <w:rPr>
                <w:noProof/>
                <w:webHidden/>
              </w:rPr>
              <w:fldChar w:fldCharType="end"/>
            </w:r>
          </w:hyperlink>
        </w:p>
        <w:p w:rsidR="00C07047" w:rsidRDefault="00891C75">
          <w:pPr>
            <w:pStyle w:val="TDC1"/>
            <w:tabs>
              <w:tab w:val="right" w:leader="underscore" w:pos="10070"/>
            </w:tabs>
            <w:rPr>
              <w:b w:val="0"/>
              <w:bCs w:val="0"/>
              <w:i w:val="0"/>
              <w:iCs w:val="0"/>
              <w:noProof/>
              <w:sz w:val="22"/>
              <w:szCs w:val="22"/>
            </w:rPr>
          </w:pPr>
          <w:hyperlink w:anchor="_Toc428970428" w:history="1">
            <w:r w:rsidR="00C07047" w:rsidRPr="009057DF">
              <w:rPr>
                <w:rStyle w:val="Hipervnculo"/>
                <w:noProof/>
              </w:rPr>
              <w:t>ANEXO T.4 B  (T.CUATRO B)</w:t>
            </w:r>
            <w:r w:rsidR="00C07047">
              <w:rPr>
                <w:noProof/>
                <w:webHidden/>
              </w:rPr>
              <w:tab/>
            </w:r>
            <w:r>
              <w:rPr>
                <w:noProof/>
                <w:webHidden/>
              </w:rPr>
              <w:fldChar w:fldCharType="begin"/>
            </w:r>
            <w:r w:rsidR="00C07047">
              <w:rPr>
                <w:noProof/>
                <w:webHidden/>
              </w:rPr>
              <w:instrText xml:space="preserve"> PAGEREF _Toc428970428 \h </w:instrText>
            </w:r>
            <w:r>
              <w:rPr>
                <w:noProof/>
                <w:webHidden/>
              </w:rPr>
            </w:r>
            <w:r>
              <w:rPr>
                <w:noProof/>
                <w:webHidden/>
              </w:rPr>
              <w:fldChar w:fldCharType="separate"/>
            </w:r>
            <w:r w:rsidR="00C07047">
              <w:rPr>
                <w:noProof/>
                <w:webHidden/>
              </w:rPr>
              <w:t>160</w:t>
            </w:r>
            <w:r>
              <w:rPr>
                <w:noProof/>
                <w:webHidden/>
              </w:rPr>
              <w:fldChar w:fldCharType="end"/>
            </w:r>
          </w:hyperlink>
        </w:p>
        <w:p w:rsidR="00C07047" w:rsidRDefault="00891C75">
          <w:pPr>
            <w:pStyle w:val="TDC1"/>
            <w:tabs>
              <w:tab w:val="right" w:leader="underscore" w:pos="10070"/>
            </w:tabs>
            <w:rPr>
              <w:b w:val="0"/>
              <w:bCs w:val="0"/>
              <w:i w:val="0"/>
              <w:iCs w:val="0"/>
              <w:noProof/>
              <w:sz w:val="22"/>
              <w:szCs w:val="22"/>
            </w:rPr>
          </w:pPr>
          <w:hyperlink w:anchor="_Toc428970429" w:history="1">
            <w:r w:rsidR="00C07047" w:rsidRPr="009057DF">
              <w:rPr>
                <w:rStyle w:val="Hipervnculo"/>
                <w:noProof/>
              </w:rPr>
              <w:t>ANEXO T.5 A (T.CINCO A)</w:t>
            </w:r>
            <w:r w:rsidR="00C07047">
              <w:rPr>
                <w:noProof/>
                <w:webHidden/>
              </w:rPr>
              <w:tab/>
            </w:r>
            <w:r>
              <w:rPr>
                <w:noProof/>
                <w:webHidden/>
              </w:rPr>
              <w:fldChar w:fldCharType="begin"/>
            </w:r>
            <w:r w:rsidR="00C07047">
              <w:rPr>
                <w:noProof/>
                <w:webHidden/>
              </w:rPr>
              <w:instrText xml:space="preserve"> PAGEREF _Toc428970429 \h </w:instrText>
            </w:r>
            <w:r>
              <w:rPr>
                <w:noProof/>
                <w:webHidden/>
              </w:rPr>
            </w:r>
            <w:r>
              <w:rPr>
                <w:noProof/>
                <w:webHidden/>
              </w:rPr>
              <w:fldChar w:fldCharType="separate"/>
            </w:r>
            <w:r w:rsidR="00C07047">
              <w:rPr>
                <w:noProof/>
                <w:webHidden/>
              </w:rPr>
              <w:t>161</w:t>
            </w:r>
            <w:r>
              <w:rPr>
                <w:noProof/>
                <w:webHidden/>
              </w:rPr>
              <w:fldChar w:fldCharType="end"/>
            </w:r>
          </w:hyperlink>
        </w:p>
        <w:p w:rsidR="00C07047" w:rsidRDefault="00891C75">
          <w:pPr>
            <w:pStyle w:val="TDC1"/>
            <w:tabs>
              <w:tab w:val="right" w:leader="underscore" w:pos="10070"/>
            </w:tabs>
            <w:rPr>
              <w:b w:val="0"/>
              <w:bCs w:val="0"/>
              <w:i w:val="0"/>
              <w:iCs w:val="0"/>
              <w:noProof/>
              <w:sz w:val="22"/>
              <w:szCs w:val="22"/>
            </w:rPr>
          </w:pPr>
          <w:hyperlink w:anchor="_Toc428970430" w:history="1">
            <w:r w:rsidR="00C07047" w:rsidRPr="009057DF">
              <w:rPr>
                <w:rStyle w:val="Hipervnculo"/>
                <w:noProof/>
              </w:rPr>
              <w:t>ANEXO T.5.1 (T CINCO.UNO)</w:t>
            </w:r>
            <w:r w:rsidR="00C07047">
              <w:rPr>
                <w:noProof/>
                <w:webHidden/>
              </w:rPr>
              <w:tab/>
            </w:r>
            <w:r>
              <w:rPr>
                <w:noProof/>
                <w:webHidden/>
              </w:rPr>
              <w:fldChar w:fldCharType="begin"/>
            </w:r>
            <w:r w:rsidR="00C07047">
              <w:rPr>
                <w:noProof/>
                <w:webHidden/>
              </w:rPr>
              <w:instrText xml:space="preserve"> PAGEREF _Toc428970430 \h </w:instrText>
            </w:r>
            <w:r>
              <w:rPr>
                <w:noProof/>
                <w:webHidden/>
              </w:rPr>
            </w:r>
            <w:r>
              <w:rPr>
                <w:noProof/>
                <w:webHidden/>
              </w:rPr>
              <w:fldChar w:fldCharType="separate"/>
            </w:r>
            <w:r w:rsidR="00C07047">
              <w:rPr>
                <w:noProof/>
                <w:webHidden/>
              </w:rPr>
              <w:t>171</w:t>
            </w:r>
            <w:r>
              <w:rPr>
                <w:noProof/>
                <w:webHidden/>
              </w:rPr>
              <w:fldChar w:fldCharType="end"/>
            </w:r>
          </w:hyperlink>
        </w:p>
        <w:p w:rsidR="00C07047" w:rsidRDefault="00891C75">
          <w:pPr>
            <w:pStyle w:val="TDC1"/>
            <w:tabs>
              <w:tab w:val="right" w:leader="underscore" w:pos="10070"/>
            </w:tabs>
            <w:rPr>
              <w:b w:val="0"/>
              <w:bCs w:val="0"/>
              <w:i w:val="0"/>
              <w:iCs w:val="0"/>
              <w:noProof/>
              <w:sz w:val="22"/>
              <w:szCs w:val="22"/>
            </w:rPr>
          </w:pPr>
          <w:hyperlink w:anchor="_Toc428970431" w:history="1">
            <w:r w:rsidR="00C07047" w:rsidRPr="009057DF">
              <w:rPr>
                <w:rStyle w:val="Hipervnculo"/>
                <w:noProof/>
              </w:rPr>
              <w:t>FORMATO DE INGRESO DEL PACIENTE FIP-01</w:t>
            </w:r>
            <w:r w:rsidR="00C07047">
              <w:rPr>
                <w:noProof/>
                <w:webHidden/>
              </w:rPr>
              <w:tab/>
            </w:r>
            <w:r>
              <w:rPr>
                <w:noProof/>
                <w:webHidden/>
              </w:rPr>
              <w:fldChar w:fldCharType="begin"/>
            </w:r>
            <w:r w:rsidR="00C07047">
              <w:rPr>
                <w:noProof/>
                <w:webHidden/>
              </w:rPr>
              <w:instrText xml:space="preserve"> PAGEREF _Toc428970431 \h </w:instrText>
            </w:r>
            <w:r>
              <w:rPr>
                <w:noProof/>
                <w:webHidden/>
              </w:rPr>
            </w:r>
            <w:r>
              <w:rPr>
                <w:noProof/>
                <w:webHidden/>
              </w:rPr>
              <w:fldChar w:fldCharType="separate"/>
            </w:r>
            <w:r w:rsidR="00C07047">
              <w:rPr>
                <w:noProof/>
                <w:webHidden/>
              </w:rPr>
              <w:t>171</w:t>
            </w:r>
            <w:r>
              <w:rPr>
                <w:noProof/>
                <w:webHidden/>
              </w:rPr>
              <w:fldChar w:fldCharType="end"/>
            </w:r>
          </w:hyperlink>
        </w:p>
        <w:p w:rsidR="00C07047" w:rsidRDefault="00891C75">
          <w:pPr>
            <w:pStyle w:val="TDC2"/>
            <w:tabs>
              <w:tab w:val="right" w:leader="underscore" w:pos="10070"/>
            </w:tabs>
            <w:rPr>
              <w:b w:val="0"/>
              <w:bCs w:val="0"/>
              <w:noProof/>
            </w:rPr>
          </w:pPr>
          <w:hyperlink w:anchor="_Toc428970432" w:history="1">
            <w:r w:rsidR="00C07047" w:rsidRPr="009057DF">
              <w:rPr>
                <w:rStyle w:val="Hipervnculo"/>
                <w:noProof/>
              </w:rPr>
              <w:t>INSTRUCCIONES DE LLENADO DEL FORMATO DE INGRESO DEL PACIENTE FIP-01</w:t>
            </w:r>
            <w:r w:rsidR="00C07047">
              <w:rPr>
                <w:noProof/>
                <w:webHidden/>
              </w:rPr>
              <w:tab/>
            </w:r>
            <w:r>
              <w:rPr>
                <w:noProof/>
                <w:webHidden/>
              </w:rPr>
              <w:fldChar w:fldCharType="begin"/>
            </w:r>
            <w:r w:rsidR="00C07047">
              <w:rPr>
                <w:noProof/>
                <w:webHidden/>
              </w:rPr>
              <w:instrText xml:space="preserve"> PAGEREF _Toc428970432 \h </w:instrText>
            </w:r>
            <w:r>
              <w:rPr>
                <w:noProof/>
                <w:webHidden/>
              </w:rPr>
            </w:r>
            <w:r>
              <w:rPr>
                <w:noProof/>
                <w:webHidden/>
              </w:rPr>
              <w:fldChar w:fldCharType="separate"/>
            </w:r>
            <w:r w:rsidR="00C07047">
              <w:rPr>
                <w:noProof/>
                <w:webHidden/>
              </w:rPr>
              <w:t>172</w:t>
            </w:r>
            <w:r>
              <w:rPr>
                <w:noProof/>
                <w:webHidden/>
              </w:rPr>
              <w:fldChar w:fldCharType="end"/>
            </w:r>
          </w:hyperlink>
        </w:p>
        <w:p w:rsidR="00C07047" w:rsidRDefault="00891C75">
          <w:pPr>
            <w:pStyle w:val="TDC1"/>
            <w:tabs>
              <w:tab w:val="right" w:leader="underscore" w:pos="10070"/>
            </w:tabs>
            <w:rPr>
              <w:b w:val="0"/>
              <w:bCs w:val="0"/>
              <w:i w:val="0"/>
              <w:iCs w:val="0"/>
              <w:noProof/>
              <w:sz w:val="22"/>
              <w:szCs w:val="22"/>
            </w:rPr>
          </w:pPr>
          <w:hyperlink w:anchor="_Toc428970433" w:history="1">
            <w:r w:rsidR="00C07047" w:rsidRPr="009057DF">
              <w:rPr>
                <w:rStyle w:val="Hipervnculo"/>
                <w:noProof/>
              </w:rPr>
              <w:t>ANEXO T.5.2 (T CINCO.DOS)</w:t>
            </w:r>
            <w:r w:rsidR="00C07047">
              <w:rPr>
                <w:noProof/>
                <w:webHidden/>
              </w:rPr>
              <w:tab/>
            </w:r>
            <w:r>
              <w:rPr>
                <w:noProof/>
                <w:webHidden/>
              </w:rPr>
              <w:fldChar w:fldCharType="begin"/>
            </w:r>
            <w:r w:rsidR="00C07047">
              <w:rPr>
                <w:noProof/>
                <w:webHidden/>
              </w:rPr>
              <w:instrText xml:space="preserve"> PAGEREF _Toc428970433 \h </w:instrText>
            </w:r>
            <w:r>
              <w:rPr>
                <w:noProof/>
                <w:webHidden/>
              </w:rPr>
            </w:r>
            <w:r>
              <w:rPr>
                <w:noProof/>
                <w:webHidden/>
              </w:rPr>
              <w:fldChar w:fldCharType="separate"/>
            </w:r>
            <w:r w:rsidR="00C07047">
              <w:rPr>
                <w:noProof/>
                <w:webHidden/>
              </w:rPr>
              <w:t>173</w:t>
            </w:r>
            <w:r>
              <w:rPr>
                <w:noProof/>
                <w:webHidden/>
              </w:rPr>
              <w:fldChar w:fldCharType="end"/>
            </w:r>
          </w:hyperlink>
        </w:p>
        <w:p w:rsidR="00C07047" w:rsidRDefault="00891C75">
          <w:pPr>
            <w:pStyle w:val="TDC1"/>
            <w:tabs>
              <w:tab w:val="right" w:leader="underscore" w:pos="10070"/>
            </w:tabs>
            <w:rPr>
              <w:b w:val="0"/>
              <w:bCs w:val="0"/>
              <w:i w:val="0"/>
              <w:iCs w:val="0"/>
              <w:noProof/>
              <w:sz w:val="22"/>
              <w:szCs w:val="22"/>
            </w:rPr>
          </w:pPr>
          <w:hyperlink w:anchor="_Toc428970434" w:history="1">
            <w:r w:rsidR="00C07047" w:rsidRPr="009057DF">
              <w:rPr>
                <w:rStyle w:val="Hipervnculo"/>
                <w:noProof/>
              </w:rPr>
              <w:t>FORMATO DE MODIFICACIÓN MPDP-01</w:t>
            </w:r>
            <w:r w:rsidR="00C07047">
              <w:rPr>
                <w:noProof/>
                <w:webHidden/>
              </w:rPr>
              <w:tab/>
            </w:r>
            <w:r>
              <w:rPr>
                <w:noProof/>
                <w:webHidden/>
              </w:rPr>
              <w:fldChar w:fldCharType="begin"/>
            </w:r>
            <w:r w:rsidR="00C07047">
              <w:rPr>
                <w:noProof/>
                <w:webHidden/>
              </w:rPr>
              <w:instrText xml:space="preserve"> PAGEREF _Toc428970434 \h </w:instrText>
            </w:r>
            <w:r>
              <w:rPr>
                <w:noProof/>
                <w:webHidden/>
              </w:rPr>
            </w:r>
            <w:r>
              <w:rPr>
                <w:noProof/>
                <w:webHidden/>
              </w:rPr>
              <w:fldChar w:fldCharType="separate"/>
            </w:r>
            <w:r w:rsidR="00C07047">
              <w:rPr>
                <w:noProof/>
                <w:webHidden/>
              </w:rPr>
              <w:t>173</w:t>
            </w:r>
            <w:r>
              <w:rPr>
                <w:noProof/>
                <w:webHidden/>
              </w:rPr>
              <w:fldChar w:fldCharType="end"/>
            </w:r>
          </w:hyperlink>
        </w:p>
        <w:p w:rsidR="00C07047" w:rsidRDefault="00891C75">
          <w:pPr>
            <w:pStyle w:val="TDC2"/>
            <w:tabs>
              <w:tab w:val="right" w:leader="underscore" w:pos="10070"/>
            </w:tabs>
            <w:rPr>
              <w:b w:val="0"/>
              <w:bCs w:val="0"/>
              <w:noProof/>
            </w:rPr>
          </w:pPr>
          <w:hyperlink w:anchor="_Toc428970435" w:history="1">
            <w:r w:rsidR="00C07047" w:rsidRPr="009057DF">
              <w:rPr>
                <w:rStyle w:val="Hipervnculo"/>
                <w:noProof/>
              </w:rPr>
              <w:t>INSTRUCCIONES DE LLENADO DEL FORMATO DE MODIFICACIÓN MPDP-01</w:t>
            </w:r>
            <w:r w:rsidR="00C07047">
              <w:rPr>
                <w:noProof/>
                <w:webHidden/>
              </w:rPr>
              <w:tab/>
            </w:r>
            <w:r>
              <w:rPr>
                <w:noProof/>
                <w:webHidden/>
              </w:rPr>
              <w:fldChar w:fldCharType="begin"/>
            </w:r>
            <w:r w:rsidR="00C07047">
              <w:rPr>
                <w:noProof/>
                <w:webHidden/>
              </w:rPr>
              <w:instrText xml:space="preserve"> PAGEREF _Toc428970435 \h </w:instrText>
            </w:r>
            <w:r>
              <w:rPr>
                <w:noProof/>
                <w:webHidden/>
              </w:rPr>
            </w:r>
            <w:r>
              <w:rPr>
                <w:noProof/>
                <w:webHidden/>
              </w:rPr>
              <w:fldChar w:fldCharType="separate"/>
            </w:r>
            <w:r w:rsidR="00C07047">
              <w:rPr>
                <w:noProof/>
                <w:webHidden/>
              </w:rPr>
              <w:t>174</w:t>
            </w:r>
            <w:r>
              <w:rPr>
                <w:noProof/>
                <w:webHidden/>
              </w:rPr>
              <w:fldChar w:fldCharType="end"/>
            </w:r>
          </w:hyperlink>
        </w:p>
        <w:p w:rsidR="00C07047" w:rsidRDefault="00891C75">
          <w:pPr>
            <w:pStyle w:val="TDC1"/>
            <w:tabs>
              <w:tab w:val="right" w:leader="underscore" w:pos="10070"/>
            </w:tabs>
            <w:rPr>
              <w:b w:val="0"/>
              <w:bCs w:val="0"/>
              <w:i w:val="0"/>
              <w:iCs w:val="0"/>
              <w:noProof/>
              <w:sz w:val="22"/>
              <w:szCs w:val="22"/>
            </w:rPr>
          </w:pPr>
          <w:hyperlink w:anchor="_Toc428970436" w:history="1">
            <w:r w:rsidR="00C07047" w:rsidRPr="009057DF">
              <w:rPr>
                <w:rStyle w:val="Hipervnculo"/>
                <w:noProof/>
              </w:rPr>
              <w:t>ANEXO T.5.3 (T CINCO.TRES)</w:t>
            </w:r>
            <w:r w:rsidR="00C07047">
              <w:rPr>
                <w:noProof/>
                <w:webHidden/>
              </w:rPr>
              <w:tab/>
            </w:r>
            <w:r>
              <w:rPr>
                <w:noProof/>
                <w:webHidden/>
              </w:rPr>
              <w:fldChar w:fldCharType="begin"/>
            </w:r>
            <w:r w:rsidR="00C07047">
              <w:rPr>
                <w:noProof/>
                <w:webHidden/>
              </w:rPr>
              <w:instrText xml:space="preserve"> PAGEREF _Toc428970436 \h </w:instrText>
            </w:r>
            <w:r>
              <w:rPr>
                <w:noProof/>
                <w:webHidden/>
              </w:rPr>
            </w:r>
            <w:r>
              <w:rPr>
                <w:noProof/>
                <w:webHidden/>
              </w:rPr>
              <w:fldChar w:fldCharType="separate"/>
            </w:r>
            <w:r w:rsidR="00C07047">
              <w:rPr>
                <w:noProof/>
                <w:webHidden/>
              </w:rPr>
              <w:t>175</w:t>
            </w:r>
            <w:r>
              <w:rPr>
                <w:noProof/>
                <w:webHidden/>
              </w:rPr>
              <w:fldChar w:fldCharType="end"/>
            </w:r>
          </w:hyperlink>
        </w:p>
        <w:p w:rsidR="00C07047" w:rsidRDefault="00891C75">
          <w:pPr>
            <w:pStyle w:val="TDC2"/>
            <w:tabs>
              <w:tab w:val="right" w:leader="underscore" w:pos="10070"/>
            </w:tabs>
            <w:rPr>
              <w:b w:val="0"/>
              <w:bCs w:val="0"/>
              <w:noProof/>
            </w:rPr>
          </w:pPr>
          <w:hyperlink w:anchor="_Toc428970437" w:history="1">
            <w:r w:rsidR="00C07047" w:rsidRPr="009057DF">
              <w:rPr>
                <w:rStyle w:val="Hipervnculo"/>
                <w:noProof/>
              </w:rPr>
              <w:t>INSTRUCCIONES DE LLENADO DEL FORMATO ENTREGA Y RECEPCIÓN CE-01/ CR-01</w:t>
            </w:r>
            <w:r w:rsidR="00C07047">
              <w:rPr>
                <w:noProof/>
                <w:webHidden/>
              </w:rPr>
              <w:tab/>
            </w:r>
            <w:r>
              <w:rPr>
                <w:noProof/>
                <w:webHidden/>
              </w:rPr>
              <w:fldChar w:fldCharType="begin"/>
            </w:r>
            <w:r w:rsidR="00C07047">
              <w:rPr>
                <w:noProof/>
                <w:webHidden/>
              </w:rPr>
              <w:instrText xml:space="preserve"> PAGEREF _Toc428970437 \h </w:instrText>
            </w:r>
            <w:r>
              <w:rPr>
                <w:noProof/>
                <w:webHidden/>
              </w:rPr>
            </w:r>
            <w:r>
              <w:rPr>
                <w:noProof/>
                <w:webHidden/>
              </w:rPr>
              <w:fldChar w:fldCharType="separate"/>
            </w:r>
            <w:r w:rsidR="00C07047">
              <w:rPr>
                <w:noProof/>
                <w:webHidden/>
              </w:rPr>
              <w:t>176</w:t>
            </w:r>
            <w:r>
              <w:rPr>
                <w:noProof/>
                <w:webHidden/>
              </w:rPr>
              <w:fldChar w:fldCharType="end"/>
            </w:r>
          </w:hyperlink>
        </w:p>
        <w:p w:rsidR="00C07047" w:rsidRDefault="00891C75">
          <w:pPr>
            <w:pStyle w:val="TDC1"/>
            <w:tabs>
              <w:tab w:val="right" w:leader="underscore" w:pos="10070"/>
            </w:tabs>
            <w:rPr>
              <w:b w:val="0"/>
              <w:bCs w:val="0"/>
              <w:i w:val="0"/>
              <w:iCs w:val="0"/>
              <w:noProof/>
              <w:sz w:val="22"/>
              <w:szCs w:val="22"/>
            </w:rPr>
          </w:pPr>
          <w:hyperlink w:anchor="_Toc428970438" w:history="1">
            <w:r w:rsidR="00C07047" w:rsidRPr="009057DF">
              <w:rPr>
                <w:rStyle w:val="Hipervnculo"/>
                <w:noProof/>
              </w:rPr>
              <w:t>ANEXO T.6 (T.SEIS)</w:t>
            </w:r>
            <w:r w:rsidR="00C07047">
              <w:rPr>
                <w:noProof/>
                <w:webHidden/>
              </w:rPr>
              <w:tab/>
            </w:r>
            <w:r>
              <w:rPr>
                <w:noProof/>
                <w:webHidden/>
              </w:rPr>
              <w:fldChar w:fldCharType="begin"/>
            </w:r>
            <w:r w:rsidR="00C07047">
              <w:rPr>
                <w:noProof/>
                <w:webHidden/>
              </w:rPr>
              <w:instrText xml:space="preserve"> PAGEREF _Toc428970438 \h </w:instrText>
            </w:r>
            <w:r>
              <w:rPr>
                <w:noProof/>
                <w:webHidden/>
              </w:rPr>
            </w:r>
            <w:r>
              <w:rPr>
                <w:noProof/>
                <w:webHidden/>
              </w:rPr>
              <w:fldChar w:fldCharType="separate"/>
            </w:r>
            <w:r w:rsidR="00C07047">
              <w:rPr>
                <w:noProof/>
                <w:webHidden/>
              </w:rPr>
              <w:t>177</w:t>
            </w:r>
            <w:r>
              <w:rPr>
                <w:noProof/>
                <w:webHidden/>
              </w:rPr>
              <w:fldChar w:fldCharType="end"/>
            </w:r>
          </w:hyperlink>
        </w:p>
        <w:p w:rsidR="00C07047" w:rsidRDefault="00891C75">
          <w:pPr>
            <w:pStyle w:val="TDC1"/>
            <w:tabs>
              <w:tab w:val="right" w:leader="underscore" w:pos="10070"/>
            </w:tabs>
            <w:rPr>
              <w:b w:val="0"/>
              <w:bCs w:val="0"/>
              <w:i w:val="0"/>
              <w:iCs w:val="0"/>
              <w:noProof/>
              <w:sz w:val="22"/>
              <w:szCs w:val="22"/>
            </w:rPr>
          </w:pPr>
          <w:hyperlink w:anchor="_Toc428970439" w:history="1">
            <w:r w:rsidR="00C07047" w:rsidRPr="009057DF">
              <w:rPr>
                <w:rStyle w:val="Hipervnculo"/>
                <w:noProof/>
              </w:rPr>
              <w:t>CONTROL DE RECUPERACIÓN DE BIENES / CLAVES  DE DIÁLISIS PERITONEAL (DPCA Y DPA)</w:t>
            </w:r>
            <w:r w:rsidR="00C07047">
              <w:rPr>
                <w:noProof/>
                <w:webHidden/>
              </w:rPr>
              <w:tab/>
            </w:r>
            <w:r>
              <w:rPr>
                <w:noProof/>
                <w:webHidden/>
              </w:rPr>
              <w:fldChar w:fldCharType="begin"/>
            </w:r>
            <w:r w:rsidR="00C07047">
              <w:rPr>
                <w:noProof/>
                <w:webHidden/>
              </w:rPr>
              <w:instrText xml:space="preserve"> PAGEREF _Toc428970439 \h </w:instrText>
            </w:r>
            <w:r>
              <w:rPr>
                <w:noProof/>
                <w:webHidden/>
              </w:rPr>
            </w:r>
            <w:r>
              <w:rPr>
                <w:noProof/>
                <w:webHidden/>
              </w:rPr>
              <w:fldChar w:fldCharType="separate"/>
            </w:r>
            <w:r w:rsidR="00C07047">
              <w:rPr>
                <w:noProof/>
                <w:webHidden/>
              </w:rPr>
              <w:t>177</w:t>
            </w:r>
            <w:r>
              <w:rPr>
                <w:noProof/>
                <w:webHidden/>
              </w:rPr>
              <w:fldChar w:fldCharType="end"/>
            </w:r>
          </w:hyperlink>
        </w:p>
        <w:p w:rsidR="00C07047" w:rsidRDefault="00891C75">
          <w:pPr>
            <w:pStyle w:val="TDC1"/>
            <w:tabs>
              <w:tab w:val="right" w:leader="underscore" w:pos="10070"/>
            </w:tabs>
            <w:rPr>
              <w:b w:val="0"/>
              <w:bCs w:val="0"/>
              <w:i w:val="0"/>
              <w:iCs w:val="0"/>
              <w:noProof/>
              <w:sz w:val="22"/>
              <w:szCs w:val="22"/>
            </w:rPr>
          </w:pPr>
          <w:hyperlink w:anchor="_Toc428970440" w:history="1">
            <w:r w:rsidR="00C07047" w:rsidRPr="009057DF">
              <w:rPr>
                <w:rStyle w:val="Hipervnculo"/>
                <w:noProof/>
              </w:rPr>
              <w:t>ANEXO T.7 (T.SIETE)</w:t>
            </w:r>
            <w:r w:rsidR="00C07047">
              <w:rPr>
                <w:noProof/>
                <w:webHidden/>
              </w:rPr>
              <w:tab/>
            </w:r>
            <w:r>
              <w:rPr>
                <w:noProof/>
                <w:webHidden/>
              </w:rPr>
              <w:fldChar w:fldCharType="begin"/>
            </w:r>
            <w:r w:rsidR="00C07047">
              <w:rPr>
                <w:noProof/>
                <w:webHidden/>
              </w:rPr>
              <w:instrText xml:space="preserve"> PAGEREF _Toc428970440 \h </w:instrText>
            </w:r>
            <w:r>
              <w:rPr>
                <w:noProof/>
                <w:webHidden/>
              </w:rPr>
            </w:r>
            <w:r>
              <w:rPr>
                <w:noProof/>
                <w:webHidden/>
              </w:rPr>
              <w:fldChar w:fldCharType="separate"/>
            </w:r>
            <w:r w:rsidR="00C07047">
              <w:rPr>
                <w:noProof/>
                <w:webHidden/>
              </w:rPr>
              <w:t>178</w:t>
            </w:r>
            <w:r>
              <w:rPr>
                <w:noProof/>
                <w:webHidden/>
              </w:rPr>
              <w:fldChar w:fldCharType="end"/>
            </w:r>
          </w:hyperlink>
        </w:p>
        <w:p w:rsidR="00C07047" w:rsidRDefault="00891C75">
          <w:pPr>
            <w:pStyle w:val="TDC1"/>
            <w:tabs>
              <w:tab w:val="right" w:leader="underscore" w:pos="10070"/>
            </w:tabs>
            <w:rPr>
              <w:b w:val="0"/>
              <w:bCs w:val="0"/>
              <w:i w:val="0"/>
              <w:iCs w:val="0"/>
              <w:noProof/>
              <w:sz w:val="22"/>
              <w:szCs w:val="22"/>
            </w:rPr>
          </w:pPr>
          <w:hyperlink w:anchor="_Toc428970441" w:history="1">
            <w:r w:rsidR="00C07047" w:rsidRPr="009057DF">
              <w:rPr>
                <w:rStyle w:val="Hipervnculo"/>
                <w:rFonts w:eastAsia="Calibri"/>
                <w:noProof/>
              </w:rPr>
              <w:t>TABLA CIFRAS DE CONTROL DE REGISTRO NOMINAL DPA</w:t>
            </w:r>
            <w:r w:rsidR="00C07047">
              <w:rPr>
                <w:noProof/>
                <w:webHidden/>
              </w:rPr>
              <w:tab/>
            </w:r>
            <w:r>
              <w:rPr>
                <w:noProof/>
                <w:webHidden/>
              </w:rPr>
              <w:fldChar w:fldCharType="begin"/>
            </w:r>
            <w:r w:rsidR="00C07047">
              <w:rPr>
                <w:noProof/>
                <w:webHidden/>
              </w:rPr>
              <w:instrText xml:space="preserve"> PAGEREF _Toc428970441 \h </w:instrText>
            </w:r>
            <w:r>
              <w:rPr>
                <w:noProof/>
                <w:webHidden/>
              </w:rPr>
            </w:r>
            <w:r>
              <w:rPr>
                <w:noProof/>
                <w:webHidden/>
              </w:rPr>
              <w:fldChar w:fldCharType="separate"/>
            </w:r>
            <w:r w:rsidR="00C07047">
              <w:rPr>
                <w:noProof/>
                <w:webHidden/>
              </w:rPr>
              <w:t>178</w:t>
            </w:r>
            <w:r>
              <w:rPr>
                <w:noProof/>
                <w:webHidden/>
              </w:rPr>
              <w:fldChar w:fldCharType="end"/>
            </w:r>
          </w:hyperlink>
        </w:p>
        <w:p w:rsidR="00C07047" w:rsidRDefault="00891C75">
          <w:pPr>
            <w:pStyle w:val="TDC1"/>
            <w:tabs>
              <w:tab w:val="right" w:leader="underscore" w:pos="10070"/>
            </w:tabs>
            <w:rPr>
              <w:b w:val="0"/>
              <w:bCs w:val="0"/>
              <w:i w:val="0"/>
              <w:iCs w:val="0"/>
              <w:noProof/>
              <w:sz w:val="22"/>
              <w:szCs w:val="22"/>
            </w:rPr>
          </w:pPr>
          <w:hyperlink w:anchor="_Toc428970442" w:history="1">
            <w:r w:rsidR="00C07047" w:rsidRPr="009057DF">
              <w:rPr>
                <w:rStyle w:val="Hipervnculo"/>
                <w:noProof/>
              </w:rPr>
              <w:t>ANEXO TI 8 (TI-Ocho)</w:t>
            </w:r>
            <w:r w:rsidR="00C07047">
              <w:rPr>
                <w:noProof/>
                <w:webHidden/>
              </w:rPr>
              <w:tab/>
            </w:r>
            <w:r>
              <w:rPr>
                <w:noProof/>
                <w:webHidden/>
              </w:rPr>
              <w:fldChar w:fldCharType="begin"/>
            </w:r>
            <w:r w:rsidR="00C07047">
              <w:rPr>
                <w:noProof/>
                <w:webHidden/>
              </w:rPr>
              <w:instrText xml:space="preserve"> PAGEREF _Toc428970442 \h </w:instrText>
            </w:r>
            <w:r>
              <w:rPr>
                <w:noProof/>
                <w:webHidden/>
              </w:rPr>
            </w:r>
            <w:r>
              <w:rPr>
                <w:noProof/>
                <w:webHidden/>
              </w:rPr>
              <w:fldChar w:fldCharType="separate"/>
            </w:r>
            <w:r w:rsidR="00C07047">
              <w:rPr>
                <w:noProof/>
                <w:webHidden/>
              </w:rPr>
              <w:t>179</w:t>
            </w:r>
            <w:r>
              <w:rPr>
                <w:noProof/>
                <w:webHidden/>
              </w:rPr>
              <w:fldChar w:fldCharType="end"/>
            </w:r>
          </w:hyperlink>
        </w:p>
        <w:p w:rsidR="00C07047" w:rsidRDefault="00891C75">
          <w:pPr>
            <w:pStyle w:val="TDC1"/>
            <w:tabs>
              <w:tab w:val="right" w:leader="underscore" w:pos="10070"/>
            </w:tabs>
            <w:rPr>
              <w:b w:val="0"/>
              <w:bCs w:val="0"/>
              <w:i w:val="0"/>
              <w:iCs w:val="0"/>
              <w:noProof/>
              <w:sz w:val="22"/>
              <w:szCs w:val="22"/>
            </w:rPr>
          </w:pPr>
          <w:hyperlink w:anchor="_Toc428970443" w:history="1">
            <w:r w:rsidR="00C07047" w:rsidRPr="009057DF">
              <w:rPr>
                <w:rStyle w:val="Hipervnculo"/>
                <w:noProof/>
              </w:rPr>
              <w:t>REQUERIMIENTOS DEL REPORTE A GENERAR DEL PROGRAMA DE DPA POR EL PROVEEDOR, PARA EL REGISTRO DE ENTREGAS</w:t>
            </w:r>
            <w:r w:rsidR="00C07047">
              <w:rPr>
                <w:noProof/>
                <w:webHidden/>
              </w:rPr>
              <w:tab/>
            </w:r>
            <w:r>
              <w:rPr>
                <w:noProof/>
                <w:webHidden/>
              </w:rPr>
              <w:fldChar w:fldCharType="begin"/>
            </w:r>
            <w:r w:rsidR="00C07047">
              <w:rPr>
                <w:noProof/>
                <w:webHidden/>
              </w:rPr>
              <w:instrText xml:space="preserve"> PAGEREF _Toc428970443 \h </w:instrText>
            </w:r>
            <w:r>
              <w:rPr>
                <w:noProof/>
                <w:webHidden/>
              </w:rPr>
            </w:r>
            <w:r>
              <w:rPr>
                <w:noProof/>
                <w:webHidden/>
              </w:rPr>
              <w:fldChar w:fldCharType="separate"/>
            </w:r>
            <w:r w:rsidR="00C07047">
              <w:rPr>
                <w:noProof/>
                <w:webHidden/>
              </w:rPr>
              <w:t>179</w:t>
            </w:r>
            <w:r>
              <w:rPr>
                <w:noProof/>
                <w:webHidden/>
              </w:rPr>
              <w:fldChar w:fldCharType="end"/>
            </w:r>
          </w:hyperlink>
        </w:p>
        <w:p w:rsidR="00C07047" w:rsidRDefault="00891C75">
          <w:pPr>
            <w:pStyle w:val="TDC1"/>
            <w:tabs>
              <w:tab w:val="right" w:leader="underscore" w:pos="10070"/>
            </w:tabs>
            <w:rPr>
              <w:b w:val="0"/>
              <w:bCs w:val="0"/>
              <w:i w:val="0"/>
              <w:iCs w:val="0"/>
              <w:noProof/>
              <w:sz w:val="22"/>
              <w:szCs w:val="22"/>
            </w:rPr>
          </w:pPr>
          <w:hyperlink w:anchor="_Toc428970444" w:history="1">
            <w:r w:rsidR="00C07047" w:rsidRPr="009057DF">
              <w:rPr>
                <w:rStyle w:val="Hipervnculo"/>
                <w:noProof/>
              </w:rPr>
              <w:t>ANEXO TI.9 (TI.NUEVE) ACUERDO DE CONFIDENCIALIDAD</w:t>
            </w:r>
            <w:r w:rsidR="00C07047">
              <w:rPr>
                <w:noProof/>
                <w:webHidden/>
              </w:rPr>
              <w:tab/>
            </w:r>
            <w:r>
              <w:rPr>
                <w:noProof/>
                <w:webHidden/>
              </w:rPr>
              <w:fldChar w:fldCharType="begin"/>
            </w:r>
            <w:r w:rsidR="00C07047">
              <w:rPr>
                <w:noProof/>
                <w:webHidden/>
              </w:rPr>
              <w:instrText xml:space="preserve"> PAGEREF _Toc428970444 \h </w:instrText>
            </w:r>
            <w:r>
              <w:rPr>
                <w:noProof/>
                <w:webHidden/>
              </w:rPr>
            </w:r>
            <w:r>
              <w:rPr>
                <w:noProof/>
                <w:webHidden/>
              </w:rPr>
              <w:fldChar w:fldCharType="separate"/>
            </w:r>
            <w:r w:rsidR="00C07047">
              <w:rPr>
                <w:noProof/>
                <w:webHidden/>
              </w:rPr>
              <w:t>182</w:t>
            </w:r>
            <w:r>
              <w:rPr>
                <w:noProof/>
                <w:webHidden/>
              </w:rPr>
              <w:fldChar w:fldCharType="end"/>
            </w:r>
          </w:hyperlink>
        </w:p>
        <w:p w:rsidR="00C07047" w:rsidRDefault="00891C75">
          <w:pPr>
            <w:pStyle w:val="TDC1"/>
            <w:tabs>
              <w:tab w:val="right" w:leader="underscore" w:pos="10070"/>
            </w:tabs>
            <w:rPr>
              <w:b w:val="0"/>
              <w:bCs w:val="0"/>
              <w:i w:val="0"/>
              <w:iCs w:val="0"/>
              <w:noProof/>
              <w:sz w:val="22"/>
              <w:szCs w:val="22"/>
            </w:rPr>
          </w:pPr>
          <w:hyperlink w:anchor="_Toc428970445" w:history="1">
            <w:r w:rsidR="00C07047" w:rsidRPr="009057DF">
              <w:rPr>
                <w:rStyle w:val="Hipervnculo"/>
                <w:noProof/>
              </w:rPr>
              <w:t>Anexo TI.10 (TI.DIEZ) DESIGNACIÓN DE CONTACTO RESPONSABLE CON SUS DATOS</w:t>
            </w:r>
            <w:r w:rsidR="00C07047">
              <w:rPr>
                <w:noProof/>
                <w:webHidden/>
              </w:rPr>
              <w:tab/>
            </w:r>
            <w:r>
              <w:rPr>
                <w:noProof/>
                <w:webHidden/>
              </w:rPr>
              <w:fldChar w:fldCharType="begin"/>
            </w:r>
            <w:r w:rsidR="00C07047">
              <w:rPr>
                <w:noProof/>
                <w:webHidden/>
              </w:rPr>
              <w:instrText xml:space="preserve"> PAGEREF _Toc428970445 \h </w:instrText>
            </w:r>
            <w:r>
              <w:rPr>
                <w:noProof/>
                <w:webHidden/>
              </w:rPr>
            </w:r>
            <w:r>
              <w:rPr>
                <w:noProof/>
                <w:webHidden/>
              </w:rPr>
              <w:fldChar w:fldCharType="separate"/>
            </w:r>
            <w:r w:rsidR="00C07047">
              <w:rPr>
                <w:noProof/>
                <w:webHidden/>
              </w:rPr>
              <w:t>184</w:t>
            </w:r>
            <w:r>
              <w:rPr>
                <w:noProof/>
                <w:webHidden/>
              </w:rPr>
              <w:fldChar w:fldCharType="end"/>
            </w:r>
          </w:hyperlink>
        </w:p>
        <w:p w:rsidR="00607018" w:rsidRDefault="00891C75">
          <w:pPr>
            <w:rPr>
              <w:lang w:val="es-ES"/>
            </w:rPr>
          </w:pPr>
          <w:r>
            <w:rPr>
              <w:b/>
              <w:bCs/>
              <w:i/>
              <w:iCs/>
              <w:sz w:val="24"/>
              <w:szCs w:val="24"/>
              <w:lang w:val="es-ES"/>
            </w:rPr>
            <w:fldChar w:fldCharType="end"/>
          </w:r>
        </w:p>
      </w:sdtContent>
    </w:sdt>
    <w:p w:rsidR="007B47DA" w:rsidRPr="00283D59" w:rsidRDefault="007B47DA" w:rsidP="007B47DA">
      <w:pPr>
        <w:rPr>
          <w:rFonts w:ascii="Arial" w:hAnsi="Arial" w:cs="Arial"/>
          <w:color w:val="000000" w:themeColor="text1"/>
          <w:sz w:val="24"/>
          <w:szCs w:val="24"/>
        </w:rPr>
      </w:pPr>
    </w:p>
    <w:p w:rsidR="005C75A4" w:rsidRPr="00B5423C" w:rsidRDefault="005C75A4" w:rsidP="005C75A4">
      <w:pPr>
        <w:rPr>
          <w:rFonts w:ascii="Arial" w:hAnsi="Arial" w:cs="Arial"/>
          <w:color w:val="000000" w:themeColor="text1"/>
          <w:sz w:val="24"/>
          <w:szCs w:val="24"/>
        </w:rPr>
      </w:pPr>
      <w:r w:rsidRPr="00B5423C">
        <w:rPr>
          <w:rFonts w:ascii="Arial" w:hAnsi="Arial" w:cs="Arial"/>
          <w:color w:val="000000" w:themeColor="text1"/>
          <w:sz w:val="24"/>
          <w:szCs w:val="24"/>
        </w:rPr>
        <w:br w:type="page"/>
      </w:r>
    </w:p>
    <w:p w:rsidR="005C75A4" w:rsidRPr="00B5423C" w:rsidRDefault="005C75A4" w:rsidP="007B7370">
      <w:pPr>
        <w:pStyle w:val="Ttulo"/>
        <w:numPr>
          <w:ilvl w:val="0"/>
          <w:numId w:val="0"/>
        </w:numPr>
        <w:ind w:left="284" w:hanging="284"/>
      </w:pPr>
      <w:bookmarkStart w:id="2" w:name="_Toc366948606"/>
      <w:bookmarkStart w:id="3" w:name="_Toc428970298"/>
      <w:r w:rsidRPr="00B5423C">
        <w:lastRenderedPageBreak/>
        <w:t>Glosario de Término</w:t>
      </w:r>
      <w:bookmarkEnd w:id="2"/>
      <w:r w:rsidR="007B47DA">
        <w:t>s</w:t>
      </w:r>
      <w:bookmarkEnd w:id="3"/>
    </w:p>
    <w:p w:rsidR="007B7370" w:rsidRDefault="007B7370" w:rsidP="007B47DA">
      <w:pPr>
        <w:spacing w:after="0" w:line="240" w:lineRule="auto"/>
        <w:rPr>
          <w:rFonts w:ascii="Arial" w:hAnsi="Arial" w:cs="Arial"/>
          <w:color w:val="000000" w:themeColor="text1"/>
        </w:rPr>
      </w:pPr>
    </w:p>
    <w:p w:rsidR="007B47DA" w:rsidRPr="002A7DEF" w:rsidRDefault="007B47DA" w:rsidP="007B47DA">
      <w:pPr>
        <w:spacing w:after="0" w:line="240" w:lineRule="auto"/>
        <w:rPr>
          <w:rFonts w:ascii="Arial" w:hAnsi="Arial" w:cs="Arial"/>
          <w:color w:val="000000" w:themeColor="text1"/>
        </w:rPr>
      </w:pPr>
      <w:r w:rsidRPr="002A7DEF">
        <w:rPr>
          <w:rFonts w:ascii="Arial" w:hAnsi="Arial" w:cs="Arial"/>
          <w:color w:val="000000" w:themeColor="text1"/>
        </w:rPr>
        <w:t>Para los efectos de ésta Convocatoria, se entenderá por:</w:t>
      </w:r>
    </w:p>
    <w:p w:rsidR="007B47DA" w:rsidRPr="00DB41D9" w:rsidRDefault="007B47DA" w:rsidP="00F44B79">
      <w:pPr>
        <w:pStyle w:val="Prrafodelista"/>
        <w:numPr>
          <w:ilvl w:val="0"/>
          <w:numId w:val="32"/>
        </w:numPr>
        <w:spacing w:before="120" w:after="120"/>
        <w:ind w:left="426"/>
        <w:rPr>
          <w:color w:val="000000" w:themeColor="text1"/>
        </w:rPr>
      </w:pPr>
      <w:r w:rsidRPr="002A7DEF">
        <w:rPr>
          <w:b/>
          <w:color w:val="000000" w:themeColor="text1"/>
        </w:rPr>
        <w:t>Administrador del Contrato</w:t>
      </w:r>
      <w:r w:rsidRPr="002A7DEF">
        <w:rPr>
          <w:color w:val="000000" w:themeColor="text1"/>
        </w:rPr>
        <w:t>: Servidor(es) público(s) en quien recae la responsabilidad de dar seguimiento al cumplimiento de las obligaciones establecidas en el contrato. En las Delegaciones será el Jefe de Servicios Administrativos y en Unidad</w:t>
      </w:r>
      <w:r w:rsidR="00D0168E">
        <w:rPr>
          <w:color w:val="000000" w:themeColor="text1"/>
        </w:rPr>
        <w:t>es</w:t>
      </w:r>
      <w:r w:rsidRPr="002A7DEF">
        <w:rPr>
          <w:color w:val="000000" w:themeColor="text1"/>
        </w:rPr>
        <w:t xml:space="preserve"> Médica</w:t>
      </w:r>
      <w:r w:rsidR="00D0168E">
        <w:rPr>
          <w:color w:val="000000" w:themeColor="text1"/>
        </w:rPr>
        <w:t>s</w:t>
      </w:r>
      <w:r w:rsidRPr="002A7DEF">
        <w:rPr>
          <w:color w:val="000000" w:themeColor="text1"/>
        </w:rPr>
        <w:t xml:space="preserve"> de Alta Especialidad será el Director Administrativo.</w:t>
      </w:r>
    </w:p>
    <w:p w:rsidR="00DB41D9" w:rsidRPr="00DB1067" w:rsidRDefault="00DB41D9" w:rsidP="00F44B79">
      <w:pPr>
        <w:pStyle w:val="Prrafodelista"/>
        <w:numPr>
          <w:ilvl w:val="0"/>
          <w:numId w:val="32"/>
        </w:numPr>
        <w:tabs>
          <w:tab w:val="left" w:pos="76"/>
          <w:tab w:val="left" w:pos="720"/>
          <w:tab w:val="left" w:pos="9858"/>
          <w:tab w:val="left" w:pos="10524"/>
          <w:tab w:val="left" w:pos="11244"/>
          <w:tab w:val="left" w:pos="11964"/>
          <w:tab w:val="left" w:pos="12684"/>
          <w:tab w:val="left" w:pos="13404"/>
          <w:tab w:val="left" w:pos="14124"/>
          <w:tab w:val="left" w:pos="14844"/>
        </w:tabs>
        <w:spacing w:before="120" w:after="120"/>
        <w:ind w:left="426" w:right="51"/>
        <w:rPr>
          <w:strike/>
          <w:color w:val="000000"/>
        </w:rPr>
      </w:pPr>
      <w:r w:rsidRPr="00DB1067">
        <w:rPr>
          <w:b/>
          <w:color w:val="000000" w:themeColor="text1"/>
        </w:rPr>
        <w:t>Área contratante</w:t>
      </w:r>
      <w:r w:rsidRPr="00DB1067">
        <w:rPr>
          <w:color w:val="000000" w:themeColor="text1"/>
        </w:rPr>
        <w:t>: Coordinación Técnica de Bienes y Servicios.</w:t>
      </w:r>
    </w:p>
    <w:p w:rsidR="00DB41D9" w:rsidRPr="00DB1067" w:rsidRDefault="00DB41D9" w:rsidP="00F44B79">
      <w:pPr>
        <w:pStyle w:val="Prrafodelista"/>
        <w:numPr>
          <w:ilvl w:val="0"/>
          <w:numId w:val="32"/>
        </w:numPr>
        <w:tabs>
          <w:tab w:val="left" w:pos="76"/>
          <w:tab w:val="left" w:pos="720"/>
          <w:tab w:val="left" w:pos="9858"/>
          <w:tab w:val="left" w:pos="10524"/>
          <w:tab w:val="left" w:pos="11244"/>
          <w:tab w:val="left" w:pos="11964"/>
          <w:tab w:val="left" w:pos="12684"/>
          <w:tab w:val="left" w:pos="13404"/>
          <w:tab w:val="left" w:pos="14124"/>
          <w:tab w:val="left" w:pos="14844"/>
        </w:tabs>
        <w:spacing w:before="120" w:after="120"/>
        <w:ind w:left="426" w:right="51"/>
        <w:rPr>
          <w:color w:val="000000" w:themeColor="text1"/>
        </w:rPr>
      </w:pPr>
      <w:r w:rsidRPr="00DB1067">
        <w:rPr>
          <w:b/>
          <w:color w:val="000000" w:themeColor="text1"/>
        </w:rPr>
        <w:t>Área requirente</w:t>
      </w:r>
      <w:r w:rsidRPr="00DB1067">
        <w:rPr>
          <w:color w:val="000000" w:themeColor="text1"/>
        </w:rPr>
        <w:t xml:space="preserve">: </w:t>
      </w:r>
      <w:r w:rsidR="006276FD" w:rsidRPr="00DB1067">
        <w:rPr>
          <w:color w:val="000000" w:themeColor="text1"/>
        </w:rPr>
        <w:t>Coordinación de Planeación de Infraestructura Médica.</w:t>
      </w:r>
    </w:p>
    <w:p w:rsidR="00DB41D9" w:rsidRPr="00DB1067" w:rsidRDefault="00DB41D9" w:rsidP="00F44B79">
      <w:pPr>
        <w:pStyle w:val="Prrafodelista"/>
        <w:numPr>
          <w:ilvl w:val="0"/>
          <w:numId w:val="32"/>
        </w:numPr>
        <w:spacing w:before="120" w:after="120"/>
        <w:ind w:left="426"/>
        <w:rPr>
          <w:color w:val="000000" w:themeColor="text1"/>
        </w:rPr>
      </w:pPr>
      <w:r w:rsidRPr="00DB1067">
        <w:rPr>
          <w:b/>
          <w:color w:val="000000" w:themeColor="text1"/>
        </w:rPr>
        <w:t>Área técnica</w:t>
      </w:r>
      <w:r w:rsidRPr="00DB1067">
        <w:rPr>
          <w:color w:val="000000" w:themeColor="text1"/>
        </w:rPr>
        <w:t>: Coordinación de Planeación de Infraestructura Médica.</w:t>
      </w:r>
    </w:p>
    <w:p w:rsidR="007B47DA" w:rsidRPr="002A7DEF" w:rsidRDefault="007B47DA" w:rsidP="00F44B79">
      <w:pPr>
        <w:pStyle w:val="Prrafodelista"/>
        <w:numPr>
          <w:ilvl w:val="0"/>
          <w:numId w:val="32"/>
        </w:numPr>
        <w:spacing w:before="120" w:after="120"/>
        <w:ind w:left="426"/>
        <w:rPr>
          <w:color w:val="000000" w:themeColor="text1"/>
        </w:rPr>
      </w:pPr>
      <w:r w:rsidRPr="002A7DEF">
        <w:rPr>
          <w:b/>
          <w:color w:val="000000" w:themeColor="text1"/>
        </w:rPr>
        <w:t>Bienes de consumo</w:t>
      </w:r>
      <w:r w:rsidRPr="002A7DEF">
        <w:rPr>
          <w:color w:val="000000" w:themeColor="text1"/>
        </w:rPr>
        <w:t>: Los que se desgastan o extinguen en su uso primario y por lo tanto no son susceptibles de ser utilizados nuevamente, los cuales en el Instituto se clasifican como Bienes de Uso Terapéutico.</w:t>
      </w:r>
    </w:p>
    <w:p w:rsidR="007B47DA" w:rsidRPr="002A7DEF" w:rsidRDefault="007B47DA" w:rsidP="00F44B79">
      <w:pPr>
        <w:pStyle w:val="Prrafodelista"/>
        <w:numPr>
          <w:ilvl w:val="0"/>
          <w:numId w:val="32"/>
        </w:numPr>
        <w:spacing w:before="120" w:after="120"/>
        <w:ind w:left="426"/>
        <w:rPr>
          <w:color w:val="000000" w:themeColor="text1"/>
        </w:rPr>
      </w:pPr>
      <w:r w:rsidRPr="002A7DEF">
        <w:rPr>
          <w:b/>
          <w:color w:val="000000" w:themeColor="text1"/>
        </w:rPr>
        <w:t>Canje</w:t>
      </w:r>
      <w:r w:rsidRPr="002A7DEF">
        <w:rPr>
          <w:color w:val="000000" w:themeColor="text1"/>
        </w:rPr>
        <w:t>: Es la obligación que contraen los proveedores con el Instituto, para cambiar los bienes entregados por bienes nuevos del mismo tipo, cuando los primeros se encuentren en mal estado, con defectos, especificaciones distintas a las establecidas en el contrato o calidad inferior a la propuesta, vicios ocultos o bien, cuando el área usuaria manifieste alguna queja en el sentido de que el uso del bien puede afectar la calidad del servicio o que no pueden ser utilizados.</w:t>
      </w:r>
    </w:p>
    <w:p w:rsidR="007B47DA" w:rsidRPr="002A7DEF" w:rsidRDefault="007B47DA" w:rsidP="00F44B79">
      <w:pPr>
        <w:pStyle w:val="Prrafodelista"/>
        <w:numPr>
          <w:ilvl w:val="0"/>
          <w:numId w:val="32"/>
        </w:numPr>
        <w:spacing w:before="120" w:after="120"/>
        <w:ind w:left="426"/>
        <w:rPr>
          <w:color w:val="000000" w:themeColor="text1"/>
        </w:rPr>
      </w:pPr>
      <w:r w:rsidRPr="002A7DEF">
        <w:rPr>
          <w:b/>
          <w:color w:val="000000" w:themeColor="text1"/>
        </w:rPr>
        <w:t>Catálogo de Insumos</w:t>
      </w:r>
      <w:r w:rsidRPr="002A7DEF">
        <w:rPr>
          <w:color w:val="000000" w:themeColor="text1"/>
        </w:rPr>
        <w:t>: El expedido por el Consejo de Salubridad General.</w:t>
      </w:r>
    </w:p>
    <w:p w:rsidR="007B47DA" w:rsidRPr="002A7DEF" w:rsidRDefault="007B47DA" w:rsidP="00F44B79">
      <w:pPr>
        <w:pStyle w:val="Prrafodelista"/>
        <w:numPr>
          <w:ilvl w:val="0"/>
          <w:numId w:val="32"/>
        </w:numPr>
        <w:spacing w:before="120" w:after="120"/>
        <w:ind w:left="426"/>
        <w:rPr>
          <w:color w:val="000000" w:themeColor="text1"/>
        </w:rPr>
      </w:pPr>
      <w:r w:rsidRPr="002A7DEF">
        <w:rPr>
          <w:b/>
          <w:color w:val="000000" w:themeColor="text1"/>
        </w:rPr>
        <w:t>COCTI</w:t>
      </w:r>
      <w:r w:rsidRPr="002A7DEF">
        <w:rPr>
          <w:color w:val="000000" w:themeColor="text1"/>
        </w:rPr>
        <w:t>: Coordinación de Control Técnico de Insumos, dependiente de la Unidad de Educación, Investigación y Políticas de Salud de la Dirección de Prestaciones Médicas del IMSS.</w:t>
      </w:r>
    </w:p>
    <w:p w:rsidR="007B47DA" w:rsidRPr="002A7DEF" w:rsidRDefault="007B47DA" w:rsidP="00F44B79">
      <w:pPr>
        <w:pStyle w:val="Prrafodelista"/>
        <w:numPr>
          <w:ilvl w:val="0"/>
          <w:numId w:val="32"/>
        </w:numPr>
        <w:spacing w:before="120" w:after="120"/>
        <w:ind w:left="426"/>
        <w:rPr>
          <w:color w:val="000000" w:themeColor="text1"/>
        </w:rPr>
      </w:pPr>
      <w:r w:rsidRPr="002A7DEF">
        <w:rPr>
          <w:b/>
          <w:color w:val="000000" w:themeColor="text1"/>
        </w:rPr>
        <w:t>COFEPRIS</w:t>
      </w:r>
      <w:r w:rsidRPr="002A7DEF">
        <w:rPr>
          <w:color w:val="000000" w:themeColor="text1"/>
        </w:rPr>
        <w:t>: Comisión Federal para la Protección contra Riesgos Sanitarios.</w:t>
      </w:r>
    </w:p>
    <w:p w:rsidR="007B47DA" w:rsidRPr="002A7DEF" w:rsidRDefault="00106D94" w:rsidP="00F44B79">
      <w:pPr>
        <w:pStyle w:val="Prrafodelista"/>
        <w:numPr>
          <w:ilvl w:val="0"/>
          <w:numId w:val="32"/>
        </w:numPr>
        <w:tabs>
          <w:tab w:val="left" w:pos="0"/>
          <w:tab w:val="left" w:pos="10398"/>
          <w:tab w:val="left" w:pos="11064"/>
          <w:tab w:val="left" w:pos="11784"/>
          <w:tab w:val="left" w:pos="12504"/>
          <w:tab w:val="left" w:pos="13224"/>
          <w:tab w:val="left" w:pos="13944"/>
          <w:tab w:val="left" w:pos="14664"/>
          <w:tab w:val="left" w:pos="15384"/>
        </w:tabs>
        <w:overflowPunct w:val="0"/>
        <w:autoSpaceDE w:val="0"/>
        <w:spacing w:before="120" w:after="120"/>
        <w:ind w:left="426" w:right="51"/>
        <w:textAlignment w:val="baseline"/>
        <w:rPr>
          <w:b/>
          <w:color w:val="0000FF"/>
          <w:u w:val="single"/>
        </w:rPr>
      </w:pPr>
      <w:r>
        <w:rPr>
          <w:b/>
          <w:color w:val="000000" w:themeColor="text1"/>
        </w:rPr>
        <w:t>CompraNet</w:t>
      </w:r>
      <w:r w:rsidR="007B47DA" w:rsidRPr="002A7DEF">
        <w:rPr>
          <w:color w:val="000000" w:themeColor="text1"/>
        </w:rPr>
        <w:t xml:space="preserve">: El Sistema Electrónico de información pública gubernamental sobre adquisiciones, arrendamientos, servicios, obras públicas y servicios relacionados con las mismas, con dirección electrónica en Internet: </w:t>
      </w:r>
      <w:hyperlink r:id="rId8" w:history="1">
        <w:r w:rsidR="00D0168E" w:rsidRPr="00D11E2F">
          <w:rPr>
            <w:rStyle w:val="Hipervnculo"/>
          </w:rPr>
          <w:t>https://compranet.funcionpublica.gob.mx</w:t>
        </w:r>
      </w:hyperlink>
      <w:r w:rsidR="00D0168E" w:rsidRPr="00D0168E">
        <w:t>.</w:t>
      </w:r>
      <w:r w:rsidR="00D0168E">
        <w:rPr>
          <w:color w:val="0000FF"/>
          <w:u w:val="single"/>
        </w:rPr>
        <w:t xml:space="preserve"> </w:t>
      </w:r>
    </w:p>
    <w:p w:rsidR="007B47DA" w:rsidRPr="002A7DEF" w:rsidRDefault="007B47DA" w:rsidP="00F44B79">
      <w:pPr>
        <w:pStyle w:val="Prrafodelista"/>
        <w:numPr>
          <w:ilvl w:val="0"/>
          <w:numId w:val="32"/>
        </w:numPr>
        <w:spacing w:before="120" w:after="120"/>
        <w:ind w:left="426"/>
        <w:rPr>
          <w:color w:val="000000" w:themeColor="text1"/>
        </w:rPr>
      </w:pPr>
      <w:r w:rsidRPr="002A7DEF">
        <w:rPr>
          <w:b/>
          <w:color w:val="000000" w:themeColor="text1"/>
          <w:lang w:val="es-MX"/>
        </w:rPr>
        <w:t>Cuadro Básico:</w:t>
      </w:r>
      <w:r w:rsidRPr="002A7DEF">
        <w:rPr>
          <w:color w:val="000000" w:themeColor="text1"/>
          <w:lang w:val="es-MX"/>
        </w:rPr>
        <w:t xml:space="preserve"> El expedido por el Consejo de Salubridad General.</w:t>
      </w:r>
    </w:p>
    <w:p w:rsidR="007B47DA" w:rsidRDefault="007B47DA" w:rsidP="00F44B79">
      <w:pPr>
        <w:pStyle w:val="Prrafodelista"/>
        <w:numPr>
          <w:ilvl w:val="0"/>
          <w:numId w:val="32"/>
        </w:numPr>
        <w:spacing w:before="120" w:after="120"/>
        <w:ind w:left="426"/>
        <w:rPr>
          <w:color w:val="000000" w:themeColor="text1"/>
        </w:rPr>
      </w:pPr>
      <w:r w:rsidRPr="002A7DEF">
        <w:rPr>
          <w:b/>
          <w:color w:val="000000" w:themeColor="text1"/>
        </w:rPr>
        <w:t>Diálisis peritoneal</w:t>
      </w:r>
      <w:r w:rsidRPr="002A7DEF">
        <w:rPr>
          <w:color w:val="000000" w:themeColor="text1"/>
        </w:rPr>
        <w:t>: Procedimiento terapéutico especializado por medio de una solución dializante infundida en la cavidad peritoneal, se condicionan los principios físico-químicos como la ósmosis, la difusión y la convección, con lo que se obtiene la depuración y la ultrafiltración a través de la membrana peritoneal, con la finalidad de eliminar solutos y agua excedentes del organismo.</w:t>
      </w:r>
    </w:p>
    <w:p w:rsidR="00A72C73" w:rsidRPr="007B47DA" w:rsidRDefault="00A72C73" w:rsidP="00F44B79">
      <w:pPr>
        <w:pStyle w:val="Prrafodelista"/>
        <w:numPr>
          <w:ilvl w:val="0"/>
          <w:numId w:val="32"/>
        </w:numPr>
        <w:spacing w:before="120" w:after="120"/>
        <w:ind w:left="426"/>
        <w:rPr>
          <w:color w:val="000000" w:themeColor="text1"/>
        </w:rPr>
      </w:pPr>
      <w:r w:rsidRPr="007B47DA">
        <w:rPr>
          <w:b/>
          <w:color w:val="000000" w:themeColor="text1"/>
        </w:rPr>
        <w:t>Diálisis Peritoneal Automatizada DPA</w:t>
      </w:r>
      <w:r w:rsidRPr="007B47DA">
        <w:rPr>
          <w:color w:val="000000" w:themeColor="text1"/>
        </w:rPr>
        <w:t>: Modalidad de diálisis peritoneal, que se realiza mediante una máquina automatizada por el paciente o con ayuda del familiar en el domicilio.</w:t>
      </w:r>
    </w:p>
    <w:p w:rsidR="00FA130B" w:rsidRPr="002A7DEF" w:rsidRDefault="00FA130B" w:rsidP="00F44B79">
      <w:pPr>
        <w:pStyle w:val="Prrafodelista"/>
        <w:numPr>
          <w:ilvl w:val="0"/>
          <w:numId w:val="32"/>
        </w:numPr>
        <w:spacing w:before="120" w:after="120"/>
        <w:ind w:left="426"/>
        <w:rPr>
          <w:color w:val="000000" w:themeColor="text1"/>
        </w:rPr>
      </w:pPr>
      <w:r w:rsidRPr="002A7DEF">
        <w:rPr>
          <w:b/>
          <w:color w:val="000000" w:themeColor="text1"/>
        </w:rPr>
        <w:t>DOF</w:t>
      </w:r>
      <w:r w:rsidRPr="002A7DEF">
        <w:rPr>
          <w:color w:val="000000" w:themeColor="text1"/>
        </w:rPr>
        <w:t xml:space="preserve">: Diario Oficial de la Federación. </w:t>
      </w:r>
    </w:p>
    <w:p w:rsidR="00FA130B" w:rsidRPr="002A7DEF" w:rsidRDefault="00FA130B" w:rsidP="00F44B79">
      <w:pPr>
        <w:pStyle w:val="Prrafodelista"/>
        <w:numPr>
          <w:ilvl w:val="0"/>
          <w:numId w:val="32"/>
        </w:numPr>
        <w:spacing w:before="120" w:after="120"/>
        <w:ind w:left="426"/>
        <w:rPr>
          <w:color w:val="000000" w:themeColor="text1"/>
        </w:rPr>
      </w:pPr>
      <w:r w:rsidRPr="002A7DEF">
        <w:rPr>
          <w:b/>
          <w:bCs/>
          <w:color w:val="000000" w:themeColor="text1"/>
          <w:lang w:val="es-MX"/>
        </w:rPr>
        <w:t xml:space="preserve">Dumping: </w:t>
      </w:r>
      <w:r w:rsidRPr="002A7DEF">
        <w:rPr>
          <w:bCs/>
          <w:color w:val="000000" w:themeColor="text1"/>
          <w:lang w:val="es-MX"/>
        </w:rPr>
        <w:t>Práctica desleal de comercio internacional que consiste en la introducción de mercancías al territorio nacional a un precio inferior de su valor normal.</w:t>
      </w:r>
    </w:p>
    <w:p w:rsidR="00FA130B" w:rsidRPr="002A7DEF" w:rsidRDefault="00FA130B" w:rsidP="00F44B79">
      <w:pPr>
        <w:pStyle w:val="Prrafodelista"/>
        <w:numPr>
          <w:ilvl w:val="0"/>
          <w:numId w:val="32"/>
        </w:numPr>
        <w:spacing w:before="120" w:after="120"/>
        <w:ind w:left="426"/>
        <w:rPr>
          <w:color w:val="000000" w:themeColor="text1"/>
        </w:rPr>
      </w:pPr>
      <w:r w:rsidRPr="002A7DEF">
        <w:rPr>
          <w:b/>
          <w:color w:val="000000" w:themeColor="text1"/>
        </w:rPr>
        <w:t>EMA</w:t>
      </w:r>
      <w:r w:rsidRPr="002A7DEF">
        <w:rPr>
          <w:color w:val="000000" w:themeColor="text1"/>
        </w:rPr>
        <w:t>: Entidad Mexicana de Acreditación, A.C.</w:t>
      </w:r>
    </w:p>
    <w:p w:rsidR="00FA130B" w:rsidRPr="00DF36CF" w:rsidRDefault="00FA130B" w:rsidP="00DB41D9">
      <w:pPr>
        <w:spacing w:before="120" w:after="120" w:line="240" w:lineRule="auto"/>
        <w:ind w:left="426" w:hanging="360"/>
        <w:jc w:val="both"/>
        <w:rPr>
          <w:rFonts w:ascii="Arial" w:hAnsi="Arial" w:cs="Arial"/>
          <w:color w:val="000000" w:themeColor="text1"/>
          <w:lang w:val="es-ES"/>
        </w:rPr>
      </w:pPr>
    </w:p>
    <w:p w:rsidR="00FA130B" w:rsidRPr="002A7DEF" w:rsidRDefault="00FA130B" w:rsidP="00F44B79">
      <w:pPr>
        <w:pStyle w:val="Prrafodelista"/>
        <w:numPr>
          <w:ilvl w:val="0"/>
          <w:numId w:val="32"/>
        </w:numPr>
        <w:tabs>
          <w:tab w:val="left" w:pos="4678"/>
        </w:tabs>
        <w:spacing w:before="120" w:after="120"/>
        <w:ind w:left="426"/>
        <w:rPr>
          <w:color w:val="000000" w:themeColor="text1"/>
        </w:rPr>
      </w:pPr>
      <w:r w:rsidRPr="002A7DEF">
        <w:rPr>
          <w:b/>
          <w:color w:val="000000" w:themeColor="text1"/>
        </w:rPr>
        <w:lastRenderedPageBreak/>
        <w:t>Insuficiencia Renal Crónica (IRC)</w:t>
      </w:r>
      <w:r w:rsidRPr="002A7DEF">
        <w:rPr>
          <w:color w:val="000000" w:themeColor="text1"/>
        </w:rPr>
        <w:t>: Enfermedad renal crónica: Daño renal por más de 3 meses, caracterizado por afección estructural o funcional, con o sin disminución de la tasa de filtración glomerular, manifestado por anomalías histopatológicas, anormalidades de la química sanguínea, del examen general de orina o en estudios de imagenología o bien reducción en la tasa de filtración glomerular a menos de 60 ml/min/1.73 m² sin evidencia de daño renal.</w:t>
      </w:r>
    </w:p>
    <w:p w:rsidR="00FA130B" w:rsidRPr="002A7DEF" w:rsidRDefault="00FA130B" w:rsidP="00F44B79">
      <w:pPr>
        <w:pStyle w:val="Prrafodelista"/>
        <w:numPr>
          <w:ilvl w:val="0"/>
          <w:numId w:val="32"/>
        </w:numPr>
        <w:spacing w:before="120" w:after="120"/>
        <w:ind w:left="426"/>
        <w:rPr>
          <w:color w:val="000000" w:themeColor="text1"/>
        </w:rPr>
      </w:pPr>
      <w:r w:rsidRPr="002A7DEF">
        <w:rPr>
          <w:b/>
          <w:color w:val="000000" w:themeColor="text1"/>
        </w:rPr>
        <w:t>Instituto o IMSS</w:t>
      </w:r>
      <w:r w:rsidRPr="002A7DEF">
        <w:rPr>
          <w:color w:val="000000" w:themeColor="text1"/>
        </w:rPr>
        <w:t>: Instituto Mexicano del Seguro Social.</w:t>
      </w:r>
    </w:p>
    <w:p w:rsidR="00FA130B" w:rsidRPr="002A7DEF" w:rsidRDefault="00FA130B" w:rsidP="00F44B79">
      <w:pPr>
        <w:pStyle w:val="Prrafodelista"/>
        <w:numPr>
          <w:ilvl w:val="0"/>
          <w:numId w:val="32"/>
        </w:numPr>
        <w:spacing w:before="120" w:after="120"/>
        <w:ind w:left="426"/>
        <w:rPr>
          <w:color w:val="000000" w:themeColor="text1"/>
        </w:rPr>
      </w:pPr>
      <w:r w:rsidRPr="002A7DEF">
        <w:rPr>
          <w:b/>
          <w:color w:val="000000" w:themeColor="text1"/>
        </w:rPr>
        <w:t>I.V.A.</w:t>
      </w:r>
      <w:r w:rsidRPr="002A7DEF">
        <w:rPr>
          <w:color w:val="000000" w:themeColor="text1"/>
        </w:rPr>
        <w:t>: Impuesto al Valor Agregado.</w:t>
      </w:r>
    </w:p>
    <w:p w:rsidR="00FA130B" w:rsidRPr="002A7DEF" w:rsidRDefault="00FA130B" w:rsidP="00F44B79">
      <w:pPr>
        <w:pStyle w:val="Prrafodelista"/>
        <w:numPr>
          <w:ilvl w:val="0"/>
          <w:numId w:val="32"/>
        </w:numPr>
        <w:spacing w:before="120" w:after="120"/>
        <w:ind w:left="426"/>
        <w:rPr>
          <w:color w:val="000000" w:themeColor="text1"/>
        </w:rPr>
      </w:pPr>
      <w:r w:rsidRPr="002A7DEF">
        <w:rPr>
          <w:b/>
          <w:color w:val="000000" w:themeColor="text1"/>
        </w:rPr>
        <w:t>LAASSP o Ley</w:t>
      </w:r>
      <w:r w:rsidRPr="002A7DEF">
        <w:rPr>
          <w:color w:val="000000" w:themeColor="text1"/>
        </w:rPr>
        <w:t>: Ley de Adquisiciones, Arrendamientos y Servicios del Sector Público.</w:t>
      </w:r>
    </w:p>
    <w:p w:rsidR="00FA130B" w:rsidRDefault="00AE51A1" w:rsidP="00F44B79">
      <w:pPr>
        <w:pStyle w:val="Prrafodelista"/>
        <w:numPr>
          <w:ilvl w:val="0"/>
          <w:numId w:val="32"/>
        </w:numPr>
        <w:spacing w:before="120" w:after="120"/>
        <w:ind w:left="426"/>
        <w:rPr>
          <w:color w:val="000000" w:themeColor="text1"/>
        </w:rPr>
      </w:pPr>
      <w:r w:rsidRPr="00FA130B">
        <w:rPr>
          <w:b/>
          <w:color w:val="000000" w:themeColor="text1"/>
        </w:rPr>
        <w:t xml:space="preserve">Mantenimiento </w:t>
      </w:r>
      <w:r w:rsidR="008C2D0E" w:rsidRPr="00FA130B">
        <w:rPr>
          <w:b/>
          <w:color w:val="000000" w:themeColor="text1"/>
        </w:rPr>
        <w:t>C</w:t>
      </w:r>
      <w:r w:rsidRPr="00FA130B">
        <w:rPr>
          <w:b/>
          <w:color w:val="000000" w:themeColor="text1"/>
        </w:rPr>
        <w:t>orrectivo</w:t>
      </w:r>
      <w:r w:rsidRPr="00FA130B">
        <w:rPr>
          <w:color w:val="000000" w:themeColor="text1"/>
        </w:rPr>
        <w:t>: Es el servicio que debe realizar el proveedor al equipo médico que presente fallas a fin de garantizar los niveles de servicio requeridos por la convocante.</w:t>
      </w:r>
    </w:p>
    <w:p w:rsidR="00AE51A1" w:rsidRPr="00FA130B" w:rsidRDefault="00AE51A1" w:rsidP="00F44B79">
      <w:pPr>
        <w:pStyle w:val="Prrafodelista"/>
        <w:numPr>
          <w:ilvl w:val="0"/>
          <w:numId w:val="32"/>
        </w:numPr>
        <w:spacing w:before="120" w:after="120"/>
        <w:ind w:left="426"/>
        <w:rPr>
          <w:color w:val="000000" w:themeColor="text1"/>
        </w:rPr>
      </w:pPr>
      <w:r w:rsidRPr="00FA130B">
        <w:rPr>
          <w:b/>
          <w:color w:val="000000" w:themeColor="text1"/>
        </w:rPr>
        <w:t xml:space="preserve">Mantenimiento </w:t>
      </w:r>
      <w:r w:rsidR="008C2D0E" w:rsidRPr="00FA130B">
        <w:rPr>
          <w:b/>
          <w:color w:val="000000" w:themeColor="text1"/>
        </w:rPr>
        <w:t>P</w:t>
      </w:r>
      <w:r w:rsidRPr="00FA130B">
        <w:rPr>
          <w:b/>
          <w:color w:val="000000" w:themeColor="text1"/>
        </w:rPr>
        <w:t>reventivo</w:t>
      </w:r>
      <w:r w:rsidRPr="00FA130B">
        <w:rPr>
          <w:color w:val="000000" w:themeColor="text1"/>
        </w:rPr>
        <w:t>: Es el servicio programado que debe realizar el proveedor al equipo médico a fin de garantizar los niveles de servicio requeridos por la convocante.</w:t>
      </w:r>
    </w:p>
    <w:p w:rsidR="00FA130B" w:rsidRPr="002A7DEF" w:rsidRDefault="00FA130B" w:rsidP="00F44B79">
      <w:pPr>
        <w:pStyle w:val="Prrafodelista"/>
        <w:numPr>
          <w:ilvl w:val="0"/>
          <w:numId w:val="32"/>
        </w:numPr>
        <w:spacing w:before="120" w:after="120"/>
        <w:ind w:left="426"/>
        <w:rPr>
          <w:color w:val="000000" w:themeColor="text1"/>
        </w:rPr>
      </w:pPr>
      <w:r w:rsidRPr="002A7DEF">
        <w:rPr>
          <w:b/>
          <w:color w:val="000000" w:themeColor="text1"/>
        </w:rPr>
        <w:t xml:space="preserve">Marbete: </w:t>
      </w:r>
      <w:r w:rsidRPr="002A7DEF">
        <w:rPr>
          <w:color w:val="000000" w:themeColor="text1"/>
        </w:rPr>
        <w:t>Documento mediante el cual se identifican las características bajo las cuales la COFEPRIS emitió el Registro Sanitario correspondiente para cada insumo médico.</w:t>
      </w:r>
    </w:p>
    <w:p w:rsidR="00FA130B" w:rsidRPr="002A7DEF" w:rsidRDefault="00FA130B" w:rsidP="00F44B79">
      <w:pPr>
        <w:pStyle w:val="Prrafodelista"/>
        <w:numPr>
          <w:ilvl w:val="0"/>
          <w:numId w:val="32"/>
        </w:numPr>
        <w:spacing w:before="120" w:after="120"/>
        <w:ind w:left="426"/>
        <w:rPr>
          <w:color w:val="000000" w:themeColor="text1"/>
        </w:rPr>
      </w:pPr>
      <w:r w:rsidRPr="002A7DEF">
        <w:rPr>
          <w:b/>
          <w:color w:val="000000" w:themeColor="text1"/>
        </w:rPr>
        <w:t>Medios de Identificación Electrónica</w:t>
      </w:r>
      <w:r w:rsidRPr="002A7DEF">
        <w:rPr>
          <w:color w:val="000000" w:themeColor="text1"/>
        </w:rPr>
        <w:t>: Conjunto de datos electrónicos asociados con documentos utilizados para reconocer a su autor, y que legitiman el consentimiento de éste para obligarlo a las manifestaciones que en él contienen, de conformidad con el artículo 27 de la Ley.</w:t>
      </w:r>
    </w:p>
    <w:p w:rsidR="00FA130B" w:rsidRPr="002A7DEF" w:rsidRDefault="00FA130B" w:rsidP="00F44B79">
      <w:pPr>
        <w:pStyle w:val="Prrafodelista"/>
        <w:numPr>
          <w:ilvl w:val="0"/>
          <w:numId w:val="32"/>
        </w:numPr>
        <w:spacing w:before="120" w:after="120"/>
        <w:ind w:left="426"/>
        <w:rPr>
          <w:color w:val="000000" w:themeColor="text1"/>
        </w:rPr>
      </w:pPr>
      <w:r w:rsidRPr="002A7DEF">
        <w:rPr>
          <w:b/>
          <w:color w:val="000000" w:themeColor="text1"/>
        </w:rPr>
        <w:t>Medios Remotos de Comunicación Electrónica</w:t>
      </w:r>
      <w:r w:rsidRPr="002A7DEF">
        <w:rPr>
          <w:color w:val="000000" w:themeColor="text1"/>
        </w:rPr>
        <w:t>: Los dispositivos tecnológicos para efectuar transmisión de datos e información a través de computadoras, líneas telefónicas, enlaces dedicados, microondas y similares.</w:t>
      </w:r>
    </w:p>
    <w:p w:rsidR="00FA130B" w:rsidRPr="002A7DEF" w:rsidRDefault="00FA130B" w:rsidP="00F44B79">
      <w:pPr>
        <w:pStyle w:val="Prrafodelista"/>
        <w:numPr>
          <w:ilvl w:val="0"/>
          <w:numId w:val="32"/>
        </w:numPr>
        <w:spacing w:before="120" w:after="120"/>
        <w:ind w:left="426"/>
        <w:rPr>
          <w:color w:val="000000" w:themeColor="text1"/>
        </w:rPr>
      </w:pPr>
      <w:r w:rsidRPr="002A7DEF">
        <w:rPr>
          <w:b/>
          <w:color w:val="000000" w:themeColor="text1"/>
        </w:rPr>
        <w:t>MIPYMES</w:t>
      </w:r>
      <w:r w:rsidRPr="002A7DEF">
        <w:rPr>
          <w:color w:val="000000" w:themeColor="text1"/>
        </w:rPr>
        <w:t>: Las micro, pequeñas y medianas empresas de nacionalidad mexicana a que hace referencia la Ley para el Desarrollo de la Competitividad de la Micro, Pequeña y Mediana Empresa.</w:t>
      </w:r>
    </w:p>
    <w:p w:rsidR="00FA130B" w:rsidRPr="002A7DEF" w:rsidRDefault="00FA130B" w:rsidP="00F44B79">
      <w:pPr>
        <w:pStyle w:val="Prrafodelista"/>
        <w:numPr>
          <w:ilvl w:val="0"/>
          <w:numId w:val="32"/>
        </w:numPr>
        <w:spacing w:before="120" w:after="120"/>
        <w:ind w:left="426"/>
        <w:rPr>
          <w:color w:val="000000" w:themeColor="text1"/>
        </w:rPr>
      </w:pPr>
      <w:r w:rsidRPr="002A7DEF">
        <w:rPr>
          <w:b/>
          <w:color w:val="000000" w:themeColor="text1"/>
        </w:rPr>
        <w:t>NOM</w:t>
      </w:r>
      <w:r w:rsidRPr="002A7DEF">
        <w:rPr>
          <w:color w:val="000000" w:themeColor="text1"/>
        </w:rPr>
        <w:t>: Norma Oficial Mexicana</w:t>
      </w:r>
    </w:p>
    <w:p w:rsidR="00FA130B" w:rsidRDefault="00FA130B" w:rsidP="00F44B79">
      <w:pPr>
        <w:pStyle w:val="Prrafodelista"/>
        <w:numPr>
          <w:ilvl w:val="0"/>
          <w:numId w:val="32"/>
        </w:numPr>
        <w:spacing w:before="120" w:after="120"/>
        <w:ind w:left="426"/>
        <w:rPr>
          <w:color w:val="000000" w:themeColor="text1"/>
        </w:rPr>
      </w:pPr>
      <w:r w:rsidRPr="00FA130B">
        <w:rPr>
          <w:b/>
          <w:color w:val="000000" w:themeColor="text1"/>
        </w:rPr>
        <w:t>OIC</w:t>
      </w:r>
      <w:r w:rsidRPr="00FA130B">
        <w:rPr>
          <w:color w:val="000000" w:themeColor="text1"/>
        </w:rPr>
        <w:t xml:space="preserve">: Órgano Interno de Control en el Instituto Mexicano del Seguro Social. </w:t>
      </w:r>
    </w:p>
    <w:p w:rsidR="00FA130B" w:rsidRDefault="005C75A4" w:rsidP="00F44B79">
      <w:pPr>
        <w:pStyle w:val="Prrafodelista"/>
        <w:numPr>
          <w:ilvl w:val="0"/>
          <w:numId w:val="32"/>
        </w:numPr>
        <w:spacing w:before="120" w:after="120"/>
        <w:ind w:left="426"/>
        <w:rPr>
          <w:color w:val="000000" w:themeColor="text1"/>
        </w:rPr>
      </w:pPr>
      <w:r w:rsidRPr="00FA130B">
        <w:rPr>
          <w:b/>
          <w:color w:val="000000" w:themeColor="text1"/>
        </w:rPr>
        <w:t>Only Export</w:t>
      </w:r>
      <w:r w:rsidRPr="00FA130B">
        <w:rPr>
          <w:color w:val="000000" w:themeColor="text1"/>
        </w:rPr>
        <w:t>: Equipos que son fabricados en un país y que no se usan en el mismo por no cubrir con las disposiciones oficiales de calidad.</w:t>
      </w:r>
    </w:p>
    <w:p w:rsidR="005C75A4" w:rsidRPr="00FA130B" w:rsidRDefault="005C75A4" w:rsidP="00F44B79">
      <w:pPr>
        <w:pStyle w:val="Prrafodelista"/>
        <w:numPr>
          <w:ilvl w:val="0"/>
          <w:numId w:val="32"/>
        </w:numPr>
        <w:spacing w:before="120" w:after="120"/>
        <w:ind w:left="426"/>
        <w:rPr>
          <w:color w:val="000000" w:themeColor="text1"/>
        </w:rPr>
      </w:pPr>
      <w:r w:rsidRPr="00FA130B">
        <w:rPr>
          <w:b/>
          <w:color w:val="000000" w:themeColor="text1"/>
        </w:rPr>
        <w:t>Only Investigation</w:t>
      </w:r>
      <w:r w:rsidRPr="00FA130B">
        <w:rPr>
          <w:color w:val="000000" w:themeColor="text1"/>
        </w:rPr>
        <w:t xml:space="preserve">: Equipos que son utilizados en el país donde son fabricados como prototipos para investigación y desarrollo de los mismos, que no acreditan </w:t>
      </w:r>
      <w:r w:rsidR="00B1290D" w:rsidRPr="00FA130B">
        <w:rPr>
          <w:color w:val="000000" w:themeColor="text1"/>
        </w:rPr>
        <w:t xml:space="preserve">que </w:t>
      </w:r>
      <w:r w:rsidRPr="00FA130B">
        <w:rPr>
          <w:color w:val="000000" w:themeColor="text1"/>
        </w:rPr>
        <w:t>en operación normal funcionen al 100% con relación a equipos de fabricación normal.</w:t>
      </w:r>
    </w:p>
    <w:p w:rsidR="00FA130B" w:rsidRPr="002A7DEF" w:rsidRDefault="00FA130B" w:rsidP="00F44B79">
      <w:pPr>
        <w:pStyle w:val="Prrafodelista"/>
        <w:numPr>
          <w:ilvl w:val="0"/>
          <w:numId w:val="32"/>
        </w:numPr>
        <w:spacing w:before="120" w:after="120"/>
        <w:ind w:left="426"/>
        <w:rPr>
          <w:b/>
        </w:rPr>
      </w:pPr>
      <w:r w:rsidRPr="002A7DEF">
        <w:rPr>
          <w:b/>
        </w:rPr>
        <w:t>Pacientes de Nuevo Ingreso</w:t>
      </w:r>
      <w:r>
        <w:rPr>
          <w:b/>
        </w:rPr>
        <w:t xml:space="preserve"> o Pacientes Nuevos</w:t>
      </w:r>
      <w:r w:rsidRPr="00A77F33">
        <w:t>:</w:t>
      </w:r>
      <w:r w:rsidRPr="002A7DEF">
        <w:rPr>
          <w:b/>
        </w:rPr>
        <w:t xml:space="preserve"> </w:t>
      </w:r>
      <w:r w:rsidRPr="002A7DEF">
        <w:t>Son aquellos pacientes que ingresan al programa durante la vigencia de la contratación.</w:t>
      </w:r>
      <w:r w:rsidRPr="002A7DEF">
        <w:rPr>
          <w:b/>
        </w:rPr>
        <w:t xml:space="preserve"> </w:t>
      </w:r>
    </w:p>
    <w:p w:rsidR="00FA130B" w:rsidRPr="002A7DEF" w:rsidRDefault="00FA130B" w:rsidP="00F44B79">
      <w:pPr>
        <w:pStyle w:val="Prrafodelista"/>
        <w:numPr>
          <w:ilvl w:val="0"/>
          <w:numId w:val="32"/>
        </w:numPr>
        <w:spacing w:before="120" w:after="120"/>
        <w:ind w:left="426"/>
        <w:rPr>
          <w:color w:val="000000" w:themeColor="text1"/>
        </w:rPr>
      </w:pPr>
      <w:r w:rsidRPr="002A7DEF">
        <w:rPr>
          <w:b/>
          <w:color w:val="000000" w:themeColor="text1"/>
        </w:rPr>
        <w:t>Partida</w:t>
      </w:r>
      <w:r w:rsidRPr="002A7DEF">
        <w:rPr>
          <w:color w:val="000000" w:themeColor="text1"/>
        </w:rPr>
        <w:t>: La división o desglose de los bienes o servicios, contenidos en un procedimiento de contratación o en un contrato o pedido, para diferenciarlos unos de otros, clasificarlos o agruparlos.</w:t>
      </w:r>
    </w:p>
    <w:p w:rsidR="00FA130B" w:rsidRPr="002A7DEF" w:rsidRDefault="00FA130B" w:rsidP="00F44B79">
      <w:pPr>
        <w:pStyle w:val="Prrafodelista"/>
        <w:numPr>
          <w:ilvl w:val="0"/>
          <w:numId w:val="32"/>
        </w:numPr>
        <w:overflowPunct w:val="0"/>
        <w:adjustRightInd w:val="0"/>
        <w:spacing w:before="120" w:after="120"/>
        <w:ind w:left="426"/>
        <w:textAlignment w:val="baseline"/>
        <w:rPr>
          <w:color w:val="000000" w:themeColor="text1"/>
        </w:rPr>
      </w:pPr>
      <w:r w:rsidRPr="002A7DEF">
        <w:rPr>
          <w:b/>
          <w:color w:val="000000" w:themeColor="text1"/>
        </w:rPr>
        <w:t>PBL’s o POBALINES</w:t>
      </w:r>
      <w:r w:rsidRPr="002A7DEF">
        <w:rPr>
          <w:color w:val="000000" w:themeColor="text1"/>
        </w:rPr>
        <w:t xml:space="preserve">: Políticas, Bases y Lineamientos en materia de Adquisiciones, Arrendamientos y Servicios del Instituto Mexicano del Seguro Social. </w:t>
      </w:r>
    </w:p>
    <w:p w:rsidR="00FA130B" w:rsidRPr="002A7DEF" w:rsidRDefault="00FA130B" w:rsidP="00F44B79">
      <w:pPr>
        <w:pStyle w:val="Prrafodelista"/>
        <w:numPr>
          <w:ilvl w:val="0"/>
          <w:numId w:val="32"/>
        </w:numPr>
        <w:overflowPunct w:val="0"/>
        <w:adjustRightInd w:val="0"/>
        <w:spacing w:before="120" w:after="120"/>
        <w:ind w:left="426"/>
        <w:textAlignment w:val="baseline"/>
        <w:rPr>
          <w:color w:val="000000" w:themeColor="text1"/>
        </w:rPr>
      </w:pPr>
      <w:r w:rsidRPr="002A7DEF">
        <w:rPr>
          <w:b/>
          <w:color w:val="000000" w:themeColor="text1"/>
        </w:rPr>
        <w:lastRenderedPageBreak/>
        <w:t>PMR</w:t>
      </w:r>
      <w:r w:rsidRPr="002A7DEF">
        <w:rPr>
          <w:color w:val="000000" w:themeColor="text1"/>
        </w:rPr>
        <w:t>: Precio Máximo de Referencia.</w:t>
      </w:r>
    </w:p>
    <w:p w:rsidR="00FA130B" w:rsidRPr="002A7DEF" w:rsidRDefault="00FA130B" w:rsidP="00F44B79">
      <w:pPr>
        <w:pStyle w:val="Prrafodelista"/>
        <w:numPr>
          <w:ilvl w:val="0"/>
          <w:numId w:val="32"/>
        </w:numPr>
        <w:overflowPunct w:val="0"/>
        <w:adjustRightInd w:val="0"/>
        <w:spacing w:before="120" w:after="120"/>
        <w:ind w:left="426"/>
        <w:textAlignment w:val="baseline"/>
        <w:rPr>
          <w:color w:val="000000" w:themeColor="text1"/>
        </w:rPr>
      </w:pPr>
      <w:r w:rsidRPr="002A7DEF">
        <w:rPr>
          <w:b/>
          <w:color w:val="000000" w:themeColor="text1"/>
        </w:rPr>
        <w:t>PREI</w:t>
      </w:r>
      <w:r w:rsidRPr="002A7DEF">
        <w:rPr>
          <w:color w:val="000000" w:themeColor="text1"/>
        </w:rPr>
        <w:t>: Sistema de Planeación de Recursos Institucionales.</w:t>
      </w:r>
    </w:p>
    <w:p w:rsidR="00FA130B" w:rsidRDefault="00FA130B" w:rsidP="00F44B79">
      <w:pPr>
        <w:pStyle w:val="Prrafodelista"/>
        <w:numPr>
          <w:ilvl w:val="0"/>
          <w:numId w:val="32"/>
        </w:numPr>
        <w:tabs>
          <w:tab w:val="left" w:pos="-284"/>
          <w:tab w:val="left" w:pos="9498"/>
          <w:tab w:val="left" w:pos="10260"/>
          <w:tab w:val="left" w:pos="11604"/>
          <w:tab w:val="left" w:pos="12324"/>
          <w:tab w:val="left" w:pos="13044"/>
          <w:tab w:val="left" w:pos="13764"/>
          <w:tab w:val="left" w:pos="14484"/>
        </w:tabs>
        <w:overflowPunct w:val="0"/>
        <w:autoSpaceDE w:val="0"/>
        <w:autoSpaceDN w:val="0"/>
        <w:adjustRightInd w:val="0"/>
        <w:spacing w:before="120" w:after="120"/>
        <w:ind w:left="426"/>
        <w:textAlignment w:val="baseline"/>
        <w:rPr>
          <w:color w:val="000000" w:themeColor="text1"/>
        </w:rPr>
      </w:pPr>
      <w:r w:rsidRPr="002A7DEF">
        <w:rPr>
          <w:b/>
          <w:color w:val="000000" w:themeColor="text1"/>
        </w:rPr>
        <w:t>Procedimiento para otorgar el tratamiento dialítico de los pacientes con insuficiencia renal</w:t>
      </w:r>
      <w:r w:rsidRPr="002A7DEF">
        <w:rPr>
          <w:color w:val="000000" w:themeColor="text1"/>
        </w:rPr>
        <w:t xml:space="preserve"> crónica en las unidades médicas de segundo nivel de atención, con número 2660-003-057 y aprobado el 20 de abril de 2011.</w:t>
      </w:r>
    </w:p>
    <w:p w:rsidR="00C90BBD" w:rsidRPr="00FA130B" w:rsidRDefault="00C90BBD" w:rsidP="00F44B79">
      <w:pPr>
        <w:pStyle w:val="Prrafodelista"/>
        <w:numPr>
          <w:ilvl w:val="0"/>
          <w:numId w:val="32"/>
        </w:numPr>
        <w:tabs>
          <w:tab w:val="left" w:pos="-284"/>
          <w:tab w:val="left" w:pos="9498"/>
          <w:tab w:val="left" w:pos="10260"/>
          <w:tab w:val="left" w:pos="11604"/>
          <w:tab w:val="left" w:pos="12324"/>
          <w:tab w:val="left" w:pos="13044"/>
          <w:tab w:val="left" w:pos="13764"/>
          <w:tab w:val="left" w:pos="14484"/>
        </w:tabs>
        <w:overflowPunct w:val="0"/>
        <w:autoSpaceDE w:val="0"/>
        <w:autoSpaceDN w:val="0"/>
        <w:adjustRightInd w:val="0"/>
        <w:spacing w:before="120" w:after="120"/>
        <w:ind w:left="426"/>
        <w:textAlignment w:val="baseline"/>
        <w:rPr>
          <w:color w:val="000000" w:themeColor="text1"/>
        </w:rPr>
      </w:pPr>
      <w:r w:rsidRPr="00FA130B">
        <w:rPr>
          <w:b/>
          <w:color w:val="000000" w:themeColor="text1"/>
        </w:rPr>
        <w:t>Programa de DPA</w:t>
      </w:r>
      <w:r w:rsidR="00CB6801" w:rsidRPr="00FA130B">
        <w:rPr>
          <w:b/>
          <w:color w:val="000000" w:themeColor="text1"/>
        </w:rPr>
        <w:t xml:space="preserve"> o el </w:t>
      </w:r>
      <w:r w:rsidR="008C2D0E" w:rsidRPr="00FA130B">
        <w:rPr>
          <w:b/>
          <w:color w:val="000000" w:themeColor="text1"/>
        </w:rPr>
        <w:t>P</w:t>
      </w:r>
      <w:r w:rsidR="00CB6801" w:rsidRPr="00FA130B">
        <w:rPr>
          <w:b/>
          <w:color w:val="000000" w:themeColor="text1"/>
        </w:rPr>
        <w:t>rograma</w:t>
      </w:r>
      <w:r w:rsidRPr="00FA130B">
        <w:rPr>
          <w:color w:val="000000" w:themeColor="text1"/>
        </w:rPr>
        <w:t>: Programa de Diálisis Peritoneal Automatizada.</w:t>
      </w:r>
    </w:p>
    <w:p w:rsidR="00FA130B" w:rsidRPr="002A7DEF" w:rsidRDefault="00FA130B" w:rsidP="00F44B79">
      <w:pPr>
        <w:pStyle w:val="Prrafodelista"/>
        <w:numPr>
          <w:ilvl w:val="0"/>
          <w:numId w:val="32"/>
        </w:numPr>
        <w:spacing w:before="120" w:after="120"/>
        <w:ind w:left="426"/>
        <w:rPr>
          <w:color w:val="000000" w:themeColor="text1"/>
        </w:rPr>
      </w:pPr>
      <w:r w:rsidRPr="002A7DEF">
        <w:rPr>
          <w:b/>
          <w:color w:val="000000" w:themeColor="text1"/>
        </w:rPr>
        <w:t>Programa informático:</w:t>
      </w:r>
      <w:r w:rsidRPr="002A7DEF">
        <w:rPr>
          <w:color w:val="000000" w:themeColor="text1"/>
        </w:rPr>
        <w:t xml:space="preserve"> El medio de captura desarrollado por la Secretaría de la Función Pública, que permite a los licitantes, así como al área </w:t>
      </w:r>
      <w:r w:rsidR="00385572">
        <w:rPr>
          <w:color w:val="000000" w:themeColor="text1"/>
        </w:rPr>
        <w:t>contratante</w:t>
      </w:r>
      <w:r w:rsidRPr="002A7DEF">
        <w:rPr>
          <w:color w:val="000000" w:themeColor="text1"/>
        </w:rPr>
        <w:t>, enviar y recibir información por medios remotos de comunicación electrónica, así como generar para cada licitación pública un mecanismo de seguridad que garantice la confidencialidad de las propuestas que reciban las convocantes por esa vía y que constituye el único instrumento con el cual podrán abrirse los sobres que contengan las proposiciones en la fecha y hora establecidas en la convocatoria para el inicio de los actos de presentación y apertura de proposiciones.</w:t>
      </w:r>
    </w:p>
    <w:p w:rsidR="00FA130B" w:rsidRPr="002A7DEF" w:rsidRDefault="00FA130B" w:rsidP="00F44B79">
      <w:pPr>
        <w:pStyle w:val="Prrafodelista"/>
        <w:numPr>
          <w:ilvl w:val="0"/>
          <w:numId w:val="32"/>
        </w:numPr>
        <w:spacing w:before="120" w:after="120"/>
        <w:ind w:left="426"/>
        <w:rPr>
          <w:color w:val="000000"/>
        </w:rPr>
      </w:pPr>
      <w:r w:rsidRPr="002A7DEF">
        <w:rPr>
          <w:b/>
          <w:color w:val="000000" w:themeColor="text1"/>
        </w:rPr>
        <w:t>Proveedor:</w:t>
      </w:r>
      <w:r w:rsidRPr="002A7DEF">
        <w:rPr>
          <w:color w:val="000000" w:themeColor="text1"/>
        </w:rPr>
        <w:t xml:space="preserve"> La persona que celebre contrato derivado del presente procedimiento de Licitación Pública Internacional bajo la cobertura de Tratados.</w:t>
      </w:r>
    </w:p>
    <w:p w:rsidR="00FA130B" w:rsidRPr="002A7DEF" w:rsidRDefault="00FA130B" w:rsidP="00F44B79">
      <w:pPr>
        <w:pStyle w:val="Prrafodelista"/>
        <w:numPr>
          <w:ilvl w:val="0"/>
          <w:numId w:val="32"/>
        </w:numPr>
        <w:spacing w:before="120" w:after="120"/>
        <w:ind w:left="426"/>
        <w:rPr>
          <w:color w:val="000000" w:themeColor="text1"/>
        </w:rPr>
      </w:pPr>
      <w:r w:rsidRPr="002A7DEF">
        <w:rPr>
          <w:b/>
          <w:color w:val="000000" w:themeColor="text1"/>
        </w:rPr>
        <w:t>Reglamento</w:t>
      </w:r>
      <w:r w:rsidRPr="002A7DEF">
        <w:rPr>
          <w:color w:val="000000" w:themeColor="text1"/>
        </w:rPr>
        <w:t>: Reglamento de la Ley de Adquisiciones, Arrendamientos y Servicios del Sector Público.</w:t>
      </w:r>
    </w:p>
    <w:p w:rsidR="00FA130B" w:rsidRPr="002A7DEF" w:rsidRDefault="00FA130B" w:rsidP="00F44B79">
      <w:pPr>
        <w:pStyle w:val="Prrafodelista"/>
        <w:numPr>
          <w:ilvl w:val="0"/>
          <w:numId w:val="32"/>
        </w:numPr>
        <w:spacing w:before="120" w:after="120"/>
        <w:ind w:left="426"/>
        <w:rPr>
          <w:color w:val="000000" w:themeColor="text1"/>
        </w:rPr>
      </w:pPr>
      <w:r w:rsidRPr="002A7DEF">
        <w:rPr>
          <w:b/>
          <w:color w:val="000000" w:themeColor="text1"/>
        </w:rPr>
        <w:t>SAI</w:t>
      </w:r>
      <w:r w:rsidRPr="002A7DEF">
        <w:rPr>
          <w:color w:val="000000" w:themeColor="text1"/>
        </w:rPr>
        <w:t xml:space="preserve">: Sistema de Abasto Institucional. Conjunto de acciones programadas en medios electrónicos que permiten realizar actividades comprendidas en el proceso de abastecimiento y suministro, de manera automatizada en red institucional. </w:t>
      </w:r>
    </w:p>
    <w:p w:rsidR="00FA130B" w:rsidRPr="002A7DEF" w:rsidRDefault="00FA130B" w:rsidP="00F44B79">
      <w:pPr>
        <w:pStyle w:val="Prrafodelista"/>
        <w:numPr>
          <w:ilvl w:val="0"/>
          <w:numId w:val="32"/>
        </w:numPr>
        <w:spacing w:before="120" w:after="120"/>
        <w:ind w:left="426"/>
        <w:rPr>
          <w:color w:val="000000" w:themeColor="text1"/>
        </w:rPr>
      </w:pPr>
      <w:r w:rsidRPr="002A7DEF">
        <w:rPr>
          <w:b/>
          <w:color w:val="000000" w:themeColor="text1"/>
        </w:rPr>
        <w:t>SAT</w:t>
      </w:r>
      <w:r w:rsidRPr="002A7DEF">
        <w:rPr>
          <w:color w:val="000000" w:themeColor="text1"/>
        </w:rPr>
        <w:t>: Servicio de Administración Tributaria.</w:t>
      </w:r>
    </w:p>
    <w:p w:rsidR="00FA130B" w:rsidRPr="002A7DEF" w:rsidRDefault="00FA130B" w:rsidP="00F44B79">
      <w:pPr>
        <w:pStyle w:val="Prrafodelista"/>
        <w:numPr>
          <w:ilvl w:val="0"/>
          <w:numId w:val="32"/>
        </w:numPr>
        <w:spacing w:before="120" w:after="120"/>
        <w:ind w:left="426"/>
        <w:rPr>
          <w:color w:val="000000" w:themeColor="text1"/>
        </w:rPr>
      </w:pPr>
      <w:r w:rsidRPr="002A7DEF">
        <w:rPr>
          <w:b/>
          <w:color w:val="000000" w:themeColor="text1"/>
        </w:rPr>
        <w:t>SFP</w:t>
      </w:r>
      <w:r w:rsidRPr="002A7DEF">
        <w:rPr>
          <w:color w:val="000000" w:themeColor="text1"/>
        </w:rPr>
        <w:t>: Secretaría de la Función Pública.</w:t>
      </w:r>
    </w:p>
    <w:p w:rsidR="00FA130B" w:rsidRPr="002A7DEF" w:rsidRDefault="00FA130B" w:rsidP="00F44B79">
      <w:pPr>
        <w:pStyle w:val="Prrafodelista"/>
        <w:numPr>
          <w:ilvl w:val="0"/>
          <w:numId w:val="32"/>
        </w:numPr>
        <w:spacing w:before="120" w:after="120"/>
        <w:ind w:left="426"/>
        <w:rPr>
          <w:color w:val="000000" w:themeColor="text1"/>
        </w:rPr>
      </w:pPr>
      <w:r w:rsidRPr="002A7DEF">
        <w:rPr>
          <w:b/>
          <w:color w:val="000000" w:themeColor="text1"/>
        </w:rPr>
        <w:t>Sobreinventario</w:t>
      </w:r>
      <w:r w:rsidRPr="002A7DEF">
        <w:rPr>
          <w:color w:val="000000" w:themeColor="text1"/>
        </w:rPr>
        <w:t xml:space="preserve">: </w:t>
      </w:r>
      <w:r w:rsidR="0071059A" w:rsidRPr="0071059A">
        <w:rPr>
          <w:color w:val="000000" w:themeColor="text1"/>
          <w:lang w:val="es-MX"/>
        </w:rPr>
        <w:t xml:space="preserve">Habrá sobreinventario cuando además de la prescripción por el médico tratante exceda  más </w:t>
      </w:r>
      <w:r w:rsidR="000462F3" w:rsidRPr="000462F3">
        <w:rPr>
          <w:lang w:val="es-MX"/>
        </w:rPr>
        <w:t>de</w:t>
      </w:r>
      <w:r w:rsidR="0071059A" w:rsidRPr="0071059A">
        <w:rPr>
          <w:color w:val="000000" w:themeColor="text1"/>
          <w:lang w:val="es-MX"/>
        </w:rPr>
        <w:t xml:space="preserve"> </w:t>
      </w:r>
      <w:r w:rsidR="004E420D" w:rsidRPr="0070794A">
        <w:rPr>
          <w:lang w:val="es-MX"/>
        </w:rPr>
        <w:t>catorce</w:t>
      </w:r>
      <w:r w:rsidR="0071059A" w:rsidRPr="0071059A">
        <w:rPr>
          <w:color w:val="000000" w:themeColor="text1"/>
          <w:lang w:val="es-MX"/>
        </w:rPr>
        <w:t xml:space="preserve"> bolsas que equivale a la dotación para 7 días, siempre y cuando se compruebe que el proveedor entregó producto de más</w:t>
      </w:r>
      <w:r w:rsidRPr="002A7DEF">
        <w:rPr>
          <w:color w:val="000000" w:themeColor="text1"/>
        </w:rPr>
        <w:t xml:space="preserve">. </w:t>
      </w:r>
    </w:p>
    <w:p w:rsidR="00FA130B" w:rsidRPr="002A7DEF" w:rsidRDefault="00FA130B" w:rsidP="00F44B79">
      <w:pPr>
        <w:pStyle w:val="Prrafodelista"/>
        <w:numPr>
          <w:ilvl w:val="0"/>
          <w:numId w:val="32"/>
        </w:numPr>
        <w:spacing w:before="120" w:after="120"/>
        <w:ind w:left="426"/>
        <w:rPr>
          <w:color w:val="000000" w:themeColor="text1"/>
        </w:rPr>
      </w:pPr>
      <w:r w:rsidRPr="002A7DEF">
        <w:rPr>
          <w:b/>
          <w:color w:val="000000" w:themeColor="text1"/>
        </w:rPr>
        <w:t>SSA</w:t>
      </w:r>
      <w:r w:rsidRPr="002A7DEF">
        <w:rPr>
          <w:color w:val="000000" w:themeColor="text1"/>
        </w:rPr>
        <w:t>: Secretaría de Salud.</w:t>
      </w:r>
    </w:p>
    <w:p w:rsidR="00FA130B" w:rsidRPr="002A7DEF" w:rsidRDefault="00FA130B" w:rsidP="00F44B79">
      <w:pPr>
        <w:pStyle w:val="Prrafodelista"/>
        <w:numPr>
          <w:ilvl w:val="0"/>
          <w:numId w:val="32"/>
        </w:numPr>
        <w:spacing w:before="120" w:after="120"/>
        <w:ind w:left="426"/>
        <w:rPr>
          <w:color w:val="000000" w:themeColor="text1"/>
        </w:rPr>
      </w:pPr>
      <w:r w:rsidRPr="002A7DEF">
        <w:rPr>
          <w:b/>
          <w:color w:val="000000" w:themeColor="text1"/>
        </w:rPr>
        <w:t>Unidad Médica</w:t>
      </w:r>
      <w:r w:rsidRPr="002A7DEF">
        <w:rPr>
          <w:color w:val="000000" w:themeColor="text1"/>
        </w:rPr>
        <w:t xml:space="preserve">: Son los Hospitales Generales Regionales (HGR), Hospitales Generales de Zona (HGZ) y Hospitales Generales de Sub Zona (HGS) </w:t>
      </w:r>
    </w:p>
    <w:p w:rsidR="00FA130B" w:rsidRPr="002A7DEF" w:rsidRDefault="00FA130B" w:rsidP="00F44B79">
      <w:pPr>
        <w:pStyle w:val="Prrafodelista"/>
        <w:numPr>
          <w:ilvl w:val="0"/>
          <w:numId w:val="32"/>
        </w:numPr>
        <w:spacing w:before="120" w:after="120"/>
        <w:ind w:left="426"/>
        <w:rPr>
          <w:color w:val="000000" w:themeColor="text1"/>
        </w:rPr>
      </w:pPr>
      <w:r w:rsidRPr="002A7DEF">
        <w:rPr>
          <w:b/>
          <w:color w:val="000000" w:themeColor="text1"/>
        </w:rPr>
        <w:t>UMAE</w:t>
      </w:r>
      <w:r w:rsidRPr="002A7DEF">
        <w:rPr>
          <w:color w:val="000000" w:themeColor="text1"/>
        </w:rPr>
        <w:t>: Unidad Médica del Alta Especialidad.</w:t>
      </w:r>
    </w:p>
    <w:p w:rsidR="005C75A4" w:rsidRPr="00FA130B" w:rsidRDefault="005C75A4" w:rsidP="00DB41D9">
      <w:pPr>
        <w:spacing w:before="120" w:after="120" w:line="240" w:lineRule="auto"/>
        <w:jc w:val="both"/>
        <w:rPr>
          <w:rFonts w:ascii="Arial" w:hAnsi="Arial" w:cs="Arial"/>
          <w:color w:val="000000" w:themeColor="text1"/>
          <w:lang w:val="es-ES"/>
        </w:rPr>
      </w:pPr>
    </w:p>
    <w:p w:rsidR="005C75A4" w:rsidRPr="007B47DA" w:rsidRDefault="005C75A4" w:rsidP="005C75A4">
      <w:pPr>
        <w:rPr>
          <w:rFonts w:ascii="Arial" w:hAnsi="Arial" w:cs="Arial"/>
          <w:color w:val="000000" w:themeColor="text1"/>
        </w:rPr>
      </w:pPr>
      <w:r w:rsidRPr="007B47DA">
        <w:rPr>
          <w:rFonts w:ascii="Arial" w:hAnsi="Arial" w:cs="Arial"/>
          <w:color w:val="000000" w:themeColor="text1"/>
        </w:rPr>
        <w:br w:type="page"/>
      </w:r>
    </w:p>
    <w:p w:rsidR="005C75A4" w:rsidRPr="00FA130B" w:rsidRDefault="005C75A4" w:rsidP="00FA130B">
      <w:pPr>
        <w:pStyle w:val="Ttulo"/>
      </w:pPr>
      <w:bookmarkStart w:id="4" w:name="_Toc366868592"/>
      <w:bookmarkStart w:id="5" w:name="_Toc428970299"/>
      <w:r w:rsidRPr="00FA130B">
        <w:lastRenderedPageBreak/>
        <w:t>Identificación de la Licitación Pública</w:t>
      </w:r>
      <w:bookmarkEnd w:id="4"/>
      <w:bookmarkEnd w:id="5"/>
    </w:p>
    <w:p w:rsidR="005C75A4" w:rsidRPr="00FA130B" w:rsidRDefault="005C75A4" w:rsidP="00522EBB">
      <w:pPr>
        <w:spacing w:after="0" w:line="240" w:lineRule="auto"/>
        <w:jc w:val="both"/>
        <w:rPr>
          <w:rFonts w:ascii="Arial" w:hAnsi="Arial" w:cs="Arial"/>
          <w:color w:val="000000" w:themeColor="text1"/>
          <w:sz w:val="24"/>
          <w:szCs w:val="24"/>
          <w:lang w:val="es-ES"/>
        </w:rPr>
      </w:pPr>
    </w:p>
    <w:p w:rsidR="00FA130B" w:rsidRPr="0071059A" w:rsidRDefault="00FA130B" w:rsidP="0071059A">
      <w:pPr>
        <w:pStyle w:val="Ttulo1"/>
      </w:pPr>
      <w:bookmarkStart w:id="6" w:name="_Toc428970300"/>
      <w:bookmarkStart w:id="7" w:name="_Toc366868595"/>
      <w:r w:rsidRPr="0071059A">
        <w:t>Entidad Convocante</w:t>
      </w:r>
      <w:bookmarkEnd w:id="6"/>
    </w:p>
    <w:p w:rsidR="00FA130B" w:rsidRPr="002A7DEF" w:rsidRDefault="00FA130B" w:rsidP="00FA130B">
      <w:pPr>
        <w:spacing w:after="0" w:line="240" w:lineRule="auto"/>
        <w:ind w:left="284"/>
        <w:jc w:val="both"/>
        <w:rPr>
          <w:rFonts w:ascii="Arial" w:hAnsi="Arial" w:cs="Arial"/>
          <w:color w:val="000000" w:themeColor="text1"/>
        </w:rPr>
      </w:pPr>
      <w:r w:rsidRPr="002A7DEF">
        <w:rPr>
          <w:rFonts w:ascii="Arial" w:hAnsi="Arial" w:cs="Arial"/>
          <w:color w:val="000000" w:themeColor="text1"/>
        </w:rPr>
        <w:t>Instituto Mexicano del Seguro Social</w:t>
      </w:r>
    </w:p>
    <w:p w:rsidR="00FA130B" w:rsidRPr="002A7DEF" w:rsidRDefault="00FA130B" w:rsidP="00FA130B">
      <w:pPr>
        <w:spacing w:after="0" w:line="240" w:lineRule="auto"/>
        <w:ind w:left="284"/>
        <w:jc w:val="both"/>
        <w:rPr>
          <w:rFonts w:ascii="Arial" w:hAnsi="Arial" w:cs="Arial"/>
          <w:color w:val="000000" w:themeColor="text1"/>
        </w:rPr>
      </w:pPr>
      <w:r w:rsidRPr="002A7DEF">
        <w:rPr>
          <w:rFonts w:ascii="Arial" w:hAnsi="Arial" w:cs="Arial"/>
          <w:color w:val="000000" w:themeColor="text1"/>
        </w:rPr>
        <w:t>Dirección de Administración</w:t>
      </w:r>
    </w:p>
    <w:p w:rsidR="00FA130B" w:rsidRPr="002A7DEF" w:rsidRDefault="00FA130B" w:rsidP="00FA130B">
      <w:pPr>
        <w:spacing w:after="0" w:line="240" w:lineRule="auto"/>
        <w:ind w:left="284"/>
        <w:jc w:val="both"/>
        <w:rPr>
          <w:rFonts w:ascii="Arial" w:hAnsi="Arial" w:cs="Arial"/>
          <w:color w:val="000000" w:themeColor="text1"/>
        </w:rPr>
      </w:pPr>
      <w:r w:rsidRPr="002A7DEF">
        <w:rPr>
          <w:rFonts w:ascii="Arial" w:hAnsi="Arial" w:cs="Arial"/>
          <w:color w:val="000000" w:themeColor="text1"/>
        </w:rPr>
        <w:t>Unidad de Administración</w:t>
      </w:r>
    </w:p>
    <w:p w:rsidR="00FA130B" w:rsidRPr="002A7DEF" w:rsidRDefault="00FA130B" w:rsidP="00FA130B">
      <w:pPr>
        <w:spacing w:after="0" w:line="240" w:lineRule="auto"/>
        <w:ind w:left="284"/>
        <w:jc w:val="both"/>
        <w:rPr>
          <w:rFonts w:ascii="Arial" w:hAnsi="Arial" w:cs="Arial"/>
          <w:color w:val="000000" w:themeColor="text1"/>
        </w:rPr>
      </w:pPr>
      <w:r w:rsidRPr="002A7DEF">
        <w:rPr>
          <w:rFonts w:ascii="Arial" w:hAnsi="Arial" w:cs="Arial"/>
          <w:color w:val="000000" w:themeColor="text1"/>
        </w:rPr>
        <w:t>Coordinación de Adquisición de Bienes y Contratación de Servicios</w:t>
      </w:r>
    </w:p>
    <w:p w:rsidR="00FA130B" w:rsidRPr="002A7DEF" w:rsidRDefault="00FA130B" w:rsidP="00FA130B">
      <w:pPr>
        <w:spacing w:after="0" w:line="240" w:lineRule="auto"/>
        <w:ind w:left="284"/>
        <w:jc w:val="both"/>
        <w:rPr>
          <w:rFonts w:ascii="Arial" w:hAnsi="Arial" w:cs="Arial"/>
          <w:color w:val="000000" w:themeColor="text1"/>
        </w:rPr>
      </w:pPr>
      <w:r w:rsidRPr="002A7DEF">
        <w:rPr>
          <w:rFonts w:ascii="Arial" w:hAnsi="Arial" w:cs="Arial"/>
          <w:color w:val="000000" w:themeColor="text1"/>
        </w:rPr>
        <w:t>Coordinación Técnica de Bienes y Servicios</w:t>
      </w:r>
    </w:p>
    <w:p w:rsidR="00FA130B" w:rsidRPr="002A7DEF" w:rsidRDefault="00FA130B" w:rsidP="00FA130B">
      <w:pPr>
        <w:spacing w:after="0" w:line="240" w:lineRule="auto"/>
        <w:ind w:left="284"/>
        <w:jc w:val="both"/>
        <w:rPr>
          <w:rFonts w:ascii="Arial" w:hAnsi="Arial" w:cs="Arial"/>
          <w:color w:val="000000" w:themeColor="text1"/>
        </w:rPr>
      </w:pPr>
      <w:r w:rsidRPr="002A7DEF">
        <w:rPr>
          <w:rFonts w:ascii="Arial" w:hAnsi="Arial" w:cs="Arial"/>
          <w:color w:val="000000" w:themeColor="text1"/>
        </w:rPr>
        <w:t>División de Servicios Integrales</w:t>
      </w:r>
    </w:p>
    <w:p w:rsidR="00FA130B" w:rsidRPr="002A7DEF" w:rsidRDefault="00FA130B" w:rsidP="00FA130B">
      <w:pPr>
        <w:spacing w:after="0" w:line="240" w:lineRule="auto"/>
        <w:ind w:left="284"/>
        <w:jc w:val="both"/>
        <w:rPr>
          <w:rFonts w:ascii="Arial" w:hAnsi="Arial" w:cs="Arial"/>
          <w:color w:val="000000" w:themeColor="text1"/>
        </w:rPr>
      </w:pPr>
    </w:p>
    <w:p w:rsidR="00FA130B" w:rsidRPr="002A7DEF" w:rsidRDefault="00FA130B" w:rsidP="00FA130B">
      <w:pPr>
        <w:spacing w:after="0" w:line="240" w:lineRule="auto"/>
        <w:jc w:val="both"/>
        <w:rPr>
          <w:rFonts w:ascii="Arial" w:hAnsi="Arial" w:cs="Arial"/>
          <w:b/>
          <w:color w:val="000000" w:themeColor="text1"/>
        </w:rPr>
      </w:pPr>
      <w:r w:rsidRPr="002A7DEF">
        <w:rPr>
          <w:rFonts w:ascii="Arial" w:hAnsi="Arial" w:cs="Arial"/>
          <w:b/>
          <w:color w:val="000000" w:themeColor="text1"/>
        </w:rPr>
        <w:t>Domicilio:</w:t>
      </w:r>
    </w:p>
    <w:p w:rsidR="00FA130B" w:rsidRPr="002A7DEF" w:rsidRDefault="00FA130B" w:rsidP="00FA130B">
      <w:pPr>
        <w:spacing w:after="0" w:line="240" w:lineRule="auto"/>
        <w:jc w:val="both"/>
        <w:rPr>
          <w:rFonts w:ascii="Arial" w:hAnsi="Arial" w:cs="Arial"/>
          <w:color w:val="000000" w:themeColor="text1"/>
        </w:rPr>
      </w:pPr>
      <w:r w:rsidRPr="002A7DEF">
        <w:rPr>
          <w:rFonts w:ascii="Arial" w:hAnsi="Arial" w:cs="Arial"/>
          <w:color w:val="000000" w:themeColor="text1"/>
        </w:rPr>
        <w:t>Calle Durango Número 291, Piso 11, Colonia Roma Norte, Código Postal 06700, Delegación Cuauhtémoc, México Distrito Federal.</w:t>
      </w:r>
    </w:p>
    <w:p w:rsidR="00FA130B" w:rsidRPr="002A7DEF" w:rsidRDefault="00FA130B" w:rsidP="00FA130B">
      <w:pPr>
        <w:spacing w:after="0" w:line="240" w:lineRule="auto"/>
        <w:jc w:val="both"/>
        <w:rPr>
          <w:rFonts w:ascii="Arial" w:hAnsi="Arial" w:cs="Arial"/>
          <w:color w:val="000000" w:themeColor="text1"/>
        </w:rPr>
      </w:pPr>
    </w:p>
    <w:p w:rsidR="00FA130B" w:rsidRPr="002A7DEF" w:rsidRDefault="00FA130B" w:rsidP="00FA130B">
      <w:pPr>
        <w:spacing w:after="0" w:line="240" w:lineRule="auto"/>
        <w:jc w:val="both"/>
        <w:rPr>
          <w:rFonts w:ascii="Arial" w:hAnsi="Arial" w:cs="Arial"/>
          <w:color w:val="000000" w:themeColor="text1"/>
        </w:rPr>
      </w:pPr>
    </w:p>
    <w:p w:rsidR="00FA130B" w:rsidRPr="00FA130B" w:rsidRDefault="00FA130B" w:rsidP="0071059A">
      <w:pPr>
        <w:pStyle w:val="Ttulo1"/>
      </w:pPr>
      <w:bookmarkStart w:id="8" w:name="_Toc366868594"/>
      <w:bookmarkStart w:id="9" w:name="_Toc428970301"/>
      <w:r w:rsidRPr="00FA130B">
        <w:t>Medios que se utilizarán y Carácter de la Licitación Pública</w:t>
      </w:r>
      <w:bookmarkEnd w:id="8"/>
      <w:bookmarkEnd w:id="9"/>
    </w:p>
    <w:p w:rsidR="001767DA" w:rsidRPr="00DB1067" w:rsidRDefault="001767DA" w:rsidP="001767DA">
      <w:pPr>
        <w:spacing w:after="0" w:line="240" w:lineRule="auto"/>
        <w:jc w:val="both"/>
        <w:rPr>
          <w:rFonts w:ascii="Arial" w:hAnsi="Arial" w:cs="Arial"/>
          <w:color w:val="000000" w:themeColor="text1"/>
        </w:rPr>
      </w:pPr>
      <w:r w:rsidRPr="00DB1067">
        <w:rPr>
          <w:rFonts w:ascii="Arial" w:hAnsi="Arial" w:cs="Arial"/>
          <w:color w:val="000000" w:themeColor="text1"/>
        </w:rPr>
        <w:t>La presente licitación de conformidad con la Fracción II del artículo 26 Bis de la LAASSP, es “Electrónica” en la cual exclusivamente se permitirá que los licitantes participen mediante medios remotos de comunicación electrónica en la o las juntas de aclaraciones, el Acto de presentación y apertura de proposiciones y el Acto de Fallo. Aclarando que no se recibirán proposiciones enviadas a través del servicio postal o mensajería.</w:t>
      </w:r>
    </w:p>
    <w:p w:rsidR="001767DA" w:rsidRPr="00DB1067" w:rsidRDefault="001767DA" w:rsidP="001767DA">
      <w:pPr>
        <w:spacing w:after="0" w:line="240" w:lineRule="auto"/>
        <w:jc w:val="both"/>
        <w:rPr>
          <w:rFonts w:ascii="Arial" w:hAnsi="Arial" w:cs="Arial"/>
          <w:color w:val="000000" w:themeColor="text1"/>
        </w:rPr>
      </w:pPr>
    </w:p>
    <w:p w:rsidR="001767DA" w:rsidRPr="00DB1067" w:rsidRDefault="001767DA" w:rsidP="001767DA">
      <w:pPr>
        <w:spacing w:after="0" w:line="240" w:lineRule="auto"/>
        <w:jc w:val="both"/>
        <w:rPr>
          <w:rFonts w:ascii="Arial" w:hAnsi="Arial" w:cs="Arial"/>
          <w:color w:val="000000" w:themeColor="text1"/>
        </w:rPr>
      </w:pPr>
      <w:r w:rsidRPr="00DB1067">
        <w:rPr>
          <w:rFonts w:ascii="Arial" w:hAnsi="Arial" w:cs="Arial"/>
          <w:color w:val="000000" w:themeColor="text1"/>
        </w:rPr>
        <w:t xml:space="preserve">Los licitantes que participen lo realizarán a través de </w:t>
      </w:r>
      <w:r>
        <w:rPr>
          <w:rFonts w:ascii="Arial" w:hAnsi="Arial" w:cs="Arial"/>
          <w:color w:val="000000" w:themeColor="text1"/>
        </w:rPr>
        <w:t>CompraNet</w:t>
      </w:r>
      <w:r w:rsidRPr="00DB1067">
        <w:rPr>
          <w:rFonts w:ascii="Arial" w:hAnsi="Arial" w:cs="Arial"/>
          <w:color w:val="000000" w:themeColor="text1"/>
        </w:rPr>
        <w:t xml:space="preserve"> 5.0, conforme al “Acuerdo por el que se establecen las disposiciones que deberán observar para la utilización del Sistema Electrónico de Información Pública Gubernamental, denominado </w:t>
      </w:r>
      <w:r>
        <w:rPr>
          <w:rFonts w:ascii="Arial" w:hAnsi="Arial" w:cs="Arial"/>
          <w:color w:val="000000" w:themeColor="text1"/>
        </w:rPr>
        <w:t>CompraNet</w:t>
      </w:r>
      <w:r w:rsidRPr="00DB1067">
        <w:rPr>
          <w:rFonts w:ascii="Arial" w:hAnsi="Arial" w:cs="Arial"/>
          <w:color w:val="000000" w:themeColor="text1"/>
        </w:rPr>
        <w:t>”, publicado en el DOF el 28 de junio de 2011.</w:t>
      </w:r>
    </w:p>
    <w:p w:rsidR="001767DA" w:rsidRPr="00DB1067" w:rsidRDefault="001767DA" w:rsidP="001767DA">
      <w:pPr>
        <w:spacing w:after="0" w:line="240" w:lineRule="auto"/>
        <w:jc w:val="both"/>
        <w:rPr>
          <w:rFonts w:ascii="Arial" w:hAnsi="Arial" w:cs="Arial"/>
          <w:color w:val="000000" w:themeColor="text1"/>
        </w:rPr>
      </w:pPr>
    </w:p>
    <w:p w:rsidR="001767DA" w:rsidRPr="00DB1067" w:rsidRDefault="001767DA" w:rsidP="001767DA">
      <w:pPr>
        <w:spacing w:after="0" w:line="240" w:lineRule="auto"/>
        <w:jc w:val="both"/>
        <w:rPr>
          <w:rFonts w:ascii="Arial" w:hAnsi="Arial" w:cs="Arial"/>
          <w:color w:val="000000" w:themeColor="text1"/>
        </w:rPr>
      </w:pPr>
      <w:r w:rsidRPr="00DB1067">
        <w:rPr>
          <w:rFonts w:ascii="Arial" w:hAnsi="Arial" w:cs="Arial"/>
          <w:color w:val="000000" w:themeColor="text1"/>
        </w:rPr>
        <w:t xml:space="preserve">El carácter de la presente licitación es </w:t>
      </w:r>
      <w:r w:rsidRPr="00DB1067">
        <w:rPr>
          <w:rFonts w:ascii="Arial" w:hAnsi="Arial" w:cs="Arial"/>
          <w:b/>
          <w:color w:val="000000" w:themeColor="text1"/>
        </w:rPr>
        <w:t>Internacional bajo la Cobertura de Tratados</w:t>
      </w:r>
      <w:r w:rsidRPr="00DB1067">
        <w:rPr>
          <w:rFonts w:ascii="Arial" w:hAnsi="Arial" w:cs="Arial"/>
          <w:color w:val="000000" w:themeColor="text1"/>
        </w:rPr>
        <w:t>, asimismo únicamente podrán participar licitantes mexicanos y extranjeros de países con los que nuestro país tenga celebrado un Tratado de Libre Comercio con Capítulo de Compras Gubernamentales, lo anterior de conformidad con la fracción II del artículo 28 de la LAASSP.</w:t>
      </w:r>
    </w:p>
    <w:p w:rsidR="001767DA" w:rsidRPr="00DB1067" w:rsidRDefault="001767DA" w:rsidP="001767DA">
      <w:pPr>
        <w:spacing w:after="0" w:line="240" w:lineRule="auto"/>
        <w:jc w:val="both"/>
        <w:rPr>
          <w:rFonts w:ascii="Arial" w:hAnsi="Arial" w:cs="Arial"/>
          <w:color w:val="000000" w:themeColor="text1"/>
        </w:rPr>
      </w:pPr>
    </w:p>
    <w:p w:rsidR="001767DA" w:rsidRPr="00DB1067" w:rsidRDefault="001767DA" w:rsidP="001767DA">
      <w:pPr>
        <w:spacing w:after="0" w:line="240" w:lineRule="auto"/>
        <w:jc w:val="both"/>
        <w:rPr>
          <w:rFonts w:ascii="Arial" w:hAnsi="Arial" w:cs="Arial"/>
          <w:color w:val="000000" w:themeColor="text1"/>
        </w:rPr>
      </w:pPr>
      <w:r w:rsidRPr="00DB1067">
        <w:rPr>
          <w:rFonts w:ascii="Arial" w:hAnsi="Arial" w:cs="Arial"/>
          <w:color w:val="000000" w:themeColor="text1"/>
        </w:rPr>
        <w:t>Los tratados bajo cuya cobertura se convoca la presente licitación son los siguientes:</w:t>
      </w:r>
    </w:p>
    <w:p w:rsidR="001767DA" w:rsidRPr="00DB1067" w:rsidRDefault="001767DA" w:rsidP="001767DA">
      <w:pPr>
        <w:spacing w:after="0" w:line="240" w:lineRule="auto"/>
        <w:jc w:val="both"/>
        <w:rPr>
          <w:rFonts w:ascii="Arial" w:hAnsi="Arial" w:cs="Arial"/>
          <w:color w:val="000000" w:themeColor="text1"/>
        </w:rPr>
      </w:pPr>
    </w:p>
    <w:p w:rsidR="001767DA" w:rsidRPr="00DB1067" w:rsidRDefault="001767DA" w:rsidP="00F44B79">
      <w:pPr>
        <w:pStyle w:val="Prrafodelista"/>
        <w:numPr>
          <w:ilvl w:val="0"/>
          <w:numId w:val="33"/>
        </w:numPr>
        <w:rPr>
          <w:color w:val="000000" w:themeColor="text1"/>
        </w:rPr>
      </w:pPr>
      <w:r w:rsidRPr="00DB1067">
        <w:rPr>
          <w:color w:val="000000" w:themeColor="text1"/>
        </w:rPr>
        <w:t>Tratado de Libre Comercio de América del Norte, Capítulo X, publicado en el Diario Oficial de la Federación el 20 de diciembre de 1993;</w:t>
      </w:r>
    </w:p>
    <w:p w:rsidR="001767DA" w:rsidRPr="00DB1067" w:rsidRDefault="001767DA" w:rsidP="00F44B79">
      <w:pPr>
        <w:pStyle w:val="Prrafodelista"/>
        <w:numPr>
          <w:ilvl w:val="0"/>
          <w:numId w:val="33"/>
        </w:numPr>
        <w:rPr>
          <w:color w:val="000000" w:themeColor="text1"/>
        </w:rPr>
      </w:pPr>
      <w:r w:rsidRPr="00DB1067">
        <w:rPr>
          <w:color w:val="000000" w:themeColor="text1"/>
        </w:rPr>
        <w:t>Tratado de Libre Comercio entre los Estados Unidos Mexicanos, la República de Colombia y la República de Venezuela, Capítulo XV, publicado en el Diario Oficial de la Federación el 9 de enero de 1995 (a partir del 19 de noviembre de 2006, Venezuela ya no participa en dicho tratado);</w:t>
      </w:r>
    </w:p>
    <w:p w:rsidR="001767DA" w:rsidRPr="00DB1067" w:rsidRDefault="001767DA" w:rsidP="00F44B79">
      <w:pPr>
        <w:pStyle w:val="Prrafodelista"/>
        <w:numPr>
          <w:ilvl w:val="0"/>
          <w:numId w:val="33"/>
        </w:numPr>
        <w:rPr>
          <w:color w:val="000000" w:themeColor="text1"/>
        </w:rPr>
      </w:pPr>
      <w:r w:rsidRPr="00DB1067">
        <w:rPr>
          <w:color w:val="000000" w:themeColor="text1"/>
        </w:rPr>
        <w:t>Tratado de Libre Comercio entre los Estados Unidos Mexicanos y la República de Costa Rica, Capítulo XII, publicado en el Diario Oficial de la Federación el 10 de enero de 1995;</w:t>
      </w:r>
    </w:p>
    <w:p w:rsidR="001767DA" w:rsidRPr="00DB1067" w:rsidRDefault="001767DA" w:rsidP="00F44B79">
      <w:pPr>
        <w:pStyle w:val="Prrafodelista"/>
        <w:numPr>
          <w:ilvl w:val="0"/>
          <w:numId w:val="33"/>
        </w:numPr>
        <w:rPr>
          <w:color w:val="000000" w:themeColor="text1"/>
        </w:rPr>
      </w:pPr>
      <w:r w:rsidRPr="00DB1067">
        <w:rPr>
          <w:color w:val="000000" w:themeColor="text1"/>
        </w:rPr>
        <w:t>Tratado de Libre Comercio entre los Estados Unidos Mexicanos y el Gobierno de la República de Nicaragua, Capítulo XV, publicado en el Diario Oficial de la Federación el 1 de julio de 1998;</w:t>
      </w:r>
    </w:p>
    <w:p w:rsidR="001767DA" w:rsidRPr="00DB1067" w:rsidRDefault="001767DA" w:rsidP="00F44B79">
      <w:pPr>
        <w:pStyle w:val="Prrafodelista"/>
        <w:numPr>
          <w:ilvl w:val="0"/>
          <w:numId w:val="33"/>
        </w:numPr>
        <w:rPr>
          <w:color w:val="000000" w:themeColor="text1"/>
        </w:rPr>
      </w:pPr>
      <w:r w:rsidRPr="00DB1067">
        <w:rPr>
          <w:color w:val="000000" w:themeColor="text1"/>
        </w:rPr>
        <w:lastRenderedPageBreak/>
        <w:t>Tratado de Libre Comercio entre los Estados Unidos Mexicanos y el Estado de Israel, Capítulo VI, publicado en el Diario Oficial de la Federación el 28 de junio de 2000;</w:t>
      </w:r>
    </w:p>
    <w:p w:rsidR="001767DA" w:rsidRPr="00DB1067" w:rsidRDefault="001767DA" w:rsidP="00F44B79">
      <w:pPr>
        <w:pStyle w:val="Prrafodelista"/>
        <w:numPr>
          <w:ilvl w:val="0"/>
          <w:numId w:val="33"/>
        </w:numPr>
        <w:rPr>
          <w:color w:val="000000" w:themeColor="text1"/>
        </w:rPr>
      </w:pPr>
      <w:r w:rsidRPr="00DB1067">
        <w:rPr>
          <w:color w:val="000000" w:themeColor="text1"/>
        </w:rPr>
        <w:t>Acuerdo de Asociación Económica, Concertación Política y Cooperación entre los Estados Unidos Mexicanos y la Comunidad Europea y sus Estados Miembros, Título III, publicado en el Diario Oficial de la Federación el 3 de abril de 2001;</w:t>
      </w:r>
    </w:p>
    <w:p w:rsidR="001767DA" w:rsidRPr="00DB1067" w:rsidRDefault="001767DA" w:rsidP="00F44B79">
      <w:pPr>
        <w:pStyle w:val="Prrafodelista"/>
        <w:numPr>
          <w:ilvl w:val="0"/>
          <w:numId w:val="33"/>
        </w:numPr>
        <w:rPr>
          <w:color w:val="000000" w:themeColor="text1"/>
        </w:rPr>
      </w:pPr>
      <w:r w:rsidRPr="00DB1067">
        <w:rPr>
          <w:color w:val="000000" w:themeColor="text1"/>
        </w:rPr>
        <w:t>Tratado de Libre Comercio entre los Estados Unidos Mexicanos y los Estados de la Asociación Europea de Libre Comercio, Capítulo V, publicado en el Diario Oficial de la Federación el 29 de junio de 2001;</w:t>
      </w:r>
    </w:p>
    <w:p w:rsidR="001767DA" w:rsidRPr="00DB1067" w:rsidRDefault="001767DA" w:rsidP="00F44B79">
      <w:pPr>
        <w:pStyle w:val="Prrafodelista"/>
        <w:numPr>
          <w:ilvl w:val="0"/>
          <w:numId w:val="33"/>
        </w:numPr>
        <w:rPr>
          <w:color w:val="000000" w:themeColor="text1"/>
        </w:rPr>
      </w:pPr>
      <w:r w:rsidRPr="00DB1067">
        <w:rPr>
          <w:color w:val="000000" w:themeColor="text1"/>
        </w:rPr>
        <w:t>Acuerdo para el Fortalecimiento de la Asociación Económica entre los Estados Unidos Mexicanos y el Japón, Capítulo 11, publicado en el Diario Oficial de la Federación el 31 de marzo de 2005, y</w:t>
      </w:r>
    </w:p>
    <w:p w:rsidR="00880044" w:rsidRDefault="001767DA" w:rsidP="00F44B79">
      <w:pPr>
        <w:pStyle w:val="Prrafodelista"/>
        <w:numPr>
          <w:ilvl w:val="0"/>
          <w:numId w:val="33"/>
        </w:numPr>
        <w:rPr>
          <w:color w:val="000000" w:themeColor="text1"/>
        </w:rPr>
      </w:pPr>
      <w:r w:rsidRPr="00DB1067">
        <w:rPr>
          <w:color w:val="000000" w:themeColor="text1"/>
        </w:rPr>
        <w:t>Tratado de Libre Co</w:t>
      </w:r>
      <w:r>
        <w:rPr>
          <w:color w:val="000000" w:themeColor="text1"/>
        </w:rPr>
        <w:t xml:space="preserve">mercio entre los Estados Unidos </w:t>
      </w:r>
      <w:r w:rsidRPr="00DB1067">
        <w:rPr>
          <w:color w:val="000000" w:themeColor="text1"/>
        </w:rPr>
        <w:t>Mexicanos y la República de Chile, el Capítulo 15-bis, publicado en el Diario Oficial de la Federación el 27 de octubre de 2008.</w:t>
      </w:r>
      <w:r w:rsidR="00B86976" w:rsidRPr="001767DA">
        <w:rPr>
          <w:color w:val="000000" w:themeColor="text1"/>
        </w:rPr>
        <w:tab/>
      </w:r>
    </w:p>
    <w:p w:rsidR="00FA130B" w:rsidRDefault="00FA130B" w:rsidP="00FA130B">
      <w:pPr>
        <w:spacing w:after="0" w:line="240" w:lineRule="auto"/>
        <w:jc w:val="both"/>
        <w:rPr>
          <w:rFonts w:ascii="Arial" w:hAnsi="Arial" w:cs="Arial"/>
          <w:color w:val="000000" w:themeColor="text1"/>
        </w:rPr>
      </w:pPr>
    </w:p>
    <w:p w:rsidR="00D05007" w:rsidRPr="002A7DEF" w:rsidRDefault="00D05007" w:rsidP="00FA130B">
      <w:pPr>
        <w:spacing w:after="0" w:line="240" w:lineRule="auto"/>
        <w:jc w:val="both"/>
        <w:rPr>
          <w:rFonts w:ascii="Arial" w:hAnsi="Arial" w:cs="Arial"/>
          <w:color w:val="000000" w:themeColor="text1"/>
        </w:rPr>
      </w:pPr>
    </w:p>
    <w:p w:rsidR="00FA130B" w:rsidRPr="002A7DEF" w:rsidRDefault="00FA130B" w:rsidP="0071059A">
      <w:pPr>
        <w:pStyle w:val="Ttulo1"/>
      </w:pPr>
      <w:bookmarkStart w:id="10" w:name="_Toc428970302"/>
      <w:bookmarkEnd w:id="7"/>
      <w:r w:rsidRPr="002A7DEF">
        <w:t>Número de Identificación</w:t>
      </w:r>
      <w:bookmarkEnd w:id="10"/>
    </w:p>
    <w:p w:rsidR="00FA130B" w:rsidRPr="002A7DEF" w:rsidRDefault="00FA130B" w:rsidP="00FA130B">
      <w:pPr>
        <w:spacing w:after="0" w:line="240" w:lineRule="auto"/>
        <w:jc w:val="both"/>
        <w:rPr>
          <w:rFonts w:ascii="Arial" w:hAnsi="Arial" w:cs="Arial"/>
          <w:color w:val="000000" w:themeColor="text1"/>
        </w:rPr>
      </w:pPr>
      <w:r w:rsidRPr="002A7DEF">
        <w:rPr>
          <w:rFonts w:ascii="Arial" w:hAnsi="Arial" w:cs="Arial"/>
          <w:color w:val="000000" w:themeColor="text1"/>
        </w:rPr>
        <w:t xml:space="preserve">El sistema </w:t>
      </w:r>
      <w:r w:rsidR="00106D94">
        <w:rPr>
          <w:rFonts w:ascii="Arial" w:hAnsi="Arial" w:cs="Arial"/>
          <w:color w:val="000000" w:themeColor="text1"/>
        </w:rPr>
        <w:t>CompraNet</w:t>
      </w:r>
      <w:r w:rsidRPr="002A7DEF">
        <w:rPr>
          <w:rFonts w:ascii="Arial" w:hAnsi="Arial" w:cs="Arial"/>
          <w:color w:val="000000" w:themeColor="text1"/>
        </w:rPr>
        <w:t xml:space="preserve"> asignó a esta Licitación Pública Internacional Bajo la Cobertura de Tratados el </w:t>
      </w:r>
      <w:r w:rsidRPr="00DB41D9">
        <w:rPr>
          <w:rFonts w:ascii="Arial" w:hAnsi="Arial" w:cs="Arial"/>
          <w:color w:val="000000" w:themeColor="text1"/>
        </w:rPr>
        <w:t>número: LA-019GYR047-</w:t>
      </w:r>
      <w:r w:rsidR="00BE5AC6">
        <w:rPr>
          <w:rFonts w:ascii="Arial" w:hAnsi="Arial" w:cs="Arial"/>
          <w:color w:val="000000" w:themeColor="text1"/>
        </w:rPr>
        <w:t>T59</w:t>
      </w:r>
      <w:r w:rsidRPr="00DB41D9">
        <w:rPr>
          <w:rFonts w:ascii="Arial" w:hAnsi="Arial" w:cs="Arial"/>
          <w:color w:val="000000" w:themeColor="text1"/>
        </w:rPr>
        <w:t xml:space="preserve">-2015, convocada para la adquisición de bienes para el </w:t>
      </w:r>
      <w:r w:rsidRPr="00DB41D9">
        <w:rPr>
          <w:rFonts w:ascii="Arial" w:hAnsi="Arial" w:cs="Arial"/>
          <w:b/>
          <w:color w:val="000000" w:themeColor="text1"/>
        </w:rPr>
        <w:t>Programa de</w:t>
      </w:r>
      <w:r w:rsidRPr="002A7DEF">
        <w:rPr>
          <w:rFonts w:ascii="Arial" w:hAnsi="Arial" w:cs="Arial"/>
          <w:color w:val="000000" w:themeColor="text1"/>
        </w:rPr>
        <w:t xml:space="preserve"> </w:t>
      </w:r>
      <w:r w:rsidRPr="002A7DEF">
        <w:rPr>
          <w:rFonts w:ascii="Arial" w:hAnsi="Arial" w:cs="Arial"/>
          <w:b/>
          <w:color w:val="000000" w:themeColor="text1"/>
        </w:rPr>
        <w:t xml:space="preserve">Diálisis Peritoneal </w:t>
      </w:r>
      <w:r>
        <w:rPr>
          <w:rFonts w:ascii="Arial" w:hAnsi="Arial" w:cs="Arial"/>
          <w:b/>
          <w:color w:val="000000" w:themeColor="text1"/>
        </w:rPr>
        <w:t>Automatizada</w:t>
      </w:r>
      <w:r w:rsidRPr="002A7DEF">
        <w:rPr>
          <w:rFonts w:ascii="Arial" w:hAnsi="Arial" w:cs="Arial"/>
          <w:b/>
          <w:color w:val="000000" w:themeColor="text1"/>
        </w:rPr>
        <w:t xml:space="preserve"> (DPA) para Pacientes </w:t>
      </w:r>
      <w:r>
        <w:rPr>
          <w:rFonts w:ascii="Arial" w:hAnsi="Arial" w:cs="Arial"/>
          <w:b/>
          <w:color w:val="000000" w:themeColor="text1"/>
        </w:rPr>
        <w:t>N</w:t>
      </w:r>
      <w:r w:rsidRPr="002A7DEF">
        <w:rPr>
          <w:rFonts w:ascii="Arial" w:hAnsi="Arial" w:cs="Arial"/>
          <w:b/>
          <w:color w:val="000000" w:themeColor="text1"/>
        </w:rPr>
        <w:t>uevos.</w:t>
      </w:r>
    </w:p>
    <w:p w:rsidR="00FA130B" w:rsidRPr="002A7DEF" w:rsidRDefault="00FA130B" w:rsidP="00FA130B">
      <w:pPr>
        <w:spacing w:after="0" w:line="240" w:lineRule="auto"/>
        <w:jc w:val="both"/>
        <w:rPr>
          <w:rFonts w:ascii="Arial" w:hAnsi="Arial" w:cs="Arial"/>
          <w:color w:val="000000" w:themeColor="text1"/>
        </w:rPr>
      </w:pPr>
    </w:p>
    <w:p w:rsidR="00FA130B" w:rsidRPr="002A7DEF" w:rsidRDefault="00FA130B" w:rsidP="00FA130B">
      <w:pPr>
        <w:spacing w:after="0" w:line="240" w:lineRule="auto"/>
        <w:jc w:val="both"/>
        <w:rPr>
          <w:rFonts w:ascii="Arial" w:hAnsi="Arial" w:cs="Arial"/>
          <w:color w:val="000000" w:themeColor="text1"/>
        </w:rPr>
      </w:pPr>
    </w:p>
    <w:p w:rsidR="00FA130B" w:rsidRPr="002A7DEF" w:rsidRDefault="00FA130B" w:rsidP="0071059A">
      <w:pPr>
        <w:pStyle w:val="Ttulo1"/>
        <w:rPr>
          <w:color w:val="000000" w:themeColor="text1"/>
        </w:rPr>
      </w:pPr>
      <w:bookmarkStart w:id="11" w:name="_Toc428970303"/>
      <w:r w:rsidRPr="002A7DEF">
        <w:t>Indicación de los Ejercicios Fiscales para la Contratación</w:t>
      </w:r>
      <w:bookmarkEnd w:id="11"/>
      <w:r w:rsidRPr="002A7DEF">
        <w:rPr>
          <w:color w:val="000000" w:themeColor="text1"/>
        </w:rPr>
        <w:t xml:space="preserve"> </w:t>
      </w:r>
    </w:p>
    <w:p w:rsidR="00FA130B" w:rsidRPr="00880044" w:rsidRDefault="00FA130B" w:rsidP="00FA130B">
      <w:pPr>
        <w:spacing w:after="0" w:line="240" w:lineRule="auto"/>
        <w:jc w:val="both"/>
        <w:rPr>
          <w:rFonts w:ascii="Arial" w:hAnsi="Arial" w:cs="Arial"/>
          <w:color w:val="000000" w:themeColor="text1"/>
        </w:rPr>
      </w:pPr>
      <w:r w:rsidRPr="00880044">
        <w:rPr>
          <w:rFonts w:ascii="Arial" w:hAnsi="Arial" w:cs="Arial"/>
          <w:color w:val="000000" w:themeColor="text1"/>
        </w:rPr>
        <w:t>La contratación comprenderá los ejercicios fiscales de 201</w:t>
      </w:r>
      <w:r w:rsidR="009F36D1">
        <w:rPr>
          <w:rFonts w:ascii="Arial" w:hAnsi="Arial" w:cs="Arial"/>
          <w:color w:val="000000" w:themeColor="text1"/>
        </w:rPr>
        <w:t>5</w:t>
      </w:r>
      <w:r w:rsidRPr="00880044">
        <w:rPr>
          <w:rFonts w:ascii="Arial" w:hAnsi="Arial" w:cs="Arial"/>
          <w:color w:val="000000" w:themeColor="text1"/>
        </w:rPr>
        <w:t xml:space="preserve"> a 201</w:t>
      </w:r>
      <w:r w:rsidR="009F36D1">
        <w:rPr>
          <w:rFonts w:ascii="Arial" w:hAnsi="Arial" w:cs="Arial"/>
          <w:color w:val="000000" w:themeColor="text1"/>
        </w:rPr>
        <w:t>9</w:t>
      </w:r>
      <w:r w:rsidRPr="00880044">
        <w:rPr>
          <w:rFonts w:ascii="Arial" w:hAnsi="Arial" w:cs="Arial"/>
          <w:color w:val="000000" w:themeColor="text1"/>
        </w:rPr>
        <w:t>, de conformidad con lo dispuesto por los artículos 24 y 25 de la LAASSP, así como a lo dispuesto en la Ley Federal de Presupuesto y Responsabilidad Hacendaria y demás normatividad aplicable en la materia.</w:t>
      </w:r>
    </w:p>
    <w:p w:rsidR="00FA130B" w:rsidRPr="00880044" w:rsidRDefault="00FA130B" w:rsidP="00FA130B">
      <w:pPr>
        <w:spacing w:after="0" w:line="240" w:lineRule="auto"/>
        <w:jc w:val="both"/>
        <w:rPr>
          <w:rFonts w:ascii="Arial" w:hAnsi="Arial" w:cs="Arial"/>
          <w:color w:val="000000" w:themeColor="text1"/>
        </w:rPr>
      </w:pPr>
    </w:p>
    <w:p w:rsidR="00FA130B" w:rsidRPr="002A7DEF" w:rsidRDefault="00FA130B" w:rsidP="00FA130B">
      <w:pPr>
        <w:spacing w:after="0" w:line="240" w:lineRule="auto"/>
        <w:jc w:val="both"/>
        <w:rPr>
          <w:rFonts w:ascii="Arial" w:hAnsi="Arial" w:cs="Arial"/>
          <w:color w:val="000000" w:themeColor="text1"/>
        </w:rPr>
      </w:pPr>
      <w:r w:rsidRPr="00880044">
        <w:rPr>
          <w:rFonts w:ascii="Arial" w:hAnsi="Arial" w:cs="Arial"/>
          <w:color w:val="000000" w:themeColor="text1"/>
        </w:rPr>
        <w:t>Los recursos presupuestarios a ejercer con motivo de la presente licitación, quedarán sujetos para fines de ejecución y pago, a la disponibilidad presupuestaria con que cuente el IMSS, conforme al Presupuesto de Egresos de la Federación para cada uno de los ejercicios fiscales correspondientes de 201</w:t>
      </w:r>
      <w:r w:rsidR="009F36D1">
        <w:rPr>
          <w:rFonts w:ascii="Arial" w:hAnsi="Arial" w:cs="Arial"/>
          <w:color w:val="000000" w:themeColor="text1"/>
        </w:rPr>
        <w:t xml:space="preserve">6 </w:t>
      </w:r>
      <w:r w:rsidRPr="00880044">
        <w:rPr>
          <w:rFonts w:ascii="Arial" w:hAnsi="Arial" w:cs="Arial"/>
          <w:color w:val="000000" w:themeColor="text1"/>
        </w:rPr>
        <w:t>al 201</w:t>
      </w:r>
      <w:r w:rsidR="009F36D1">
        <w:rPr>
          <w:rFonts w:ascii="Arial" w:hAnsi="Arial" w:cs="Arial"/>
          <w:color w:val="000000" w:themeColor="text1"/>
        </w:rPr>
        <w:t>9</w:t>
      </w:r>
      <w:r w:rsidRPr="00880044">
        <w:rPr>
          <w:rFonts w:ascii="Arial" w:hAnsi="Arial" w:cs="Arial"/>
          <w:color w:val="000000" w:themeColor="text1"/>
        </w:rPr>
        <w:t>, que apruebe la H. Cámara de Diputados del Congreso de la Unión, sin responsabilidad alguna para el IMSS.</w:t>
      </w:r>
    </w:p>
    <w:p w:rsidR="00834266" w:rsidRDefault="00834266" w:rsidP="00522EBB">
      <w:pPr>
        <w:spacing w:after="0" w:line="240" w:lineRule="auto"/>
        <w:jc w:val="both"/>
        <w:rPr>
          <w:rFonts w:ascii="Arial" w:hAnsi="Arial" w:cs="Arial"/>
          <w:color w:val="000000" w:themeColor="text1"/>
          <w:sz w:val="24"/>
          <w:szCs w:val="24"/>
        </w:rPr>
      </w:pPr>
    </w:p>
    <w:p w:rsidR="00FA130B" w:rsidRPr="00B5423C" w:rsidRDefault="00FA130B" w:rsidP="00522EBB">
      <w:pPr>
        <w:spacing w:after="0" w:line="240" w:lineRule="auto"/>
        <w:jc w:val="both"/>
        <w:rPr>
          <w:rFonts w:ascii="Arial" w:hAnsi="Arial" w:cs="Arial"/>
          <w:color w:val="000000" w:themeColor="text1"/>
          <w:sz w:val="24"/>
          <w:szCs w:val="24"/>
        </w:rPr>
      </w:pPr>
    </w:p>
    <w:p w:rsidR="00FA130B" w:rsidRPr="002A7DEF" w:rsidRDefault="00FA130B" w:rsidP="0071059A">
      <w:pPr>
        <w:pStyle w:val="Ttulo1"/>
      </w:pPr>
      <w:bookmarkStart w:id="12" w:name="_Toc428970304"/>
      <w:r w:rsidRPr="002A7DEF">
        <w:t>Idioma en que se deberán presentar las Proposiciones, los Anexos Legales, Administrativos y Técnicos, así como en su caso los Folletos que se acompañen</w:t>
      </w:r>
      <w:bookmarkEnd w:id="12"/>
    </w:p>
    <w:p w:rsidR="00803F44" w:rsidRPr="00DB1067" w:rsidRDefault="00803F44" w:rsidP="00803F44">
      <w:pPr>
        <w:spacing w:after="0" w:line="240" w:lineRule="auto"/>
        <w:jc w:val="both"/>
        <w:rPr>
          <w:rFonts w:ascii="Arial" w:hAnsi="Arial" w:cs="Arial"/>
          <w:color w:val="000000" w:themeColor="text1"/>
        </w:rPr>
      </w:pPr>
      <w:r w:rsidRPr="00DB1067">
        <w:rPr>
          <w:rFonts w:ascii="Arial" w:hAnsi="Arial" w:cs="Arial"/>
          <w:color w:val="000000" w:themeColor="text1"/>
        </w:rPr>
        <w:t>Las proposiciones deberán presentarse por medios remotos de comunicación electrónica (</w:t>
      </w:r>
      <w:r>
        <w:rPr>
          <w:rFonts w:ascii="Arial" w:hAnsi="Arial" w:cs="Arial"/>
          <w:color w:val="000000" w:themeColor="text1"/>
        </w:rPr>
        <w:t>CompraNet</w:t>
      </w:r>
      <w:r w:rsidRPr="00DB1067">
        <w:rPr>
          <w:rFonts w:ascii="Arial" w:hAnsi="Arial" w:cs="Arial"/>
          <w:color w:val="000000" w:themeColor="text1"/>
        </w:rPr>
        <w:t>), preferentemente en papel membretado de la empresa, sólo en idioma español y ser dirigidas al área Convocante.</w:t>
      </w:r>
    </w:p>
    <w:p w:rsidR="00803F44" w:rsidRPr="00DB1067" w:rsidRDefault="00803F44" w:rsidP="00803F44">
      <w:pPr>
        <w:spacing w:after="0" w:line="240" w:lineRule="auto"/>
        <w:jc w:val="both"/>
        <w:rPr>
          <w:rFonts w:ascii="Arial" w:eastAsia="Calibri" w:hAnsi="Arial" w:cs="Arial"/>
          <w:color w:val="000000" w:themeColor="text1"/>
        </w:rPr>
      </w:pPr>
    </w:p>
    <w:p w:rsidR="00803F44" w:rsidRPr="00DB1067" w:rsidRDefault="00803F44" w:rsidP="00803F44">
      <w:pPr>
        <w:spacing w:after="0" w:line="240" w:lineRule="auto"/>
        <w:jc w:val="both"/>
        <w:rPr>
          <w:rFonts w:ascii="Arial" w:hAnsi="Arial" w:cs="Arial"/>
          <w:color w:val="000000" w:themeColor="text1"/>
        </w:rPr>
      </w:pPr>
      <w:r w:rsidRPr="00DB1067">
        <w:rPr>
          <w:rFonts w:ascii="Arial" w:hAnsi="Arial" w:cs="Arial"/>
          <w:color w:val="000000" w:themeColor="text1"/>
        </w:rPr>
        <w:t>En caso de que los bienes solicitados requieran de anexos técnicos, folletos, catálogos y/o fotografías, instructivos o manuales de uso para corroborar las especificaciones, características y calidad de los mismos, éstos deberán presentarse en idioma español y en original del fabricante.</w:t>
      </w:r>
    </w:p>
    <w:p w:rsidR="00803F44" w:rsidRPr="00DB1067" w:rsidRDefault="00803F44" w:rsidP="00803F44">
      <w:pPr>
        <w:spacing w:after="0" w:line="240" w:lineRule="auto"/>
        <w:jc w:val="both"/>
        <w:rPr>
          <w:rFonts w:ascii="Arial" w:hAnsi="Arial" w:cs="Arial"/>
          <w:color w:val="000000" w:themeColor="text1"/>
        </w:rPr>
      </w:pPr>
    </w:p>
    <w:p w:rsidR="00803F44" w:rsidRPr="00DB1067" w:rsidRDefault="00803F44" w:rsidP="00803F44">
      <w:pPr>
        <w:spacing w:after="0" w:line="240" w:lineRule="auto"/>
        <w:jc w:val="both"/>
        <w:rPr>
          <w:rFonts w:ascii="Arial" w:hAnsi="Arial" w:cs="Arial"/>
          <w:color w:val="000000" w:themeColor="text1"/>
        </w:rPr>
      </w:pPr>
      <w:r w:rsidRPr="00DB1067">
        <w:rPr>
          <w:rFonts w:ascii="Arial" w:hAnsi="Arial" w:cs="Arial"/>
          <w:color w:val="000000" w:themeColor="text1"/>
        </w:rPr>
        <w:lastRenderedPageBreak/>
        <w:t>En tratándose de bienes terapéuticos que requieran de instructivos y manuales de uso, se deberán presentar en idioma español, conforme a los marbetes autorizados por la Comisión Federal para la Protección contra Riesgos Sanitarios.</w:t>
      </w:r>
    </w:p>
    <w:p w:rsidR="00FA130B" w:rsidRPr="002A7DEF" w:rsidRDefault="00FA130B" w:rsidP="00FA130B">
      <w:pPr>
        <w:spacing w:after="0" w:line="240" w:lineRule="auto"/>
        <w:jc w:val="both"/>
        <w:rPr>
          <w:rFonts w:ascii="Arial" w:hAnsi="Arial" w:cs="Arial"/>
          <w:color w:val="000000" w:themeColor="text1"/>
        </w:rPr>
      </w:pPr>
    </w:p>
    <w:p w:rsidR="00FA130B" w:rsidRPr="002A7DEF" w:rsidRDefault="00FA130B" w:rsidP="00FA130B">
      <w:pPr>
        <w:spacing w:after="0" w:line="240" w:lineRule="auto"/>
        <w:jc w:val="both"/>
        <w:rPr>
          <w:rFonts w:ascii="Arial" w:hAnsi="Arial" w:cs="Arial"/>
          <w:color w:val="000000" w:themeColor="text1"/>
        </w:rPr>
      </w:pPr>
    </w:p>
    <w:p w:rsidR="00FA130B" w:rsidRPr="002A7DEF" w:rsidRDefault="00FA130B" w:rsidP="0071059A">
      <w:pPr>
        <w:pStyle w:val="Ttulo1"/>
      </w:pPr>
      <w:bookmarkStart w:id="13" w:name="_Toc428970305"/>
      <w:r w:rsidRPr="002A7DEF">
        <w:t>Disponibilidad Presupuestaria</w:t>
      </w:r>
      <w:bookmarkEnd w:id="13"/>
    </w:p>
    <w:p w:rsidR="00803F44" w:rsidRPr="00DB1067" w:rsidRDefault="00803F44" w:rsidP="00803F44">
      <w:pPr>
        <w:spacing w:after="0" w:line="240" w:lineRule="auto"/>
        <w:jc w:val="both"/>
        <w:rPr>
          <w:rFonts w:ascii="Arial" w:hAnsi="Arial" w:cs="Arial"/>
          <w:color w:val="000000" w:themeColor="text1"/>
        </w:rPr>
      </w:pPr>
      <w:r w:rsidRPr="00DB1067">
        <w:rPr>
          <w:rFonts w:ascii="Arial" w:hAnsi="Arial" w:cs="Arial"/>
          <w:color w:val="000000" w:themeColor="text1"/>
        </w:rPr>
        <w:t>Para llevar a cabo el presente procedimiento de contratación, el Instituto cuenta con disponibilidad presupuestal suficiente, para solventar las obligaciones contraídas como resultado del presente procedimiento de contratación.</w:t>
      </w:r>
    </w:p>
    <w:p w:rsidR="00FA130B" w:rsidRPr="002A7DEF" w:rsidRDefault="00FA130B" w:rsidP="00FA130B">
      <w:pPr>
        <w:spacing w:after="0" w:line="240" w:lineRule="auto"/>
        <w:jc w:val="both"/>
        <w:rPr>
          <w:rFonts w:ascii="Arial" w:hAnsi="Arial" w:cs="Arial"/>
          <w:color w:val="000000" w:themeColor="text1"/>
        </w:rPr>
      </w:pPr>
    </w:p>
    <w:p w:rsidR="00FA130B" w:rsidRPr="002A7DEF" w:rsidRDefault="00FA130B" w:rsidP="00FA130B">
      <w:pPr>
        <w:spacing w:after="0" w:line="240" w:lineRule="auto"/>
        <w:jc w:val="both"/>
        <w:rPr>
          <w:rFonts w:ascii="Arial" w:hAnsi="Arial" w:cs="Arial"/>
          <w:color w:val="000000" w:themeColor="text1"/>
        </w:rPr>
      </w:pPr>
    </w:p>
    <w:p w:rsidR="00FA130B" w:rsidRPr="002A7DEF" w:rsidRDefault="00FA130B" w:rsidP="0071059A">
      <w:pPr>
        <w:pStyle w:val="Ttulo1"/>
      </w:pPr>
      <w:bookmarkStart w:id="14" w:name="_Toc428970306"/>
      <w:r w:rsidRPr="002A7DEF">
        <w:t>Participación de Testigo Social</w:t>
      </w:r>
      <w:bookmarkEnd w:id="14"/>
    </w:p>
    <w:p w:rsidR="00FA130B" w:rsidRPr="002A7DEF" w:rsidRDefault="00FA130B" w:rsidP="00FA130B">
      <w:pPr>
        <w:spacing w:after="0" w:line="240" w:lineRule="auto"/>
        <w:jc w:val="both"/>
        <w:rPr>
          <w:rFonts w:ascii="Arial" w:eastAsia="Calibri" w:hAnsi="Arial" w:cs="Arial"/>
          <w:color w:val="000000" w:themeColor="text1"/>
        </w:rPr>
      </w:pPr>
      <w:r w:rsidRPr="002A7DEF">
        <w:rPr>
          <w:rFonts w:ascii="Arial" w:eastAsia="Times New Roman" w:hAnsi="Arial" w:cs="Arial"/>
          <w:color w:val="000000" w:themeColor="text1"/>
          <w:lang w:eastAsia="ar-SA"/>
        </w:rPr>
        <w:t>La SFP con oficio número</w:t>
      </w:r>
      <w:r w:rsidRPr="002A7DEF">
        <w:rPr>
          <w:rFonts w:ascii="Arial" w:eastAsia="Times New Roman" w:hAnsi="Arial" w:cs="Arial"/>
          <w:color w:val="000000" w:themeColor="text1"/>
          <w:lang w:val="es-ES" w:eastAsia="ar-SA"/>
        </w:rPr>
        <w:t xml:space="preserve"> </w:t>
      </w:r>
      <w:r w:rsidRPr="002A7DEF">
        <w:rPr>
          <w:rFonts w:ascii="Arial" w:eastAsia="Times New Roman" w:hAnsi="Arial" w:cs="Arial"/>
          <w:b/>
          <w:color w:val="000000" w:themeColor="text1"/>
          <w:lang w:val="es-ES" w:eastAsia="ar-SA"/>
        </w:rPr>
        <w:t>UNCP</w:t>
      </w:r>
      <w:r w:rsidRPr="002A7DEF">
        <w:rPr>
          <w:rFonts w:ascii="Arial" w:eastAsia="Times New Roman" w:hAnsi="Arial" w:cs="Arial"/>
          <w:b/>
          <w:color w:val="000000" w:themeColor="text1"/>
          <w:lang w:eastAsia="ar-SA"/>
        </w:rPr>
        <w:t>/309</w:t>
      </w:r>
      <w:r w:rsidRPr="002A7DEF">
        <w:rPr>
          <w:rFonts w:ascii="Arial" w:eastAsia="Times New Roman" w:hAnsi="Arial" w:cs="Arial"/>
          <w:b/>
          <w:color w:val="000000" w:themeColor="text1"/>
          <w:lang w:val="es-ES" w:eastAsia="ar-SA"/>
        </w:rPr>
        <w:t>/BMACP</w:t>
      </w:r>
      <w:r w:rsidRPr="002A7DEF">
        <w:rPr>
          <w:rFonts w:ascii="Arial" w:eastAsia="Times New Roman" w:hAnsi="Arial" w:cs="Arial"/>
          <w:b/>
          <w:color w:val="000000" w:themeColor="text1"/>
          <w:lang w:eastAsia="ar-SA"/>
        </w:rPr>
        <w:t>/0</w:t>
      </w:r>
      <w:r w:rsidR="00803F44">
        <w:rPr>
          <w:rFonts w:ascii="Arial" w:eastAsia="Times New Roman" w:hAnsi="Arial" w:cs="Arial"/>
          <w:b/>
          <w:color w:val="000000" w:themeColor="text1"/>
          <w:lang w:eastAsia="ar-SA"/>
        </w:rPr>
        <w:t>353</w:t>
      </w:r>
      <w:r w:rsidRPr="002A7DEF">
        <w:rPr>
          <w:rFonts w:ascii="Arial" w:eastAsia="Times New Roman" w:hAnsi="Arial" w:cs="Arial"/>
          <w:b/>
          <w:color w:val="000000" w:themeColor="text1"/>
          <w:lang w:eastAsia="ar-SA"/>
        </w:rPr>
        <w:t>/</w:t>
      </w:r>
      <w:r w:rsidR="005350CB">
        <w:rPr>
          <w:rFonts w:ascii="Arial" w:eastAsia="Times New Roman" w:hAnsi="Arial" w:cs="Arial"/>
          <w:b/>
          <w:color w:val="000000" w:themeColor="text1"/>
          <w:lang w:eastAsia="ar-SA"/>
        </w:rPr>
        <w:t>2015</w:t>
      </w:r>
      <w:r w:rsidRPr="002A7DEF">
        <w:rPr>
          <w:rFonts w:ascii="Arial" w:eastAsia="Times New Roman" w:hAnsi="Arial" w:cs="Arial"/>
          <w:b/>
          <w:color w:val="000000" w:themeColor="text1"/>
          <w:lang w:eastAsia="ar-SA"/>
        </w:rPr>
        <w:t xml:space="preserve"> de </w:t>
      </w:r>
      <w:r w:rsidR="00803F44" w:rsidRPr="00DB1067">
        <w:rPr>
          <w:rFonts w:ascii="Arial" w:eastAsia="Times New Roman" w:hAnsi="Arial" w:cs="Arial"/>
          <w:b/>
          <w:color w:val="000000" w:themeColor="text1"/>
          <w:lang w:eastAsia="ar-SA"/>
        </w:rPr>
        <w:t xml:space="preserve">fecha </w:t>
      </w:r>
      <w:r w:rsidR="00803F44">
        <w:rPr>
          <w:rFonts w:ascii="Arial" w:eastAsia="Times New Roman" w:hAnsi="Arial" w:cs="Arial"/>
          <w:b/>
          <w:color w:val="000000" w:themeColor="text1"/>
          <w:lang w:eastAsia="ar-SA"/>
        </w:rPr>
        <w:t xml:space="preserve">12 de junio </w:t>
      </w:r>
      <w:r w:rsidR="00803F44" w:rsidRPr="00DB1067">
        <w:rPr>
          <w:rFonts w:ascii="Arial" w:eastAsia="Times New Roman" w:hAnsi="Arial" w:cs="Arial"/>
          <w:b/>
          <w:color w:val="000000" w:themeColor="text1"/>
          <w:lang w:eastAsia="ar-SA"/>
        </w:rPr>
        <w:t>de 2015</w:t>
      </w:r>
      <w:r w:rsidRPr="002A7DEF">
        <w:rPr>
          <w:rFonts w:ascii="Arial" w:eastAsia="Times New Roman" w:hAnsi="Arial" w:cs="Arial"/>
          <w:b/>
          <w:color w:val="000000" w:themeColor="text1"/>
          <w:lang w:eastAsia="ar-SA"/>
        </w:rPr>
        <w:t xml:space="preserve">, designó al C.P.C. </w:t>
      </w:r>
      <w:r>
        <w:rPr>
          <w:rFonts w:ascii="Arial" w:eastAsia="Times New Roman" w:hAnsi="Arial" w:cs="Arial"/>
          <w:b/>
          <w:color w:val="000000" w:themeColor="text1"/>
          <w:lang w:eastAsia="ar-SA"/>
        </w:rPr>
        <w:t>Alejandro Frank Díaz</w:t>
      </w:r>
      <w:r w:rsidRPr="002A7DEF">
        <w:rPr>
          <w:rFonts w:ascii="Arial" w:eastAsia="Times New Roman" w:hAnsi="Arial" w:cs="Arial"/>
          <w:b/>
          <w:color w:val="000000" w:themeColor="text1"/>
          <w:lang w:eastAsia="ar-SA"/>
        </w:rPr>
        <w:t xml:space="preserve">, </w:t>
      </w:r>
      <w:r w:rsidRPr="002A7DEF">
        <w:rPr>
          <w:rFonts w:ascii="Arial" w:eastAsia="Times New Roman" w:hAnsi="Arial" w:cs="Arial"/>
          <w:color w:val="000000" w:themeColor="text1"/>
          <w:lang w:eastAsia="ar-SA"/>
        </w:rPr>
        <w:t>como testigo social para participar en la presente licitación, por lo que el IMSS ha formalizado su colaboración, para que con base en su experiencia en este tipo de tareas, el escrutinio y observación que realice dentro de éste proceso licitatorio, dé testimonio de que el procedimiento se efectúa con estricto apego a la normatividad vigente en la materia.</w:t>
      </w:r>
    </w:p>
    <w:p w:rsidR="00BA3721" w:rsidRDefault="00BA3721" w:rsidP="00A21C4C">
      <w:pPr>
        <w:suppressAutoHyphens/>
        <w:spacing w:after="0" w:line="240" w:lineRule="auto"/>
        <w:jc w:val="both"/>
        <w:rPr>
          <w:rFonts w:ascii="Arial" w:eastAsia="Times New Roman" w:hAnsi="Arial" w:cs="Arial"/>
          <w:color w:val="000000" w:themeColor="text1"/>
          <w:lang w:eastAsia="ar-SA"/>
        </w:rPr>
      </w:pPr>
    </w:p>
    <w:p w:rsidR="00880044" w:rsidRPr="00880044" w:rsidRDefault="00880044" w:rsidP="00880044">
      <w:pPr>
        <w:rPr>
          <w:rFonts w:ascii="Arial" w:hAnsi="Arial" w:cs="Arial"/>
          <w:lang w:val="es-ES" w:eastAsia="ar-SA"/>
        </w:rPr>
      </w:pPr>
    </w:p>
    <w:p w:rsidR="005C75A4" w:rsidRPr="007B7370" w:rsidRDefault="005C75A4" w:rsidP="007B7370">
      <w:pPr>
        <w:pStyle w:val="Ttulo"/>
      </w:pPr>
      <w:bookmarkStart w:id="15" w:name="_Toc366868600"/>
      <w:bookmarkStart w:id="16" w:name="_Toc428970307"/>
      <w:r w:rsidRPr="00B5423C">
        <w:t>Objeto y Alcance de la Licitación Pública</w:t>
      </w:r>
      <w:bookmarkEnd w:id="15"/>
      <w:bookmarkEnd w:id="16"/>
    </w:p>
    <w:p w:rsidR="007B7370" w:rsidRPr="007B7370" w:rsidRDefault="007B7370" w:rsidP="00F44B79">
      <w:pPr>
        <w:pStyle w:val="Prrafodelista"/>
        <w:keepNext/>
        <w:numPr>
          <w:ilvl w:val="0"/>
          <w:numId w:val="13"/>
        </w:numPr>
        <w:outlineLvl w:val="0"/>
        <w:rPr>
          <w:rFonts w:cs="Times New Roman"/>
          <w:b/>
          <w:bCs/>
          <w:vanish/>
          <w:kern w:val="28"/>
          <w:szCs w:val="24"/>
        </w:rPr>
      </w:pPr>
      <w:bookmarkStart w:id="17" w:name="_Toc425187119"/>
      <w:bookmarkStart w:id="18" w:name="_Toc425187208"/>
      <w:bookmarkStart w:id="19" w:name="_Toc425187402"/>
      <w:bookmarkEnd w:id="17"/>
      <w:bookmarkEnd w:id="18"/>
      <w:bookmarkEnd w:id="19"/>
    </w:p>
    <w:p w:rsidR="00F708E0" w:rsidRPr="006C30E6" w:rsidRDefault="00B742B8" w:rsidP="0071059A">
      <w:pPr>
        <w:pStyle w:val="Ttulo1"/>
      </w:pPr>
      <w:bookmarkStart w:id="20" w:name="_Toc428970308"/>
      <w:r w:rsidRPr="006C30E6">
        <w:t>Descripción</w:t>
      </w:r>
      <w:r w:rsidR="00E56B92" w:rsidRPr="006C30E6">
        <w:t xml:space="preserve"> de</w:t>
      </w:r>
      <w:r w:rsidR="001D7222">
        <w:t xml:space="preserve"> los bienes </w:t>
      </w:r>
      <w:r w:rsidRPr="006C30E6">
        <w:t>, Unidad, Cantidad y Entrega</w:t>
      </w:r>
      <w:bookmarkEnd w:id="20"/>
    </w:p>
    <w:p w:rsidR="00483BDA" w:rsidRPr="006C30E6" w:rsidRDefault="00B16BA9" w:rsidP="006C30E6">
      <w:pPr>
        <w:spacing w:after="0" w:line="240" w:lineRule="auto"/>
        <w:jc w:val="both"/>
        <w:rPr>
          <w:rFonts w:ascii="Arial" w:hAnsi="Arial" w:cs="Arial"/>
          <w:color w:val="000000" w:themeColor="text1"/>
        </w:rPr>
      </w:pPr>
      <w:r>
        <w:rPr>
          <w:rFonts w:ascii="Arial" w:hAnsi="Arial" w:cs="Arial"/>
          <w:color w:val="000000" w:themeColor="text1"/>
        </w:rPr>
        <w:t xml:space="preserve">  </w:t>
      </w:r>
      <w:r w:rsidR="00483BDA" w:rsidRPr="006C30E6">
        <w:rPr>
          <w:rFonts w:ascii="Arial" w:hAnsi="Arial" w:cs="Arial"/>
          <w:color w:val="000000" w:themeColor="text1"/>
        </w:rPr>
        <w:t xml:space="preserve">Para los pacientes que ingresan al programa de Diálisis Peritoneal Automatizada, el Instituto requiere de bienes con características específicas que se describen en forma amplia y detallada en el </w:t>
      </w:r>
      <w:r w:rsidR="00483BDA" w:rsidRPr="006C30E6">
        <w:rPr>
          <w:rFonts w:ascii="Arial" w:hAnsi="Arial" w:cs="Arial"/>
          <w:b/>
          <w:color w:val="000000" w:themeColor="text1"/>
        </w:rPr>
        <w:t>Anexo</w:t>
      </w:r>
      <w:r w:rsidR="00483BDA" w:rsidRPr="006C30E6">
        <w:rPr>
          <w:rFonts w:ascii="Arial" w:hAnsi="Arial" w:cs="Arial"/>
          <w:color w:val="000000" w:themeColor="text1"/>
        </w:rPr>
        <w:t xml:space="preserve"> </w:t>
      </w:r>
      <w:r w:rsidR="00483BDA" w:rsidRPr="006C30E6">
        <w:rPr>
          <w:rFonts w:ascii="Arial" w:hAnsi="Arial" w:cs="Arial"/>
          <w:b/>
          <w:color w:val="000000" w:themeColor="text1"/>
        </w:rPr>
        <w:t>T.4.A (T.Cuatro.A)</w:t>
      </w:r>
      <w:r w:rsidR="00483BDA" w:rsidRPr="006C30E6">
        <w:rPr>
          <w:rFonts w:ascii="Arial" w:hAnsi="Arial" w:cs="Arial"/>
          <w:color w:val="000000" w:themeColor="text1"/>
        </w:rPr>
        <w:t xml:space="preserve">. </w:t>
      </w:r>
      <w:r w:rsidR="007B7370" w:rsidRPr="006C30E6">
        <w:rPr>
          <w:rFonts w:ascii="Arial" w:hAnsi="Arial" w:cs="Arial"/>
          <w:b/>
          <w:color w:val="000000" w:themeColor="text1"/>
        </w:rPr>
        <w:t>DESCRIPCIÓN DE LAS CLAVES QUE SE REQUIEREN PARA LA ATENCIÓN DE PACIENTES DE DIÁLISIS PERITONEAL AUTOMATIZADA</w:t>
      </w:r>
      <w:r w:rsidR="00483BDA" w:rsidRPr="006C30E6">
        <w:rPr>
          <w:rFonts w:ascii="Arial" w:hAnsi="Arial" w:cs="Arial"/>
          <w:b/>
          <w:color w:val="000000" w:themeColor="text1"/>
        </w:rPr>
        <w:t>:</w:t>
      </w:r>
      <w:r w:rsidR="00483BDA" w:rsidRPr="006C30E6">
        <w:rPr>
          <w:rFonts w:ascii="Arial" w:hAnsi="Arial" w:cs="Arial"/>
          <w:color w:val="000000" w:themeColor="text1"/>
        </w:rPr>
        <w:t xml:space="preserve"> Sistema Integral para la Aplicación de Diálisis Peritoneal Automatizada: </w:t>
      </w:r>
      <w:r w:rsidR="00483BDA" w:rsidRPr="006C30E6">
        <w:rPr>
          <w:rFonts w:ascii="Arial" w:hAnsi="Arial" w:cs="Arial"/>
          <w:b/>
          <w:color w:val="000000" w:themeColor="text1"/>
        </w:rPr>
        <w:t>Clave 010.000.2366.00.</w:t>
      </w:r>
    </w:p>
    <w:p w:rsidR="00483BDA" w:rsidRPr="006C30E6" w:rsidRDefault="00483BDA" w:rsidP="006C30E6">
      <w:pPr>
        <w:spacing w:after="0" w:line="240" w:lineRule="auto"/>
        <w:jc w:val="both"/>
        <w:rPr>
          <w:rFonts w:ascii="Arial" w:hAnsi="Arial" w:cs="Arial"/>
          <w:color w:val="000000" w:themeColor="text1"/>
        </w:rPr>
      </w:pPr>
    </w:p>
    <w:p w:rsidR="00483BDA" w:rsidRPr="006C30E6" w:rsidRDefault="00483BDA" w:rsidP="006C30E6">
      <w:pPr>
        <w:spacing w:after="0" w:line="240" w:lineRule="auto"/>
        <w:jc w:val="both"/>
        <w:rPr>
          <w:rFonts w:ascii="Arial" w:hAnsi="Arial" w:cs="Arial"/>
          <w:color w:val="000000" w:themeColor="text1"/>
        </w:rPr>
      </w:pPr>
      <w:r w:rsidRPr="006C30E6">
        <w:rPr>
          <w:rFonts w:ascii="Arial" w:hAnsi="Arial" w:cs="Arial"/>
          <w:color w:val="000000" w:themeColor="text1"/>
        </w:rPr>
        <w:t xml:space="preserve">Dichos bienes se demandan en las cantidades y para los pacientes de nuevo ingreso en el programa en las unidades médicas de las Delegaciones y Unidades Médicas de Alta Especialidad que se contemplan en el Anexo </w:t>
      </w:r>
      <w:r w:rsidRPr="006C30E6">
        <w:rPr>
          <w:rFonts w:ascii="Arial" w:hAnsi="Arial" w:cs="Arial"/>
          <w:b/>
          <w:color w:val="000000" w:themeColor="text1"/>
        </w:rPr>
        <w:t xml:space="preserve">T.1 (T.Uno) </w:t>
      </w:r>
      <w:r w:rsidR="000B08B2" w:rsidRPr="006C30E6">
        <w:rPr>
          <w:rFonts w:ascii="Arial" w:eastAsia="Times New Roman" w:hAnsi="Arial" w:cs="Arial"/>
          <w:b/>
          <w:color w:val="000000" w:themeColor="text1"/>
          <w:lang w:eastAsia="ar-SA"/>
        </w:rPr>
        <w:t>Bolsas para Pacientes Nuevos en DPA</w:t>
      </w:r>
      <w:r w:rsidRPr="006C30E6">
        <w:rPr>
          <w:rFonts w:ascii="Arial" w:hAnsi="Arial" w:cs="Arial"/>
          <w:b/>
          <w:color w:val="000000" w:themeColor="text1"/>
        </w:rPr>
        <w:t>,</w:t>
      </w:r>
      <w:r w:rsidRPr="006C30E6">
        <w:rPr>
          <w:rFonts w:ascii="Arial" w:hAnsi="Arial" w:cs="Arial"/>
          <w:color w:val="000000" w:themeColor="text1"/>
        </w:rPr>
        <w:t xml:space="preserve"> el cual forma parte integrante de esta convocatoria.</w:t>
      </w:r>
    </w:p>
    <w:p w:rsidR="00483BDA" w:rsidRPr="006C30E6" w:rsidRDefault="00483BDA" w:rsidP="006C30E6">
      <w:pPr>
        <w:spacing w:after="0" w:line="240" w:lineRule="auto"/>
        <w:jc w:val="both"/>
        <w:rPr>
          <w:rFonts w:ascii="Arial" w:hAnsi="Arial" w:cs="Arial"/>
          <w:color w:val="000000" w:themeColor="text1"/>
        </w:rPr>
      </w:pPr>
    </w:p>
    <w:p w:rsidR="00483BDA" w:rsidRPr="006C30E6" w:rsidRDefault="00483BDA" w:rsidP="006C30E6">
      <w:pPr>
        <w:spacing w:after="0" w:line="240" w:lineRule="auto"/>
        <w:jc w:val="both"/>
        <w:rPr>
          <w:rFonts w:ascii="Arial" w:hAnsi="Arial" w:cs="Arial"/>
          <w:color w:val="000000" w:themeColor="text1"/>
        </w:rPr>
      </w:pPr>
      <w:r w:rsidRPr="006C30E6">
        <w:rPr>
          <w:rFonts w:ascii="Arial" w:hAnsi="Arial" w:cs="Arial"/>
          <w:color w:val="000000" w:themeColor="text1"/>
        </w:rPr>
        <w:t xml:space="preserve">Los licitantes que deseen participar, en la presentación de sus proposiciones deberán ajustarse estrictamente a los requisitos y especificaciones previstos en esta convocatoria, describiendo en forma amplia y detallada los bienes que estén ofertando, de acuerdo con lo establecido en el Anexo </w:t>
      </w:r>
      <w:r w:rsidRPr="006C30E6">
        <w:rPr>
          <w:rFonts w:ascii="Arial" w:hAnsi="Arial" w:cs="Arial"/>
          <w:b/>
          <w:color w:val="000000" w:themeColor="text1"/>
        </w:rPr>
        <w:t>T.4.A (T.Cuatro.A)</w:t>
      </w:r>
      <w:r w:rsidRPr="006C30E6">
        <w:rPr>
          <w:rFonts w:ascii="Arial" w:hAnsi="Arial" w:cs="Arial"/>
          <w:color w:val="000000" w:themeColor="text1"/>
        </w:rPr>
        <w:t>.</w:t>
      </w:r>
    </w:p>
    <w:p w:rsidR="00483BDA" w:rsidRPr="006C30E6" w:rsidRDefault="00483BDA" w:rsidP="006C30E6">
      <w:pPr>
        <w:spacing w:after="0" w:line="240" w:lineRule="auto"/>
        <w:jc w:val="both"/>
        <w:rPr>
          <w:rFonts w:ascii="Arial" w:hAnsi="Arial" w:cs="Arial"/>
          <w:color w:val="000000" w:themeColor="text1"/>
        </w:rPr>
      </w:pPr>
    </w:p>
    <w:p w:rsidR="00483BDA" w:rsidRPr="006C30E6" w:rsidRDefault="00483BDA" w:rsidP="006C30E6">
      <w:pPr>
        <w:spacing w:after="0" w:line="240" w:lineRule="auto"/>
        <w:jc w:val="both"/>
        <w:rPr>
          <w:rFonts w:ascii="Arial" w:hAnsi="Arial" w:cs="Arial"/>
          <w:b/>
          <w:color w:val="000000" w:themeColor="text1"/>
        </w:rPr>
      </w:pPr>
      <w:r w:rsidRPr="006C30E6">
        <w:rPr>
          <w:rFonts w:ascii="Arial" w:hAnsi="Arial" w:cs="Arial"/>
          <w:color w:val="000000" w:themeColor="text1"/>
        </w:rPr>
        <w:t xml:space="preserve">Para el Programa de Diálisis Peritoneal Automatizada (DPA), deberá seguirse lo estipulado en el Anexo </w:t>
      </w:r>
      <w:r w:rsidRPr="006C30E6">
        <w:rPr>
          <w:rFonts w:ascii="Arial" w:hAnsi="Arial" w:cs="Arial"/>
          <w:b/>
          <w:color w:val="000000" w:themeColor="text1"/>
        </w:rPr>
        <w:t>T.5.A (T.Cinco.A)</w:t>
      </w:r>
      <w:r w:rsidRPr="006C30E6">
        <w:rPr>
          <w:rFonts w:ascii="Arial" w:hAnsi="Arial" w:cs="Arial"/>
          <w:color w:val="000000" w:themeColor="text1"/>
        </w:rPr>
        <w:t xml:space="preserve"> </w:t>
      </w:r>
      <w:r w:rsidR="00B243D7" w:rsidRPr="006C30E6">
        <w:rPr>
          <w:rFonts w:ascii="Arial" w:hAnsi="Arial" w:cs="Arial"/>
          <w:b/>
          <w:color w:val="000000" w:themeColor="text1"/>
        </w:rPr>
        <w:t xml:space="preserve">Manual de </w:t>
      </w:r>
      <w:r w:rsidRPr="006C30E6">
        <w:rPr>
          <w:rFonts w:ascii="Arial" w:hAnsi="Arial" w:cs="Arial"/>
          <w:b/>
          <w:color w:val="000000" w:themeColor="text1"/>
        </w:rPr>
        <w:t>Procedimiento para el Control, Registro Contable y Trámite de Pago de la Entrega Domiciliaria de los Bienes para D</w:t>
      </w:r>
      <w:r w:rsidR="000B08B2" w:rsidRPr="006C30E6">
        <w:rPr>
          <w:rFonts w:ascii="Arial" w:hAnsi="Arial" w:cs="Arial"/>
          <w:b/>
          <w:color w:val="000000" w:themeColor="text1"/>
        </w:rPr>
        <w:t>iálisis Peritoneal Automatizada</w:t>
      </w:r>
      <w:r w:rsidRPr="006C30E6">
        <w:rPr>
          <w:rFonts w:ascii="Arial" w:hAnsi="Arial" w:cs="Arial"/>
          <w:b/>
          <w:color w:val="000000" w:themeColor="text1"/>
        </w:rPr>
        <w:t>.</w:t>
      </w:r>
    </w:p>
    <w:p w:rsidR="00483BDA" w:rsidRPr="006C30E6" w:rsidRDefault="00483BDA" w:rsidP="006C30E6">
      <w:pPr>
        <w:spacing w:after="0"/>
        <w:rPr>
          <w:rFonts w:ascii="Arial" w:hAnsi="Arial" w:cs="Arial"/>
          <w:color w:val="000000" w:themeColor="text1"/>
        </w:rPr>
      </w:pPr>
    </w:p>
    <w:p w:rsidR="006C30E6" w:rsidRPr="006C30E6" w:rsidRDefault="006C30E6" w:rsidP="006C30E6">
      <w:pPr>
        <w:spacing w:after="0"/>
        <w:rPr>
          <w:rFonts w:ascii="Arial" w:hAnsi="Arial" w:cs="Arial"/>
          <w:color w:val="000000" w:themeColor="text1"/>
        </w:rPr>
      </w:pPr>
    </w:p>
    <w:p w:rsidR="005C75A4" w:rsidRPr="006C30E6" w:rsidRDefault="005C75A4" w:rsidP="001F6994">
      <w:pPr>
        <w:pStyle w:val="Ttulo2"/>
      </w:pPr>
      <w:bookmarkStart w:id="21" w:name="_Toc428970309"/>
      <w:r w:rsidRPr="006C30E6">
        <w:lastRenderedPageBreak/>
        <w:t>Sobre el Programa de D</w:t>
      </w:r>
      <w:r w:rsidR="006C30E6" w:rsidRPr="006C30E6">
        <w:t>iálisis Peritoneal Automatizada</w:t>
      </w:r>
      <w:bookmarkEnd w:id="21"/>
    </w:p>
    <w:p w:rsidR="00483BDA" w:rsidRPr="006C30E6" w:rsidRDefault="00483BDA" w:rsidP="006C30E6">
      <w:pPr>
        <w:spacing w:after="0" w:line="240" w:lineRule="auto"/>
        <w:jc w:val="both"/>
        <w:rPr>
          <w:rFonts w:ascii="Arial" w:hAnsi="Arial" w:cs="Arial"/>
          <w:color w:val="000000" w:themeColor="text1"/>
        </w:rPr>
      </w:pPr>
      <w:r w:rsidRPr="006C30E6">
        <w:rPr>
          <w:rFonts w:ascii="Arial" w:hAnsi="Arial" w:cs="Arial"/>
          <w:color w:val="000000" w:themeColor="text1"/>
        </w:rPr>
        <w:t xml:space="preserve">Los equipos que oferte el licitante deberán estar en óptimas condiciones de funcionamiento. Asimismo, el licitante no podrá ofertar bienes fabricados con leyenda </w:t>
      </w:r>
      <w:r w:rsidRPr="006C30E6">
        <w:rPr>
          <w:rFonts w:ascii="Arial" w:hAnsi="Arial" w:cs="Arial"/>
          <w:b/>
          <w:color w:val="000000" w:themeColor="text1"/>
        </w:rPr>
        <w:t>“ONLY EXPORT”</w:t>
      </w:r>
      <w:r w:rsidRPr="006C30E6">
        <w:rPr>
          <w:rFonts w:ascii="Arial" w:hAnsi="Arial" w:cs="Arial"/>
          <w:color w:val="000000" w:themeColor="text1"/>
        </w:rPr>
        <w:t xml:space="preserve"> ni </w:t>
      </w:r>
      <w:r w:rsidRPr="006C30E6">
        <w:rPr>
          <w:rFonts w:ascii="Arial" w:hAnsi="Arial" w:cs="Arial"/>
          <w:b/>
          <w:color w:val="000000" w:themeColor="text1"/>
        </w:rPr>
        <w:t>“ONLY INVESTIGATION”</w:t>
      </w:r>
      <w:r w:rsidRPr="006C30E6">
        <w:rPr>
          <w:rFonts w:ascii="Arial" w:hAnsi="Arial" w:cs="Arial"/>
          <w:color w:val="000000" w:themeColor="text1"/>
        </w:rPr>
        <w:t>.</w:t>
      </w:r>
    </w:p>
    <w:p w:rsidR="00483BDA" w:rsidRPr="006C30E6" w:rsidRDefault="00483BDA" w:rsidP="006C30E6">
      <w:pPr>
        <w:spacing w:after="0" w:line="240" w:lineRule="auto"/>
        <w:jc w:val="both"/>
        <w:rPr>
          <w:rFonts w:ascii="Arial" w:hAnsi="Arial" w:cs="Arial"/>
          <w:color w:val="000000" w:themeColor="text1"/>
        </w:rPr>
      </w:pPr>
    </w:p>
    <w:p w:rsidR="00483BDA" w:rsidRPr="006C30E6" w:rsidRDefault="00483BDA" w:rsidP="006C30E6">
      <w:pPr>
        <w:spacing w:after="0" w:line="240" w:lineRule="auto"/>
        <w:jc w:val="both"/>
        <w:rPr>
          <w:rFonts w:ascii="Arial" w:hAnsi="Arial" w:cs="Arial"/>
          <w:color w:val="000000" w:themeColor="text1"/>
        </w:rPr>
      </w:pPr>
      <w:r w:rsidRPr="006C30E6">
        <w:rPr>
          <w:rFonts w:ascii="Arial" w:hAnsi="Arial" w:cs="Arial"/>
          <w:color w:val="000000" w:themeColor="text1"/>
        </w:rPr>
        <w:t xml:space="preserve">El equipo que ofertará para utilizar los insumos de Diálisis Peritoneal Automatizada, deberá corresponder a un “Equipo Electro médico que regule automáticamente los intercambios de Solución Dializante con DPA, clave 531.829.0599 del Cuadro Básico Interinstitucional e Institucional, el cual debe apegarse estrictamente al contenido del Anexo </w:t>
      </w:r>
      <w:r w:rsidRPr="006C30E6">
        <w:rPr>
          <w:rFonts w:ascii="Arial" w:hAnsi="Arial" w:cs="Arial"/>
          <w:b/>
          <w:color w:val="000000" w:themeColor="text1"/>
        </w:rPr>
        <w:t>T.4.B (T.Cuatro.B)</w:t>
      </w:r>
      <w:r w:rsidR="00B243D7" w:rsidRPr="006C30E6">
        <w:rPr>
          <w:rFonts w:ascii="Arial" w:hAnsi="Arial" w:cs="Arial"/>
          <w:color w:val="000000" w:themeColor="text1"/>
        </w:rPr>
        <w:t xml:space="preserve"> de esta convocatoria</w:t>
      </w:r>
      <w:r w:rsidRPr="006C30E6">
        <w:rPr>
          <w:rFonts w:ascii="Arial" w:hAnsi="Arial" w:cs="Arial"/>
          <w:color w:val="000000" w:themeColor="text1"/>
        </w:rPr>
        <w:t xml:space="preserve">, entregarse en el domicilio de los pacientes del Programa de Diálisis Peritoneal Automatizada (DPA) dentro de los </w:t>
      </w:r>
      <w:r w:rsidR="006C30E6">
        <w:rPr>
          <w:rFonts w:ascii="Arial" w:hAnsi="Arial" w:cs="Arial"/>
          <w:color w:val="000000" w:themeColor="text1"/>
        </w:rPr>
        <w:t>15 (</w:t>
      </w:r>
      <w:r w:rsidRPr="006C30E6">
        <w:rPr>
          <w:rFonts w:ascii="Arial" w:hAnsi="Arial" w:cs="Arial"/>
          <w:color w:val="000000" w:themeColor="text1"/>
        </w:rPr>
        <w:t>quince</w:t>
      </w:r>
      <w:r w:rsidR="006C30E6">
        <w:rPr>
          <w:rFonts w:ascii="Arial" w:hAnsi="Arial" w:cs="Arial"/>
          <w:color w:val="000000" w:themeColor="text1"/>
        </w:rPr>
        <w:t>)</w:t>
      </w:r>
      <w:r w:rsidRPr="006C30E6">
        <w:rPr>
          <w:rFonts w:ascii="Arial" w:hAnsi="Arial" w:cs="Arial"/>
          <w:color w:val="000000" w:themeColor="text1"/>
        </w:rPr>
        <w:t xml:space="preserve"> días naturales a partir de que se reciba el formato de ingreso del paciente FIP-01, y retirarse del domicilio del paciente 15</w:t>
      </w:r>
      <w:r w:rsidR="006C30E6">
        <w:rPr>
          <w:rFonts w:ascii="Arial" w:hAnsi="Arial" w:cs="Arial"/>
          <w:color w:val="000000" w:themeColor="text1"/>
        </w:rPr>
        <w:t xml:space="preserve"> (quince)</w:t>
      </w:r>
      <w:r w:rsidRPr="006C30E6">
        <w:rPr>
          <w:rFonts w:ascii="Arial" w:hAnsi="Arial" w:cs="Arial"/>
          <w:color w:val="000000" w:themeColor="text1"/>
        </w:rPr>
        <w:t xml:space="preserve"> días naturales posteriores a la conclusión de la vigencia del contrato.</w:t>
      </w:r>
    </w:p>
    <w:p w:rsidR="00483BDA" w:rsidRPr="006C30E6" w:rsidRDefault="00483BDA" w:rsidP="006C30E6">
      <w:pPr>
        <w:spacing w:after="0" w:line="240" w:lineRule="auto"/>
        <w:jc w:val="both"/>
        <w:rPr>
          <w:rFonts w:ascii="Arial" w:hAnsi="Arial" w:cs="Arial"/>
          <w:color w:val="000000" w:themeColor="text1"/>
        </w:rPr>
      </w:pPr>
    </w:p>
    <w:p w:rsidR="00483BDA" w:rsidRPr="006C30E6" w:rsidRDefault="00483BDA" w:rsidP="006C30E6">
      <w:pPr>
        <w:spacing w:after="0" w:line="240" w:lineRule="auto"/>
        <w:jc w:val="both"/>
        <w:rPr>
          <w:rFonts w:ascii="Arial" w:hAnsi="Arial" w:cs="Arial"/>
          <w:color w:val="000000" w:themeColor="text1"/>
        </w:rPr>
      </w:pPr>
      <w:r w:rsidRPr="006C30E6">
        <w:rPr>
          <w:rFonts w:ascii="Arial" w:hAnsi="Arial" w:cs="Arial"/>
          <w:color w:val="000000" w:themeColor="text1"/>
        </w:rPr>
        <w:t>Los equipos deberán ser puestos en operación en los domicilios de los pacientes del Programa de DPA, conforme a la instalación y funcionalidad inherente a cada uno de ellos, a entera satisfacción del Instituto.</w:t>
      </w:r>
    </w:p>
    <w:p w:rsidR="00483BDA" w:rsidRPr="006C30E6" w:rsidRDefault="00483BDA" w:rsidP="006C30E6">
      <w:pPr>
        <w:spacing w:after="0" w:line="240" w:lineRule="auto"/>
        <w:jc w:val="both"/>
        <w:rPr>
          <w:rFonts w:ascii="Arial" w:hAnsi="Arial" w:cs="Arial"/>
          <w:color w:val="000000" w:themeColor="text1"/>
        </w:rPr>
      </w:pPr>
    </w:p>
    <w:p w:rsidR="00483BDA" w:rsidRPr="006C30E6" w:rsidRDefault="00483BDA" w:rsidP="006C30E6">
      <w:pPr>
        <w:spacing w:after="0" w:line="240" w:lineRule="auto"/>
        <w:jc w:val="both"/>
        <w:rPr>
          <w:rFonts w:ascii="Arial" w:hAnsi="Arial" w:cs="Arial"/>
          <w:color w:val="000000" w:themeColor="text1"/>
        </w:rPr>
      </w:pPr>
      <w:r w:rsidRPr="006C30E6">
        <w:rPr>
          <w:rFonts w:ascii="Arial" w:hAnsi="Arial" w:cs="Arial"/>
          <w:color w:val="000000" w:themeColor="text1"/>
        </w:rPr>
        <w:t xml:space="preserve">De igual forma, el </w:t>
      </w:r>
      <w:r w:rsidR="00E12E66" w:rsidRPr="006C30E6">
        <w:rPr>
          <w:rFonts w:ascii="Arial" w:hAnsi="Arial" w:cs="Arial"/>
          <w:color w:val="000000" w:themeColor="text1"/>
        </w:rPr>
        <w:t>licitante ganador</w:t>
      </w:r>
      <w:r w:rsidRPr="006C30E6">
        <w:rPr>
          <w:rFonts w:ascii="Arial" w:hAnsi="Arial" w:cs="Arial"/>
          <w:color w:val="000000" w:themeColor="text1"/>
        </w:rPr>
        <w:t xml:space="preserve"> entregará en el domicilio de los pacientes del Programa de Diálisis Peritoneal Automatizada, sin costo adicional para el Instit</w:t>
      </w:r>
      <w:r w:rsidR="00B243D7" w:rsidRPr="006C30E6">
        <w:rPr>
          <w:rFonts w:ascii="Arial" w:hAnsi="Arial" w:cs="Arial"/>
          <w:color w:val="000000" w:themeColor="text1"/>
        </w:rPr>
        <w:t xml:space="preserve">uto, los bienes descritos para </w:t>
      </w:r>
      <w:r w:rsidRPr="006C30E6">
        <w:rPr>
          <w:rFonts w:ascii="Arial" w:hAnsi="Arial" w:cs="Arial"/>
          <w:color w:val="000000" w:themeColor="text1"/>
        </w:rPr>
        <w:t xml:space="preserve">diálisis en el Anexo </w:t>
      </w:r>
      <w:r w:rsidRPr="006C30E6">
        <w:rPr>
          <w:rFonts w:ascii="Arial" w:hAnsi="Arial" w:cs="Arial"/>
          <w:b/>
          <w:color w:val="000000" w:themeColor="text1"/>
        </w:rPr>
        <w:t>T.4.A (T.Cuatro.A)</w:t>
      </w:r>
      <w:r w:rsidRPr="006C30E6">
        <w:rPr>
          <w:rFonts w:ascii="Arial" w:hAnsi="Arial" w:cs="Arial"/>
          <w:color w:val="000000" w:themeColor="text1"/>
        </w:rPr>
        <w:t>.</w:t>
      </w:r>
    </w:p>
    <w:p w:rsidR="00483BDA" w:rsidRPr="006C30E6" w:rsidRDefault="00483BDA" w:rsidP="006C30E6">
      <w:pPr>
        <w:spacing w:after="0" w:line="240" w:lineRule="auto"/>
        <w:jc w:val="both"/>
        <w:rPr>
          <w:rFonts w:ascii="Arial" w:hAnsi="Arial" w:cs="Arial"/>
          <w:color w:val="000000" w:themeColor="text1"/>
        </w:rPr>
      </w:pPr>
    </w:p>
    <w:p w:rsidR="00483BDA" w:rsidRPr="006C30E6" w:rsidRDefault="00483BDA" w:rsidP="006C30E6">
      <w:pPr>
        <w:spacing w:after="0" w:line="240" w:lineRule="auto"/>
        <w:jc w:val="both"/>
        <w:rPr>
          <w:rFonts w:ascii="Arial" w:hAnsi="Arial" w:cs="Arial"/>
          <w:color w:val="000000" w:themeColor="text1"/>
        </w:rPr>
      </w:pPr>
      <w:r w:rsidRPr="006C30E6">
        <w:rPr>
          <w:rFonts w:ascii="Arial" w:hAnsi="Arial" w:cs="Arial"/>
          <w:color w:val="000000" w:themeColor="text1"/>
        </w:rPr>
        <w:t>Las direcciones médicas de las unidades médicas de las Delegaciones y UMAE, a través del personal responsable del programa, verificarán que tanto los pacientes como familiares</w:t>
      </w:r>
      <w:r w:rsidR="00894AC0" w:rsidRPr="006C30E6">
        <w:rPr>
          <w:rFonts w:ascii="Arial" w:hAnsi="Arial" w:cs="Arial"/>
          <w:color w:val="000000" w:themeColor="text1"/>
        </w:rPr>
        <w:t>,</w:t>
      </w:r>
      <w:r w:rsidRPr="006C30E6">
        <w:rPr>
          <w:rFonts w:ascii="Arial" w:hAnsi="Arial" w:cs="Arial"/>
          <w:color w:val="000000" w:themeColor="text1"/>
        </w:rPr>
        <w:t xml:space="preserve"> tengan presentes los términos con respecto del equipo médico en cuanto a la recepción, cuidado, uso y retiro del mismo al térm</w:t>
      </w:r>
      <w:r w:rsidR="00E12E66" w:rsidRPr="006C30E6">
        <w:rPr>
          <w:rFonts w:ascii="Arial" w:hAnsi="Arial" w:cs="Arial"/>
          <w:color w:val="000000" w:themeColor="text1"/>
        </w:rPr>
        <w:t>ino del contrato con el licitante ganador</w:t>
      </w:r>
      <w:r w:rsidRPr="006C30E6">
        <w:rPr>
          <w:rFonts w:ascii="Arial" w:hAnsi="Arial" w:cs="Arial"/>
          <w:color w:val="000000" w:themeColor="text1"/>
        </w:rPr>
        <w:t xml:space="preserve"> </w:t>
      </w:r>
      <w:r w:rsidRPr="006C30E6">
        <w:rPr>
          <w:rFonts w:ascii="Arial" w:hAnsi="Arial" w:cs="Arial"/>
          <w:b/>
          <w:color w:val="000000" w:themeColor="text1"/>
        </w:rPr>
        <w:t>Anexo</w:t>
      </w:r>
      <w:r w:rsidR="00B525CE" w:rsidRPr="006C30E6">
        <w:rPr>
          <w:rFonts w:ascii="Arial" w:hAnsi="Arial" w:cs="Arial"/>
          <w:color w:val="000000" w:themeColor="text1"/>
        </w:rPr>
        <w:t xml:space="preserve"> </w:t>
      </w:r>
      <w:r w:rsidRPr="006C30E6">
        <w:rPr>
          <w:rFonts w:ascii="Arial" w:hAnsi="Arial" w:cs="Arial"/>
          <w:b/>
          <w:color w:val="000000" w:themeColor="text1"/>
        </w:rPr>
        <w:t>T.5.A (T.Cinco.A)</w:t>
      </w:r>
      <w:r w:rsidRPr="006C30E6">
        <w:rPr>
          <w:rFonts w:ascii="Arial" w:hAnsi="Arial" w:cs="Arial"/>
          <w:color w:val="000000" w:themeColor="text1"/>
        </w:rPr>
        <w:t>.</w:t>
      </w:r>
    </w:p>
    <w:p w:rsidR="00483BDA" w:rsidRPr="006C30E6" w:rsidRDefault="00483BDA" w:rsidP="006C30E6">
      <w:pPr>
        <w:spacing w:after="0" w:line="240" w:lineRule="auto"/>
        <w:jc w:val="both"/>
        <w:rPr>
          <w:rFonts w:ascii="Arial" w:hAnsi="Arial" w:cs="Arial"/>
          <w:color w:val="000000" w:themeColor="text1"/>
        </w:rPr>
      </w:pPr>
    </w:p>
    <w:p w:rsidR="00483BDA" w:rsidRPr="006C30E6" w:rsidRDefault="00483BDA" w:rsidP="006C30E6">
      <w:pPr>
        <w:spacing w:after="0" w:line="240" w:lineRule="auto"/>
        <w:jc w:val="both"/>
        <w:rPr>
          <w:rFonts w:ascii="Arial" w:hAnsi="Arial" w:cs="Arial"/>
          <w:color w:val="000000" w:themeColor="text1"/>
        </w:rPr>
      </w:pPr>
      <w:r w:rsidRPr="006C30E6">
        <w:rPr>
          <w:rFonts w:ascii="Arial" w:hAnsi="Arial" w:cs="Arial"/>
          <w:color w:val="000000" w:themeColor="text1"/>
        </w:rPr>
        <w:t xml:space="preserve">Para garantizar el correcto funcionamiento de las máquinas cicladoras, el </w:t>
      </w:r>
      <w:r w:rsidR="00E12E66" w:rsidRPr="006C30E6">
        <w:rPr>
          <w:rFonts w:ascii="Arial" w:hAnsi="Arial" w:cs="Arial"/>
          <w:color w:val="000000" w:themeColor="text1"/>
        </w:rPr>
        <w:t>licitante ganador</w:t>
      </w:r>
      <w:r w:rsidRPr="006C30E6">
        <w:rPr>
          <w:rFonts w:ascii="Arial" w:hAnsi="Arial" w:cs="Arial"/>
          <w:color w:val="000000" w:themeColor="text1"/>
        </w:rPr>
        <w:t xml:space="preserve"> se compromete a proporcionar durante la vigencia del contrato y sin costo extra para el Instituto, el mantenimiento preventivo y correctivo de los equipos, debiendo contar con personal técnico capacitado para darles el servicio en d</w:t>
      </w:r>
      <w:r w:rsidR="00E12E66" w:rsidRPr="006C30E6">
        <w:rPr>
          <w:rFonts w:ascii="Arial" w:hAnsi="Arial" w:cs="Arial"/>
          <w:color w:val="000000" w:themeColor="text1"/>
        </w:rPr>
        <w:t xml:space="preserve">onde sean ubicados; además, el licitante </w:t>
      </w:r>
      <w:r w:rsidRPr="006C30E6">
        <w:rPr>
          <w:rFonts w:ascii="Arial" w:hAnsi="Arial" w:cs="Arial"/>
          <w:color w:val="000000" w:themeColor="text1"/>
        </w:rPr>
        <w:t>adjudicado previa autorización por parte del paciente y/o familiares, revisará y supervisará las instalaciones eléctricas en las casas de los pacientes del programa de Diálisis Peritoneal Automatizada, que previamente hayan firmado la hoja de consentimiento informado y carta compromiso, la cual será gestionada por la trabajadora social, que incluye en sus cláusulas el permiso para ello y de enterado del consumo adicional de energía eléctrica. Dicha supervisión consistirá en la verificación y aprobación de la instalación o contacto en el que se pretende conectar el equipo de diálisis y que sea el adecuado para ese fin.</w:t>
      </w:r>
    </w:p>
    <w:p w:rsidR="00483BDA" w:rsidRPr="006C30E6" w:rsidRDefault="00483BDA" w:rsidP="006C30E6">
      <w:pPr>
        <w:spacing w:after="0" w:line="240" w:lineRule="auto"/>
        <w:jc w:val="both"/>
        <w:rPr>
          <w:rFonts w:ascii="Arial" w:hAnsi="Arial" w:cs="Arial"/>
          <w:color w:val="000000" w:themeColor="text1"/>
        </w:rPr>
      </w:pPr>
    </w:p>
    <w:p w:rsidR="00483BDA" w:rsidRPr="006C30E6" w:rsidRDefault="00483BDA" w:rsidP="006C30E6">
      <w:pPr>
        <w:spacing w:after="0" w:line="240" w:lineRule="auto"/>
        <w:jc w:val="both"/>
        <w:rPr>
          <w:rFonts w:ascii="Arial" w:hAnsi="Arial" w:cs="Arial"/>
          <w:color w:val="000000" w:themeColor="text1"/>
        </w:rPr>
      </w:pPr>
      <w:r w:rsidRPr="006C30E6">
        <w:rPr>
          <w:rFonts w:ascii="Arial" w:hAnsi="Arial" w:cs="Arial"/>
          <w:color w:val="000000" w:themeColor="text1"/>
        </w:rPr>
        <w:t xml:space="preserve">El propio </w:t>
      </w:r>
      <w:r w:rsidR="00E12E66" w:rsidRPr="006C30E6">
        <w:rPr>
          <w:rFonts w:ascii="Arial" w:hAnsi="Arial" w:cs="Arial"/>
          <w:color w:val="000000" w:themeColor="text1"/>
        </w:rPr>
        <w:t xml:space="preserve">licitante ganador </w:t>
      </w:r>
      <w:r w:rsidRPr="006C30E6">
        <w:rPr>
          <w:rFonts w:ascii="Arial" w:hAnsi="Arial" w:cs="Arial"/>
          <w:color w:val="000000" w:themeColor="text1"/>
        </w:rPr>
        <w:t xml:space="preserve">deberá considerar las fechas del mantenimiento preventivo de los equipos de acuerdo a las especificaciones del equipo y del correctivo las veces que sea necesario durante la vigencia del contrato. </w:t>
      </w:r>
    </w:p>
    <w:p w:rsidR="00483BDA" w:rsidRPr="006C30E6" w:rsidRDefault="00483BDA" w:rsidP="006C30E6">
      <w:pPr>
        <w:spacing w:after="0" w:line="240" w:lineRule="auto"/>
        <w:jc w:val="both"/>
        <w:rPr>
          <w:rFonts w:ascii="Arial" w:hAnsi="Arial" w:cs="Arial"/>
          <w:color w:val="000000" w:themeColor="text1"/>
        </w:rPr>
      </w:pPr>
    </w:p>
    <w:p w:rsidR="00483BDA" w:rsidRPr="006C30E6" w:rsidRDefault="00483BDA" w:rsidP="006C30E6">
      <w:pPr>
        <w:spacing w:after="0" w:line="240" w:lineRule="auto"/>
        <w:jc w:val="both"/>
        <w:rPr>
          <w:rFonts w:ascii="Arial" w:hAnsi="Arial" w:cs="Arial"/>
          <w:color w:val="000000" w:themeColor="text1"/>
        </w:rPr>
      </w:pPr>
      <w:r w:rsidRPr="006C30E6">
        <w:rPr>
          <w:rFonts w:ascii="Arial" w:hAnsi="Arial" w:cs="Arial"/>
          <w:color w:val="000000" w:themeColor="text1"/>
        </w:rPr>
        <w:t>En caso de falla del equipo, el</w:t>
      </w:r>
      <w:r w:rsidR="00E12E66" w:rsidRPr="006C30E6">
        <w:rPr>
          <w:rFonts w:ascii="Arial" w:hAnsi="Arial" w:cs="Arial"/>
          <w:color w:val="000000" w:themeColor="text1"/>
        </w:rPr>
        <w:t xml:space="preserve"> licitante ganador </w:t>
      </w:r>
      <w:r w:rsidRPr="006C30E6">
        <w:rPr>
          <w:rFonts w:ascii="Arial" w:hAnsi="Arial" w:cs="Arial"/>
          <w:color w:val="000000" w:themeColor="text1"/>
        </w:rPr>
        <w:t>deberá repararlo, o en su caso reemplazarlo sin costo extra para el Instituto, dentro de las 24 horas siguientes a la detección de la falla, que podrá ser reportada directamente por el paciente o bien por el personal del Instit</w:t>
      </w:r>
      <w:r w:rsidR="00894AC0" w:rsidRPr="006C30E6">
        <w:rPr>
          <w:rFonts w:ascii="Arial" w:hAnsi="Arial" w:cs="Arial"/>
          <w:color w:val="000000" w:themeColor="text1"/>
        </w:rPr>
        <w:t>uto, en forma telefónica (CAT).</w:t>
      </w:r>
    </w:p>
    <w:p w:rsidR="00483BDA" w:rsidRPr="006C30E6" w:rsidRDefault="00483BDA" w:rsidP="006C30E6">
      <w:pPr>
        <w:spacing w:after="0" w:line="240" w:lineRule="auto"/>
        <w:jc w:val="both"/>
        <w:rPr>
          <w:rFonts w:ascii="Arial" w:hAnsi="Arial" w:cs="Arial"/>
          <w:color w:val="000000" w:themeColor="text1"/>
        </w:rPr>
      </w:pPr>
    </w:p>
    <w:p w:rsidR="00483BDA" w:rsidRPr="006C30E6" w:rsidRDefault="00483BDA" w:rsidP="006C30E6">
      <w:pPr>
        <w:spacing w:after="0" w:line="240" w:lineRule="auto"/>
        <w:jc w:val="both"/>
        <w:rPr>
          <w:rFonts w:ascii="Arial" w:hAnsi="Arial" w:cs="Arial"/>
          <w:color w:val="000000" w:themeColor="text1"/>
        </w:rPr>
      </w:pPr>
      <w:r w:rsidRPr="006C30E6">
        <w:rPr>
          <w:rFonts w:ascii="Arial" w:hAnsi="Arial" w:cs="Arial"/>
          <w:color w:val="000000" w:themeColor="text1"/>
        </w:rPr>
        <w:t xml:space="preserve">El Instituto notificará al paciente el nombre del </w:t>
      </w:r>
      <w:r w:rsidR="00E12E66" w:rsidRPr="006C30E6">
        <w:rPr>
          <w:rFonts w:ascii="Arial" w:hAnsi="Arial" w:cs="Arial"/>
          <w:color w:val="000000" w:themeColor="text1"/>
        </w:rPr>
        <w:t>licitante ganador</w:t>
      </w:r>
      <w:r w:rsidRPr="006C30E6">
        <w:rPr>
          <w:rFonts w:ascii="Arial" w:hAnsi="Arial" w:cs="Arial"/>
          <w:color w:val="000000" w:themeColor="text1"/>
        </w:rPr>
        <w:t xml:space="preserve"> y de su respectivo representante para que pueda tener acceso al domicilio del paciente. Por lo tanto el </w:t>
      </w:r>
      <w:r w:rsidR="00E12E66" w:rsidRPr="006C30E6">
        <w:rPr>
          <w:rFonts w:ascii="Arial" w:hAnsi="Arial" w:cs="Arial"/>
          <w:color w:val="000000" w:themeColor="text1"/>
        </w:rPr>
        <w:t>licitante ganador</w:t>
      </w:r>
      <w:r w:rsidRPr="006C30E6">
        <w:rPr>
          <w:rFonts w:ascii="Arial" w:hAnsi="Arial" w:cs="Arial"/>
          <w:color w:val="000000" w:themeColor="text1"/>
        </w:rPr>
        <w:t xml:space="preserve"> será responsable del equipo instalado.</w:t>
      </w:r>
    </w:p>
    <w:p w:rsidR="00483BDA" w:rsidRPr="006C30E6" w:rsidRDefault="00483BDA" w:rsidP="006C30E6">
      <w:pPr>
        <w:spacing w:after="0" w:line="240" w:lineRule="auto"/>
        <w:jc w:val="both"/>
        <w:rPr>
          <w:rFonts w:ascii="Arial" w:hAnsi="Arial" w:cs="Arial"/>
          <w:color w:val="000000" w:themeColor="text1"/>
        </w:rPr>
      </w:pPr>
    </w:p>
    <w:p w:rsidR="00483BDA" w:rsidRPr="006C30E6" w:rsidRDefault="00483BDA" w:rsidP="006C30E6">
      <w:pPr>
        <w:spacing w:after="0" w:line="240" w:lineRule="auto"/>
        <w:jc w:val="both"/>
        <w:rPr>
          <w:rFonts w:ascii="Arial" w:hAnsi="Arial" w:cs="Arial"/>
          <w:b/>
          <w:color w:val="000000" w:themeColor="text1"/>
        </w:rPr>
      </w:pPr>
      <w:r w:rsidRPr="006C30E6">
        <w:rPr>
          <w:rFonts w:ascii="Arial" w:hAnsi="Arial" w:cs="Arial"/>
          <w:b/>
          <w:color w:val="000000" w:themeColor="text1"/>
        </w:rPr>
        <w:t xml:space="preserve">El </w:t>
      </w:r>
      <w:r w:rsidR="00E12E66" w:rsidRPr="006C30E6">
        <w:rPr>
          <w:rFonts w:ascii="Arial" w:hAnsi="Arial" w:cs="Arial"/>
          <w:b/>
          <w:color w:val="000000" w:themeColor="text1"/>
        </w:rPr>
        <w:t>licitante adjudicado</w:t>
      </w:r>
      <w:r w:rsidRPr="006C30E6">
        <w:rPr>
          <w:rFonts w:ascii="Arial" w:hAnsi="Arial" w:cs="Arial"/>
          <w:b/>
          <w:color w:val="000000" w:themeColor="text1"/>
        </w:rPr>
        <w:t xml:space="preserve"> entregará con oportunidad a los pacientes: </w:t>
      </w:r>
    </w:p>
    <w:p w:rsidR="00483BDA" w:rsidRPr="006C30E6" w:rsidRDefault="00483BDA" w:rsidP="006C30E6">
      <w:pPr>
        <w:pStyle w:val="Prrafodelista"/>
        <w:numPr>
          <w:ilvl w:val="0"/>
          <w:numId w:val="1"/>
        </w:numPr>
        <w:ind w:left="425" w:hanging="357"/>
        <w:rPr>
          <w:rFonts w:eastAsiaTheme="minorHAnsi"/>
          <w:color w:val="000000" w:themeColor="text1"/>
          <w:lang w:val="es-MX" w:eastAsia="en-US"/>
        </w:rPr>
      </w:pPr>
      <w:r w:rsidRPr="006C30E6">
        <w:rPr>
          <w:rFonts w:eastAsiaTheme="minorHAnsi"/>
          <w:color w:val="000000" w:themeColor="text1"/>
          <w:lang w:val="es-MX" w:eastAsia="en-US"/>
        </w:rPr>
        <w:t xml:space="preserve">Los bienes, que corresponderán a la prescripción hecha en los formatos de ingreso del paciente FIP-01 y/o en los formatos de modificación de prescripción o datos del paciente MPDP-01 por los médicos responsables de los pacientes. </w:t>
      </w:r>
    </w:p>
    <w:p w:rsidR="00483BDA" w:rsidRPr="006C30E6" w:rsidRDefault="00483BDA" w:rsidP="006C30E6">
      <w:pPr>
        <w:pStyle w:val="Prrafodelista"/>
        <w:numPr>
          <w:ilvl w:val="0"/>
          <w:numId w:val="1"/>
        </w:numPr>
        <w:ind w:left="425" w:hanging="357"/>
        <w:rPr>
          <w:rFonts w:eastAsiaTheme="minorHAnsi"/>
          <w:color w:val="000000" w:themeColor="text1"/>
          <w:lang w:val="es-MX" w:eastAsia="en-US"/>
        </w:rPr>
      </w:pPr>
      <w:r w:rsidRPr="006C30E6">
        <w:rPr>
          <w:rFonts w:eastAsiaTheme="minorHAnsi"/>
          <w:b/>
          <w:color w:val="000000" w:themeColor="text1"/>
          <w:lang w:val="es-MX" w:eastAsia="en-US"/>
        </w:rPr>
        <w:t>Cada uno de los pacientes de nuevo ingreso para el Programa de DPA requiere de</w:t>
      </w:r>
      <w:r w:rsidRPr="006C30E6">
        <w:rPr>
          <w:rFonts w:eastAsiaTheme="minorHAnsi"/>
          <w:color w:val="000000" w:themeColor="text1"/>
          <w:lang w:val="es-MX" w:eastAsia="en-US"/>
        </w:rPr>
        <w:t>: Catéter de Tenckchoff, conector de titanio, línea de transferencia y línea de extensión para drenaje si la máquina cicladora proporcionada lo requiere.</w:t>
      </w:r>
    </w:p>
    <w:p w:rsidR="00133B38" w:rsidRDefault="00133B38" w:rsidP="006C30E6">
      <w:pPr>
        <w:spacing w:after="0" w:line="240" w:lineRule="auto"/>
        <w:jc w:val="both"/>
        <w:rPr>
          <w:rFonts w:ascii="Arial" w:hAnsi="Arial" w:cs="Arial"/>
          <w:color w:val="000000" w:themeColor="text1"/>
          <w:lang w:val="es-ES"/>
        </w:rPr>
      </w:pPr>
    </w:p>
    <w:p w:rsidR="00E80FEE" w:rsidRPr="006C30E6" w:rsidRDefault="00E80FEE" w:rsidP="006C30E6">
      <w:pPr>
        <w:spacing w:after="0" w:line="240" w:lineRule="auto"/>
        <w:jc w:val="both"/>
        <w:rPr>
          <w:rFonts w:ascii="Arial" w:hAnsi="Arial" w:cs="Arial"/>
          <w:color w:val="000000" w:themeColor="text1"/>
          <w:lang w:val="es-ES"/>
        </w:rPr>
      </w:pPr>
    </w:p>
    <w:p w:rsidR="005C75A4" w:rsidRPr="00E80FEE" w:rsidRDefault="005C75A4" w:rsidP="001F6994">
      <w:pPr>
        <w:pStyle w:val="Ttulo3"/>
      </w:pPr>
      <w:bookmarkStart w:id="22" w:name="_Toc336900069"/>
      <w:bookmarkStart w:id="23" w:name="_Toc428970310"/>
      <w:r w:rsidRPr="00E80FEE">
        <w:t>Reposición o Cambio</w:t>
      </w:r>
      <w:bookmarkEnd w:id="22"/>
      <w:bookmarkEnd w:id="23"/>
    </w:p>
    <w:p w:rsidR="00B320D1" w:rsidRPr="006C30E6" w:rsidRDefault="00B320D1" w:rsidP="006C30E6">
      <w:pPr>
        <w:spacing w:after="0" w:line="240" w:lineRule="auto"/>
        <w:jc w:val="both"/>
        <w:rPr>
          <w:rFonts w:ascii="Arial" w:hAnsi="Arial" w:cs="Arial"/>
          <w:color w:val="000000" w:themeColor="text1"/>
        </w:rPr>
      </w:pPr>
      <w:bookmarkStart w:id="24" w:name="_Toc336900070"/>
      <w:r w:rsidRPr="006C30E6">
        <w:rPr>
          <w:rFonts w:ascii="Arial" w:hAnsi="Arial" w:cs="Arial"/>
          <w:color w:val="000000" w:themeColor="text1"/>
        </w:rPr>
        <w:t xml:space="preserve">A partir del segundo mes de inicio del contrato el </w:t>
      </w:r>
      <w:r w:rsidR="00E12E66" w:rsidRPr="006C30E6">
        <w:rPr>
          <w:rFonts w:ascii="Arial" w:hAnsi="Arial" w:cs="Arial"/>
          <w:color w:val="000000" w:themeColor="text1"/>
        </w:rPr>
        <w:t xml:space="preserve">licitante </w:t>
      </w:r>
      <w:r w:rsidR="004023DA" w:rsidRPr="006C30E6">
        <w:rPr>
          <w:rFonts w:ascii="Arial" w:hAnsi="Arial" w:cs="Arial"/>
          <w:color w:val="000000" w:themeColor="text1"/>
        </w:rPr>
        <w:t>adjudicado</w:t>
      </w:r>
      <w:r w:rsidRPr="006C30E6">
        <w:rPr>
          <w:rFonts w:ascii="Arial" w:hAnsi="Arial" w:cs="Arial"/>
          <w:color w:val="000000" w:themeColor="text1"/>
        </w:rPr>
        <w:t xml:space="preserve"> deberá entregar en la unidad médica el número de catéteres de tenckoff colocados el mes previo más uno.</w:t>
      </w:r>
    </w:p>
    <w:p w:rsidR="00B320D1" w:rsidRPr="006C30E6" w:rsidRDefault="00B320D1" w:rsidP="006C30E6">
      <w:pPr>
        <w:spacing w:after="0" w:line="240" w:lineRule="auto"/>
        <w:jc w:val="both"/>
        <w:rPr>
          <w:rFonts w:ascii="Arial" w:hAnsi="Arial" w:cs="Arial"/>
          <w:color w:val="000000" w:themeColor="text1"/>
        </w:rPr>
      </w:pPr>
    </w:p>
    <w:p w:rsidR="00B320D1" w:rsidRPr="006C30E6" w:rsidRDefault="00B320D1" w:rsidP="006C30E6">
      <w:pPr>
        <w:spacing w:after="0" w:line="240" w:lineRule="auto"/>
        <w:jc w:val="both"/>
        <w:rPr>
          <w:rFonts w:ascii="Arial" w:hAnsi="Arial" w:cs="Arial"/>
          <w:color w:val="000000" w:themeColor="text1"/>
        </w:rPr>
      </w:pPr>
      <w:r w:rsidRPr="006C30E6">
        <w:rPr>
          <w:rFonts w:ascii="Arial" w:hAnsi="Arial" w:cs="Arial"/>
          <w:color w:val="000000" w:themeColor="text1"/>
        </w:rPr>
        <w:t xml:space="preserve">Para cada paciente en este programa, se deberá hacer el cambio de la línea de transferencia cada 6 meses (es decir de larga duración 6 meses). Esta línea deberá ser proporcionada por </w:t>
      </w:r>
      <w:r w:rsidR="00E12E66" w:rsidRPr="006C30E6">
        <w:rPr>
          <w:rFonts w:ascii="Arial" w:hAnsi="Arial" w:cs="Arial"/>
          <w:color w:val="000000" w:themeColor="text1"/>
        </w:rPr>
        <w:t>el licitante adjudicado</w:t>
      </w:r>
      <w:r w:rsidRPr="006C30E6">
        <w:rPr>
          <w:rFonts w:ascii="Arial" w:hAnsi="Arial" w:cs="Arial"/>
          <w:color w:val="000000" w:themeColor="text1"/>
        </w:rPr>
        <w:t xml:space="preserve"> y la entregará al Jefe de Servicio de Nefrología o de Medicina Interna, conforme al listado nominal del programa de DPA de la unidad médica, para su cambio.</w:t>
      </w:r>
    </w:p>
    <w:p w:rsidR="00B320D1" w:rsidRPr="006C30E6" w:rsidRDefault="00B320D1" w:rsidP="006C30E6">
      <w:pPr>
        <w:spacing w:after="0" w:line="240" w:lineRule="auto"/>
        <w:jc w:val="both"/>
        <w:rPr>
          <w:rFonts w:ascii="Arial" w:hAnsi="Arial" w:cs="Arial"/>
          <w:color w:val="000000" w:themeColor="text1"/>
        </w:rPr>
      </w:pPr>
    </w:p>
    <w:p w:rsidR="00B320D1" w:rsidRPr="006C30E6" w:rsidRDefault="00B320D1" w:rsidP="006C30E6">
      <w:pPr>
        <w:spacing w:after="0" w:line="240" w:lineRule="auto"/>
        <w:jc w:val="both"/>
        <w:rPr>
          <w:rFonts w:ascii="Arial" w:hAnsi="Arial" w:cs="Arial"/>
          <w:color w:val="000000" w:themeColor="text1"/>
        </w:rPr>
      </w:pPr>
      <w:r w:rsidRPr="006C30E6">
        <w:rPr>
          <w:rFonts w:ascii="Arial" w:hAnsi="Arial" w:cs="Arial"/>
          <w:color w:val="000000" w:themeColor="text1"/>
        </w:rPr>
        <w:t xml:space="preserve">Adicional a lo anterior, el </w:t>
      </w:r>
      <w:r w:rsidR="00E12E66" w:rsidRPr="006C30E6">
        <w:rPr>
          <w:rFonts w:ascii="Arial" w:hAnsi="Arial" w:cs="Arial"/>
          <w:color w:val="000000" w:themeColor="text1"/>
        </w:rPr>
        <w:t xml:space="preserve">licitante adjudicado </w:t>
      </w:r>
      <w:r w:rsidRPr="006C30E6">
        <w:rPr>
          <w:rFonts w:ascii="Arial" w:hAnsi="Arial" w:cs="Arial"/>
          <w:color w:val="000000" w:themeColor="text1"/>
        </w:rPr>
        <w:t xml:space="preserve">mantendrá de manera constante un stock de líneas de transferencia de larga duración equivalente al 10%, del total de número de pacientes asignados a este programa, a partir del segundo mes de inicio del contrato. En el caso de unidades médicas con menos de 10 ingresos de pacientes nuevos, deberá entregar una línea de transferencia. </w:t>
      </w:r>
    </w:p>
    <w:p w:rsidR="00B320D1" w:rsidRPr="006C30E6" w:rsidRDefault="00B320D1" w:rsidP="006C30E6">
      <w:pPr>
        <w:spacing w:after="0" w:line="240" w:lineRule="auto"/>
        <w:jc w:val="both"/>
        <w:rPr>
          <w:rFonts w:ascii="Arial" w:hAnsi="Arial" w:cs="Arial"/>
          <w:color w:val="000000" w:themeColor="text1"/>
        </w:rPr>
      </w:pPr>
    </w:p>
    <w:p w:rsidR="00B320D1" w:rsidRPr="006C30E6" w:rsidRDefault="00B320D1" w:rsidP="006C30E6">
      <w:pPr>
        <w:spacing w:after="0" w:line="240" w:lineRule="auto"/>
        <w:jc w:val="both"/>
        <w:rPr>
          <w:rFonts w:ascii="Arial" w:hAnsi="Arial" w:cs="Arial"/>
          <w:color w:val="000000" w:themeColor="text1"/>
        </w:rPr>
      </w:pPr>
      <w:r w:rsidRPr="006C30E6">
        <w:rPr>
          <w:rFonts w:ascii="Arial" w:hAnsi="Arial" w:cs="Arial"/>
          <w:color w:val="000000" w:themeColor="text1"/>
        </w:rPr>
        <w:t xml:space="preserve">El </w:t>
      </w:r>
      <w:r w:rsidR="00E12E66" w:rsidRPr="006C30E6">
        <w:rPr>
          <w:rFonts w:ascii="Arial" w:hAnsi="Arial" w:cs="Arial"/>
          <w:color w:val="000000" w:themeColor="text1"/>
        </w:rPr>
        <w:t>licitante adjudicado</w:t>
      </w:r>
      <w:r w:rsidRPr="006C30E6">
        <w:rPr>
          <w:rFonts w:ascii="Arial" w:hAnsi="Arial" w:cs="Arial"/>
          <w:color w:val="000000" w:themeColor="text1"/>
        </w:rPr>
        <w:t xml:space="preserve"> proporcionará y entregará en el domicilio del paciente los bienes </w:t>
      </w:r>
      <w:r w:rsidR="00266A61" w:rsidRPr="006C30E6">
        <w:rPr>
          <w:rFonts w:ascii="Arial" w:hAnsi="Arial" w:cs="Arial"/>
          <w:color w:val="000000" w:themeColor="text1"/>
        </w:rPr>
        <w:t xml:space="preserve">para diálisis </w:t>
      </w:r>
      <w:r w:rsidRPr="006C30E6">
        <w:rPr>
          <w:rFonts w:ascii="Arial" w:hAnsi="Arial" w:cs="Arial"/>
          <w:color w:val="000000" w:themeColor="text1"/>
        </w:rPr>
        <w:t xml:space="preserve">descritos en el Anexo </w:t>
      </w:r>
      <w:r w:rsidRPr="006C30E6">
        <w:rPr>
          <w:rFonts w:ascii="Arial" w:hAnsi="Arial" w:cs="Arial"/>
          <w:b/>
          <w:color w:val="000000" w:themeColor="text1"/>
        </w:rPr>
        <w:t>T.4.A (T.Cuatro.A)</w:t>
      </w:r>
      <w:r w:rsidRPr="006C30E6">
        <w:rPr>
          <w:rFonts w:ascii="Arial" w:hAnsi="Arial" w:cs="Arial"/>
          <w:color w:val="000000" w:themeColor="text1"/>
        </w:rPr>
        <w:t>.</w:t>
      </w:r>
    </w:p>
    <w:p w:rsidR="00B320D1" w:rsidRPr="006C30E6" w:rsidRDefault="00B320D1" w:rsidP="006C30E6">
      <w:pPr>
        <w:spacing w:after="0" w:line="240" w:lineRule="auto"/>
        <w:jc w:val="both"/>
        <w:rPr>
          <w:rFonts w:ascii="Arial" w:hAnsi="Arial" w:cs="Arial"/>
          <w:color w:val="000000" w:themeColor="text1"/>
        </w:rPr>
      </w:pPr>
    </w:p>
    <w:p w:rsidR="00B320D1" w:rsidRPr="006C30E6" w:rsidRDefault="00B320D1" w:rsidP="006C30E6">
      <w:pPr>
        <w:spacing w:after="0" w:line="240" w:lineRule="auto"/>
        <w:jc w:val="both"/>
        <w:rPr>
          <w:rFonts w:ascii="Arial" w:hAnsi="Arial" w:cs="Arial"/>
          <w:b/>
          <w:color w:val="000000" w:themeColor="text1"/>
        </w:rPr>
      </w:pPr>
      <w:r w:rsidRPr="006C30E6">
        <w:rPr>
          <w:rFonts w:ascii="Arial" w:hAnsi="Arial" w:cs="Arial"/>
          <w:b/>
          <w:color w:val="000000" w:themeColor="text1"/>
        </w:rPr>
        <w:t>Este cambio y reposición o dotación de bienes se efectuar</w:t>
      </w:r>
      <w:r w:rsidR="00063249" w:rsidRPr="006C30E6">
        <w:rPr>
          <w:rFonts w:ascii="Arial" w:hAnsi="Arial" w:cs="Arial"/>
          <w:b/>
          <w:color w:val="000000" w:themeColor="text1"/>
        </w:rPr>
        <w:t>á</w:t>
      </w:r>
      <w:r w:rsidRPr="006C30E6">
        <w:rPr>
          <w:rFonts w:ascii="Arial" w:hAnsi="Arial" w:cs="Arial"/>
          <w:b/>
          <w:color w:val="000000" w:themeColor="text1"/>
        </w:rPr>
        <w:t>n sin costo adicional para el Instituto.</w:t>
      </w:r>
    </w:p>
    <w:p w:rsidR="00063249" w:rsidRDefault="00063249" w:rsidP="006C30E6">
      <w:pPr>
        <w:spacing w:after="0" w:line="240" w:lineRule="auto"/>
        <w:jc w:val="both"/>
        <w:rPr>
          <w:rFonts w:ascii="Arial" w:hAnsi="Arial" w:cs="Arial"/>
          <w:color w:val="000000" w:themeColor="text1"/>
        </w:rPr>
      </w:pPr>
    </w:p>
    <w:p w:rsidR="00E80FEE" w:rsidRPr="006C30E6" w:rsidRDefault="00E80FEE" w:rsidP="006C30E6">
      <w:pPr>
        <w:spacing w:after="0" w:line="240" w:lineRule="auto"/>
        <w:jc w:val="both"/>
        <w:rPr>
          <w:rFonts w:ascii="Arial" w:hAnsi="Arial" w:cs="Arial"/>
          <w:color w:val="000000" w:themeColor="text1"/>
        </w:rPr>
      </w:pPr>
    </w:p>
    <w:p w:rsidR="005C75A4" w:rsidRPr="00E80FEE" w:rsidRDefault="005C75A4" w:rsidP="001F6994">
      <w:pPr>
        <w:pStyle w:val="Ttulo3"/>
        <w:rPr>
          <w:color w:val="000000" w:themeColor="text1"/>
        </w:rPr>
      </w:pPr>
      <w:bookmarkStart w:id="25" w:name="_Toc428970311"/>
      <w:r w:rsidRPr="00E80FEE">
        <w:t>Cancelación del Surtimiento</w:t>
      </w:r>
      <w:bookmarkEnd w:id="24"/>
      <w:bookmarkEnd w:id="25"/>
    </w:p>
    <w:p w:rsidR="00B320D1" w:rsidRPr="006C30E6" w:rsidRDefault="00B320D1" w:rsidP="006C30E6">
      <w:pPr>
        <w:spacing w:after="0" w:line="240" w:lineRule="auto"/>
        <w:jc w:val="both"/>
        <w:rPr>
          <w:rFonts w:ascii="Arial" w:hAnsi="Arial" w:cs="Arial"/>
          <w:color w:val="000000" w:themeColor="text1"/>
        </w:rPr>
      </w:pPr>
      <w:r w:rsidRPr="006C30E6">
        <w:rPr>
          <w:rFonts w:ascii="Arial" w:hAnsi="Arial" w:cs="Arial"/>
          <w:color w:val="000000" w:themeColor="text1"/>
        </w:rPr>
        <w:t xml:space="preserve">El </w:t>
      </w:r>
      <w:r w:rsidR="00E12E66" w:rsidRPr="006C30E6">
        <w:rPr>
          <w:rFonts w:ascii="Arial" w:hAnsi="Arial" w:cs="Arial"/>
          <w:color w:val="000000" w:themeColor="text1"/>
        </w:rPr>
        <w:t>licitante adjudicado</w:t>
      </w:r>
      <w:r w:rsidRPr="006C30E6">
        <w:rPr>
          <w:rFonts w:ascii="Arial" w:hAnsi="Arial" w:cs="Arial"/>
          <w:color w:val="000000" w:themeColor="text1"/>
        </w:rPr>
        <w:t xml:space="preserve"> suspenderá la entrega de los bienes en el momento que tenga conocimiento de la baja del paciente por cualquier motivo, informando de inmediato al Director de la Unidad Médica o UMAE que corresponda, conforme al procedimiento contenido en el </w:t>
      </w:r>
      <w:r w:rsidRPr="00266A61">
        <w:rPr>
          <w:rFonts w:ascii="Arial" w:hAnsi="Arial" w:cs="Arial"/>
          <w:b/>
          <w:color w:val="000000" w:themeColor="text1"/>
        </w:rPr>
        <w:t>Anexo</w:t>
      </w:r>
      <w:r w:rsidRPr="006C30E6">
        <w:rPr>
          <w:rFonts w:ascii="Arial" w:hAnsi="Arial" w:cs="Arial"/>
          <w:color w:val="000000" w:themeColor="text1"/>
        </w:rPr>
        <w:t xml:space="preserve"> </w:t>
      </w:r>
      <w:r w:rsidRPr="006C30E6">
        <w:rPr>
          <w:rFonts w:ascii="Arial" w:hAnsi="Arial" w:cs="Arial"/>
          <w:b/>
          <w:color w:val="000000" w:themeColor="text1"/>
        </w:rPr>
        <w:t>T.5.A (T.Cinco.A)</w:t>
      </w:r>
      <w:r w:rsidRPr="006C30E6">
        <w:rPr>
          <w:rFonts w:ascii="Arial" w:hAnsi="Arial" w:cs="Arial"/>
          <w:color w:val="000000" w:themeColor="text1"/>
        </w:rPr>
        <w:t xml:space="preserve"> de este documento.</w:t>
      </w:r>
    </w:p>
    <w:p w:rsidR="00B320D1" w:rsidRPr="006C30E6" w:rsidRDefault="00B320D1" w:rsidP="006C30E6">
      <w:pPr>
        <w:spacing w:after="0" w:line="240" w:lineRule="auto"/>
        <w:jc w:val="both"/>
        <w:rPr>
          <w:rFonts w:ascii="Arial" w:hAnsi="Arial" w:cs="Arial"/>
          <w:color w:val="000000" w:themeColor="text1"/>
        </w:rPr>
      </w:pPr>
    </w:p>
    <w:p w:rsidR="00B320D1" w:rsidRPr="006C30E6" w:rsidRDefault="00B320D1" w:rsidP="006C30E6">
      <w:pPr>
        <w:spacing w:after="0" w:line="240" w:lineRule="auto"/>
        <w:jc w:val="both"/>
        <w:rPr>
          <w:rFonts w:ascii="Arial" w:hAnsi="Arial" w:cs="Arial"/>
          <w:color w:val="000000" w:themeColor="text1"/>
        </w:rPr>
      </w:pPr>
      <w:r w:rsidRPr="006C30E6">
        <w:rPr>
          <w:rFonts w:ascii="Arial" w:hAnsi="Arial" w:cs="Arial"/>
          <w:color w:val="000000" w:themeColor="text1"/>
        </w:rPr>
        <w:t>Para efectos de constatar que el paciente continúa en tratamiento y éste se realiza adecuadamente, el Instituto</w:t>
      </w:r>
      <w:r w:rsidR="008F6865" w:rsidRPr="00DB1067">
        <w:rPr>
          <w:rFonts w:ascii="Arial" w:eastAsia="Times New Roman" w:hAnsi="Arial" w:cs="Arial"/>
          <w:color w:val="000000" w:themeColor="text1"/>
          <w:shd w:val="clear" w:color="auto" w:fill="FFFFFF"/>
        </w:rPr>
        <w:t xml:space="preserve">, a través del área médica de la unidad, </w:t>
      </w:r>
      <w:r w:rsidRPr="006C30E6">
        <w:rPr>
          <w:rFonts w:ascii="Arial" w:hAnsi="Arial" w:cs="Arial"/>
          <w:color w:val="000000" w:themeColor="text1"/>
        </w:rPr>
        <w:t xml:space="preserve">realizará visitas de supervisión a los domicilios conforme al Anexo </w:t>
      </w:r>
      <w:r w:rsidRPr="006C30E6">
        <w:rPr>
          <w:rFonts w:ascii="Arial" w:hAnsi="Arial" w:cs="Arial"/>
          <w:b/>
          <w:color w:val="000000" w:themeColor="text1"/>
        </w:rPr>
        <w:t>T3 (Tres)</w:t>
      </w:r>
      <w:r w:rsidRPr="006C30E6">
        <w:rPr>
          <w:rFonts w:ascii="Arial" w:hAnsi="Arial" w:cs="Arial"/>
          <w:color w:val="000000" w:themeColor="text1"/>
        </w:rPr>
        <w:t>.</w:t>
      </w:r>
    </w:p>
    <w:p w:rsidR="00063249" w:rsidRPr="006C30E6" w:rsidRDefault="00063249" w:rsidP="006C30E6">
      <w:pPr>
        <w:spacing w:after="0" w:line="240" w:lineRule="auto"/>
        <w:jc w:val="both"/>
        <w:rPr>
          <w:rFonts w:ascii="Arial" w:hAnsi="Arial" w:cs="Arial"/>
          <w:color w:val="000000" w:themeColor="text1"/>
        </w:rPr>
      </w:pPr>
    </w:p>
    <w:p w:rsidR="00E12E66" w:rsidRPr="008F6865" w:rsidRDefault="005C75A4" w:rsidP="001F6994">
      <w:pPr>
        <w:pStyle w:val="Ttulo2"/>
        <w:rPr>
          <w:szCs w:val="22"/>
        </w:rPr>
      </w:pPr>
      <w:bookmarkStart w:id="26" w:name="_Toc428970312"/>
      <w:r w:rsidRPr="008F6865">
        <w:lastRenderedPageBreak/>
        <w:t>Ca</w:t>
      </w:r>
      <w:r w:rsidR="00E80FEE" w:rsidRPr="008F6865">
        <w:t>pacitación y Asistencia Técnica</w:t>
      </w:r>
      <w:bookmarkEnd w:id="26"/>
    </w:p>
    <w:p w:rsidR="00B320D1" w:rsidRPr="006C30E6" w:rsidRDefault="00B320D1" w:rsidP="006C30E6">
      <w:pPr>
        <w:spacing w:after="0" w:line="240" w:lineRule="auto"/>
        <w:jc w:val="both"/>
        <w:rPr>
          <w:rFonts w:ascii="Arial" w:hAnsi="Arial" w:cs="Arial"/>
          <w:color w:val="000000" w:themeColor="text1"/>
        </w:rPr>
      </w:pPr>
      <w:r w:rsidRPr="006C30E6">
        <w:rPr>
          <w:rFonts w:ascii="Arial" w:hAnsi="Arial" w:cs="Arial"/>
          <w:color w:val="000000" w:themeColor="text1"/>
        </w:rPr>
        <w:t xml:space="preserve">El </w:t>
      </w:r>
      <w:r w:rsidR="00E12E66" w:rsidRPr="006C30E6">
        <w:rPr>
          <w:rFonts w:ascii="Arial" w:hAnsi="Arial" w:cs="Arial"/>
          <w:color w:val="000000" w:themeColor="text1"/>
        </w:rPr>
        <w:t>licitante adjudicado</w:t>
      </w:r>
      <w:r w:rsidRPr="006C30E6">
        <w:rPr>
          <w:rFonts w:ascii="Arial" w:hAnsi="Arial" w:cs="Arial"/>
          <w:color w:val="000000" w:themeColor="text1"/>
        </w:rPr>
        <w:t xml:space="preserve"> se obliga a proporcionar la capacitación y asistencia técnica en los dos niveles que se detallan a continuación:</w:t>
      </w:r>
    </w:p>
    <w:p w:rsidR="00C50D29" w:rsidRPr="006C30E6" w:rsidRDefault="00C50D29" w:rsidP="006C30E6">
      <w:pPr>
        <w:spacing w:after="0" w:line="240" w:lineRule="auto"/>
        <w:jc w:val="both"/>
        <w:rPr>
          <w:rFonts w:ascii="Arial" w:hAnsi="Arial" w:cs="Arial"/>
          <w:color w:val="000000" w:themeColor="text1"/>
        </w:rPr>
      </w:pPr>
    </w:p>
    <w:p w:rsidR="00B320D1" w:rsidRPr="006C30E6" w:rsidRDefault="00B320D1" w:rsidP="006C30E6">
      <w:pPr>
        <w:pStyle w:val="Ttulo4"/>
        <w:spacing w:before="0"/>
        <w:rPr>
          <w:rFonts w:ascii="Arial" w:eastAsia="Times New Roman" w:hAnsi="Arial" w:cs="Arial"/>
          <w:bCs w:val="0"/>
          <w:i w:val="0"/>
          <w:iCs w:val="0"/>
          <w:color w:val="000000" w:themeColor="text1"/>
        </w:rPr>
      </w:pPr>
      <w:bookmarkStart w:id="27" w:name="_Toc428970313"/>
      <w:r w:rsidRPr="006C30E6">
        <w:rPr>
          <w:rFonts w:ascii="Arial" w:eastAsia="Times New Roman" w:hAnsi="Arial" w:cs="Arial"/>
          <w:bCs w:val="0"/>
          <w:i w:val="0"/>
          <w:iCs w:val="0"/>
          <w:color w:val="000000" w:themeColor="text1"/>
        </w:rPr>
        <w:t>Para Pacientes, Familiares y Vecinos:</w:t>
      </w:r>
      <w:bookmarkEnd w:id="27"/>
    </w:p>
    <w:p w:rsidR="00B320D1" w:rsidRPr="006C30E6" w:rsidRDefault="00B320D1" w:rsidP="006C30E6">
      <w:pPr>
        <w:pStyle w:val="Prrafodelista"/>
        <w:numPr>
          <w:ilvl w:val="0"/>
          <w:numId w:val="2"/>
        </w:numPr>
        <w:ind w:left="568" w:hanging="284"/>
        <w:rPr>
          <w:bCs/>
          <w:color w:val="000000" w:themeColor="text1"/>
        </w:rPr>
      </w:pPr>
      <w:r w:rsidRPr="006C30E6">
        <w:rPr>
          <w:color w:val="000000" w:themeColor="text1"/>
        </w:rPr>
        <w:t>Se otorgará al paciente capacitación previa al ingreso o cambio de modalidad de terapia en programa de diálisis peritoneal hasta garantizar el adecuado manejo del proceso de conexión, desconexión y/o manejo de la bolsa y/o máquina de diálisis en coordinación proveedor – Instituto.</w:t>
      </w:r>
    </w:p>
    <w:p w:rsidR="00B320D1" w:rsidRPr="006C30E6" w:rsidRDefault="00B320D1" w:rsidP="006C30E6">
      <w:pPr>
        <w:pStyle w:val="Prrafodelista"/>
        <w:numPr>
          <w:ilvl w:val="0"/>
          <w:numId w:val="2"/>
        </w:numPr>
        <w:ind w:left="568" w:hanging="284"/>
        <w:rPr>
          <w:color w:val="000000" w:themeColor="text1"/>
        </w:rPr>
      </w:pPr>
      <w:r w:rsidRPr="006C30E6">
        <w:rPr>
          <w:color w:val="000000" w:themeColor="text1"/>
        </w:rPr>
        <w:t xml:space="preserve">El </w:t>
      </w:r>
      <w:r w:rsidR="00E12E66" w:rsidRPr="006C30E6">
        <w:rPr>
          <w:color w:val="000000" w:themeColor="text1"/>
        </w:rPr>
        <w:t>licitante adjudicado</w:t>
      </w:r>
      <w:r w:rsidRPr="006C30E6">
        <w:rPr>
          <w:color w:val="000000" w:themeColor="text1"/>
        </w:rPr>
        <w:t>, en coordinación con el personal responsable del Programa de Diálisis Peritoneal Automatizada (DPA) del Instituto, proporcionará asesoría y/o la capacitación del uso de los bienes y equipo médico asociado a éstos, directamente al paciente, familiares o vecinos que los primeros expresamente autoricen para tal efecto.</w:t>
      </w:r>
    </w:p>
    <w:p w:rsidR="00B320D1" w:rsidRPr="006C30E6" w:rsidRDefault="00B320D1" w:rsidP="006C30E6">
      <w:pPr>
        <w:pStyle w:val="Prrafodelista"/>
        <w:numPr>
          <w:ilvl w:val="0"/>
          <w:numId w:val="2"/>
        </w:numPr>
        <w:ind w:left="568" w:hanging="284"/>
        <w:rPr>
          <w:color w:val="000000" w:themeColor="text1"/>
        </w:rPr>
      </w:pPr>
      <w:r w:rsidRPr="006C30E6">
        <w:rPr>
          <w:color w:val="000000" w:themeColor="text1"/>
        </w:rPr>
        <w:t xml:space="preserve">El personal del área médica del Instituto, en coordinación con el </w:t>
      </w:r>
      <w:r w:rsidR="00E12E66" w:rsidRPr="006C30E6">
        <w:rPr>
          <w:color w:val="000000" w:themeColor="text1"/>
        </w:rPr>
        <w:t>licitante adjudicado</w:t>
      </w:r>
      <w:r w:rsidRPr="006C30E6">
        <w:rPr>
          <w:color w:val="000000" w:themeColor="text1"/>
        </w:rPr>
        <w:t>, realizará un programa de visitas mensuales domiciliarias, en aquellos casos en los que se presenten complicaciones derivadas del inadecuado manejo del catéter, máquina, bolsa o fallas de la diálisis, para reforzar la capacitación previa.</w:t>
      </w:r>
    </w:p>
    <w:p w:rsidR="008042F8" w:rsidRDefault="008042F8" w:rsidP="006C30E6">
      <w:pPr>
        <w:pStyle w:val="Ttulo4"/>
        <w:spacing w:before="0"/>
        <w:rPr>
          <w:rFonts w:ascii="Arial" w:eastAsia="Times New Roman" w:hAnsi="Arial" w:cs="Arial"/>
          <w:bCs w:val="0"/>
          <w:i w:val="0"/>
          <w:iCs w:val="0"/>
          <w:color w:val="000000" w:themeColor="text1"/>
        </w:rPr>
      </w:pPr>
    </w:p>
    <w:p w:rsidR="00B320D1" w:rsidRPr="006C30E6" w:rsidRDefault="00B320D1" w:rsidP="006C30E6">
      <w:pPr>
        <w:pStyle w:val="Ttulo4"/>
        <w:spacing w:before="0"/>
        <w:rPr>
          <w:rFonts w:ascii="Arial" w:eastAsia="Times New Roman" w:hAnsi="Arial" w:cs="Arial"/>
          <w:bCs w:val="0"/>
          <w:i w:val="0"/>
          <w:iCs w:val="0"/>
          <w:color w:val="000000" w:themeColor="text1"/>
        </w:rPr>
      </w:pPr>
      <w:bookmarkStart w:id="28" w:name="_Toc428970314"/>
      <w:r w:rsidRPr="006C30E6">
        <w:rPr>
          <w:rFonts w:ascii="Arial" w:eastAsia="Times New Roman" w:hAnsi="Arial" w:cs="Arial"/>
          <w:bCs w:val="0"/>
          <w:i w:val="0"/>
          <w:iCs w:val="0"/>
          <w:color w:val="000000" w:themeColor="text1"/>
        </w:rPr>
        <w:t>Para personal institucional:</w:t>
      </w:r>
      <w:bookmarkEnd w:id="28"/>
    </w:p>
    <w:p w:rsidR="00B320D1" w:rsidRPr="006C30E6" w:rsidRDefault="00B320D1" w:rsidP="006C30E6">
      <w:pPr>
        <w:pStyle w:val="Prrafodelista"/>
        <w:numPr>
          <w:ilvl w:val="0"/>
          <w:numId w:val="3"/>
        </w:numPr>
        <w:ind w:left="568" w:hanging="284"/>
        <w:rPr>
          <w:color w:val="000000" w:themeColor="text1"/>
        </w:rPr>
      </w:pPr>
      <w:r w:rsidRPr="006C30E6">
        <w:rPr>
          <w:color w:val="000000" w:themeColor="text1"/>
        </w:rPr>
        <w:t xml:space="preserve">El proceso de capacitación deberá realizarse en un plazo no mayor a 45 días </w:t>
      </w:r>
      <w:r w:rsidR="00A26FC0">
        <w:rPr>
          <w:color w:val="000000" w:themeColor="text1"/>
        </w:rPr>
        <w:t>naturales</w:t>
      </w:r>
      <w:r w:rsidR="0050358A">
        <w:rPr>
          <w:color w:val="000000" w:themeColor="text1"/>
        </w:rPr>
        <w:t xml:space="preserve"> </w:t>
      </w:r>
      <w:r w:rsidRPr="006C30E6">
        <w:rPr>
          <w:color w:val="000000" w:themeColor="text1"/>
        </w:rPr>
        <w:t xml:space="preserve">a partir del inicio del contrato para el personal de enfermería y médico </w:t>
      </w:r>
      <w:r w:rsidRPr="006C30E6">
        <w:rPr>
          <w:color w:val="000000" w:themeColor="text1"/>
          <w:shd w:val="clear" w:color="auto" w:fill="FFFFFF"/>
        </w:rPr>
        <w:t>tratante asignado y responsable del Programa de DPA, así como de manera continua según las necesidades de la unidad médica.</w:t>
      </w:r>
    </w:p>
    <w:p w:rsidR="00B320D1" w:rsidRPr="006C30E6" w:rsidRDefault="00B320D1" w:rsidP="006C30E6">
      <w:pPr>
        <w:pStyle w:val="Prrafodelista"/>
        <w:numPr>
          <w:ilvl w:val="0"/>
          <w:numId w:val="3"/>
        </w:numPr>
        <w:ind w:left="568" w:hanging="284"/>
        <w:rPr>
          <w:color w:val="000000" w:themeColor="text1"/>
        </w:rPr>
      </w:pPr>
      <w:r w:rsidRPr="006C30E6">
        <w:rPr>
          <w:color w:val="000000" w:themeColor="text1"/>
          <w:shd w:val="clear" w:color="auto" w:fill="FFFFFF"/>
        </w:rPr>
        <w:t xml:space="preserve">Durante la vigencia del contrato el </w:t>
      </w:r>
      <w:r w:rsidR="00480496" w:rsidRPr="006C30E6">
        <w:rPr>
          <w:color w:val="000000" w:themeColor="text1"/>
          <w:shd w:val="clear" w:color="auto" w:fill="FFFFFF"/>
        </w:rPr>
        <w:t>licitante adjudicado</w:t>
      </w:r>
      <w:r w:rsidRPr="006C30E6">
        <w:rPr>
          <w:color w:val="000000" w:themeColor="text1"/>
          <w:shd w:val="clear" w:color="auto" w:fill="FFFFFF"/>
        </w:rPr>
        <w:t xml:space="preserve"> capacitará al personal médico y de enfermería con respecto del uso, manejo y fallas de los bienes del Programa de DPA de acuerdo a las necesidades de la unidad. </w:t>
      </w:r>
      <w:r w:rsidRPr="006C30E6">
        <w:rPr>
          <w:bCs/>
          <w:color w:val="000000" w:themeColor="text1"/>
        </w:rPr>
        <w:t>De existir cambios tecnológicos, la capacitación será acorde con los mismos.</w:t>
      </w:r>
    </w:p>
    <w:p w:rsidR="00B320D1" w:rsidRPr="006C30E6" w:rsidRDefault="00B320D1" w:rsidP="006C30E6">
      <w:pPr>
        <w:pStyle w:val="Prrafodelista"/>
        <w:numPr>
          <w:ilvl w:val="0"/>
          <w:numId w:val="3"/>
        </w:numPr>
        <w:ind w:left="568" w:hanging="284"/>
        <w:rPr>
          <w:bCs/>
          <w:color w:val="000000" w:themeColor="text1"/>
        </w:rPr>
      </w:pPr>
      <w:r w:rsidRPr="006C30E6">
        <w:rPr>
          <w:color w:val="000000" w:themeColor="text1"/>
        </w:rPr>
        <w:t xml:space="preserve">El </w:t>
      </w:r>
      <w:r w:rsidR="00480496" w:rsidRPr="006C30E6">
        <w:rPr>
          <w:color w:val="000000" w:themeColor="text1"/>
        </w:rPr>
        <w:t>licitante adjudicado</w:t>
      </w:r>
      <w:r w:rsidRPr="006C30E6">
        <w:rPr>
          <w:color w:val="000000" w:themeColor="text1"/>
        </w:rPr>
        <w:t xml:space="preserve"> deberá considerar las fechas y períodos para proporcionar la capacitación al personal de enfermería </w:t>
      </w:r>
      <w:r w:rsidRPr="006C30E6">
        <w:rPr>
          <w:color w:val="000000" w:themeColor="text1"/>
          <w:shd w:val="clear" w:color="auto" w:fill="FFFFFF"/>
        </w:rPr>
        <w:t>según las necesidades de la unidad médica.</w:t>
      </w:r>
    </w:p>
    <w:p w:rsidR="00B320D1" w:rsidRPr="006C30E6" w:rsidRDefault="00B320D1" w:rsidP="006C30E6">
      <w:pPr>
        <w:pStyle w:val="Prrafodelista"/>
        <w:numPr>
          <w:ilvl w:val="0"/>
          <w:numId w:val="3"/>
        </w:numPr>
        <w:ind w:left="568" w:hanging="284"/>
        <w:rPr>
          <w:bCs/>
          <w:color w:val="000000" w:themeColor="text1"/>
        </w:rPr>
      </w:pPr>
      <w:r w:rsidRPr="006C30E6">
        <w:rPr>
          <w:color w:val="000000" w:themeColor="text1"/>
        </w:rPr>
        <w:t xml:space="preserve">El Instituto a través de las Jefaturas de Servicios de Prestaciones Médicas y Direcciones Médicas de las UMAE, determinarán en común acuerdo con el </w:t>
      </w:r>
      <w:r w:rsidR="00480496" w:rsidRPr="006C30E6">
        <w:rPr>
          <w:color w:val="000000" w:themeColor="text1"/>
        </w:rPr>
        <w:t>licitante adjudicado</w:t>
      </w:r>
      <w:r w:rsidRPr="006C30E6">
        <w:rPr>
          <w:color w:val="000000" w:themeColor="text1"/>
        </w:rPr>
        <w:t xml:space="preserve"> la organización y realización de actividades académicas, cursos, seminarios, etc., para el personal involucrado en el pro</w:t>
      </w:r>
      <w:r w:rsidR="00C04D67" w:rsidRPr="006C30E6">
        <w:rPr>
          <w:color w:val="000000" w:themeColor="text1"/>
        </w:rPr>
        <w:t>grama de DPA.</w:t>
      </w:r>
    </w:p>
    <w:p w:rsidR="00B320D1" w:rsidRPr="006C30E6" w:rsidRDefault="00B320D1" w:rsidP="006C30E6">
      <w:pPr>
        <w:spacing w:after="0" w:line="240" w:lineRule="auto"/>
        <w:rPr>
          <w:rFonts w:ascii="Arial" w:hAnsi="Arial" w:cs="Arial"/>
          <w:color w:val="000000" w:themeColor="text1"/>
        </w:rPr>
      </w:pPr>
    </w:p>
    <w:p w:rsidR="00B320D1" w:rsidRPr="006C30E6" w:rsidRDefault="00B320D1" w:rsidP="006C30E6">
      <w:pPr>
        <w:spacing w:after="0" w:line="240" w:lineRule="auto"/>
        <w:jc w:val="both"/>
        <w:rPr>
          <w:rFonts w:ascii="Arial" w:hAnsi="Arial" w:cs="Arial"/>
          <w:color w:val="000000" w:themeColor="text1"/>
        </w:rPr>
      </w:pPr>
      <w:r w:rsidRPr="006C30E6">
        <w:rPr>
          <w:rFonts w:ascii="Arial" w:hAnsi="Arial" w:cs="Arial"/>
          <w:color w:val="000000" w:themeColor="text1"/>
        </w:rPr>
        <w:t xml:space="preserve">El </w:t>
      </w:r>
      <w:r w:rsidR="00480496" w:rsidRPr="006C30E6">
        <w:rPr>
          <w:rFonts w:ascii="Arial" w:hAnsi="Arial" w:cs="Arial"/>
          <w:color w:val="000000" w:themeColor="text1"/>
        </w:rPr>
        <w:t xml:space="preserve">licitante adjudicado </w:t>
      </w:r>
      <w:r w:rsidRPr="006C30E6">
        <w:rPr>
          <w:rFonts w:ascii="Arial" w:hAnsi="Arial" w:cs="Arial"/>
          <w:color w:val="000000" w:themeColor="text1"/>
        </w:rPr>
        <w:t>deberá proporcionar capacitación</w:t>
      </w:r>
      <w:r w:rsidR="00063249" w:rsidRPr="006C30E6">
        <w:rPr>
          <w:rFonts w:ascii="Arial" w:hAnsi="Arial" w:cs="Arial"/>
          <w:color w:val="000000" w:themeColor="text1"/>
        </w:rPr>
        <w:t>, así como</w:t>
      </w:r>
      <w:r w:rsidRPr="006C30E6">
        <w:rPr>
          <w:rFonts w:ascii="Arial" w:hAnsi="Arial" w:cs="Arial"/>
          <w:color w:val="000000" w:themeColor="text1"/>
        </w:rPr>
        <w:t xml:space="preserve"> la asistencia técnica y tecnológica relativ</w:t>
      </w:r>
      <w:r w:rsidR="00063249" w:rsidRPr="006C30E6">
        <w:rPr>
          <w:rFonts w:ascii="Arial" w:hAnsi="Arial" w:cs="Arial"/>
          <w:color w:val="000000" w:themeColor="text1"/>
        </w:rPr>
        <w:t>a</w:t>
      </w:r>
      <w:r w:rsidRPr="006C30E6">
        <w:rPr>
          <w:rFonts w:ascii="Arial" w:hAnsi="Arial" w:cs="Arial"/>
          <w:color w:val="000000" w:themeColor="text1"/>
        </w:rPr>
        <w:t xml:space="preserve">s al Programa de DPA, haciendo la observación que para la información y promoción relativa a este punto, el </w:t>
      </w:r>
      <w:r w:rsidR="00480496" w:rsidRPr="006C30E6">
        <w:rPr>
          <w:rFonts w:ascii="Arial" w:hAnsi="Arial" w:cs="Arial"/>
          <w:color w:val="000000" w:themeColor="text1"/>
        </w:rPr>
        <w:t>licitante</w:t>
      </w:r>
      <w:r w:rsidRPr="006C30E6">
        <w:rPr>
          <w:rFonts w:ascii="Arial" w:hAnsi="Arial" w:cs="Arial"/>
          <w:color w:val="000000" w:themeColor="text1"/>
        </w:rPr>
        <w:t xml:space="preserve"> adjudicado se obliga a realizarla única y exclusivamente a través de las Jefaturas de Servicios de Prestaciones Médicas y Direcciones Médicas de las UMAE, quienes serán los únicos facultados para autorizar y confirmar la asistencia de los participantes a estas actividades.</w:t>
      </w:r>
    </w:p>
    <w:p w:rsidR="005C75A4" w:rsidRDefault="005C75A4" w:rsidP="006C30E6">
      <w:pPr>
        <w:spacing w:after="0" w:line="240" w:lineRule="auto"/>
        <w:jc w:val="both"/>
        <w:rPr>
          <w:rFonts w:ascii="Arial" w:hAnsi="Arial" w:cs="Arial"/>
          <w:color w:val="000000" w:themeColor="text1"/>
        </w:rPr>
      </w:pPr>
    </w:p>
    <w:p w:rsidR="002A6251" w:rsidRPr="006C30E6" w:rsidRDefault="002A6251" w:rsidP="006C30E6">
      <w:pPr>
        <w:spacing w:after="0" w:line="240" w:lineRule="auto"/>
        <w:jc w:val="both"/>
        <w:rPr>
          <w:rFonts w:ascii="Arial" w:hAnsi="Arial" w:cs="Arial"/>
          <w:color w:val="000000" w:themeColor="text1"/>
        </w:rPr>
      </w:pPr>
    </w:p>
    <w:p w:rsidR="005C75A4" w:rsidRPr="006C30E6" w:rsidRDefault="00E80FEE" w:rsidP="001F6994">
      <w:pPr>
        <w:pStyle w:val="Ttulo2"/>
      </w:pPr>
      <w:bookmarkStart w:id="29" w:name="_Toc428970315"/>
      <w:r>
        <w:t>Calidad</w:t>
      </w:r>
      <w:bookmarkEnd w:id="29"/>
    </w:p>
    <w:p w:rsidR="00B320D1" w:rsidRPr="006C30E6" w:rsidRDefault="00B320D1" w:rsidP="006C30E6">
      <w:pPr>
        <w:pStyle w:val="Sangra2detindependiente1"/>
        <w:spacing w:before="0"/>
        <w:ind w:left="0"/>
        <w:rPr>
          <w:rFonts w:eastAsiaTheme="minorHAnsi"/>
          <w:color w:val="000000" w:themeColor="text1"/>
          <w:lang w:val="es-MX" w:eastAsia="en-US"/>
        </w:rPr>
      </w:pPr>
      <w:r w:rsidRPr="006C30E6">
        <w:rPr>
          <w:rFonts w:eastAsiaTheme="minorHAnsi"/>
          <w:color w:val="000000" w:themeColor="text1"/>
          <w:lang w:val="es-MX" w:eastAsia="en-US"/>
        </w:rPr>
        <w:t>Los licitantes deberán acompañar a su proposición técnica los documentos siguientes:</w:t>
      </w:r>
    </w:p>
    <w:p w:rsidR="00E80FEE" w:rsidRDefault="00E80FEE" w:rsidP="006C30E6">
      <w:pPr>
        <w:pStyle w:val="Ttulo4"/>
        <w:spacing w:before="0"/>
        <w:rPr>
          <w:rFonts w:ascii="Arial" w:eastAsia="Times New Roman" w:hAnsi="Arial" w:cs="Arial"/>
          <w:bCs w:val="0"/>
          <w:i w:val="0"/>
          <w:iCs w:val="0"/>
          <w:color w:val="000000" w:themeColor="text1"/>
          <w:lang w:val="es-MX"/>
        </w:rPr>
      </w:pPr>
    </w:p>
    <w:p w:rsidR="00B320D1" w:rsidRPr="006C30E6" w:rsidRDefault="00B320D1" w:rsidP="006C30E6">
      <w:pPr>
        <w:pStyle w:val="Ttulo4"/>
        <w:spacing w:before="0"/>
        <w:rPr>
          <w:rFonts w:ascii="Arial" w:eastAsia="Times New Roman" w:hAnsi="Arial" w:cs="Arial"/>
          <w:bCs w:val="0"/>
          <w:i w:val="0"/>
          <w:iCs w:val="0"/>
          <w:color w:val="000000" w:themeColor="text1"/>
        </w:rPr>
      </w:pPr>
      <w:bookmarkStart w:id="30" w:name="_Toc428970316"/>
      <w:r w:rsidRPr="006C30E6">
        <w:rPr>
          <w:rFonts w:ascii="Arial" w:eastAsia="Times New Roman" w:hAnsi="Arial" w:cs="Arial"/>
          <w:bCs w:val="0"/>
          <w:i w:val="0"/>
          <w:iCs w:val="0"/>
          <w:color w:val="000000" w:themeColor="text1"/>
        </w:rPr>
        <w:t>Para Fabricantes y Distribuidores de Medicamentos:</w:t>
      </w:r>
      <w:bookmarkEnd w:id="30"/>
    </w:p>
    <w:p w:rsidR="00B320D1" w:rsidRPr="006C30E6" w:rsidRDefault="00B320D1" w:rsidP="006C30E6">
      <w:pPr>
        <w:pStyle w:val="Prrafodelista"/>
        <w:numPr>
          <w:ilvl w:val="0"/>
          <w:numId w:val="4"/>
        </w:numPr>
        <w:overflowPunct w:val="0"/>
        <w:autoSpaceDE w:val="0"/>
        <w:ind w:left="284" w:hanging="284"/>
        <w:textAlignment w:val="baseline"/>
        <w:rPr>
          <w:color w:val="000000" w:themeColor="text1"/>
          <w:lang w:val="es-MX"/>
        </w:rPr>
      </w:pPr>
      <w:r w:rsidRPr="006C30E6">
        <w:rPr>
          <w:color w:val="000000" w:themeColor="text1"/>
          <w:lang w:val="es-MX"/>
        </w:rPr>
        <w:t>Copia legible del Registro Sanitario vigente (anverso y reverso), expedido por la COFEPRIS, conforme a lo establecido en el artículo 376 de la Ley General de Salud (vigencia de 5 años), debidamente identificado por el número de partida y clave proposición. Asimismo, podrá enviar los anexos correspondientes al marbete, a efecto de que pueda acreditar fehacientemente que el producto ofertado cumple con la descripción del Cuadro Básico</w:t>
      </w:r>
      <w:r w:rsidRPr="006C30E6">
        <w:rPr>
          <w:b/>
          <w:color w:val="000000" w:themeColor="text1"/>
          <w:lang w:val="es-MX"/>
        </w:rPr>
        <w:t xml:space="preserve"> (el no presentar los proyectos de marbetes no será motivo de desechamiento).</w:t>
      </w:r>
      <w:r w:rsidR="00794DF8" w:rsidRPr="006C30E6">
        <w:rPr>
          <w:b/>
          <w:color w:val="000000" w:themeColor="text1"/>
          <w:lang w:val="es-MX"/>
        </w:rPr>
        <w:t xml:space="preserve"> </w:t>
      </w:r>
    </w:p>
    <w:p w:rsidR="00B320D1" w:rsidRPr="00AA72D7" w:rsidRDefault="00AA72D7" w:rsidP="00AA72D7">
      <w:pPr>
        <w:pStyle w:val="Prrafodelista"/>
        <w:numPr>
          <w:ilvl w:val="0"/>
          <w:numId w:val="4"/>
        </w:numPr>
        <w:overflowPunct w:val="0"/>
        <w:autoSpaceDE w:val="0"/>
        <w:ind w:left="284" w:hanging="284"/>
        <w:textAlignment w:val="baseline"/>
        <w:rPr>
          <w:color w:val="000000" w:themeColor="text1"/>
          <w:lang w:val="es-MX"/>
        </w:rPr>
      </w:pPr>
      <w:r w:rsidRPr="00E423EF">
        <w:rPr>
          <w:color w:val="000000" w:themeColor="text1"/>
          <w:lang w:val="es-MX"/>
        </w:rPr>
        <w:t xml:space="preserve">El licitante </w:t>
      </w:r>
      <w:r w:rsidRPr="00E423EF">
        <w:rPr>
          <w:bCs/>
          <w:color w:val="000000" w:themeColor="text1"/>
          <w:u w:val="single"/>
          <w:lang w:val="es-MX"/>
        </w:rPr>
        <w:t>deberá ofertar</w:t>
      </w:r>
      <w:r w:rsidRPr="00E423EF">
        <w:rPr>
          <w:color w:val="000000" w:themeColor="text1"/>
          <w:u w:val="single"/>
          <w:lang w:val="es-MX"/>
        </w:rPr>
        <w:t xml:space="preserve"> </w:t>
      </w:r>
      <w:r w:rsidRPr="00E423EF">
        <w:rPr>
          <w:bCs/>
          <w:color w:val="000000" w:themeColor="text1"/>
          <w:u w:val="single"/>
          <w:lang w:val="es-MX"/>
        </w:rPr>
        <w:t>con las diferentes claves de las bolsas de diálisis, el sistema de conexión compatible,</w:t>
      </w:r>
      <w:r w:rsidRPr="00E423EF">
        <w:rPr>
          <w:color w:val="000000" w:themeColor="text1"/>
        </w:rPr>
        <w:t xml:space="preserve"> </w:t>
      </w:r>
      <w:r w:rsidRPr="00E423EF">
        <w:rPr>
          <w:color w:val="000000" w:themeColor="text1"/>
          <w:lang w:val="es-MX"/>
        </w:rPr>
        <w:t>en el entendido que deberá cumplir con la documentación solicitada para cada una de ellas, considerando el mismo descuento en su oferta técnica-económica.</w:t>
      </w:r>
    </w:p>
    <w:p w:rsidR="00B320D1" w:rsidRPr="006C30E6" w:rsidRDefault="00B320D1" w:rsidP="006C30E6">
      <w:pPr>
        <w:pStyle w:val="Prrafodelista"/>
        <w:numPr>
          <w:ilvl w:val="0"/>
          <w:numId w:val="4"/>
        </w:numPr>
        <w:overflowPunct w:val="0"/>
        <w:autoSpaceDE w:val="0"/>
        <w:ind w:left="284" w:hanging="284"/>
        <w:textAlignment w:val="baseline"/>
        <w:rPr>
          <w:color w:val="000000" w:themeColor="text1"/>
          <w:lang w:val="es-MX"/>
        </w:rPr>
      </w:pPr>
      <w:r w:rsidRPr="006C30E6">
        <w:rPr>
          <w:color w:val="000000" w:themeColor="text1"/>
          <w:lang w:val="es-MX"/>
        </w:rPr>
        <w:t>En caso de que el Registro Sanitario no se encuentre dentro del periodo de vigencia de 5 años, conforme al artículo 376 de la Ley General de Salud, deberá entregar:</w:t>
      </w:r>
    </w:p>
    <w:p w:rsidR="00B320D1" w:rsidRPr="006C30E6" w:rsidRDefault="00B320D1" w:rsidP="006C30E6">
      <w:pPr>
        <w:pStyle w:val="Prrafodelista"/>
        <w:numPr>
          <w:ilvl w:val="0"/>
          <w:numId w:val="8"/>
        </w:numPr>
        <w:overflowPunct w:val="0"/>
        <w:autoSpaceDE w:val="0"/>
        <w:textAlignment w:val="baseline"/>
        <w:rPr>
          <w:color w:val="000000" w:themeColor="text1"/>
          <w:lang w:val="es-MX"/>
        </w:rPr>
      </w:pPr>
      <w:r w:rsidRPr="006C30E6">
        <w:rPr>
          <w:color w:val="000000" w:themeColor="text1"/>
          <w:lang w:val="es-MX"/>
        </w:rPr>
        <w:t>Copia simple del Registro Sanitario sometido a prórroga.</w:t>
      </w:r>
    </w:p>
    <w:p w:rsidR="00B320D1" w:rsidRPr="006C30E6" w:rsidRDefault="00B320D1" w:rsidP="006C30E6">
      <w:pPr>
        <w:pStyle w:val="Prrafodelista"/>
        <w:numPr>
          <w:ilvl w:val="0"/>
          <w:numId w:val="8"/>
        </w:numPr>
        <w:overflowPunct w:val="0"/>
        <w:autoSpaceDE w:val="0"/>
        <w:textAlignment w:val="baseline"/>
        <w:rPr>
          <w:color w:val="000000" w:themeColor="text1"/>
          <w:lang w:val="es-MX"/>
        </w:rPr>
      </w:pPr>
      <w:r w:rsidRPr="006C30E6">
        <w:rPr>
          <w:color w:val="000000" w:themeColor="text1"/>
          <w:lang w:val="es-MX"/>
        </w:rPr>
        <w:t>Copia simple del acuse de recibo del trámite de prórroga del Registro Sanitario, presentado ante la COFEPRIS a más tardar 24 febrero de 2010.</w:t>
      </w:r>
    </w:p>
    <w:p w:rsidR="00B320D1" w:rsidRPr="006C30E6" w:rsidRDefault="00B320D1" w:rsidP="006C30E6">
      <w:pPr>
        <w:pStyle w:val="Prrafodelista"/>
        <w:numPr>
          <w:ilvl w:val="0"/>
          <w:numId w:val="8"/>
        </w:numPr>
        <w:overflowPunct w:val="0"/>
        <w:autoSpaceDE w:val="0"/>
        <w:textAlignment w:val="baseline"/>
        <w:rPr>
          <w:color w:val="000000" w:themeColor="text1"/>
          <w:lang w:val="es-MX"/>
        </w:rPr>
      </w:pPr>
      <w:r w:rsidRPr="006C30E6">
        <w:rPr>
          <w:color w:val="000000" w:themeColor="text1"/>
          <w:lang w:val="es-MX"/>
        </w:rPr>
        <w:t>Carta en hoja membretada y firmada por el representante legal del Titular del Registro Sanitario en donde bajo protesta de decir verdad manifieste que el trámite de prórroga, fue sometido en tiempo y forma y que el acuse de recibo presentado corresponde al producto sometido al trámite de prórroga.</w:t>
      </w:r>
    </w:p>
    <w:p w:rsidR="00B320D1" w:rsidRPr="006C30E6" w:rsidRDefault="00B320D1" w:rsidP="006C30E6">
      <w:pPr>
        <w:pStyle w:val="Prrafodelista"/>
        <w:numPr>
          <w:ilvl w:val="0"/>
          <w:numId w:val="8"/>
        </w:numPr>
        <w:overflowPunct w:val="0"/>
        <w:autoSpaceDE w:val="0"/>
        <w:textAlignment w:val="baseline"/>
        <w:rPr>
          <w:color w:val="000000" w:themeColor="text1"/>
          <w:lang w:val="es-MX"/>
        </w:rPr>
      </w:pPr>
      <w:r w:rsidRPr="006C30E6">
        <w:rPr>
          <w:color w:val="000000" w:themeColor="text1"/>
          <w:lang w:val="es-MX"/>
        </w:rPr>
        <w:t>En caso de que los bienes ofertados no requieran de Registro Sanitario, deberá anexar constancia oficial, expedida por la SSA, con firma y cargo del servidor público que la emite, que lo exima del mismo.</w:t>
      </w:r>
    </w:p>
    <w:p w:rsidR="00B320D1" w:rsidRPr="006C30E6" w:rsidRDefault="00B320D1" w:rsidP="006C30E6">
      <w:pPr>
        <w:pStyle w:val="Prrafodelista"/>
        <w:numPr>
          <w:ilvl w:val="0"/>
          <w:numId w:val="5"/>
        </w:numPr>
        <w:overflowPunct w:val="0"/>
        <w:autoSpaceDE w:val="0"/>
        <w:ind w:left="284"/>
        <w:textAlignment w:val="baseline"/>
        <w:rPr>
          <w:color w:val="000000" w:themeColor="text1"/>
          <w:lang w:val="es-MX"/>
        </w:rPr>
      </w:pPr>
      <w:r w:rsidRPr="006C30E6">
        <w:rPr>
          <w:color w:val="000000" w:themeColor="text1"/>
          <w:lang w:val="es-MX"/>
        </w:rPr>
        <w:t>Escrito en papel membretado en el que manifieste que en caso de ser adjudicado, se compromete a presentar especificaciones técnicas de calidad, métodos de prueba, así como las sustancias de referencia y los resultados de estudios de estabilidad acelerada y a largo plazo de los bienes contratados, en el momento en el que el Instituto lo requiera.</w:t>
      </w:r>
    </w:p>
    <w:p w:rsidR="00B320D1" w:rsidRPr="006C30E6" w:rsidRDefault="00B320D1" w:rsidP="006C30E6">
      <w:pPr>
        <w:pStyle w:val="Prrafodelista"/>
        <w:numPr>
          <w:ilvl w:val="0"/>
          <w:numId w:val="5"/>
        </w:numPr>
        <w:overflowPunct w:val="0"/>
        <w:autoSpaceDE w:val="0"/>
        <w:ind w:left="284"/>
        <w:textAlignment w:val="baseline"/>
        <w:rPr>
          <w:color w:val="000000" w:themeColor="text1"/>
          <w:lang w:val="es-MX"/>
        </w:rPr>
      </w:pPr>
      <w:r w:rsidRPr="006C30E6">
        <w:rPr>
          <w:color w:val="000000" w:themeColor="text1"/>
          <w:lang w:val="es-MX"/>
        </w:rPr>
        <w:t>Escrito en papel membretado del fabricante en el que manifieste, que los productos cumplen con lo estipulado por la Ley General de Salud, en los artículos aplicables, conforme a lo establecido en la Farmacopea de los Estados Unidos Mexicanos y sus Suplementos, en las Normas Oficiales Mexicanas, Normas Mexicanas, Normas Internacionales, así como las especificaciones técnicas del fabricante.</w:t>
      </w:r>
    </w:p>
    <w:p w:rsidR="00B320D1" w:rsidRPr="006C30E6" w:rsidRDefault="00B320D1" w:rsidP="006C30E6">
      <w:pPr>
        <w:spacing w:after="0" w:line="240" w:lineRule="auto"/>
        <w:rPr>
          <w:rFonts w:ascii="Arial" w:hAnsi="Arial" w:cs="Arial"/>
          <w:color w:val="000000" w:themeColor="text1"/>
        </w:rPr>
      </w:pPr>
    </w:p>
    <w:p w:rsidR="00B320D1" w:rsidRPr="006C30E6" w:rsidRDefault="00B320D1" w:rsidP="006C30E6">
      <w:pPr>
        <w:pStyle w:val="Ttulo4"/>
        <w:spacing w:before="0"/>
        <w:rPr>
          <w:rFonts w:ascii="Arial" w:eastAsia="Times New Roman" w:hAnsi="Arial" w:cs="Arial"/>
          <w:bCs w:val="0"/>
          <w:i w:val="0"/>
          <w:iCs w:val="0"/>
          <w:color w:val="000000" w:themeColor="text1"/>
        </w:rPr>
      </w:pPr>
      <w:bookmarkStart w:id="31" w:name="_Toc428970317"/>
      <w:r w:rsidRPr="006C30E6">
        <w:rPr>
          <w:rFonts w:ascii="Arial" w:eastAsia="Times New Roman" w:hAnsi="Arial" w:cs="Arial"/>
          <w:bCs w:val="0"/>
          <w:i w:val="0"/>
          <w:iCs w:val="0"/>
          <w:color w:val="000000" w:themeColor="text1"/>
        </w:rPr>
        <w:t>Para Fabricantes y Distribuidores de Otros Insumos para la Salud:</w:t>
      </w:r>
      <w:bookmarkEnd w:id="31"/>
    </w:p>
    <w:p w:rsidR="00B320D1" w:rsidRPr="006C30E6" w:rsidRDefault="00B320D1" w:rsidP="006C30E6">
      <w:pPr>
        <w:pStyle w:val="Prrafodelista"/>
        <w:numPr>
          <w:ilvl w:val="0"/>
          <w:numId w:val="5"/>
        </w:numPr>
        <w:overflowPunct w:val="0"/>
        <w:autoSpaceDE w:val="0"/>
        <w:ind w:left="284" w:hanging="284"/>
        <w:textAlignment w:val="baseline"/>
        <w:rPr>
          <w:color w:val="000000" w:themeColor="text1"/>
          <w:lang w:val="es-MX"/>
        </w:rPr>
      </w:pPr>
      <w:r w:rsidRPr="006C30E6">
        <w:rPr>
          <w:color w:val="000000" w:themeColor="text1"/>
          <w:lang w:val="es-MX"/>
        </w:rPr>
        <w:t>Copia legible del Registro Sanitario vigente expedido por la COFEPRIS, conforme a lo establecido en el artículo 376 de la Ley General de Salud (vigencia de 5 años), debidamente identificado por el número de clave propuesta, así como los anexos correspondientes al marbete, que acredite fehacientemente que el producto ofertado cumple con la descripción del Cuadro Básico.</w:t>
      </w:r>
    </w:p>
    <w:p w:rsidR="00B320D1" w:rsidRPr="006C30E6" w:rsidRDefault="00B320D1" w:rsidP="006C30E6">
      <w:pPr>
        <w:pStyle w:val="Prrafodelista"/>
        <w:numPr>
          <w:ilvl w:val="0"/>
          <w:numId w:val="5"/>
        </w:numPr>
        <w:overflowPunct w:val="0"/>
        <w:autoSpaceDE w:val="0"/>
        <w:ind w:left="284" w:hanging="284"/>
        <w:textAlignment w:val="baseline"/>
        <w:rPr>
          <w:color w:val="000000" w:themeColor="text1"/>
          <w:lang w:val="es-MX"/>
        </w:rPr>
      </w:pPr>
      <w:r w:rsidRPr="006C30E6">
        <w:rPr>
          <w:color w:val="000000" w:themeColor="text1"/>
          <w:lang w:val="es-MX"/>
        </w:rPr>
        <w:t>En caso de que el Registro Sanitario no se encuentre dentro del periodo de vigencia de 5 años, conforme al artículo 376 de la Ley General de Salud, deberá presentar:</w:t>
      </w:r>
    </w:p>
    <w:p w:rsidR="00B320D1" w:rsidRPr="006C30E6" w:rsidRDefault="00B320D1" w:rsidP="006C30E6">
      <w:pPr>
        <w:pStyle w:val="Prrafodelista"/>
        <w:numPr>
          <w:ilvl w:val="0"/>
          <w:numId w:val="8"/>
        </w:numPr>
        <w:overflowPunct w:val="0"/>
        <w:autoSpaceDE w:val="0"/>
        <w:textAlignment w:val="baseline"/>
        <w:rPr>
          <w:color w:val="000000" w:themeColor="text1"/>
          <w:lang w:val="es-MX"/>
        </w:rPr>
      </w:pPr>
      <w:r w:rsidRPr="006C30E6">
        <w:rPr>
          <w:color w:val="000000" w:themeColor="text1"/>
          <w:lang w:val="es-MX"/>
        </w:rPr>
        <w:t>Copia simple del Registro Sanitario sometido a prórroga.</w:t>
      </w:r>
    </w:p>
    <w:p w:rsidR="00B320D1" w:rsidRPr="006C30E6" w:rsidRDefault="00B320D1" w:rsidP="006C30E6">
      <w:pPr>
        <w:pStyle w:val="Prrafodelista"/>
        <w:numPr>
          <w:ilvl w:val="0"/>
          <w:numId w:val="8"/>
        </w:numPr>
        <w:overflowPunct w:val="0"/>
        <w:autoSpaceDE w:val="0"/>
        <w:textAlignment w:val="baseline"/>
        <w:rPr>
          <w:color w:val="000000" w:themeColor="text1"/>
          <w:lang w:val="es-MX"/>
        </w:rPr>
      </w:pPr>
      <w:r w:rsidRPr="006C30E6">
        <w:rPr>
          <w:color w:val="000000" w:themeColor="text1"/>
          <w:lang w:val="es-MX"/>
        </w:rPr>
        <w:t>Copia simple del acuse de recibo del trámite de prórroga del Registro Sanitario, presentado ante la COFEPRIS, a más tardar 24 febrero de 2010.</w:t>
      </w:r>
    </w:p>
    <w:p w:rsidR="00B320D1" w:rsidRPr="006C30E6" w:rsidRDefault="00B320D1" w:rsidP="006C30E6">
      <w:pPr>
        <w:pStyle w:val="Prrafodelista"/>
        <w:numPr>
          <w:ilvl w:val="0"/>
          <w:numId w:val="8"/>
        </w:numPr>
        <w:overflowPunct w:val="0"/>
        <w:autoSpaceDE w:val="0"/>
        <w:textAlignment w:val="baseline"/>
        <w:rPr>
          <w:color w:val="000000" w:themeColor="text1"/>
          <w:lang w:val="es-MX"/>
        </w:rPr>
      </w:pPr>
      <w:r w:rsidRPr="006C30E6">
        <w:rPr>
          <w:color w:val="000000" w:themeColor="text1"/>
          <w:lang w:val="es-MX"/>
        </w:rPr>
        <w:t xml:space="preserve">Carta en hoja membretada y firmada por el representante legal del Titular del Registro Sanitario en donde bajo protesta de decir verdad manifieste que el trámite de prórroga, fue sometido en </w:t>
      </w:r>
      <w:r w:rsidRPr="006C30E6">
        <w:rPr>
          <w:color w:val="000000" w:themeColor="text1"/>
          <w:lang w:val="es-MX"/>
        </w:rPr>
        <w:lastRenderedPageBreak/>
        <w:t>tiempo y forma y que el acuse de recibo presentado corresponde al producto sometido al trámite de prórroga.</w:t>
      </w:r>
    </w:p>
    <w:p w:rsidR="00B320D1" w:rsidRPr="006C30E6" w:rsidRDefault="00B320D1" w:rsidP="006C30E6">
      <w:pPr>
        <w:pStyle w:val="Prrafodelista"/>
        <w:numPr>
          <w:ilvl w:val="0"/>
          <w:numId w:val="8"/>
        </w:numPr>
        <w:overflowPunct w:val="0"/>
        <w:autoSpaceDE w:val="0"/>
        <w:textAlignment w:val="baseline"/>
        <w:rPr>
          <w:color w:val="000000" w:themeColor="text1"/>
          <w:lang w:val="es-MX"/>
        </w:rPr>
      </w:pPr>
      <w:r w:rsidRPr="006C30E6">
        <w:rPr>
          <w:color w:val="000000" w:themeColor="text1"/>
          <w:lang w:val="es-MX"/>
        </w:rPr>
        <w:t>En caso de que los bienes ofertados no requieran de Registro Sanitario, deberá anexar constancia oficial, expedida por la SSA, con firma y cargo del servidor público que la emite, que lo exima del mismo.</w:t>
      </w:r>
    </w:p>
    <w:p w:rsidR="00B320D1" w:rsidRPr="006C30E6" w:rsidRDefault="00B320D1" w:rsidP="006C30E6">
      <w:pPr>
        <w:pStyle w:val="Prrafodelista"/>
        <w:numPr>
          <w:ilvl w:val="0"/>
          <w:numId w:val="5"/>
        </w:numPr>
        <w:overflowPunct w:val="0"/>
        <w:autoSpaceDE w:val="0"/>
        <w:ind w:left="284" w:hanging="284"/>
        <w:textAlignment w:val="baseline"/>
        <w:rPr>
          <w:color w:val="000000" w:themeColor="text1"/>
          <w:lang w:val="es-MX"/>
        </w:rPr>
      </w:pPr>
      <w:r w:rsidRPr="006C30E6">
        <w:rPr>
          <w:color w:val="000000" w:themeColor="text1"/>
          <w:lang w:val="es-MX"/>
        </w:rPr>
        <w:t>Escrito en papel membretado en el que manifieste que en caso de ser adjudicado, se compromete a presentar especificaciones técnicas de calidad, métodos de prueba, así como las sustancias de referencia y los resultados de estudios de estabilidad acelerada y a largo plazo de los bienes contratados, en el momento en el que el Instituto lo requiera.</w:t>
      </w:r>
    </w:p>
    <w:p w:rsidR="00B320D1" w:rsidRPr="006C30E6" w:rsidRDefault="00B320D1" w:rsidP="006C30E6">
      <w:pPr>
        <w:pStyle w:val="Prrafodelista"/>
        <w:numPr>
          <w:ilvl w:val="0"/>
          <w:numId w:val="5"/>
        </w:numPr>
        <w:overflowPunct w:val="0"/>
        <w:autoSpaceDE w:val="0"/>
        <w:ind w:left="284" w:hanging="284"/>
        <w:contextualSpacing/>
        <w:textAlignment w:val="baseline"/>
        <w:rPr>
          <w:color w:val="000000" w:themeColor="text1"/>
          <w:lang w:val="es-MX"/>
        </w:rPr>
      </w:pPr>
      <w:r w:rsidRPr="006C30E6">
        <w:rPr>
          <w:color w:val="000000" w:themeColor="text1"/>
          <w:lang w:val="es-MX"/>
        </w:rPr>
        <w:t>Escrito en papel membretado del fabricante en el que manifieste que los productos cumplen con lo estipulado por la Ley General de Salud, en los artículos aplicables, conforme a lo establecido en la Farmacopea de los Estados Unidos Mexicanos y sus Suplementos, en las Normas Oficiales Mexicanas, Normas Mexicanas, Normas Internacionales, así como las especificaciones técnicas del fabricante.</w:t>
      </w:r>
    </w:p>
    <w:p w:rsidR="00B320D1" w:rsidRPr="006C30E6" w:rsidRDefault="00B320D1" w:rsidP="006C30E6">
      <w:pPr>
        <w:spacing w:after="0"/>
        <w:contextualSpacing/>
        <w:rPr>
          <w:rFonts w:ascii="Arial" w:eastAsia="Times New Roman" w:hAnsi="Arial" w:cs="Arial"/>
          <w:color w:val="000000" w:themeColor="text1"/>
          <w:lang w:eastAsia="ar-SA"/>
        </w:rPr>
      </w:pPr>
    </w:p>
    <w:p w:rsidR="00B320D1" w:rsidRPr="006C30E6" w:rsidRDefault="00B320D1" w:rsidP="006C30E6">
      <w:pPr>
        <w:spacing w:after="0" w:line="240" w:lineRule="auto"/>
        <w:contextualSpacing/>
        <w:jc w:val="both"/>
        <w:rPr>
          <w:rFonts w:ascii="Arial" w:hAnsi="Arial" w:cs="Arial"/>
          <w:color w:val="000000" w:themeColor="text1"/>
        </w:rPr>
      </w:pPr>
      <w:r w:rsidRPr="006C30E6">
        <w:rPr>
          <w:rFonts w:ascii="Arial" w:hAnsi="Arial" w:cs="Arial"/>
          <w:color w:val="000000" w:themeColor="text1"/>
        </w:rPr>
        <w:t xml:space="preserve">De los bienes que resulten con asignación y de los que la Coordinación de Control Técnico de Insumos (COCTI) </w:t>
      </w:r>
      <w:r w:rsidR="00195B70" w:rsidRPr="006C30E6">
        <w:rPr>
          <w:rFonts w:ascii="Arial" w:hAnsi="Arial" w:cs="Arial"/>
          <w:color w:val="000000" w:themeColor="text1"/>
        </w:rPr>
        <w:t xml:space="preserve">cuente en </w:t>
      </w:r>
      <w:r w:rsidRPr="006C30E6">
        <w:rPr>
          <w:rFonts w:ascii="Arial" w:hAnsi="Arial" w:cs="Arial"/>
          <w:color w:val="000000" w:themeColor="text1"/>
        </w:rPr>
        <w:t>con antecedentes de problemas en su calidad y que correspondan a los fabricantes y/o marcas ofertados, previamente a la primera entrega, los proveedores deberán presentar en José Urbano Fonseca No. 6, Colonia Magdalena de las Salinas, Delegación Gustavo A. Madero, C.P. 07760, México, D.F., en un plazo no mayor a 10 días hábiles a partir del fallo de esta licitación, la cantidad de muestras que determine el área técnica de un lote de reciente fabricación, acompañadas de su informe de resultados del análisis emitido por el fabricante, con la finalidad de que sea analizado, para determinar el cumplimiento de las especificaciones conforme a la normatividad aplicable. Si el resultado del análisis de la muestra no cumpliera con dicha normatividad, el proveedor podrá dar cumplimiento al contrato con otra marca que no cuente con antecedentes de mala calidad previa autorización del administrador del contrato.</w:t>
      </w:r>
    </w:p>
    <w:p w:rsidR="00B320D1" w:rsidRPr="006C30E6" w:rsidRDefault="00B320D1" w:rsidP="006C30E6">
      <w:pPr>
        <w:spacing w:after="0" w:line="240" w:lineRule="auto"/>
        <w:jc w:val="both"/>
        <w:rPr>
          <w:rFonts w:ascii="Arial" w:hAnsi="Arial" w:cs="Arial"/>
          <w:color w:val="000000" w:themeColor="text1"/>
        </w:rPr>
      </w:pPr>
    </w:p>
    <w:p w:rsidR="00B320D1" w:rsidRPr="006C30E6" w:rsidRDefault="00B320D1" w:rsidP="006C30E6">
      <w:pPr>
        <w:spacing w:after="0" w:line="240" w:lineRule="auto"/>
        <w:jc w:val="both"/>
        <w:rPr>
          <w:rFonts w:ascii="Arial" w:hAnsi="Arial" w:cs="Arial"/>
          <w:color w:val="000000" w:themeColor="text1"/>
        </w:rPr>
      </w:pPr>
      <w:r w:rsidRPr="006C30E6">
        <w:rPr>
          <w:rFonts w:ascii="Arial" w:hAnsi="Arial" w:cs="Arial"/>
          <w:color w:val="000000" w:themeColor="text1"/>
        </w:rPr>
        <w:t>Durante la vigencia del (los) contrato(s) que, en su caso, se adjudique(n), con motivo de la licitación, el Instituto podrá solicitar al (los) proveedor (es), en cualquier tiempo durante la vigencia del instrumento jurídico de referencia:</w:t>
      </w:r>
    </w:p>
    <w:p w:rsidR="00B320D1" w:rsidRPr="006C30E6" w:rsidRDefault="00B320D1" w:rsidP="006C30E6">
      <w:pPr>
        <w:pStyle w:val="Prrafodelista"/>
        <w:numPr>
          <w:ilvl w:val="0"/>
          <w:numId w:val="6"/>
        </w:numPr>
        <w:ind w:left="284" w:hanging="284"/>
        <w:rPr>
          <w:color w:val="000000" w:themeColor="text1"/>
          <w:lang w:val="es-MX"/>
        </w:rPr>
      </w:pPr>
      <w:r w:rsidRPr="006C30E6">
        <w:rPr>
          <w:color w:val="000000" w:themeColor="text1"/>
          <w:lang w:val="es-MX"/>
        </w:rPr>
        <w:t>El Certificado de Buenas Prácticas de Fabricación, expedido por la COFEPRIS (vigente).</w:t>
      </w:r>
    </w:p>
    <w:p w:rsidR="00B320D1" w:rsidRPr="006C30E6" w:rsidRDefault="00B320D1" w:rsidP="006C30E6">
      <w:pPr>
        <w:pStyle w:val="Sangra2detindependiente11"/>
        <w:numPr>
          <w:ilvl w:val="0"/>
          <w:numId w:val="6"/>
        </w:numPr>
        <w:spacing w:after="0" w:line="240" w:lineRule="auto"/>
        <w:ind w:left="284" w:hanging="284"/>
        <w:rPr>
          <w:color w:val="000000" w:themeColor="text1"/>
          <w:szCs w:val="22"/>
          <w:lang w:val="es-MX"/>
        </w:rPr>
      </w:pPr>
      <w:r w:rsidRPr="006C30E6">
        <w:rPr>
          <w:color w:val="000000" w:themeColor="text1"/>
          <w:szCs w:val="22"/>
          <w:lang w:val="es-MX"/>
        </w:rPr>
        <w:t xml:space="preserve">Las muestras necesarias (mínimo tres piezas por lote) para verificar el cumplimiento de los requisitos de calidad de los bienes; </w:t>
      </w:r>
      <w:r w:rsidRPr="006C30E6">
        <w:rPr>
          <w:bCs/>
          <w:iCs/>
          <w:color w:val="000000" w:themeColor="text1"/>
          <w:szCs w:val="22"/>
        </w:rPr>
        <w:t>en los casos de bienes que requieran Registro Sanitario,</w:t>
      </w:r>
      <w:r w:rsidRPr="006C30E6">
        <w:rPr>
          <w:color w:val="000000" w:themeColor="text1"/>
          <w:szCs w:val="22"/>
          <w:lang w:val="es-MX"/>
        </w:rPr>
        <w:t xml:space="preserve"> serán evaluados a través de Terceros Autorizados por la </w:t>
      </w:r>
      <w:r w:rsidRPr="006C30E6">
        <w:rPr>
          <w:color w:val="000000" w:themeColor="text1"/>
          <w:szCs w:val="22"/>
        </w:rPr>
        <w:t>Comisión de Control Analítico y Ampliación de Cobertura (CCAYAC).</w:t>
      </w:r>
    </w:p>
    <w:p w:rsidR="00B320D1" w:rsidRPr="006C30E6" w:rsidRDefault="00B320D1" w:rsidP="006C30E6">
      <w:pPr>
        <w:pStyle w:val="Sangra2detindependiente11"/>
        <w:spacing w:after="0" w:line="240" w:lineRule="auto"/>
        <w:ind w:left="284"/>
        <w:rPr>
          <w:color w:val="000000" w:themeColor="text1"/>
          <w:szCs w:val="22"/>
          <w:lang w:val="es-MX"/>
        </w:rPr>
      </w:pPr>
      <w:r w:rsidRPr="006C30E6">
        <w:rPr>
          <w:color w:val="000000" w:themeColor="text1"/>
          <w:szCs w:val="22"/>
        </w:rPr>
        <w:t xml:space="preserve">Las muestras solicitadas serán evaluadas por el Instituto de acuerdo a la Farmacopea de los Estados Unidos Mexicanos, </w:t>
      </w:r>
      <w:r w:rsidRPr="006C30E6">
        <w:rPr>
          <w:bCs/>
          <w:color w:val="000000" w:themeColor="text1"/>
          <w:szCs w:val="22"/>
        </w:rPr>
        <w:t xml:space="preserve">misma que es </w:t>
      </w:r>
      <w:r w:rsidR="004A29ED" w:rsidRPr="006C30E6">
        <w:rPr>
          <w:color w:val="000000" w:themeColor="text1"/>
          <w:szCs w:val="22"/>
          <w:lang w:val="es-MX"/>
        </w:rPr>
        <w:t>aplicable</w:t>
      </w:r>
      <w:r w:rsidRPr="006C30E6">
        <w:rPr>
          <w:color w:val="000000" w:themeColor="text1"/>
          <w:szCs w:val="22"/>
          <w:lang w:val="es-MX"/>
        </w:rPr>
        <w:t xml:space="preserve"> a los insumos establecidos en la presente convocatoria y en la cual se describen las pruebas y métodos para la evaluación de los insumos.</w:t>
      </w:r>
    </w:p>
    <w:p w:rsidR="00B320D1" w:rsidRPr="006C30E6" w:rsidRDefault="00B320D1" w:rsidP="006C30E6">
      <w:pPr>
        <w:pStyle w:val="Sangra2detindependiente11"/>
        <w:spacing w:after="0" w:line="240" w:lineRule="auto"/>
        <w:ind w:left="0"/>
        <w:rPr>
          <w:color w:val="000000" w:themeColor="text1"/>
          <w:szCs w:val="22"/>
          <w:lang w:val="es-MX"/>
        </w:rPr>
      </w:pPr>
    </w:p>
    <w:p w:rsidR="00B320D1" w:rsidRPr="006C30E6" w:rsidRDefault="00B320D1" w:rsidP="006C30E6">
      <w:pPr>
        <w:pStyle w:val="Sangra2detindependiente11"/>
        <w:tabs>
          <w:tab w:val="left" w:pos="851"/>
        </w:tabs>
        <w:spacing w:after="0" w:line="240" w:lineRule="auto"/>
        <w:ind w:left="851" w:hanging="851"/>
        <w:rPr>
          <w:b/>
          <w:i/>
          <w:color w:val="000000" w:themeColor="text1"/>
          <w:szCs w:val="22"/>
          <w:u w:val="single"/>
        </w:rPr>
      </w:pPr>
      <w:r w:rsidRPr="006C30E6">
        <w:rPr>
          <w:b/>
          <w:color w:val="000000" w:themeColor="text1"/>
          <w:szCs w:val="22"/>
        </w:rPr>
        <w:t>NOTA:</w:t>
      </w:r>
      <w:r w:rsidRPr="006C30E6">
        <w:rPr>
          <w:b/>
          <w:color w:val="000000" w:themeColor="text1"/>
          <w:szCs w:val="22"/>
        </w:rPr>
        <w:tab/>
      </w:r>
      <w:r w:rsidRPr="006C30E6">
        <w:rPr>
          <w:b/>
          <w:i/>
          <w:color w:val="000000" w:themeColor="text1"/>
          <w:szCs w:val="22"/>
          <w:u w:val="single"/>
        </w:rPr>
        <w:t>“En caso de que no existan personas acreditadas por la EMA o Terceros Autorizados por Comisión de Control Analítico y Ampliación de Cobertura (CCAYAC), según sea el caso, el Instituto a través del área responsable, evaluará las especificaciones de los bienes.”</w:t>
      </w:r>
    </w:p>
    <w:p w:rsidR="00B320D1" w:rsidRPr="006C30E6" w:rsidRDefault="00B320D1" w:rsidP="006C30E6">
      <w:pPr>
        <w:pStyle w:val="Sangra2detindependiente11"/>
        <w:spacing w:after="0" w:line="240" w:lineRule="auto"/>
        <w:ind w:left="0"/>
        <w:rPr>
          <w:color w:val="000000" w:themeColor="text1"/>
          <w:szCs w:val="22"/>
          <w:shd w:val="clear" w:color="auto" w:fill="FFFF00"/>
        </w:rPr>
      </w:pPr>
    </w:p>
    <w:p w:rsidR="00B320D1" w:rsidRPr="006C30E6" w:rsidRDefault="00B320D1" w:rsidP="006C30E6">
      <w:pPr>
        <w:pStyle w:val="Prrafodelista"/>
        <w:numPr>
          <w:ilvl w:val="0"/>
          <w:numId w:val="7"/>
        </w:numPr>
        <w:ind w:left="284" w:hanging="284"/>
        <w:rPr>
          <w:color w:val="000000" w:themeColor="text1"/>
          <w:lang w:val="es-MX"/>
        </w:rPr>
      </w:pPr>
      <w:r w:rsidRPr="006C30E6">
        <w:rPr>
          <w:color w:val="000000" w:themeColor="text1"/>
          <w:lang w:val="es-MX"/>
        </w:rPr>
        <w:t>El Instituto podrá en cualquier momento verificar el cumplimiento de los requisitos de calidad de los bienes al licitante que resulte adjudicado.</w:t>
      </w:r>
    </w:p>
    <w:p w:rsidR="00B320D1" w:rsidRPr="006C30E6" w:rsidRDefault="00B320D1" w:rsidP="006C30E6">
      <w:pPr>
        <w:pStyle w:val="Prrafodelista"/>
        <w:numPr>
          <w:ilvl w:val="0"/>
          <w:numId w:val="7"/>
        </w:numPr>
        <w:ind w:left="284" w:hanging="284"/>
        <w:rPr>
          <w:color w:val="000000" w:themeColor="text1"/>
          <w:lang w:val="es-MX"/>
        </w:rPr>
      </w:pPr>
      <w:r w:rsidRPr="006C30E6">
        <w:rPr>
          <w:color w:val="000000" w:themeColor="text1"/>
          <w:lang w:val="es-MX"/>
        </w:rPr>
        <w:lastRenderedPageBreak/>
        <w:t>Así mismo, durante la vigencia del contrato el Instituto coadyuvará con la autoridad sanitaria (COFEPRIS), informándole los resultados de aquellos insumos para la salud que no cumplan con la normatividad establecida.</w:t>
      </w:r>
    </w:p>
    <w:p w:rsidR="00B320D1" w:rsidRPr="006C30E6" w:rsidRDefault="00B320D1" w:rsidP="006C30E6">
      <w:pPr>
        <w:pStyle w:val="Prrafodelista"/>
        <w:numPr>
          <w:ilvl w:val="0"/>
          <w:numId w:val="7"/>
        </w:numPr>
        <w:ind w:left="284" w:hanging="284"/>
        <w:rPr>
          <w:b/>
          <w:color w:val="000000" w:themeColor="text1"/>
          <w:shd w:val="clear" w:color="auto" w:fill="00FF00"/>
        </w:rPr>
      </w:pPr>
      <w:r w:rsidRPr="006C30E6">
        <w:rPr>
          <w:color w:val="000000" w:themeColor="text1"/>
        </w:rPr>
        <w:t xml:space="preserve">La evaluación de las muestras de los insumos para la salud se realizará conforme a lo establecido en la Ley General de Salud, en los artículos aplicables, conforme a lo establecido en la farmacopea de los Estados Unidos Mexicanos y sus Suplementos, en las Normas Oficiales Mexicanas, Normas Mexicanas, Normas Internacionales, así como en las especificaciones técnicas del Instituto, que se podrán consultar en </w:t>
      </w:r>
      <w:hyperlink r:id="rId9" w:history="1">
        <w:r w:rsidRPr="006C30E6">
          <w:rPr>
            <w:rStyle w:val="Hipervnculo"/>
            <w:color w:val="000000" w:themeColor="text1"/>
          </w:rPr>
          <w:t>http://compras.imss.gob.mx/?P=provinfo</w:t>
        </w:r>
      </w:hyperlink>
      <w:r w:rsidRPr="006C30E6">
        <w:rPr>
          <w:color w:val="000000" w:themeColor="text1"/>
        </w:rPr>
        <w:t xml:space="preserve"> y a falta de éstas, de acuerdo a las especificaciones técnicas del fabricante.</w:t>
      </w:r>
    </w:p>
    <w:p w:rsidR="00B320D1" w:rsidRPr="006C30E6" w:rsidRDefault="00B320D1" w:rsidP="006C30E6">
      <w:pPr>
        <w:pStyle w:val="Prrafodelista"/>
        <w:numPr>
          <w:ilvl w:val="0"/>
          <w:numId w:val="7"/>
        </w:numPr>
        <w:ind w:left="284" w:hanging="284"/>
        <w:rPr>
          <w:b/>
          <w:color w:val="000000" w:themeColor="text1"/>
          <w:shd w:val="clear" w:color="auto" w:fill="00FF00"/>
        </w:rPr>
      </w:pPr>
      <w:r w:rsidRPr="006C30E6">
        <w:rPr>
          <w:color w:val="000000" w:themeColor="text1"/>
        </w:rPr>
        <w:t>Especificaciones técnicas de calidad, métodos de prueba, así como las sustancias de referencia y los resultados de estudios de estabilidad acelerada y a largo plazo de sus productos, para estar en posibilidad de llevar a cabo su análisis.</w:t>
      </w:r>
    </w:p>
    <w:p w:rsidR="00B320D1" w:rsidRPr="006C30E6" w:rsidRDefault="00B320D1" w:rsidP="006C30E6">
      <w:pPr>
        <w:spacing w:after="0" w:line="240" w:lineRule="auto"/>
        <w:rPr>
          <w:rFonts w:ascii="Arial" w:hAnsi="Arial" w:cs="Arial"/>
          <w:color w:val="000000" w:themeColor="text1"/>
          <w:shd w:val="clear" w:color="auto" w:fill="00FF00"/>
        </w:rPr>
      </w:pPr>
    </w:p>
    <w:p w:rsidR="00B320D1" w:rsidRPr="006C30E6" w:rsidRDefault="00B320D1" w:rsidP="006C30E6">
      <w:pPr>
        <w:spacing w:after="0" w:line="240" w:lineRule="auto"/>
        <w:jc w:val="both"/>
        <w:rPr>
          <w:rFonts w:ascii="Arial" w:hAnsi="Arial" w:cs="Arial"/>
          <w:color w:val="000000" w:themeColor="text1"/>
        </w:rPr>
      </w:pPr>
      <w:r w:rsidRPr="006C30E6">
        <w:rPr>
          <w:rFonts w:ascii="Arial" w:hAnsi="Arial" w:cs="Arial"/>
          <w:color w:val="000000" w:themeColor="text1"/>
        </w:rPr>
        <w:t>En caso de encontrarse alguna inconsistencia de acuerdo con la legislación sanitaria o las autorizaciones otorgadas por la COFEPRIS, el Instituto lo hará del conocimiento de dicha autoridad.</w:t>
      </w:r>
    </w:p>
    <w:p w:rsidR="005C75A4" w:rsidRDefault="005C75A4" w:rsidP="006C30E6">
      <w:pPr>
        <w:spacing w:after="0" w:line="240" w:lineRule="auto"/>
        <w:jc w:val="both"/>
        <w:rPr>
          <w:rFonts w:ascii="Arial" w:hAnsi="Arial" w:cs="Arial"/>
          <w:color w:val="000000" w:themeColor="text1"/>
        </w:rPr>
      </w:pPr>
    </w:p>
    <w:p w:rsidR="00E80FEE" w:rsidRPr="006C30E6" w:rsidRDefault="00E80FEE" w:rsidP="006C30E6">
      <w:pPr>
        <w:spacing w:after="0" w:line="240" w:lineRule="auto"/>
        <w:jc w:val="both"/>
        <w:rPr>
          <w:rFonts w:ascii="Arial" w:hAnsi="Arial" w:cs="Arial"/>
          <w:color w:val="000000" w:themeColor="text1"/>
        </w:rPr>
      </w:pPr>
    </w:p>
    <w:p w:rsidR="005C75A4" w:rsidRPr="006C30E6" w:rsidRDefault="005C75A4" w:rsidP="001F6994">
      <w:pPr>
        <w:pStyle w:val="Ttulo2"/>
      </w:pPr>
      <w:bookmarkStart w:id="32" w:name="_Toc428970318"/>
      <w:r w:rsidRPr="006C30E6">
        <w:t>Licencias, Autorizaciones y Permisos</w:t>
      </w:r>
      <w:bookmarkEnd w:id="32"/>
    </w:p>
    <w:p w:rsidR="00B320D1" w:rsidRPr="006C30E6" w:rsidRDefault="00B320D1" w:rsidP="006C30E6">
      <w:pPr>
        <w:spacing w:after="0" w:line="240" w:lineRule="auto"/>
        <w:jc w:val="both"/>
        <w:rPr>
          <w:rFonts w:ascii="Arial" w:hAnsi="Arial" w:cs="Arial"/>
          <w:color w:val="000000" w:themeColor="text1"/>
        </w:rPr>
      </w:pPr>
      <w:r w:rsidRPr="006C30E6">
        <w:rPr>
          <w:rFonts w:ascii="Arial" w:hAnsi="Arial" w:cs="Arial"/>
          <w:color w:val="000000" w:themeColor="text1"/>
        </w:rPr>
        <w:t>El licitante deberá acompañar su propuesta técnica con copia simple de la documentación que a continuación se señala:</w:t>
      </w:r>
    </w:p>
    <w:p w:rsidR="00C50D29" w:rsidRPr="006C30E6" w:rsidRDefault="00C50D29" w:rsidP="006C30E6">
      <w:pPr>
        <w:spacing w:after="0" w:line="240" w:lineRule="auto"/>
        <w:jc w:val="both"/>
        <w:rPr>
          <w:rFonts w:ascii="Arial" w:hAnsi="Arial" w:cs="Arial"/>
          <w:color w:val="000000" w:themeColor="text1"/>
        </w:rPr>
      </w:pPr>
    </w:p>
    <w:p w:rsidR="00B320D1" w:rsidRPr="006C30E6" w:rsidRDefault="00B320D1" w:rsidP="006C30E6">
      <w:pPr>
        <w:pStyle w:val="Ttulo4"/>
        <w:spacing w:before="0"/>
        <w:rPr>
          <w:rFonts w:ascii="Arial" w:eastAsia="Times New Roman" w:hAnsi="Arial" w:cs="Arial"/>
          <w:bCs w:val="0"/>
          <w:i w:val="0"/>
          <w:iCs w:val="0"/>
          <w:color w:val="000000" w:themeColor="text1"/>
        </w:rPr>
      </w:pPr>
      <w:bookmarkStart w:id="33" w:name="_Toc428970319"/>
      <w:r w:rsidRPr="006C30E6">
        <w:rPr>
          <w:rFonts w:ascii="Arial" w:eastAsia="Times New Roman" w:hAnsi="Arial" w:cs="Arial"/>
          <w:bCs w:val="0"/>
          <w:i w:val="0"/>
          <w:iCs w:val="0"/>
          <w:color w:val="000000" w:themeColor="text1"/>
        </w:rPr>
        <w:t>Para Fabricantes de Medicamentos:</w:t>
      </w:r>
      <w:bookmarkEnd w:id="33"/>
    </w:p>
    <w:p w:rsidR="00B320D1" w:rsidRPr="006C30E6" w:rsidRDefault="00B320D1" w:rsidP="006C30E6">
      <w:pPr>
        <w:pStyle w:val="Prrafodelista"/>
        <w:numPr>
          <w:ilvl w:val="0"/>
          <w:numId w:val="9"/>
        </w:numPr>
        <w:ind w:left="284" w:hanging="284"/>
        <w:rPr>
          <w:color w:val="000000" w:themeColor="text1"/>
          <w:lang w:val="es-MX"/>
        </w:rPr>
      </w:pPr>
      <w:r w:rsidRPr="006C30E6">
        <w:rPr>
          <w:color w:val="000000" w:themeColor="text1"/>
          <w:lang w:val="es-MX"/>
        </w:rPr>
        <w:t>Licencia Sanitaria.</w:t>
      </w:r>
    </w:p>
    <w:p w:rsidR="00B320D1" w:rsidRPr="006C30E6" w:rsidRDefault="00B320D1" w:rsidP="006C30E6">
      <w:pPr>
        <w:pStyle w:val="Prrafodelista"/>
        <w:numPr>
          <w:ilvl w:val="0"/>
          <w:numId w:val="9"/>
        </w:numPr>
        <w:ind w:left="284" w:hanging="284"/>
        <w:rPr>
          <w:color w:val="000000" w:themeColor="text1"/>
          <w:lang w:val="es-MX"/>
        </w:rPr>
      </w:pPr>
      <w:r w:rsidRPr="006C30E6">
        <w:rPr>
          <w:color w:val="000000" w:themeColor="text1"/>
        </w:rPr>
        <w:t>Aviso del Responsable Sanitario del licitante.</w:t>
      </w:r>
    </w:p>
    <w:p w:rsidR="00C50D29" w:rsidRPr="006C30E6" w:rsidRDefault="00C50D29" w:rsidP="006C30E6">
      <w:pPr>
        <w:pStyle w:val="Ttulo4"/>
        <w:spacing w:before="0"/>
        <w:rPr>
          <w:rFonts w:ascii="Arial" w:eastAsia="Times New Roman" w:hAnsi="Arial" w:cs="Arial"/>
          <w:bCs w:val="0"/>
          <w:i w:val="0"/>
          <w:iCs w:val="0"/>
          <w:color w:val="000000" w:themeColor="text1"/>
        </w:rPr>
      </w:pPr>
    </w:p>
    <w:p w:rsidR="00B320D1" w:rsidRPr="006C30E6" w:rsidRDefault="00B320D1" w:rsidP="006C30E6">
      <w:pPr>
        <w:pStyle w:val="Ttulo4"/>
        <w:spacing w:before="0"/>
        <w:rPr>
          <w:rFonts w:ascii="Arial" w:eastAsia="Times New Roman" w:hAnsi="Arial" w:cs="Arial"/>
          <w:bCs w:val="0"/>
          <w:i w:val="0"/>
          <w:iCs w:val="0"/>
          <w:color w:val="000000" w:themeColor="text1"/>
        </w:rPr>
      </w:pPr>
      <w:bookmarkStart w:id="34" w:name="_Toc428970320"/>
      <w:r w:rsidRPr="006C30E6">
        <w:rPr>
          <w:rFonts w:ascii="Arial" w:eastAsia="Times New Roman" w:hAnsi="Arial" w:cs="Arial"/>
          <w:bCs w:val="0"/>
          <w:i w:val="0"/>
          <w:iCs w:val="0"/>
          <w:color w:val="000000" w:themeColor="text1"/>
        </w:rPr>
        <w:t>Para Distribuidores de Medicamentos:</w:t>
      </w:r>
      <w:bookmarkEnd w:id="34"/>
    </w:p>
    <w:p w:rsidR="00B320D1" w:rsidRPr="006C30E6" w:rsidRDefault="00B320D1" w:rsidP="00F44B79">
      <w:pPr>
        <w:pStyle w:val="Prrafodelista"/>
        <w:numPr>
          <w:ilvl w:val="0"/>
          <w:numId w:val="30"/>
        </w:numPr>
        <w:rPr>
          <w:color w:val="000000" w:themeColor="text1"/>
        </w:rPr>
      </w:pPr>
      <w:r w:rsidRPr="006C30E6">
        <w:rPr>
          <w:color w:val="000000" w:themeColor="text1"/>
        </w:rPr>
        <w:t>Licencia Sanitaria del licitante (sólo cuando oferten estupefacientes, psicotrópicos, vacunas, toxoides, sueros, antitoxinas de origen animal y hemoderivados).</w:t>
      </w:r>
    </w:p>
    <w:p w:rsidR="00B320D1" w:rsidRPr="006C30E6" w:rsidRDefault="00B320D1" w:rsidP="00F44B79">
      <w:pPr>
        <w:pStyle w:val="Prrafodelista"/>
        <w:numPr>
          <w:ilvl w:val="0"/>
          <w:numId w:val="30"/>
        </w:numPr>
        <w:rPr>
          <w:color w:val="000000" w:themeColor="text1"/>
        </w:rPr>
      </w:pPr>
      <w:r w:rsidRPr="006C30E6">
        <w:rPr>
          <w:color w:val="000000" w:themeColor="text1"/>
        </w:rPr>
        <w:t>Aviso de Funcionamiento del licitante (en caso de no tratarse de productos contenidos en el párrafo anterior).</w:t>
      </w:r>
    </w:p>
    <w:p w:rsidR="00B320D1" w:rsidRPr="006C30E6" w:rsidRDefault="00B320D1" w:rsidP="00F44B79">
      <w:pPr>
        <w:pStyle w:val="Prrafodelista"/>
        <w:numPr>
          <w:ilvl w:val="0"/>
          <w:numId w:val="30"/>
        </w:numPr>
        <w:rPr>
          <w:color w:val="000000" w:themeColor="text1"/>
          <w:lang w:val="es-MX"/>
        </w:rPr>
      </w:pPr>
      <w:r w:rsidRPr="006C30E6">
        <w:rPr>
          <w:color w:val="000000" w:themeColor="text1"/>
        </w:rPr>
        <w:t>Aviso del Responsable Sanitario del licitante.</w:t>
      </w:r>
    </w:p>
    <w:p w:rsidR="00E80FEE" w:rsidRDefault="00E80FEE" w:rsidP="006C30E6">
      <w:pPr>
        <w:spacing w:after="0"/>
        <w:jc w:val="both"/>
        <w:rPr>
          <w:rFonts w:ascii="Arial" w:hAnsi="Arial" w:cs="Arial"/>
          <w:color w:val="000000" w:themeColor="text1"/>
        </w:rPr>
      </w:pPr>
    </w:p>
    <w:p w:rsidR="002A6251" w:rsidRDefault="002A6251" w:rsidP="002A6251">
      <w:pPr>
        <w:spacing w:after="0" w:line="240" w:lineRule="auto"/>
        <w:jc w:val="both"/>
        <w:rPr>
          <w:rFonts w:ascii="Arial" w:eastAsia="Times New Roman" w:hAnsi="Arial" w:cs="Arial"/>
          <w:color w:val="000000" w:themeColor="text1"/>
        </w:rPr>
      </w:pPr>
      <w:r w:rsidRPr="00997B5B">
        <w:rPr>
          <w:rFonts w:ascii="Arial" w:eastAsia="Times New Roman" w:hAnsi="Arial" w:cs="Arial"/>
          <w:color w:val="000000" w:themeColor="text1"/>
        </w:rPr>
        <w:t>El</w:t>
      </w:r>
      <w:r>
        <w:rPr>
          <w:rFonts w:ascii="Arial" w:eastAsia="Times New Roman" w:hAnsi="Arial" w:cs="Arial"/>
          <w:color w:val="000000" w:themeColor="text1"/>
        </w:rPr>
        <w:t xml:space="preserve"> licitante</w:t>
      </w:r>
      <w:r w:rsidRPr="00997B5B">
        <w:rPr>
          <w:rFonts w:ascii="Arial" w:eastAsia="Times New Roman" w:hAnsi="Arial" w:cs="Arial"/>
          <w:color w:val="000000" w:themeColor="text1"/>
        </w:rPr>
        <w:t xml:space="preserve"> </w:t>
      </w:r>
      <w:r w:rsidRPr="00997B5B">
        <w:rPr>
          <w:rFonts w:ascii="Arial" w:eastAsia="Times New Roman" w:hAnsi="Arial" w:cs="Arial"/>
          <w:bCs/>
          <w:color w:val="000000" w:themeColor="text1"/>
          <w:u w:val="single"/>
          <w:lang w:eastAsia="ar-SA"/>
        </w:rPr>
        <w:t>deberá ofertar</w:t>
      </w:r>
      <w:r w:rsidRPr="00997B5B">
        <w:rPr>
          <w:rFonts w:ascii="Arial" w:eastAsia="Times New Roman" w:hAnsi="Arial" w:cs="Arial"/>
          <w:color w:val="000000" w:themeColor="text1"/>
          <w:u w:val="single"/>
          <w:lang w:eastAsia="ar-SA"/>
        </w:rPr>
        <w:t xml:space="preserve"> </w:t>
      </w:r>
      <w:r w:rsidRPr="00997B5B">
        <w:rPr>
          <w:rFonts w:ascii="Arial" w:eastAsia="Times New Roman" w:hAnsi="Arial" w:cs="Arial"/>
          <w:bCs/>
          <w:color w:val="000000" w:themeColor="text1"/>
          <w:u w:val="single"/>
          <w:lang w:eastAsia="ar-SA"/>
        </w:rPr>
        <w:t>con las diferentes claves de las bolsas de diálisis, el sistema de conexión compatible</w:t>
      </w:r>
      <w:r w:rsidRPr="00164CD5">
        <w:rPr>
          <w:rFonts w:ascii="Arial" w:eastAsia="Times New Roman" w:hAnsi="Arial" w:cs="Arial"/>
          <w:bCs/>
          <w:color w:val="000000" w:themeColor="text1"/>
          <w:lang w:eastAsia="ar-SA"/>
        </w:rPr>
        <w:t>,</w:t>
      </w:r>
      <w:r w:rsidRPr="00997B5B">
        <w:rPr>
          <w:rFonts w:ascii="Arial" w:eastAsia="Times New Roman" w:hAnsi="Arial" w:cs="Arial"/>
          <w:color w:val="000000" w:themeColor="text1"/>
          <w:lang w:val="es-ES" w:eastAsia="ar-SA"/>
        </w:rPr>
        <w:t xml:space="preserve"> </w:t>
      </w:r>
      <w:r w:rsidRPr="00997B5B">
        <w:rPr>
          <w:rFonts w:ascii="Arial" w:eastAsia="Times New Roman" w:hAnsi="Arial" w:cs="Arial"/>
          <w:color w:val="000000" w:themeColor="text1"/>
        </w:rPr>
        <w:t>en el entendido que deberá cumplir con la documentación solicitada para cada una de ellas, considerando el mismo precio en su oferta técnico – económica.</w:t>
      </w:r>
    </w:p>
    <w:p w:rsidR="00E80FEE" w:rsidRPr="002A6251" w:rsidRDefault="00E80FEE" w:rsidP="006C30E6">
      <w:pPr>
        <w:pStyle w:val="Ttulo4"/>
        <w:spacing w:before="0"/>
        <w:rPr>
          <w:rFonts w:ascii="Arial" w:eastAsia="Times New Roman" w:hAnsi="Arial" w:cs="Arial"/>
          <w:bCs w:val="0"/>
          <w:i w:val="0"/>
          <w:iCs w:val="0"/>
          <w:color w:val="000000" w:themeColor="text1"/>
          <w:lang w:val="es-MX"/>
        </w:rPr>
      </w:pPr>
    </w:p>
    <w:p w:rsidR="00B320D1" w:rsidRPr="006C30E6" w:rsidRDefault="00B320D1" w:rsidP="006C30E6">
      <w:pPr>
        <w:pStyle w:val="Ttulo4"/>
        <w:spacing w:before="0"/>
        <w:rPr>
          <w:rFonts w:ascii="Arial" w:eastAsia="Times New Roman" w:hAnsi="Arial" w:cs="Arial"/>
          <w:bCs w:val="0"/>
          <w:i w:val="0"/>
          <w:iCs w:val="0"/>
          <w:color w:val="000000" w:themeColor="text1"/>
        </w:rPr>
      </w:pPr>
      <w:bookmarkStart w:id="35" w:name="_Toc428970321"/>
      <w:r w:rsidRPr="006C30E6">
        <w:rPr>
          <w:rFonts w:ascii="Arial" w:eastAsia="Times New Roman" w:hAnsi="Arial" w:cs="Arial"/>
          <w:bCs w:val="0"/>
          <w:i w:val="0"/>
          <w:iCs w:val="0"/>
          <w:color w:val="000000" w:themeColor="text1"/>
        </w:rPr>
        <w:t>Para Fabricantes y Distribuidores de Otros Insumos para la Salud:</w:t>
      </w:r>
      <w:bookmarkEnd w:id="35"/>
    </w:p>
    <w:p w:rsidR="00B320D1" w:rsidRPr="006C30E6" w:rsidRDefault="00B320D1" w:rsidP="00F44B79">
      <w:pPr>
        <w:pStyle w:val="Prrafodelista"/>
        <w:numPr>
          <w:ilvl w:val="0"/>
          <w:numId w:val="10"/>
        </w:numPr>
        <w:ind w:left="284" w:hanging="284"/>
        <w:rPr>
          <w:color w:val="000000" w:themeColor="text1"/>
          <w:lang w:val="es-MX"/>
        </w:rPr>
      </w:pPr>
      <w:r w:rsidRPr="006C30E6">
        <w:rPr>
          <w:color w:val="000000" w:themeColor="text1"/>
          <w:lang w:val="es-MX"/>
        </w:rPr>
        <w:t>Aviso de Funcionamiento y/o Licencia Sanitaria.</w:t>
      </w:r>
    </w:p>
    <w:p w:rsidR="00B320D1" w:rsidRPr="006C30E6" w:rsidRDefault="00B320D1" w:rsidP="00F44B79">
      <w:pPr>
        <w:pStyle w:val="Prrafodelista"/>
        <w:numPr>
          <w:ilvl w:val="0"/>
          <w:numId w:val="10"/>
        </w:numPr>
        <w:ind w:left="284" w:hanging="284"/>
        <w:rPr>
          <w:b/>
          <w:color w:val="000000" w:themeColor="text1"/>
          <w:u w:val="single"/>
        </w:rPr>
      </w:pPr>
      <w:r w:rsidRPr="006C30E6">
        <w:rPr>
          <w:color w:val="000000" w:themeColor="text1"/>
          <w:lang w:val="es-MX"/>
        </w:rPr>
        <w:t>Aviso del Responsable Sanitario.</w:t>
      </w:r>
    </w:p>
    <w:p w:rsidR="00190F86" w:rsidRPr="006C30E6" w:rsidRDefault="00190F86" w:rsidP="006C30E6">
      <w:pPr>
        <w:pStyle w:val="Sangra2detindependiente1"/>
        <w:overflowPunct/>
        <w:autoSpaceDE/>
        <w:spacing w:before="0"/>
        <w:ind w:left="284"/>
        <w:textAlignment w:val="auto"/>
        <w:rPr>
          <w:b/>
          <w:color w:val="000000" w:themeColor="text1"/>
          <w:u w:val="single"/>
        </w:rPr>
      </w:pPr>
    </w:p>
    <w:p w:rsidR="00B320D1" w:rsidRPr="006C30E6" w:rsidRDefault="00B320D1" w:rsidP="006C30E6">
      <w:pPr>
        <w:spacing w:after="0" w:line="240" w:lineRule="auto"/>
        <w:jc w:val="both"/>
        <w:rPr>
          <w:rFonts w:ascii="Arial" w:hAnsi="Arial" w:cs="Arial"/>
          <w:color w:val="000000" w:themeColor="text1"/>
        </w:rPr>
      </w:pPr>
      <w:r w:rsidRPr="006C30E6">
        <w:rPr>
          <w:rFonts w:ascii="Arial" w:hAnsi="Arial" w:cs="Arial"/>
          <w:color w:val="000000" w:themeColor="text1"/>
        </w:rPr>
        <w:t>En caso de que los bienes ofertados no requieran de Registro Sanitario, deberá presentar constancia oficial, expedida por la Secretaría de Salud (SSA), con nombre, firma autógrafa y cargo del servidor público que la emite, el cual lo exima del mismo.</w:t>
      </w:r>
    </w:p>
    <w:p w:rsidR="00190F86" w:rsidRDefault="00190F86" w:rsidP="006C30E6">
      <w:pPr>
        <w:spacing w:after="0" w:line="240" w:lineRule="auto"/>
        <w:jc w:val="both"/>
        <w:rPr>
          <w:rFonts w:ascii="Arial" w:hAnsi="Arial" w:cs="Arial"/>
          <w:color w:val="000000" w:themeColor="text1"/>
        </w:rPr>
      </w:pPr>
    </w:p>
    <w:p w:rsidR="002A6251" w:rsidRPr="006C30E6" w:rsidRDefault="002A6251" w:rsidP="006C30E6">
      <w:pPr>
        <w:spacing w:after="0" w:line="240" w:lineRule="auto"/>
        <w:jc w:val="both"/>
        <w:rPr>
          <w:rFonts w:ascii="Arial" w:hAnsi="Arial" w:cs="Arial"/>
          <w:color w:val="000000" w:themeColor="text1"/>
        </w:rPr>
      </w:pPr>
    </w:p>
    <w:p w:rsidR="005C75A4" w:rsidRPr="006C30E6" w:rsidRDefault="005C75A4" w:rsidP="001F6994">
      <w:pPr>
        <w:pStyle w:val="Ttulo2"/>
      </w:pPr>
      <w:bookmarkStart w:id="36" w:name="_Toc428970322"/>
      <w:r w:rsidRPr="006C30E6">
        <w:lastRenderedPageBreak/>
        <w:t>Plazo,</w:t>
      </w:r>
      <w:r w:rsidR="00E80FEE">
        <w:t xml:space="preserve"> Lugar y Condiciones de Entrega</w:t>
      </w:r>
      <w:bookmarkEnd w:id="36"/>
    </w:p>
    <w:p w:rsidR="005C75A4" w:rsidRPr="006C30E6" w:rsidRDefault="00E80FEE" w:rsidP="001F6994">
      <w:pPr>
        <w:pStyle w:val="Ttulo3"/>
      </w:pPr>
      <w:bookmarkStart w:id="37" w:name="_Toc428970323"/>
      <w:r>
        <w:t>Plazo y Lugar de Entrega</w:t>
      </w:r>
      <w:bookmarkEnd w:id="37"/>
    </w:p>
    <w:p w:rsidR="00B320D1" w:rsidRPr="006C30E6" w:rsidRDefault="00B320D1" w:rsidP="00E80FEE">
      <w:pPr>
        <w:spacing w:after="0" w:line="240" w:lineRule="auto"/>
        <w:jc w:val="both"/>
        <w:rPr>
          <w:rFonts w:ascii="Arial" w:hAnsi="Arial" w:cs="Arial"/>
          <w:color w:val="000000" w:themeColor="text1"/>
        </w:rPr>
      </w:pPr>
      <w:r w:rsidRPr="006C30E6">
        <w:rPr>
          <w:rFonts w:ascii="Arial" w:hAnsi="Arial" w:cs="Arial"/>
          <w:color w:val="000000" w:themeColor="text1"/>
        </w:rPr>
        <w:t>La primera entrega de consumibles pa</w:t>
      </w:r>
      <w:r w:rsidR="00872DD0" w:rsidRPr="006C30E6">
        <w:rPr>
          <w:rFonts w:ascii="Arial" w:hAnsi="Arial" w:cs="Arial"/>
          <w:color w:val="000000" w:themeColor="text1"/>
        </w:rPr>
        <w:t>ra el paciente la realizará el licitante adjudicado</w:t>
      </w:r>
      <w:r w:rsidRPr="006C30E6">
        <w:rPr>
          <w:rFonts w:ascii="Arial" w:hAnsi="Arial" w:cs="Arial"/>
          <w:color w:val="000000" w:themeColor="text1"/>
        </w:rPr>
        <w:t xml:space="preserve"> dentro de los 15 (quince) días naturales a partir de que reciba el formato de ingreso del paciente, FIP-01</w:t>
      </w:r>
      <w:r w:rsidR="002A6251">
        <w:rPr>
          <w:rFonts w:ascii="Arial" w:hAnsi="Arial" w:cs="Arial"/>
          <w:color w:val="000000" w:themeColor="text1"/>
        </w:rPr>
        <w:t xml:space="preserve"> </w:t>
      </w:r>
      <w:r w:rsidR="002A6251" w:rsidRPr="00B612BA">
        <w:rPr>
          <w:rFonts w:ascii="Arial" w:eastAsia="Times New Roman" w:hAnsi="Arial" w:cs="Arial"/>
          <w:color w:val="000000" w:themeColor="text1"/>
          <w:lang w:val="es-ES" w:eastAsia="ar-SA"/>
        </w:rPr>
        <w:t>(</w:t>
      </w:r>
      <w:r w:rsidR="002A6251" w:rsidRPr="00B612BA">
        <w:rPr>
          <w:rFonts w:ascii="Arial" w:eastAsia="Times New Roman" w:hAnsi="Arial" w:cs="Arial"/>
          <w:b/>
          <w:color w:val="000000" w:themeColor="text1"/>
          <w:lang w:val="es-ES" w:eastAsia="ar-SA"/>
        </w:rPr>
        <w:t>Anexo T.5.1 (T cinco.uno)</w:t>
      </w:r>
      <w:r w:rsidR="002A6251" w:rsidRPr="00B612BA">
        <w:rPr>
          <w:rFonts w:ascii="Arial" w:eastAsia="Times New Roman" w:hAnsi="Arial" w:cs="Arial"/>
          <w:color w:val="000000" w:themeColor="text1"/>
          <w:lang w:val="es-ES" w:eastAsia="ar-SA"/>
        </w:rPr>
        <w:t>)</w:t>
      </w:r>
      <w:r w:rsidRPr="006C30E6">
        <w:rPr>
          <w:rFonts w:ascii="Arial" w:hAnsi="Arial" w:cs="Arial"/>
          <w:color w:val="000000" w:themeColor="text1"/>
        </w:rPr>
        <w:t>.</w:t>
      </w:r>
    </w:p>
    <w:p w:rsidR="00B320D1" w:rsidRPr="006C30E6" w:rsidRDefault="00B320D1" w:rsidP="00E80FEE">
      <w:pPr>
        <w:spacing w:after="0" w:line="240" w:lineRule="auto"/>
        <w:jc w:val="both"/>
        <w:rPr>
          <w:rFonts w:ascii="Arial" w:hAnsi="Arial" w:cs="Arial"/>
          <w:color w:val="000000" w:themeColor="text1"/>
        </w:rPr>
      </w:pPr>
    </w:p>
    <w:p w:rsidR="002A6251" w:rsidRPr="00DB1067" w:rsidRDefault="002A6251" w:rsidP="002A6251">
      <w:pPr>
        <w:suppressAutoHyphens/>
        <w:spacing w:after="0" w:line="240" w:lineRule="auto"/>
        <w:jc w:val="both"/>
        <w:rPr>
          <w:rFonts w:ascii="Arial" w:eastAsia="Times New Roman" w:hAnsi="Arial" w:cs="Arial"/>
          <w:color w:val="000000" w:themeColor="text1"/>
          <w:shd w:val="clear" w:color="auto" w:fill="D9D9D9"/>
          <w:lang w:val="es-ES" w:eastAsia="ar-SA"/>
        </w:rPr>
      </w:pPr>
      <w:r w:rsidRPr="00DB1067">
        <w:rPr>
          <w:rFonts w:ascii="Arial" w:eastAsia="Times New Roman" w:hAnsi="Arial" w:cs="Arial"/>
          <w:color w:val="000000" w:themeColor="text1"/>
          <w:lang w:val="es-ES" w:eastAsia="ar-SA"/>
        </w:rPr>
        <w:t>Será responsabilidad del licitante adjudicado garantizar mediante entregas subsecuentes, la suficiencia de insumos para la terapia</w:t>
      </w:r>
      <w:r w:rsidRPr="00605794">
        <w:rPr>
          <w:rFonts w:ascii="Arial" w:eastAsia="Times New Roman" w:hAnsi="Arial" w:cs="Arial"/>
          <w:color w:val="000000" w:themeColor="text1"/>
          <w:lang w:val="es-ES" w:eastAsia="ar-SA"/>
        </w:rPr>
        <w:t>, de al menos para una semana</w:t>
      </w:r>
      <w:r w:rsidRPr="00DB1067">
        <w:rPr>
          <w:rFonts w:ascii="Arial" w:eastAsia="Times New Roman" w:hAnsi="Arial" w:cs="Arial"/>
          <w:color w:val="000000" w:themeColor="text1"/>
          <w:lang w:val="es-ES" w:eastAsia="ar-SA"/>
        </w:rPr>
        <w:t xml:space="preserve">, debiendo verificar las existencias de los bienes prescritos que se encuentran en el domicilio del paciente, cuantificando su equivalencia en bolsas en el momento de la entrega y procediendo a hacer el ajuste en la entrega y facturación del producto en el ciclo inmediato siguiente, de acuerdo a lo solicitado y sólo procederá el cobro por lo suministrado de acuerdo al plazo establecido en el </w:t>
      </w:r>
      <w:r w:rsidRPr="00DB1067">
        <w:rPr>
          <w:rFonts w:ascii="Arial" w:eastAsia="Times New Roman" w:hAnsi="Arial" w:cs="Arial"/>
          <w:b/>
          <w:color w:val="000000" w:themeColor="text1"/>
          <w:lang w:val="es-ES" w:eastAsia="ar-SA"/>
        </w:rPr>
        <w:t>Anexo T.5 (T.Cinco)</w:t>
      </w:r>
      <w:r>
        <w:rPr>
          <w:rFonts w:ascii="Arial" w:eastAsia="Times New Roman" w:hAnsi="Arial" w:cs="Arial"/>
          <w:b/>
          <w:color w:val="000000" w:themeColor="text1"/>
          <w:lang w:val="es-ES" w:eastAsia="ar-SA"/>
        </w:rPr>
        <w:t xml:space="preserve"> </w:t>
      </w:r>
      <w:r w:rsidRPr="00B612BA">
        <w:rPr>
          <w:rFonts w:ascii="Arial" w:eastAsia="Times New Roman" w:hAnsi="Arial" w:cs="Arial"/>
          <w:b/>
          <w:bCs/>
          <w:color w:val="000000" w:themeColor="text1"/>
          <w:lang w:eastAsia="ar-SA"/>
        </w:rPr>
        <w:t xml:space="preserve">PROCEDIMIENTO PARA LA ADQUISICIÓN DE BIENES PARA DIÁLISIS PERITONEAL </w:t>
      </w:r>
      <w:r w:rsidR="00EC7D9F">
        <w:rPr>
          <w:rFonts w:ascii="Arial" w:eastAsia="Times New Roman" w:hAnsi="Arial" w:cs="Arial"/>
          <w:b/>
          <w:bCs/>
          <w:color w:val="000000" w:themeColor="text1"/>
          <w:lang w:eastAsia="ar-SA"/>
        </w:rPr>
        <w:t>AUTOMATIZADA</w:t>
      </w:r>
      <w:r w:rsidRPr="00B612BA">
        <w:rPr>
          <w:rFonts w:ascii="Arial" w:eastAsia="Times New Roman" w:hAnsi="Arial" w:cs="Arial"/>
          <w:b/>
          <w:bCs/>
          <w:color w:val="000000" w:themeColor="text1"/>
          <w:lang w:eastAsia="ar-SA"/>
        </w:rPr>
        <w:t xml:space="preserve"> CON ENTREGA DOMICILIARIA, EN DELEGACIONES Y UNIDADES MÉDICAS DE ALTA ESPECIALIDAD</w:t>
      </w:r>
      <w:r>
        <w:rPr>
          <w:rFonts w:ascii="Arial" w:eastAsia="Times New Roman" w:hAnsi="Arial" w:cs="Arial"/>
          <w:b/>
          <w:bCs/>
          <w:color w:val="000000" w:themeColor="text1"/>
          <w:lang w:eastAsia="ar-SA"/>
        </w:rPr>
        <w:t>,</w:t>
      </w:r>
      <w:r>
        <w:rPr>
          <w:rFonts w:ascii="Arial" w:eastAsia="Times New Roman" w:hAnsi="Arial" w:cs="Arial"/>
          <w:b/>
          <w:color w:val="000000" w:themeColor="text1"/>
          <w:lang w:val="es-ES" w:eastAsia="ar-SA"/>
        </w:rPr>
        <w:t xml:space="preserve"> </w:t>
      </w:r>
      <w:r w:rsidRPr="00DB1067">
        <w:rPr>
          <w:rFonts w:ascii="Arial" w:eastAsia="Times New Roman" w:hAnsi="Arial" w:cs="Arial"/>
          <w:color w:val="000000" w:themeColor="text1"/>
          <w:lang w:val="es-ES" w:eastAsia="ar-SA"/>
        </w:rPr>
        <w:t xml:space="preserve">de este documento. </w:t>
      </w:r>
    </w:p>
    <w:p w:rsidR="00B320D1" w:rsidRPr="002A6251" w:rsidRDefault="00B320D1" w:rsidP="00E80FEE">
      <w:pPr>
        <w:spacing w:after="0" w:line="240" w:lineRule="auto"/>
        <w:jc w:val="both"/>
        <w:rPr>
          <w:rFonts w:ascii="Arial" w:hAnsi="Arial" w:cs="Arial"/>
          <w:color w:val="000000" w:themeColor="text1"/>
          <w:lang w:val="es-ES"/>
        </w:rPr>
      </w:pPr>
    </w:p>
    <w:p w:rsidR="00B320D1" w:rsidRPr="006C30E6" w:rsidRDefault="00B320D1" w:rsidP="00E80FEE">
      <w:pPr>
        <w:spacing w:after="0" w:line="240" w:lineRule="auto"/>
        <w:jc w:val="both"/>
        <w:rPr>
          <w:rFonts w:ascii="Arial" w:hAnsi="Arial" w:cs="Arial"/>
          <w:color w:val="000000" w:themeColor="text1"/>
        </w:rPr>
      </w:pPr>
      <w:r w:rsidRPr="006C30E6">
        <w:rPr>
          <w:rFonts w:ascii="Arial" w:hAnsi="Arial" w:cs="Arial"/>
          <w:color w:val="000000" w:themeColor="text1"/>
        </w:rPr>
        <w:t xml:space="preserve">La entrega de los bienes será realizada directamente en los domicilios de los pacientes incluidos en el Programa de DPA, los cuales le serán proporcionados al </w:t>
      </w:r>
      <w:r w:rsidR="009E32FD" w:rsidRPr="006C30E6">
        <w:rPr>
          <w:rFonts w:ascii="Arial" w:hAnsi="Arial" w:cs="Arial"/>
          <w:color w:val="000000" w:themeColor="text1"/>
        </w:rPr>
        <w:t>licitante adjudicado</w:t>
      </w:r>
      <w:r w:rsidRPr="006C30E6">
        <w:rPr>
          <w:rFonts w:ascii="Arial" w:hAnsi="Arial" w:cs="Arial"/>
          <w:color w:val="000000" w:themeColor="text1"/>
        </w:rPr>
        <w:t>, por los Jefes de Servicios de Prestaciones Médicas y Direcciones Médicas de las UMAE.</w:t>
      </w:r>
    </w:p>
    <w:p w:rsidR="00B320D1" w:rsidRPr="006C30E6" w:rsidRDefault="00B320D1" w:rsidP="00E80FEE">
      <w:pPr>
        <w:spacing w:after="0" w:line="240" w:lineRule="auto"/>
        <w:jc w:val="both"/>
        <w:rPr>
          <w:rFonts w:ascii="Arial" w:hAnsi="Arial" w:cs="Arial"/>
          <w:color w:val="000000" w:themeColor="text1"/>
        </w:rPr>
      </w:pPr>
    </w:p>
    <w:p w:rsidR="00B320D1" w:rsidRPr="006C30E6" w:rsidRDefault="00B320D1" w:rsidP="00E80FEE">
      <w:pPr>
        <w:spacing w:after="0" w:line="240" w:lineRule="auto"/>
        <w:jc w:val="both"/>
        <w:rPr>
          <w:rFonts w:ascii="Arial" w:hAnsi="Arial" w:cs="Arial"/>
          <w:color w:val="000000" w:themeColor="text1"/>
        </w:rPr>
      </w:pPr>
      <w:r w:rsidRPr="006C30E6">
        <w:rPr>
          <w:rFonts w:ascii="Arial" w:hAnsi="Arial" w:cs="Arial"/>
          <w:bCs/>
          <w:color w:val="000000" w:themeColor="text1"/>
        </w:rPr>
        <w:t xml:space="preserve">El </w:t>
      </w:r>
      <w:r w:rsidR="009E32FD" w:rsidRPr="006C30E6">
        <w:rPr>
          <w:rFonts w:ascii="Arial" w:hAnsi="Arial" w:cs="Arial"/>
          <w:bCs/>
          <w:color w:val="000000" w:themeColor="text1"/>
        </w:rPr>
        <w:t xml:space="preserve">licitante </w:t>
      </w:r>
      <w:r w:rsidRPr="006C30E6">
        <w:rPr>
          <w:rFonts w:ascii="Arial" w:hAnsi="Arial" w:cs="Arial"/>
          <w:bCs/>
          <w:color w:val="000000" w:themeColor="text1"/>
        </w:rPr>
        <w:t xml:space="preserve">adjudicado se compromete a entregar en comodato un </w:t>
      </w:r>
      <w:r w:rsidRPr="006C30E6">
        <w:rPr>
          <w:rFonts w:ascii="Arial" w:hAnsi="Arial" w:cs="Arial"/>
          <w:color w:val="000000" w:themeColor="text1"/>
        </w:rPr>
        <w:t xml:space="preserve">“Equipo Electro médico que regule automáticamente los intercambios de Solución Dializante en paciente con DPA”, clave </w:t>
      </w:r>
      <w:r w:rsidRPr="006C30E6">
        <w:rPr>
          <w:rFonts w:ascii="Arial" w:hAnsi="Arial" w:cs="Arial"/>
          <w:b/>
          <w:color w:val="000000" w:themeColor="text1"/>
        </w:rPr>
        <w:t>531.829.0599</w:t>
      </w:r>
      <w:r w:rsidRPr="006C30E6">
        <w:rPr>
          <w:rFonts w:ascii="Arial" w:hAnsi="Arial" w:cs="Arial"/>
          <w:color w:val="000000" w:themeColor="text1"/>
        </w:rPr>
        <w:t xml:space="preserve"> del Cuadro Básico Interinstitucional e Institucional, el cual debe apegarse estrictamente al contenido del </w:t>
      </w:r>
      <w:r w:rsidRPr="006C30E6">
        <w:rPr>
          <w:rFonts w:ascii="Arial" w:hAnsi="Arial" w:cs="Arial"/>
          <w:b/>
          <w:color w:val="000000" w:themeColor="text1"/>
        </w:rPr>
        <w:t>Anexo T.4.B (T.Cuatro.B)</w:t>
      </w:r>
      <w:r w:rsidRPr="006C30E6">
        <w:rPr>
          <w:rFonts w:ascii="Arial" w:hAnsi="Arial" w:cs="Arial"/>
          <w:color w:val="000000" w:themeColor="text1"/>
        </w:rPr>
        <w:t xml:space="preserve"> y entregarse en el domicilio de los pacientes del Programa de Diálisis Peritoneal Automatizada (DPA) dentro de los 15 (quince) días naturales a partir de que se reciba el formato de ingreso del paciente FIP-01, y retirarse del domicilio del paciente 15 (quince) días posteriores a la conclusión de la vigencia del contrato.</w:t>
      </w:r>
    </w:p>
    <w:p w:rsidR="00B320D1" w:rsidRPr="006C30E6" w:rsidRDefault="00B320D1" w:rsidP="00E80FEE">
      <w:pPr>
        <w:spacing w:after="0" w:line="240" w:lineRule="auto"/>
        <w:jc w:val="both"/>
        <w:rPr>
          <w:rFonts w:ascii="Arial" w:hAnsi="Arial" w:cs="Arial"/>
          <w:color w:val="000000" w:themeColor="text1"/>
        </w:rPr>
      </w:pPr>
    </w:p>
    <w:p w:rsidR="00B320D1" w:rsidRPr="006C30E6" w:rsidRDefault="00B320D1" w:rsidP="00E80FEE">
      <w:pPr>
        <w:spacing w:after="0" w:line="240" w:lineRule="auto"/>
        <w:jc w:val="both"/>
        <w:rPr>
          <w:rFonts w:ascii="Arial" w:hAnsi="Arial" w:cs="Arial"/>
          <w:color w:val="000000" w:themeColor="text1"/>
        </w:rPr>
      </w:pPr>
      <w:r w:rsidRPr="006C30E6">
        <w:rPr>
          <w:rFonts w:ascii="Arial" w:hAnsi="Arial" w:cs="Arial"/>
          <w:color w:val="000000" w:themeColor="text1"/>
        </w:rPr>
        <w:t>Los equipos deberán ser puestos en operación en los domicilios de los pacientes del Programa de DPA, conforme a la instalación y funcionalidad inherente a cada uno de ellos.</w:t>
      </w:r>
    </w:p>
    <w:p w:rsidR="00B320D1" w:rsidRPr="006C30E6" w:rsidRDefault="00B320D1" w:rsidP="00E80FEE">
      <w:pPr>
        <w:spacing w:after="0" w:line="240" w:lineRule="auto"/>
        <w:jc w:val="both"/>
        <w:rPr>
          <w:rFonts w:ascii="Arial" w:hAnsi="Arial" w:cs="Arial"/>
          <w:color w:val="000000" w:themeColor="text1"/>
        </w:rPr>
      </w:pPr>
    </w:p>
    <w:p w:rsidR="00B320D1" w:rsidRPr="006C30E6" w:rsidRDefault="00B320D1" w:rsidP="00E80FEE">
      <w:pPr>
        <w:spacing w:after="0" w:line="240" w:lineRule="auto"/>
        <w:jc w:val="both"/>
        <w:rPr>
          <w:rFonts w:ascii="Arial" w:hAnsi="Arial" w:cs="Arial"/>
          <w:color w:val="000000" w:themeColor="text1"/>
        </w:rPr>
      </w:pPr>
      <w:r w:rsidRPr="006C30E6">
        <w:rPr>
          <w:rFonts w:ascii="Arial" w:hAnsi="Arial" w:cs="Arial"/>
          <w:color w:val="000000" w:themeColor="text1"/>
        </w:rPr>
        <w:t xml:space="preserve">Las soluciones de diálisis que entregue el </w:t>
      </w:r>
      <w:r w:rsidR="009E32FD" w:rsidRPr="006C30E6">
        <w:rPr>
          <w:rFonts w:ascii="Arial" w:hAnsi="Arial" w:cs="Arial"/>
          <w:color w:val="000000" w:themeColor="text1"/>
        </w:rPr>
        <w:t>licitante adjudicado</w:t>
      </w:r>
      <w:r w:rsidRPr="006C30E6">
        <w:rPr>
          <w:rFonts w:ascii="Arial" w:hAnsi="Arial" w:cs="Arial"/>
          <w:color w:val="000000" w:themeColor="text1"/>
        </w:rPr>
        <w:t xml:space="preserve"> deberán apegarse estrictamente a las especificaciones, descripciones, presentaciones y demás características que se indican en </w:t>
      </w:r>
      <w:r w:rsidR="00FC5FF5">
        <w:rPr>
          <w:rFonts w:ascii="Arial" w:hAnsi="Arial" w:cs="Arial"/>
          <w:color w:val="000000" w:themeColor="text1"/>
        </w:rPr>
        <w:t>est</w:t>
      </w:r>
      <w:r w:rsidRPr="006C30E6">
        <w:rPr>
          <w:rFonts w:ascii="Arial" w:hAnsi="Arial" w:cs="Arial"/>
          <w:color w:val="000000" w:themeColor="text1"/>
        </w:rPr>
        <w:t xml:space="preserve">a convocatoria </w:t>
      </w:r>
      <w:r w:rsidR="00FC5FF5">
        <w:rPr>
          <w:rFonts w:ascii="Arial" w:hAnsi="Arial" w:cs="Arial"/>
          <w:color w:val="000000" w:themeColor="text1"/>
        </w:rPr>
        <w:t xml:space="preserve">en los </w:t>
      </w:r>
      <w:r w:rsidRPr="006C30E6">
        <w:rPr>
          <w:rFonts w:ascii="Arial" w:hAnsi="Arial" w:cs="Arial"/>
          <w:b/>
          <w:color w:val="000000" w:themeColor="text1"/>
        </w:rPr>
        <w:t xml:space="preserve">Anexos T.4.A (T.cuatro.A) </w:t>
      </w:r>
      <w:r w:rsidRPr="006C30E6">
        <w:rPr>
          <w:rFonts w:ascii="Arial" w:hAnsi="Arial" w:cs="Arial"/>
          <w:color w:val="000000" w:themeColor="text1"/>
        </w:rPr>
        <w:t>y</w:t>
      </w:r>
      <w:r w:rsidR="00165ACD" w:rsidRPr="006C30E6">
        <w:rPr>
          <w:rFonts w:ascii="Arial" w:hAnsi="Arial" w:cs="Arial"/>
          <w:b/>
          <w:color w:val="000000" w:themeColor="text1"/>
        </w:rPr>
        <w:t xml:space="preserve"> </w:t>
      </w:r>
      <w:r w:rsidRPr="006C30E6">
        <w:rPr>
          <w:rFonts w:ascii="Arial" w:hAnsi="Arial" w:cs="Arial"/>
          <w:b/>
          <w:color w:val="000000" w:themeColor="text1"/>
        </w:rPr>
        <w:t>T.4.B (T.cuatro.B).</w:t>
      </w:r>
      <w:r w:rsidRPr="006C30E6">
        <w:rPr>
          <w:rFonts w:ascii="Arial" w:hAnsi="Arial" w:cs="Arial"/>
          <w:color w:val="000000" w:themeColor="text1"/>
        </w:rPr>
        <w:t xml:space="preserve"> Los equipos que entregue el </w:t>
      </w:r>
      <w:r w:rsidR="009E32FD" w:rsidRPr="006C30E6">
        <w:rPr>
          <w:rFonts w:ascii="Arial" w:hAnsi="Arial" w:cs="Arial"/>
          <w:color w:val="000000" w:themeColor="text1"/>
        </w:rPr>
        <w:t>licitante adjudicado</w:t>
      </w:r>
      <w:r w:rsidRPr="006C30E6">
        <w:rPr>
          <w:rFonts w:ascii="Arial" w:hAnsi="Arial" w:cs="Arial"/>
          <w:color w:val="000000" w:themeColor="text1"/>
        </w:rPr>
        <w:t xml:space="preserve"> deberán estar en óptimas condiciones de funcionamiento, así mismo no deberá entregar bienes fabricados con las leyendas “ONLY EXPORT” ni “ONLY INVESTIGATION”.</w:t>
      </w:r>
    </w:p>
    <w:p w:rsidR="00B320D1" w:rsidRPr="006C30E6" w:rsidRDefault="00B320D1" w:rsidP="00E80FEE">
      <w:pPr>
        <w:spacing w:after="0" w:line="240" w:lineRule="auto"/>
        <w:jc w:val="both"/>
        <w:rPr>
          <w:rFonts w:ascii="Arial" w:hAnsi="Arial" w:cs="Arial"/>
          <w:color w:val="000000" w:themeColor="text1"/>
        </w:rPr>
      </w:pPr>
    </w:p>
    <w:p w:rsidR="00B320D1" w:rsidRPr="006C30E6" w:rsidRDefault="00B320D1" w:rsidP="00E80FEE">
      <w:pPr>
        <w:spacing w:after="0" w:line="240" w:lineRule="auto"/>
        <w:jc w:val="both"/>
        <w:rPr>
          <w:rFonts w:ascii="Arial" w:hAnsi="Arial" w:cs="Arial"/>
          <w:color w:val="000000" w:themeColor="text1"/>
        </w:rPr>
      </w:pPr>
      <w:r w:rsidRPr="006C30E6">
        <w:rPr>
          <w:rFonts w:ascii="Arial" w:hAnsi="Arial" w:cs="Arial"/>
          <w:color w:val="000000" w:themeColor="text1"/>
        </w:rPr>
        <w:t xml:space="preserve">El </w:t>
      </w:r>
      <w:r w:rsidR="009E32FD" w:rsidRPr="006C30E6">
        <w:rPr>
          <w:rFonts w:ascii="Arial" w:hAnsi="Arial" w:cs="Arial"/>
          <w:color w:val="000000" w:themeColor="text1"/>
        </w:rPr>
        <w:t>licitante adjudicado</w:t>
      </w:r>
      <w:r w:rsidRPr="006C30E6">
        <w:rPr>
          <w:rFonts w:ascii="Arial" w:hAnsi="Arial" w:cs="Arial"/>
          <w:color w:val="000000" w:themeColor="text1"/>
        </w:rPr>
        <w:t xml:space="preserve"> dotará de una tarima para que el almacenamiento de los bienes en el domicilio del paciente no se realice directamente en el piso, eliminando así posibles contaminaciones por hongos. </w:t>
      </w:r>
    </w:p>
    <w:p w:rsidR="00B320D1" w:rsidRPr="006C30E6" w:rsidRDefault="00B320D1" w:rsidP="00E80FEE">
      <w:pPr>
        <w:spacing w:after="0" w:line="240" w:lineRule="auto"/>
        <w:jc w:val="both"/>
        <w:rPr>
          <w:rFonts w:ascii="Arial" w:hAnsi="Arial" w:cs="Arial"/>
          <w:color w:val="000000" w:themeColor="text1"/>
        </w:rPr>
      </w:pPr>
    </w:p>
    <w:p w:rsidR="00B320D1" w:rsidRPr="006C30E6" w:rsidRDefault="00B320D1" w:rsidP="00E80FEE">
      <w:pPr>
        <w:spacing w:after="0" w:line="240" w:lineRule="auto"/>
        <w:jc w:val="both"/>
        <w:rPr>
          <w:rFonts w:ascii="Arial" w:hAnsi="Arial" w:cs="Arial"/>
          <w:color w:val="000000" w:themeColor="text1"/>
        </w:rPr>
      </w:pPr>
      <w:r w:rsidRPr="006C30E6">
        <w:rPr>
          <w:rFonts w:ascii="Arial" w:hAnsi="Arial" w:cs="Arial"/>
          <w:color w:val="000000" w:themeColor="text1"/>
        </w:rPr>
        <w:t xml:space="preserve">En el caso de requerimientos para necesidades de unidades médicas de las Delegaciones y UMAE, la entrega de los bienes se hará directamente en la Farmacia de cada una de las unidades médicas que se mencionan en el </w:t>
      </w:r>
      <w:r w:rsidRPr="006C30E6">
        <w:rPr>
          <w:rFonts w:ascii="Arial" w:hAnsi="Arial" w:cs="Arial"/>
          <w:b/>
          <w:color w:val="000000" w:themeColor="text1"/>
        </w:rPr>
        <w:t xml:space="preserve">ANEXO </w:t>
      </w:r>
      <w:r w:rsidR="000A29A7" w:rsidRPr="006C30E6">
        <w:rPr>
          <w:rFonts w:ascii="Arial" w:hAnsi="Arial" w:cs="Arial"/>
          <w:b/>
          <w:color w:val="000000" w:themeColor="text1"/>
        </w:rPr>
        <w:t>T</w:t>
      </w:r>
      <w:r w:rsidRPr="006C30E6">
        <w:rPr>
          <w:rFonts w:ascii="Arial" w:hAnsi="Arial" w:cs="Arial"/>
          <w:b/>
          <w:color w:val="000000" w:themeColor="text1"/>
        </w:rPr>
        <w:t>2</w:t>
      </w:r>
      <w:r w:rsidR="00872DD0" w:rsidRPr="006C30E6">
        <w:rPr>
          <w:rFonts w:ascii="Arial" w:hAnsi="Arial" w:cs="Arial"/>
          <w:b/>
          <w:color w:val="000000" w:themeColor="text1"/>
        </w:rPr>
        <w:t xml:space="preserve"> (T.DOS)</w:t>
      </w:r>
      <w:r w:rsidRPr="006C30E6">
        <w:rPr>
          <w:rFonts w:ascii="Arial" w:hAnsi="Arial" w:cs="Arial"/>
          <w:b/>
          <w:color w:val="000000" w:themeColor="text1"/>
        </w:rPr>
        <w:t xml:space="preserve"> DIRECTORIO DE UNIDADES MÉDICAS</w:t>
      </w:r>
      <w:r w:rsidRPr="006C30E6">
        <w:rPr>
          <w:rFonts w:ascii="Arial" w:hAnsi="Arial" w:cs="Arial"/>
          <w:color w:val="000000" w:themeColor="text1"/>
        </w:rPr>
        <w:t xml:space="preserve">. La primera entrega </w:t>
      </w:r>
      <w:r w:rsidRPr="006C30E6">
        <w:rPr>
          <w:rFonts w:ascii="Arial" w:hAnsi="Arial" w:cs="Arial"/>
          <w:color w:val="000000" w:themeColor="text1"/>
        </w:rPr>
        <w:lastRenderedPageBreak/>
        <w:t>se realizará dentro de los 15 (quince) días naturales a partir del inicio del contrato y las subsecuentes de acuerdo a la solicitud de la unidad.</w:t>
      </w:r>
    </w:p>
    <w:p w:rsidR="00B320D1" w:rsidRPr="006C30E6" w:rsidRDefault="00B320D1" w:rsidP="00E80FEE">
      <w:pPr>
        <w:spacing w:after="0" w:line="240" w:lineRule="auto"/>
        <w:jc w:val="both"/>
        <w:rPr>
          <w:rFonts w:ascii="Arial" w:hAnsi="Arial" w:cs="Arial"/>
          <w:color w:val="000000" w:themeColor="text1"/>
        </w:rPr>
      </w:pPr>
    </w:p>
    <w:p w:rsidR="00B320D1" w:rsidRPr="006C30E6" w:rsidRDefault="00B320D1" w:rsidP="00E80FEE">
      <w:pPr>
        <w:spacing w:after="0" w:line="240" w:lineRule="auto"/>
        <w:jc w:val="both"/>
        <w:rPr>
          <w:rFonts w:ascii="Arial" w:hAnsi="Arial" w:cs="Arial"/>
          <w:color w:val="000000" w:themeColor="text1"/>
        </w:rPr>
      </w:pPr>
      <w:r w:rsidRPr="006C30E6">
        <w:rPr>
          <w:rFonts w:ascii="Arial" w:hAnsi="Arial" w:cs="Arial"/>
          <w:color w:val="000000" w:themeColor="text1"/>
        </w:rPr>
        <w:t xml:space="preserve">Las soluciones de diálisis para entregar a los pacientes, serán de cualquiera </w:t>
      </w:r>
      <w:r w:rsidRPr="006C30E6">
        <w:rPr>
          <w:rFonts w:ascii="Arial" w:hAnsi="Arial" w:cs="Arial"/>
          <w:b/>
          <w:color w:val="000000" w:themeColor="text1"/>
        </w:rPr>
        <w:t>de las concentraciones 1.5, 2.5 y 4.25%</w:t>
      </w:r>
      <w:r w:rsidRPr="006C30E6">
        <w:rPr>
          <w:rFonts w:ascii="Arial" w:hAnsi="Arial" w:cs="Arial"/>
          <w:color w:val="000000" w:themeColor="text1"/>
        </w:rPr>
        <w:t xml:space="preserve"> prescritas por los médicos responsables de los pacientes incluidos en el </w:t>
      </w:r>
      <w:r w:rsidR="00FC5FF5">
        <w:rPr>
          <w:rFonts w:ascii="Arial" w:hAnsi="Arial" w:cs="Arial"/>
          <w:color w:val="000000" w:themeColor="text1"/>
        </w:rPr>
        <w:t>P</w:t>
      </w:r>
      <w:r w:rsidRPr="006C30E6">
        <w:rPr>
          <w:rFonts w:ascii="Arial" w:hAnsi="Arial" w:cs="Arial"/>
          <w:color w:val="000000" w:themeColor="text1"/>
        </w:rPr>
        <w:t xml:space="preserve">rograma </w:t>
      </w:r>
      <w:r w:rsidR="00FC5FF5">
        <w:rPr>
          <w:rFonts w:ascii="Arial" w:hAnsi="Arial" w:cs="Arial"/>
          <w:color w:val="000000" w:themeColor="text1"/>
        </w:rPr>
        <w:t xml:space="preserve">de </w:t>
      </w:r>
      <w:r w:rsidRPr="006C30E6">
        <w:rPr>
          <w:rFonts w:ascii="Arial" w:hAnsi="Arial" w:cs="Arial"/>
          <w:color w:val="000000" w:themeColor="text1"/>
        </w:rPr>
        <w:t xml:space="preserve">DPA, mismas que se indicarán en los Formatos </w:t>
      </w:r>
      <w:r w:rsidR="00FC5FF5" w:rsidRPr="00DB1067">
        <w:rPr>
          <w:rFonts w:ascii="Arial" w:eastAsia="Times New Roman" w:hAnsi="Arial" w:cs="Arial"/>
          <w:color w:val="000000" w:themeColor="text1"/>
          <w:lang w:val="es-ES" w:eastAsia="ar-SA"/>
        </w:rPr>
        <w:t>FIP-01</w:t>
      </w:r>
      <w:r w:rsidR="00FC5FF5">
        <w:rPr>
          <w:rFonts w:ascii="Arial" w:eastAsia="Times New Roman" w:hAnsi="Arial" w:cs="Arial"/>
          <w:color w:val="000000" w:themeColor="text1"/>
          <w:lang w:val="es-ES" w:eastAsia="ar-SA"/>
        </w:rPr>
        <w:t xml:space="preserve"> </w:t>
      </w:r>
      <w:r w:rsidR="00FC5FF5" w:rsidRPr="00B612BA">
        <w:rPr>
          <w:rFonts w:ascii="Arial" w:eastAsia="Times New Roman" w:hAnsi="Arial" w:cs="Arial"/>
          <w:color w:val="000000" w:themeColor="text1"/>
          <w:lang w:val="es-ES" w:eastAsia="ar-SA"/>
        </w:rPr>
        <w:t>(</w:t>
      </w:r>
      <w:r w:rsidR="00FC5FF5" w:rsidRPr="00B612BA">
        <w:rPr>
          <w:rFonts w:ascii="Arial" w:eastAsia="Times New Roman" w:hAnsi="Arial" w:cs="Arial"/>
          <w:b/>
          <w:color w:val="000000" w:themeColor="text1"/>
          <w:lang w:val="es-ES" w:eastAsia="ar-SA"/>
        </w:rPr>
        <w:t xml:space="preserve">Anexo T.5.1 (T </w:t>
      </w:r>
      <w:r w:rsidR="00FC5FF5">
        <w:rPr>
          <w:rFonts w:ascii="Arial" w:eastAsia="Times New Roman" w:hAnsi="Arial" w:cs="Arial"/>
          <w:b/>
          <w:color w:val="000000" w:themeColor="text1"/>
          <w:lang w:val="es-ES" w:eastAsia="ar-SA"/>
        </w:rPr>
        <w:t>C</w:t>
      </w:r>
      <w:r w:rsidR="00FC5FF5" w:rsidRPr="00B612BA">
        <w:rPr>
          <w:rFonts w:ascii="Arial" w:eastAsia="Times New Roman" w:hAnsi="Arial" w:cs="Arial"/>
          <w:b/>
          <w:color w:val="000000" w:themeColor="text1"/>
          <w:lang w:val="es-ES" w:eastAsia="ar-SA"/>
        </w:rPr>
        <w:t>inco.</w:t>
      </w:r>
      <w:r w:rsidR="00FC5FF5">
        <w:rPr>
          <w:rFonts w:ascii="Arial" w:eastAsia="Times New Roman" w:hAnsi="Arial" w:cs="Arial"/>
          <w:b/>
          <w:color w:val="000000" w:themeColor="text1"/>
          <w:lang w:val="es-ES" w:eastAsia="ar-SA"/>
        </w:rPr>
        <w:t>U</w:t>
      </w:r>
      <w:r w:rsidR="00FC5FF5" w:rsidRPr="00B612BA">
        <w:rPr>
          <w:rFonts w:ascii="Arial" w:eastAsia="Times New Roman" w:hAnsi="Arial" w:cs="Arial"/>
          <w:b/>
          <w:color w:val="000000" w:themeColor="text1"/>
          <w:lang w:val="es-ES" w:eastAsia="ar-SA"/>
        </w:rPr>
        <w:t>no)</w:t>
      </w:r>
      <w:r w:rsidR="00FC5FF5" w:rsidRPr="00B612BA">
        <w:rPr>
          <w:rFonts w:ascii="Arial" w:eastAsia="Times New Roman" w:hAnsi="Arial" w:cs="Arial"/>
          <w:color w:val="000000" w:themeColor="text1"/>
          <w:lang w:val="es-ES" w:eastAsia="ar-SA"/>
        </w:rPr>
        <w:t>)</w:t>
      </w:r>
      <w:r w:rsidR="00FC5FF5" w:rsidRPr="00DB1067">
        <w:rPr>
          <w:rFonts w:ascii="Arial" w:eastAsia="Times New Roman" w:hAnsi="Arial" w:cs="Arial"/>
          <w:color w:val="000000" w:themeColor="text1"/>
          <w:lang w:val="es-ES" w:eastAsia="ar-SA"/>
        </w:rPr>
        <w:t xml:space="preserve"> y MPDP-01</w:t>
      </w:r>
      <w:r w:rsidR="00FC5FF5">
        <w:rPr>
          <w:rFonts w:ascii="Arial" w:eastAsia="Times New Roman" w:hAnsi="Arial" w:cs="Arial"/>
          <w:color w:val="000000" w:themeColor="text1"/>
          <w:lang w:val="es-ES" w:eastAsia="ar-SA"/>
        </w:rPr>
        <w:t xml:space="preserve"> </w:t>
      </w:r>
      <w:r w:rsidR="00FC5FF5" w:rsidRPr="00B612BA">
        <w:rPr>
          <w:rFonts w:ascii="Arial" w:eastAsia="Times New Roman" w:hAnsi="Arial" w:cs="Arial"/>
          <w:color w:val="000000" w:themeColor="text1"/>
          <w:lang w:val="es-ES" w:eastAsia="ar-SA"/>
        </w:rPr>
        <w:t>(</w:t>
      </w:r>
      <w:r w:rsidR="00FC5FF5" w:rsidRPr="00B612BA">
        <w:rPr>
          <w:rFonts w:ascii="Arial" w:eastAsia="Times New Roman" w:hAnsi="Arial" w:cs="Arial"/>
          <w:b/>
          <w:color w:val="000000" w:themeColor="text1"/>
          <w:lang w:val="es-ES" w:eastAsia="ar-SA"/>
        </w:rPr>
        <w:t>Anexo T.5.</w:t>
      </w:r>
      <w:r w:rsidR="00FC5FF5">
        <w:rPr>
          <w:rFonts w:ascii="Arial" w:eastAsia="Times New Roman" w:hAnsi="Arial" w:cs="Arial"/>
          <w:b/>
          <w:color w:val="000000" w:themeColor="text1"/>
          <w:lang w:val="es-ES" w:eastAsia="ar-SA"/>
        </w:rPr>
        <w:t>2</w:t>
      </w:r>
      <w:r w:rsidR="00FC5FF5" w:rsidRPr="00B612BA">
        <w:rPr>
          <w:rFonts w:ascii="Arial" w:eastAsia="Times New Roman" w:hAnsi="Arial" w:cs="Arial"/>
          <w:b/>
          <w:color w:val="000000" w:themeColor="text1"/>
          <w:lang w:val="es-ES" w:eastAsia="ar-SA"/>
        </w:rPr>
        <w:t xml:space="preserve"> (T </w:t>
      </w:r>
      <w:r w:rsidR="00FC5FF5">
        <w:rPr>
          <w:rFonts w:ascii="Arial" w:eastAsia="Times New Roman" w:hAnsi="Arial" w:cs="Arial"/>
          <w:b/>
          <w:color w:val="000000" w:themeColor="text1"/>
          <w:lang w:val="es-ES" w:eastAsia="ar-SA"/>
        </w:rPr>
        <w:t>C</w:t>
      </w:r>
      <w:r w:rsidR="00FC5FF5" w:rsidRPr="00B612BA">
        <w:rPr>
          <w:rFonts w:ascii="Arial" w:eastAsia="Times New Roman" w:hAnsi="Arial" w:cs="Arial"/>
          <w:b/>
          <w:color w:val="000000" w:themeColor="text1"/>
          <w:lang w:val="es-ES" w:eastAsia="ar-SA"/>
        </w:rPr>
        <w:t>inco.</w:t>
      </w:r>
      <w:r w:rsidR="00FC5FF5">
        <w:rPr>
          <w:rFonts w:ascii="Arial" w:eastAsia="Times New Roman" w:hAnsi="Arial" w:cs="Arial"/>
          <w:b/>
          <w:color w:val="000000" w:themeColor="text1"/>
          <w:lang w:val="es-ES" w:eastAsia="ar-SA"/>
        </w:rPr>
        <w:t>Dos</w:t>
      </w:r>
      <w:r w:rsidR="00FC5FF5" w:rsidRPr="00B612BA">
        <w:rPr>
          <w:rFonts w:ascii="Arial" w:eastAsia="Times New Roman" w:hAnsi="Arial" w:cs="Arial"/>
          <w:b/>
          <w:color w:val="000000" w:themeColor="text1"/>
          <w:lang w:val="es-ES" w:eastAsia="ar-SA"/>
        </w:rPr>
        <w:t>)</w:t>
      </w:r>
      <w:r w:rsidR="00FC5FF5" w:rsidRPr="00B612BA">
        <w:rPr>
          <w:rFonts w:ascii="Arial" w:eastAsia="Times New Roman" w:hAnsi="Arial" w:cs="Arial"/>
          <w:color w:val="000000" w:themeColor="text1"/>
          <w:lang w:val="es-ES" w:eastAsia="ar-SA"/>
        </w:rPr>
        <w:t>)</w:t>
      </w:r>
      <w:r w:rsidRPr="006C30E6">
        <w:rPr>
          <w:rFonts w:ascii="Arial" w:hAnsi="Arial" w:cs="Arial"/>
          <w:color w:val="000000" w:themeColor="text1"/>
        </w:rPr>
        <w:t xml:space="preserve"> del paciente.</w:t>
      </w:r>
    </w:p>
    <w:p w:rsidR="00B320D1" w:rsidRPr="006C30E6" w:rsidRDefault="00B320D1" w:rsidP="00E80FEE">
      <w:pPr>
        <w:spacing w:after="0" w:line="240" w:lineRule="auto"/>
        <w:jc w:val="both"/>
        <w:rPr>
          <w:rFonts w:ascii="Arial" w:hAnsi="Arial" w:cs="Arial"/>
          <w:color w:val="000000" w:themeColor="text1"/>
        </w:rPr>
      </w:pPr>
    </w:p>
    <w:p w:rsidR="00B320D1" w:rsidRPr="006C30E6" w:rsidRDefault="00B320D1" w:rsidP="00E80FEE">
      <w:pPr>
        <w:spacing w:after="0" w:line="240" w:lineRule="auto"/>
        <w:jc w:val="both"/>
        <w:rPr>
          <w:rFonts w:ascii="Arial" w:hAnsi="Arial" w:cs="Arial"/>
          <w:b/>
          <w:bCs/>
          <w:color w:val="000000" w:themeColor="text1"/>
        </w:rPr>
      </w:pPr>
      <w:r w:rsidRPr="006C30E6">
        <w:rPr>
          <w:rFonts w:ascii="Arial" w:hAnsi="Arial" w:cs="Arial"/>
          <w:color w:val="000000" w:themeColor="text1"/>
        </w:rPr>
        <w:t>El suministro de los bienes en los domicilios de los pacientes, se llevará a cabo de conformidad con los formatos FIP-01 y MPDP-01</w:t>
      </w:r>
      <w:r w:rsidR="00FC5FF5">
        <w:rPr>
          <w:rFonts w:ascii="Arial" w:hAnsi="Arial" w:cs="Arial"/>
          <w:color w:val="000000" w:themeColor="text1"/>
        </w:rPr>
        <w:t xml:space="preserve"> </w:t>
      </w:r>
      <w:r w:rsidRPr="006C30E6">
        <w:rPr>
          <w:rFonts w:ascii="Arial" w:hAnsi="Arial" w:cs="Arial"/>
          <w:color w:val="000000" w:themeColor="text1"/>
        </w:rPr>
        <w:t xml:space="preserve">y el </w:t>
      </w:r>
      <w:r w:rsidRPr="006C30E6">
        <w:rPr>
          <w:rFonts w:ascii="Arial" w:hAnsi="Arial" w:cs="Arial"/>
          <w:b/>
          <w:bCs/>
          <w:color w:val="000000" w:themeColor="text1"/>
        </w:rPr>
        <w:t xml:space="preserve">Anexo T.5.A (T.Cinco.A) </w:t>
      </w:r>
      <w:r w:rsidRPr="006C30E6">
        <w:rPr>
          <w:rFonts w:ascii="Arial" w:hAnsi="Arial" w:cs="Arial"/>
          <w:bCs/>
          <w:color w:val="000000" w:themeColor="text1"/>
        </w:rPr>
        <w:t>de este documento.</w:t>
      </w:r>
      <w:r w:rsidRPr="006C30E6">
        <w:rPr>
          <w:rFonts w:ascii="Arial" w:hAnsi="Arial" w:cs="Arial"/>
          <w:b/>
          <w:bCs/>
          <w:color w:val="000000" w:themeColor="text1"/>
        </w:rPr>
        <w:t xml:space="preserve"> </w:t>
      </w:r>
    </w:p>
    <w:p w:rsidR="00B320D1" w:rsidRPr="006C30E6" w:rsidRDefault="00B320D1" w:rsidP="00E80FEE">
      <w:pPr>
        <w:spacing w:after="0" w:line="240" w:lineRule="auto"/>
        <w:jc w:val="both"/>
        <w:rPr>
          <w:rFonts w:ascii="Arial" w:hAnsi="Arial" w:cs="Arial"/>
          <w:b/>
          <w:bCs/>
          <w:color w:val="000000" w:themeColor="text1"/>
        </w:rPr>
      </w:pPr>
    </w:p>
    <w:p w:rsidR="00B320D1" w:rsidRPr="006C30E6" w:rsidRDefault="00B320D1" w:rsidP="00E80FEE">
      <w:pPr>
        <w:spacing w:after="0" w:line="240" w:lineRule="auto"/>
        <w:jc w:val="both"/>
        <w:rPr>
          <w:rFonts w:ascii="Arial" w:hAnsi="Arial" w:cs="Arial"/>
          <w:color w:val="000000" w:themeColor="text1"/>
        </w:rPr>
      </w:pPr>
      <w:r w:rsidRPr="006C30E6">
        <w:rPr>
          <w:rFonts w:ascii="Arial" w:hAnsi="Arial" w:cs="Arial"/>
          <w:color w:val="000000" w:themeColor="text1"/>
        </w:rPr>
        <w:t xml:space="preserve">Por necesidades del Instituto y sin </w:t>
      </w:r>
      <w:r w:rsidR="00A46582" w:rsidRPr="006C30E6">
        <w:rPr>
          <w:rFonts w:ascii="Arial" w:hAnsi="Arial" w:cs="Arial"/>
          <w:color w:val="000000" w:themeColor="text1"/>
        </w:rPr>
        <w:t>costo</w:t>
      </w:r>
      <w:r w:rsidRPr="006C30E6">
        <w:rPr>
          <w:rFonts w:ascii="Arial" w:hAnsi="Arial" w:cs="Arial"/>
          <w:color w:val="000000" w:themeColor="text1"/>
        </w:rPr>
        <w:t xml:space="preserve"> adicional para éste y previo acuerdo de las partes, se podrá modificar el lugar de entrega de los bienes.</w:t>
      </w:r>
    </w:p>
    <w:p w:rsidR="00B320D1" w:rsidRPr="006C30E6" w:rsidRDefault="00B320D1" w:rsidP="00E80FEE">
      <w:pPr>
        <w:spacing w:after="0" w:line="240" w:lineRule="auto"/>
        <w:jc w:val="both"/>
        <w:rPr>
          <w:rFonts w:ascii="Arial" w:hAnsi="Arial" w:cs="Arial"/>
          <w:color w:val="000000" w:themeColor="text1"/>
        </w:rPr>
      </w:pPr>
    </w:p>
    <w:p w:rsidR="00B320D1" w:rsidRPr="006C30E6" w:rsidRDefault="00B320D1" w:rsidP="00E80FEE">
      <w:pPr>
        <w:spacing w:after="0" w:line="240" w:lineRule="auto"/>
        <w:jc w:val="both"/>
        <w:rPr>
          <w:rFonts w:ascii="Arial" w:hAnsi="Arial" w:cs="Arial"/>
          <w:color w:val="000000" w:themeColor="text1"/>
        </w:rPr>
      </w:pPr>
      <w:r w:rsidRPr="006C30E6">
        <w:rPr>
          <w:rFonts w:ascii="Arial" w:hAnsi="Arial" w:cs="Arial"/>
          <w:color w:val="000000" w:themeColor="text1"/>
        </w:rPr>
        <w:t xml:space="preserve">En caso de que hubiere ingresos </w:t>
      </w:r>
      <w:r w:rsidR="00533DD1" w:rsidRPr="006C30E6">
        <w:rPr>
          <w:rFonts w:ascii="Arial" w:hAnsi="Arial" w:cs="Arial"/>
          <w:color w:val="000000" w:themeColor="text1"/>
        </w:rPr>
        <w:t xml:space="preserve">de pacientes </w:t>
      </w:r>
      <w:r w:rsidRPr="006C30E6">
        <w:rPr>
          <w:rFonts w:ascii="Arial" w:hAnsi="Arial" w:cs="Arial"/>
          <w:color w:val="000000" w:themeColor="text1"/>
        </w:rPr>
        <w:t xml:space="preserve">o modificaciones de prescripción, en el transcurso del mes, el Instituto a través de la unidad médica le notificará al </w:t>
      </w:r>
      <w:r w:rsidR="009E32FD" w:rsidRPr="006C30E6">
        <w:rPr>
          <w:rFonts w:ascii="Arial" w:hAnsi="Arial" w:cs="Arial"/>
          <w:color w:val="000000" w:themeColor="text1"/>
        </w:rPr>
        <w:t xml:space="preserve">licitante adjudicado </w:t>
      </w:r>
      <w:r w:rsidRPr="006C30E6">
        <w:rPr>
          <w:rFonts w:ascii="Arial" w:hAnsi="Arial" w:cs="Arial"/>
          <w:color w:val="000000" w:themeColor="text1"/>
        </w:rPr>
        <w:t>para que se le haga entrega de los requerimientos a través de los formatos de Ingreso FIP-01 y/o de los formatos de modificación de prescripción o datos del paciente MPDP-01.</w:t>
      </w:r>
    </w:p>
    <w:p w:rsidR="00B320D1" w:rsidRPr="006C30E6" w:rsidRDefault="00B320D1" w:rsidP="00E80FEE">
      <w:pPr>
        <w:spacing w:after="0" w:line="240" w:lineRule="auto"/>
        <w:rPr>
          <w:rFonts w:ascii="Arial" w:hAnsi="Arial" w:cs="Arial"/>
          <w:color w:val="000000" w:themeColor="text1"/>
        </w:rPr>
      </w:pPr>
    </w:p>
    <w:p w:rsidR="00B320D1" w:rsidRPr="006C30E6" w:rsidRDefault="009E32FD" w:rsidP="00E80FEE">
      <w:pPr>
        <w:pStyle w:val="Sangradetextonormal"/>
        <w:spacing w:after="0"/>
        <w:ind w:left="0"/>
        <w:rPr>
          <w:rFonts w:eastAsiaTheme="minorHAnsi"/>
          <w:color w:val="000000" w:themeColor="text1"/>
          <w:lang w:val="es-MX" w:eastAsia="en-US"/>
        </w:rPr>
      </w:pPr>
      <w:r w:rsidRPr="006C30E6">
        <w:rPr>
          <w:rFonts w:eastAsiaTheme="minorHAnsi"/>
          <w:color w:val="000000" w:themeColor="text1"/>
          <w:lang w:val="es-MX" w:eastAsia="en-US"/>
        </w:rPr>
        <w:t>El licitante</w:t>
      </w:r>
      <w:r w:rsidR="00B320D1" w:rsidRPr="006C30E6">
        <w:rPr>
          <w:rFonts w:eastAsiaTheme="minorHAnsi"/>
          <w:color w:val="000000" w:themeColor="text1"/>
          <w:lang w:val="es-MX" w:eastAsia="en-US"/>
        </w:rPr>
        <w:t xml:space="preserve"> adjudicado, a solicitud del Instituto, entregará las bolsas de diálisis y equipo para la Diálisis Peritoneal Automatizada contenidos en los </w:t>
      </w:r>
      <w:r w:rsidR="00B320D1" w:rsidRPr="006C30E6">
        <w:rPr>
          <w:rFonts w:eastAsiaTheme="minorHAnsi"/>
          <w:b/>
          <w:color w:val="000000" w:themeColor="text1"/>
          <w:lang w:val="es-MX" w:eastAsia="en-US"/>
        </w:rPr>
        <w:t>Anexos T.4.A (T.Cuatro.A)</w:t>
      </w:r>
      <w:r w:rsidR="00B320D1" w:rsidRPr="006C30E6">
        <w:rPr>
          <w:rFonts w:eastAsiaTheme="minorHAnsi"/>
          <w:color w:val="000000" w:themeColor="text1"/>
          <w:lang w:val="es-MX" w:eastAsia="en-US"/>
        </w:rPr>
        <w:t xml:space="preserve"> y </w:t>
      </w:r>
      <w:r w:rsidR="00B320D1" w:rsidRPr="006C30E6">
        <w:rPr>
          <w:rFonts w:eastAsiaTheme="minorHAnsi"/>
          <w:b/>
          <w:color w:val="000000" w:themeColor="text1"/>
          <w:lang w:val="es-MX" w:eastAsia="en-US"/>
        </w:rPr>
        <w:t>T.4.B (T.Cuatro.B)</w:t>
      </w:r>
      <w:r w:rsidR="00B320D1" w:rsidRPr="006C30E6">
        <w:rPr>
          <w:rFonts w:eastAsiaTheme="minorHAnsi"/>
          <w:color w:val="000000" w:themeColor="text1"/>
          <w:lang w:val="es-MX" w:eastAsia="en-US"/>
        </w:rPr>
        <w:t xml:space="preserve"> de esta convocatoria, directamente en los domicilios de los pacientes autorizados, quienes previamente otorgaron su consentimiento para este servicio, cumpliendo con el Manual de Procedimiento para el Control, Registro Contable y Trámite del Pago que se acompaña como Anexo </w:t>
      </w:r>
      <w:r w:rsidR="00B320D1" w:rsidRPr="006C30E6">
        <w:rPr>
          <w:rFonts w:eastAsiaTheme="minorHAnsi"/>
          <w:b/>
          <w:color w:val="000000" w:themeColor="text1"/>
          <w:lang w:val="es-MX" w:eastAsia="en-US"/>
        </w:rPr>
        <w:t>T.5.A (T.Cinco.A)</w:t>
      </w:r>
      <w:r w:rsidR="00B320D1" w:rsidRPr="006C30E6">
        <w:rPr>
          <w:rFonts w:eastAsiaTheme="minorHAnsi"/>
          <w:color w:val="000000" w:themeColor="text1"/>
          <w:lang w:val="es-MX" w:eastAsia="en-US"/>
        </w:rPr>
        <w:t xml:space="preserve"> en este documento del procedimiento de Licitación Pública.</w:t>
      </w:r>
    </w:p>
    <w:p w:rsidR="00B320D1" w:rsidRPr="006C30E6" w:rsidRDefault="00B320D1" w:rsidP="00E80FEE">
      <w:pPr>
        <w:pStyle w:val="Sangradetextonormal"/>
        <w:spacing w:after="0"/>
        <w:ind w:left="0"/>
        <w:rPr>
          <w:rFonts w:eastAsiaTheme="minorHAnsi"/>
          <w:color w:val="000000" w:themeColor="text1"/>
          <w:lang w:val="es-MX" w:eastAsia="en-US"/>
        </w:rPr>
      </w:pPr>
    </w:p>
    <w:p w:rsidR="00B320D1" w:rsidRPr="006C30E6" w:rsidRDefault="00FC5FF5" w:rsidP="00E80FEE">
      <w:pPr>
        <w:pStyle w:val="Sangradetextonormal"/>
        <w:spacing w:after="0"/>
        <w:ind w:left="0"/>
        <w:rPr>
          <w:rFonts w:eastAsiaTheme="minorHAnsi"/>
          <w:color w:val="000000" w:themeColor="text1"/>
          <w:lang w:val="es-MX" w:eastAsia="en-US"/>
        </w:rPr>
      </w:pPr>
      <w:r w:rsidRPr="00DB1067">
        <w:rPr>
          <w:color w:val="000000" w:themeColor="text1"/>
        </w:rPr>
        <w:t xml:space="preserve">El licitante adjudicado cargará al aplicativo proporcionado por el Instituto el formato correspondiente, establecido en el </w:t>
      </w:r>
      <w:r w:rsidRPr="00DB1067">
        <w:rPr>
          <w:b/>
          <w:bCs/>
          <w:color w:val="000000" w:themeColor="text1"/>
        </w:rPr>
        <w:t xml:space="preserve">Anexo TI.8 (TI.Ocho) </w:t>
      </w:r>
      <w:r w:rsidRPr="00DB1067">
        <w:rPr>
          <w:b/>
        </w:rPr>
        <w:t>REQUERIMIENTOS DEL REPORTE A GENERAR DEL PROGRAMA DE DPA POR EL PROVEEDOR, PARA EL REGISTRO DE ENTREGAS</w:t>
      </w:r>
      <w:r w:rsidRPr="00DB1067">
        <w:rPr>
          <w:color w:val="000000" w:themeColor="text1"/>
        </w:rPr>
        <w:t>, dentro de los primeros 5 (cinco) días hábiles de cada mes siguiente del mes a reportar, el cual soportará los bienes efectivamente entregados por el proveedor conforme a la periodicidad y lugar que indique cada Director de la Unidad,  para su validación y aprobación por el personal designado por el Director de la Unidad. Dicho formato ampara a nivel nominal la factura entregada.</w:t>
      </w:r>
    </w:p>
    <w:p w:rsidR="00B320D1" w:rsidRPr="006C30E6" w:rsidRDefault="00B320D1" w:rsidP="00E80FEE">
      <w:pPr>
        <w:pStyle w:val="Sangradetextonormal"/>
        <w:spacing w:after="0"/>
        <w:ind w:left="0"/>
        <w:rPr>
          <w:rFonts w:eastAsiaTheme="minorHAnsi"/>
          <w:color w:val="000000" w:themeColor="text1"/>
          <w:lang w:val="es-MX" w:eastAsia="en-US"/>
        </w:rPr>
      </w:pPr>
    </w:p>
    <w:p w:rsidR="00B320D1" w:rsidRPr="006C30E6" w:rsidRDefault="00B320D1" w:rsidP="00E80FEE">
      <w:pPr>
        <w:spacing w:after="0" w:line="240" w:lineRule="auto"/>
        <w:jc w:val="both"/>
        <w:rPr>
          <w:rFonts w:ascii="Arial" w:hAnsi="Arial" w:cs="Arial"/>
          <w:color w:val="000000" w:themeColor="text1"/>
        </w:rPr>
      </w:pPr>
      <w:r w:rsidRPr="006C30E6">
        <w:rPr>
          <w:rFonts w:ascii="Arial" w:hAnsi="Arial" w:cs="Arial"/>
          <w:color w:val="000000" w:themeColor="text1"/>
        </w:rPr>
        <w:t>El Instituto no otorgará ampliaciones al plazo de entrega establecido en los contratos.</w:t>
      </w:r>
    </w:p>
    <w:p w:rsidR="00B320D1" w:rsidRPr="006C30E6" w:rsidRDefault="00B320D1" w:rsidP="006C30E6">
      <w:pPr>
        <w:spacing w:after="0" w:line="240" w:lineRule="auto"/>
        <w:rPr>
          <w:rFonts w:ascii="Arial" w:hAnsi="Arial" w:cs="Arial"/>
          <w:color w:val="000000" w:themeColor="text1"/>
        </w:rPr>
      </w:pPr>
    </w:p>
    <w:p w:rsidR="00B320D1" w:rsidRPr="006C30E6" w:rsidRDefault="00B320D1" w:rsidP="001F6994">
      <w:pPr>
        <w:pStyle w:val="Ttulo3"/>
      </w:pPr>
      <w:bookmarkStart w:id="38" w:name="_Toc336900076"/>
      <w:bookmarkStart w:id="39" w:name="_Toc428970324"/>
      <w:r w:rsidRPr="006C30E6">
        <w:t>Condiciones de Entrega</w:t>
      </w:r>
      <w:bookmarkEnd w:id="38"/>
      <w:bookmarkEnd w:id="39"/>
    </w:p>
    <w:p w:rsidR="00B320D1" w:rsidRPr="006C30E6" w:rsidRDefault="009E32FD" w:rsidP="006C30E6">
      <w:pPr>
        <w:spacing w:after="0" w:line="240" w:lineRule="auto"/>
        <w:jc w:val="both"/>
        <w:rPr>
          <w:rFonts w:ascii="Arial" w:hAnsi="Arial" w:cs="Arial"/>
          <w:color w:val="000000" w:themeColor="text1"/>
        </w:rPr>
      </w:pPr>
      <w:r w:rsidRPr="006C30E6">
        <w:rPr>
          <w:rFonts w:ascii="Arial" w:hAnsi="Arial" w:cs="Arial"/>
          <w:color w:val="000000" w:themeColor="text1"/>
        </w:rPr>
        <w:t>Licitante adjudicado</w:t>
      </w:r>
      <w:r w:rsidR="00B320D1" w:rsidRPr="006C30E6">
        <w:rPr>
          <w:rFonts w:ascii="Arial" w:hAnsi="Arial" w:cs="Arial"/>
          <w:color w:val="000000" w:themeColor="text1"/>
        </w:rPr>
        <w:t xml:space="preserve"> recabará en cada entrega, la firma autógrafa del paciente, familiar o vecino autorizado, en el Formato Constancia de Recepción (CR-01)</w:t>
      </w:r>
      <w:r w:rsidR="00FC5FF5">
        <w:rPr>
          <w:rFonts w:ascii="Arial" w:hAnsi="Arial" w:cs="Arial"/>
          <w:color w:val="000000" w:themeColor="text1"/>
        </w:rPr>
        <w:t xml:space="preserve"> </w:t>
      </w:r>
      <w:r w:rsidR="00FC5FF5" w:rsidRPr="00B612BA">
        <w:rPr>
          <w:rFonts w:ascii="Arial" w:eastAsia="Times New Roman" w:hAnsi="Arial" w:cs="Arial"/>
          <w:color w:val="000000" w:themeColor="text1"/>
          <w:lang w:val="es-ES" w:eastAsia="ar-SA"/>
        </w:rPr>
        <w:t>(</w:t>
      </w:r>
      <w:r w:rsidR="00FC5FF5" w:rsidRPr="00B612BA">
        <w:rPr>
          <w:rFonts w:ascii="Arial" w:eastAsia="Times New Roman" w:hAnsi="Arial" w:cs="Arial"/>
          <w:b/>
          <w:color w:val="000000" w:themeColor="text1"/>
          <w:lang w:val="es-ES" w:eastAsia="ar-SA"/>
        </w:rPr>
        <w:t>Anexo T.5.</w:t>
      </w:r>
      <w:r w:rsidR="00FC5FF5">
        <w:rPr>
          <w:rFonts w:ascii="Arial" w:eastAsia="Times New Roman" w:hAnsi="Arial" w:cs="Arial"/>
          <w:b/>
          <w:color w:val="000000" w:themeColor="text1"/>
          <w:lang w:val="es-ES" w:eastAsia="ar-SA"/>
        </w:rPr>
        <w:t>3</w:t>
      </w:r>
      <w:r w:rsidR="00FC5FF5" w:rsidRPr="00B612BA">
        <w:rPr>
          <w:rFonts w:ascii="Arial" w:eastAsia="Times New Roman" w:hAnsi="Arial" w:cs="Arial"/>
          <w:b/>
          <w:color w:val="000000" w:themeColor="text1"/>
          <w:lang w:val="es-ES" w:eastAsia="ar-SA"/>
        </w:rPr>
        <w:t xml:space="preserve"> (T </w:t>
      </w:r>
      <w:r w:rsidR="00FC5FF5">
        <w:rPr>
          <w:rFonts w:ascii="Arial" w:eastAsia="Times New Roman" w:hAnsi="Arial" w:cs="Arial"/>
          <w:b/>
          <w:color w:val="000000" w:themeColor="text1"/>
          <w:lang w:val="es-ES" w:eastAsia="ar-SA"/>
        </w:rPr>
        <w:t>C</w:t>
      </w:r>
      <w:r w:rsidR="00FC5FF5" w:rsidRPr="00B612BA">
        <w:rPr>
          <w:rFonts w:ascii="Arial" w:eastAsia="Times New Roman" w:hAnsi="Arial" w:cs="Arial"/>
          <w:b/>
          <w:color w:val="000000" w:themeColor="text1"/>
          <w:lang w:val="es-ES" w:eastAsia="ar-SA"/>
        </w:rPr>
        <w:t>inco.</w:t>
      </w:r>
      <w:r w:rsidR="00FC5FF5">
        <w:rPr>
          <w:rFonts w:ascii="Arial" w:eastAsia="Times New Roman" w:hAnsi="Arial" w:cs="Arial"/>
          <w:b/>
          <w:color w:val="000000" w:themeColor="text1"/>
          <w:lang w:val="es-ES" w:eastAsia="ar-SA"/>
        </w:rPr>
        <w:t>Tres</w:t>
      </w:r>
      <w:r w:rsidR="00FC5FF5" w:rsidRPr="00B612BA">
        <w:rPr>
          <w:rFonts w:ascii="Arial" w:eastAsia="Times New Roman" w:hAnsi="Arial" w:cs="Arial"/>
          <w:b/>
          <w:color w:val="000000" w:themeColor="text1"/>
          <w:lang w:val="es-ES" w:eastAsia="ar-SA"/>
        </w:rPr>
        <w:t>)</w:t>
      </w:r>
      <w:r w:rsidR="00FC5FF5" w:rsidRPr="00B612BA">
        <w:rPr>
          <w:rFonts w:ascii="Arial" w:eastAsia="Times New Roman" w:hAnsi="Arial" w:cs="Arial"/>
          <w:color w:val="000000" w:themeColor="text1"/>
          <w:lang w:val="es-ES" w:eastAsia="ar-SA"/>
        </w:rPr>
        <w:t>)</w:t>
      </w:r>
      <w:r w:rsidR="00B320D1" w:rsidRPr="006C30E6">
        <w:rPr>
          <w:rFonts w:ascii="Arial" w:hAnsi="Arial" w:cs="Arial"/>
          <w:color w:val="000000" w:themeColor="text1"/>
        </w:rPr>
        <w:t xml:space="preserve">, o bien, en el caso de no encontrarse ninguno de ellos, </w:t>
      </w:r>
      <w:r w:rsidRPr="006C30E6">
        <w:rPr>
          <w:rFonts w:ascii="Arial" w:hAnsi="Arial" w:cs="Arial"/>
          <w:color w:val="000000" w:themeColor="text1"/>
        </w:rPr>
        <w:t xml:space="preserve">licitante adjudicado </w:t>
      </w:r>
      <w:r w:rsidR="00B320D1" w:rsidRPr="006C30E6">
        <w:rPr>
          <w:rFonts w:ascii="Arial" w:hAnsi="Arial" w:cs="Arial"/>
          <w:color w:val="000000" w:themeColor="text1"/>
        </w:rPr>
        <w:t>deberá dejar notificación y hacer entrega en la farmacia de la unidad médica a la que esté adscrito.</w:t>
      </w:r>
    </w:p>
    <w:p w:rsidR="00B320D1" w:rsidRPr="006C30E6" w:rsidRDefault="00B320D1" w:rsidP="006C30E6">
      <w:pPr>
        <w:spacing w:after="0" w:line="240" w:lineRule="auto"/>
        <w:jc w:val="both"/>
        <w:rPr>
          <w:rFonts w:ascii="Arial" w:hAnsi="Arial" w:cs="Arial"/>
          <w:color w:val="000000" w:themeColor="text1"/>
        </w:rPr>
      </w:pPr>
    </w:p>
    <w:p w:rsidR="00B320D1" w:rsidRPr="006C30E6" w:rsidRDefault="00FC5FF5" w:rsidP="006C30E6">
      <w:pPr>
        <w:spacing w:after="0" w:line="240" w:lineRule="auto"/>
        <w:jc w:val="both"/>
        <w:rPr>
          <w:rFonts w:ascii="Arial" w:hAnsi="Arial" w:cs="Arial"/>
          <w:color w:val="000000" w:themeColor="text1"/>
          <w:u w:val="single"/>
        </w:rPr>
      </w:pPr>
      <w:r w:rsidRPr="00DB1067">
        <w:rPr>
          <w:rFonts w:ascii="Arial" w:eastAsia="Times New Roman" w:hAnsi="Arial" w:cs="Arial"/>
          <w:color w:val="000000" w:themeColor="text1"/>
        </w:rPr>
        <w:t xml:space="preserve">Los bienes que entregue el </w:t>
      </w:r>
      <w:r w:rsidRPr="00DB1067">
        <w:rPr>
          <w:rFonts w:ascii="Arial" w:eastAsia="Times New Roman" w:hAnsi="Arial" w:cs="Arial"/>
          <w:color w:val="000000" w:themeColor="text1"/>
          <w:lang w:val="es-ES" w:eastAsia="ar-SA"/>
        </w:rPr>
        <w:t>licitante adjudicado</w:t>
      </w:r>
      <w:r w:rsidRPr="00DB1067">
        <w:rPr>
          <w:rFonts w:ascii="Arial" w:eastAsia="Times New Roman" w:hAnsi="Arial" w:cs="Arial"/>
          <w:color w:val="000000" w:themeColor="text1"/>
        </w:rPr>
        <w:t xml:space="preserve">, podrán ser entregados con empaque sector salud o con etiquetado comercial, con sello o sobreimpresión con la clave del sector salud, así mismo al entregar los bienes en los domicilios de los pacientes, </w:t>
      </w:r>
      <w:r w:rsidRPr="00DB1067">
        <w:rPr>
          <w:rFonts w:ascii="Arial" w:eastAsia="Times New Roman" w:hAnsi="Arial" w:cs="Arial"/>
          <w:color w:val="000000" w:themeColor="text1"/>
          <w:u w:val="single"/>
        </w:rPr>
        <w:t xml:space="preserve">en la Constancia de Recepción el </w:t>
      </w:r>
      <w:r w:rsidRPr="00DB1067">
        <w:rPr>
          <w:rFonts w:ascii="Arial" w:eastAsia="Times New Roman" w:hAnsi="Arial" w:cs="Arial"/>
          <w:color w:val="000000" w:themeColor="text1"/>
          <w:u w:val="single"/>
          <w:lang w:val="es-ES" w:eastAsia="ar-SA"/>
        </w:rPr>
        <w:t>licitante adjudicado</w:t>
      </w:r>
      <w:r w:rsidRPr="00DB1067">
        <w:rPr>
          <w:rFonts w:ascii="Arial" w:eastAsia="Times New Roman" w:hAnsi="Arial" w:cs="Arial"/>
          <w:color w:val="000000" w:themeColor="text1"/>
          <w:u w:val="single"/>
        </w:rPr>
        <w:t xml:space="preserve"> deberá indicar, el número de contrato y por cada clave el número de lote, la cantidad de </w:t>
      </w:r>
      <w:r w:rsidRPr="00DB1067">
        <w:rPr>
          <w:rFonts w:ascii="Arial" w:eastAsia="Times New Roman" w:hAnsi="Arial" w:cs="Arial"/>
          <w:color w:val="000000" w:themeColor="text1"/>
          <w:u w:val="single"/>
        </w:rPr>
        <w:lastRenderedPageBreak/>
        <w:t>piezas entregadas, las bolsas que cubre y la fecha de caducidad, domicilio, teléfono y fax de la empresa, nombre genérico o comercial del bien, fecha de fabricación y/o de caducidad.</w:t>
      </w:r>
    </w:p>
    <w:p w:rsidR="00B320D1" w:rsidRPr="006C30E6" w:rsidRDefault="00B320D1" w:rsidP="006C30E6">
      <w:pPr>
        <w:spacing w:after="0" w:line="240" w:lineRule="auto"/>
        <w:jc w:val="both"/>
        <w:rPr>
          <w:rFonts w:ascii="Arial" w:hAnsi="Arial" w:cs="Arial"/>
          <w:color w:val="000000" w:themeColor="text1"/>
          <w:u w:val="single"/>
        </w:rPr>
      </w:pPr>
    </w:p>
    <w:p w:rsidR="00B320D1" w:rsidRPr="006C30E6" w:rsidRDefault="00B320D1" w:rsidP="006C30E6">
      <w:pPr>
        <w:spacing w:after="0" w:line="240" w:lineRule="auto"/>
        <w:jc w:val="both"/>
        <w:rPr>
          <w:rFonts w:ascii="Arial" w:hAnsi="Arial" w:cs="Arial"/>
          <w:color w:val="000000" w:themeColor="text1"/>
        </w:rPr>
      </w:pPr>
      <w:r w:rsidRPr="006C30E6">
        <w:rPr>
          <w:rFonts w:ascii="Arial" w:hAnsi="Arial" w:cs="Arial"/>
          <w:color w:val="000000" w:themeColor="text1"/>
        </w:rPr>
        <w:t xml:space="preserve">Durante la recepción, los bienes estarán sujetos a una verificación visual aleatoria por parte de un representante institucional, con objeto de revisar que se entreguen conforme con la descripción del Catálogo de Artículos, así como con las condiciones requeridas en el presente </w:t>
      </w:r>
      <w:r w:rsidR="009831B6" w:rsidRPr="006C30E6">
        <w:rPr>
          <w:rFonts w:ascii="Arial" w:hAnsi="Arial" w:cs="Arial"/>
          <w:color w:val="000000" w:themeColor="text1"/>
        </w:rPr>
        <w:t>contrato</w:t>
      </w:r>
      <w:r w:rsidRPr="006C30E6">
        <w:rPr>
          <w:rFonts w:ascii="Arial" w:hAnsi="Arial" w:cs="Arial"/>
          <w:color w:val="000000" w:themeColor="text1"/>
        </w:rPr>
        <w:t>, considerando cantidad, empaques y envases en buenas condiciones.</w:t>
      </w:r>
    </w:p>
    <w:p w:rsidR="00B320D1" w:rsidRPr="006C30E6" w:rsidRDefault="00B320D1" w:rsidP="006C30E6">
      <w:pPr>
        <w:spacing w:after="0" w:line="240" w:lineRule="auto"/>
        <w:jc w:val="both"/>
        <w:rPr>
          <w:rFonts w:ascii="Arial" w:hAnsi="Arial" w:cs="Arial"/>
          <w:color w:val="000000" w:themeColor="text1"/>
        </w:rPr>
      </w:pPr>
    </w:p>
    <w:p w:rsidR="00B320D1" w:rsidRPr="006C30E6" w:rsidRDefault="00B320D1" w:rsidP="006C30E6">
      <w:pPr>
        <w:spacing w:after="0" w:line="240" w:lineRule="auto"/>
        <w:jc w:val="both"/>
        <w:rPr>
          <w:rFonts w:ascii="Arial" w:hAnsi="Arial" w:cs="Arial"/>
          <w:color w:val="000000" w:themeColor="text1"/>
        </w:rPr>
      </w:pPr>
      <w:r w:rsidRPr="006C30E6">
        <w:rPr>
          <w:rFonts w:ascii="Arial" w:hAnsi="Arial" w:cs="Arial"/>
          <w:color w:val="000000" w:themeColor="text1"/>
        </w:rPr>
        <w:t>El perso</w:t>
      </w:r>
      <w:r w:rsidR="00FC5FF5">
        <w:rPr>
          <w:rFonts w:ascii="Arial" w:hAnsi="Arial" w:cs="Arial"/>
          <w:color w:val="000000" w:themeColor="text1"/>
        </w:rPr>
        <w:t>nal del hospital responsable de</w:t>
      </w:r>
      <w:r w:rsidRPr="006C30E6">
        <w:rPr>
          <w:rFonts w:ascii="Arial" w:hAnsi="Arial" w:cs="Arial"/>
          <w:color w:val="000000" w:themeColor="text1"/>
        </w:rPr>
        <w:t>l</w:t>
      </w:r>
      <w:r w:rsidR="00FC5FF5">
        <w:rPr>
          <w:rFonts w:ascii="Arial" w:hAnsi="Arial" w:cs="Arial"/>
          <w:color w:val="000000" w:themeColor="text1"/>
        </w:rPr>
        <w:t xml:space="preserve"> programa</w:t>
      </w:r>
      <w:r w:rsidRPr="006C30E6">
        <w:rPr>
          <w:rFonts w:ascii="Arial" w:hAnsi="Arial" w:cs="Arial"/>
          <w:color w:val="000000" w:themeColor="text1"/>
        </w:rPr>
        <w:t xml:space="preserve"> dará seguimiento mensual al abasto oportuno de las cantidades y concentraciones de las soluciones de diálisis para DPA, conforme a</w:t>
      </w:r>
      <w:r w:rsidR="00FC5FF5">
        <w:rPr>
          <w:rFonts w:ascii="Arial" w:hAnsi="Arial" w:cs="Arial"/>
          <w:color w:val="000000" w:themeColor="text1"/>
        </w:rPr>
        <w:t xml:space="preserve"> </w:t>
      </w:r>
      <w:r w:rsidRPr="006C30E6">
        <w:rPr>
          <w:rFonts w:ascii="Arial" w:hAnsi="Arial" w:cs="Arial"/>
          <w:color w:val="000000" w:themeColor="text1"/>
        </w:rPr>
        <w:t>l</w:t>
      </w:r>
      <w:r w:rsidR="00FC5FF5">
        <w:rPr>
          <w:rFonts w:ascii="Arial" w:hAnsi="Arial" w:cs="Arial"/>
          <w:color w:val="000000" w:themeColor="text1"/>
        </w:rPr>
        <w:t>os</w:t>
      </w:r>
      <w:r w:rsidRPr="006C30E6">
        <w:rPr>
          <w:rFonts w:ascii="Arial" w:hAnsi="Arial" w:cs="Arial"/>
          <w:b/>
          <w:color w:val="000000" w:themeColor="text1"/>
        </w:rPr>
        <w:t xml:space="preserve"> Anexo T.3 (T.Tres)</w:t>
      </w:r>
      <w:r w:rsidR="00FC5FF5">
        <w:rPr>
          <w:rFonts w:ascii="Arial" w:hAnsi="Arial" w:cs="Arial"/>
          <w:b/>
          <w:color w:val="000000" w:themeColor="text1"/>
        </w:rPr>
        <w:t xml:space="preserve"> </w:t>
      </w:r>
      <w:r w:rsidR="00FC5FF5" w:rsidRPr="00FC5FF5">
        <w:rPr>
          <w:rFonts w:ascii="Arial" w:hAnsi="Arial" w:cs="Arial"/>
          <w:color w:val="000000" w:themeColor="text1"/>
        </w:rPr>
        <w:t>y</w:t>
      </w:r>
      <w:r w:rsidRPr="006C30E6">
        <w:rPr>
          <w:rFonts w:ascii="Arial" w:hAnsi="Arial" w:cs="Arial"/>
          <w:b/>
          <w:color w:val="000000" w:themeColor="text1"/>
        </w:rPr>
        <w:t xml:space="preserve"> Anexo T.3.2 (T.Tres.Dos)</w:t>
      </w:r>
      <w:r w:rsidRPr="006C30E6">
        <w:rPr>
          <w:rFonts w:ascii="Arial" w:hAnsi="Arial" w:cs="Arial"/>
          <w:color w:val="000000" w:themeColor="text1"/>
        </w:rPr>
        <w:t xml:space="preserve"> de</w:t>
      </w:r>
      <w:r w:rsidR="00FC5FF5">
        <w:rPr>
          <w:rFonts w:ascii="Arial" w:hAnsi="Arial" w:cs="Arial"/>
          <w:color w:val="000000" w:themeColor="text1"/>
        </w:rPr>
        <w:t xml:space="preserve"> la presente convocatoria</w:t>
      </w:r>
      <w:r w:rsidRPr="006C30E6">
        <w:rPr>
          <w:rFonts w:ascii="Arial" w:hAnsi="Arial" w:cs="Arial"/>
          <w:color w:val="000000" w:themeColor="text1"/>
        </w:rPr>
        <w:t>.</w:t>
      </w:r>
    </w:p>
    <w:p w:rsidR="00B320D1" w:rsidRPr="006C30E6" w:rsidRDefault="00B320D1" w:rsidP="006C30E6">
      <w:pPr>
        <w:spacing w:after="0" w:line="240" w:lineRule="auto"/>
        <w:jc w:val="both"/>
        <w:rPr>
          <w:rFonts w:ascii="Arial" w:hAnsi="Arial" w:cs="Arial"/>
          <w:b/>
          <w:color w:val="000000" w:themeColor="text1"/>
        </w:rPr>
      </w:pPr>
    </w:p>
    <w:p w:rsidR="00B320D1" w:rsidRPr="006C30E6" w:rsidRDefault="00B320D1" w:rsidP="006C30E6">
      <w:pPr>
        <w:spacing w:after="0" w:line="240" w:lineRule="auto"/>
        <w:jc w:val="both"/>
        <w:rPr>
          <w:rFonts w:ascii="Arial" w:hAnsi="Arial" w:cs="Arial"/>
          <w:color w:val="000000" w:themeColor="text1"/>
        </w:rPr>
      </w:pPr>
      <w:r w:rsidRPr="006C30E6">
        <w:rPr>
          <w:rFonts w:ascii="Arial" w:hAnsi="Arial" w:cs="Arial"/>
          <w:color w:val="000000" w:themeColor="text1"/>
        </w:rPr>
        <w:t xml:space="preserve">El </w:t>
      </w:r>
      <w:r w:rsidR="009E32FD" w:rsidRPr="006C30E6">
        <w:rPr>
          <w:rFonts w:ascii="Arial" w:hAnsi="Arial" w:cs="Arial"/>
          <w:color w:val="000000" w:themeColor="text1"/>
        </w:rPr>
        <w:t xml:space="preserve">licitante adjudicado </w:t>
      </w:r>
      <w:r w:rsidRPr="006C30E6">
        <w:rPr>
          <w:rFonts w:ascii="Arial" w:hAnsi="Arial" w:cs="Arial"/>
          <w:color w:val="000000" w:themeColor="text1"/>
        </w:rPr>
        <w:t xml:space="preserve">se compromete a requisitar el </w:t>
      </w:r>
      <w:r w:rsidRPr="006C30E6">
        <w:rPr>
          <w:rFonts w:ascii="Arial" w:hAnsi="Arial" w:cs="Arial"/>
          <w:b/>
          <w:color w:val="000000" w:themeColor="text1"/>
        </w:rPr>
        <w:t>Anexo T.6 (T.seis) Control de Recuperación de Bienes / Claves de Diálisis Peritoneal (DPCA y DPA)</w:t>
      </w:r>
      <w:r w:rsidRPr="006C30E6">
        <w:rPr>
          <w:rFonts w:ascii="Arial" w:hAnsi="Arial" w:cs="Arial"/>
          <w:color w:val="000000" w:themeColor="text1"/>
        </w:rPr>
        <w:t>, cuando por causa de defunción del paciente, cambio o baja del programa de DPA, realice la actividad de recuperación de bienes y entrega a  la unidad médica de adscripción del paciente durante el ciclo inmediato siguiente a la notificación.</w:t>
      </w:r>
    </w:p>
    <w:p w:rsidR="00B320D1" w:rsidRPr="006C30E6" w:rsidRDefault="00B320D1" w:rsidP="006C30E6">
      <w:pPr>
        <w:spacing w:after="0" w:line="240" w:lineRule="auto"/>
        <w:jc w:val="both"/>
        <w:rPr>
          <w:rFonts w:ascii="Arial" w:hAnsi="Arial" w:cs="Arial"/>
          <w:color w:val="000000" w:themeColor="text1"/>
        </w:rPr>
      </w:pPr>
    </w:p>
    <w:p w:rsidR="00B320D1" w:rsidRPr="006C30E6" w:rsidRDefault="00B320D1" w:rsidP="006C30E6">
      <w:pPr>
        <w:spacing w:after="0" w:line="240" w:lineRule="auto"/>
        <w:jc w:val="both"/>
        <w:rPr>
          <w:rFonts w:ascii="Arial" w:hAnsi="Arial" w:cs="Arial"/>
          <w:color w:val="000000" w:themeColor="text1"/>
        </w:rPr>
      </w:pPr>
      <w:r w:rsidRPr="006C30E6">
        <w:rPr>
          <w:rFonts w:ascii="Arial" w:hAnsi="Arial" w:cs="Arial"/>
          <w:color w:val="000000" w:themeColor="text1"/>
        </w:rPr>
        <w:t>La transportación de los bienes, las maniobras de carga y descarga en el andén del lugar de entrega o en el domicilio del paciente, serán a cargo d</w:t>
      </w:r>
      <w:r w:rsidR="009E32FD" w:rsidRPr="006C30E6">
        <w:rPr>
          <w:rFonts w:ascii="Arial" w:hAnsi="Arial" w:cs="Arial"/>
          <w:color w:val="000000" w:themeColor="text1"/>
        </w:rPr>
        <w:t>el licitante adjudicado</w:t>
      </w:r>
      <w:r w:rsidRPr="006C30E6">
        <w:rPr>
          <w:rFonts w:ascii="Arial" w:hAnsi="Arial" w:cs="Arial"/>
          <w:color w:val="000000" w:themeColor="text1"/>
        </w:rPr>
        <w:t xml:space="preserve">, así como el aseguramiento de los bienes, hasta que éstos sean recibidos de conformidad por el paciente, familiar, responsable autorizado </w:t>
      </w:r>
      <w:r w:rsidR="00FA11AD" w:rsidRPr="00DB1067">
        <w:rPr>
          <w:rFonts w:ascii="Arial" w:eastAsia="Times New Roman" w:hAnsi="Arial" w:cs="Arial"/>
          <w:color w:val="000000" w:themeColor="text1"/>
        </w:rPr>
        <w:t>o bien por el mismo Instituto</w:t>
      </w:r>
      <w:r w:rsidRPr="006C30E6">
        <w:rPr>
          <w:rFonts w:ascii="Arial" w:hAnsi="Arial" w:cs="Arial"/>
          <w:color w:val="000000" w:themeColor="text1"/>
        </w:rPr>
        <w:t>.</w:t>
      </w:r>
    </w:p>
    <w:p w:rsidR="00B320D1" w:rsidRPr="006C30E6" w:rsidRDefault="00B320D1" w:rsidP="006C30E6">
      <w:pPr>
        <w:spacing w:after="0" w:line="240" w:lineRule="auto"/>
        <w:jc w:val="both"/>
        <w:rPr>
          <w:rFonts w:ascii="Arial" w:hAnsi="Arial" w:cs="Arial"/>
          <w:color w:val="000000" w:themeColor="text1"/>
        </w:rPr>
      </w:pPr>
    </w:p>
    <w:p w:rsidR="00B320D1" w:rsidRPr="006C30E6" w:rsidRDefault="00B320D1" w:rsidP="006C30E6">
      <w:pPr>
        <w:pStyle w:val="Textoindependiente32"/>
        <w:rPr>
          <w:color w:val="000000" w:themeColor="text1"/>
        </w:rPr>
      </w:pPr>
      <w:r w:rsidRPr="006C30E6">
        <w:rPr>
          <w:color w:val="000000" w:themeColor="text1"/>
        </w:rPr>
        <w:t xml:space="preserve">Los bienes deberán ser entregados por </w:t>
      </w:r>
      <w:r w:rsidR="009E32FD" w:rsidRPr="006C30E6">
        <w:rPr>
          <w:color w:val="000000" w:themeColor="text1"/>
        </w:rPr>
        <w:t>el licitante adjudicado</w:t>
      </w:r>
      <w:r w:rsidRPr="006C30E6">
        <w:rPr>
          <w:color w:val="000000" w:themeColor="text1"/>
        </w:rPr>
        <w:t xml:space="preserve"> bajo el esquema LAB “Libre a Bordo” y DDP (Delivery Duty Pays) “Entrega Derechos Pagados Destino Final”.</w:t>
      </w:r>
    </w:p>
    <w:p w:rsidR="00B320D1" w:rsidRPr="006C30E6" w:rsidRDefault="00B320D1" w:rsidP="006C30E6">
      <w:pPr>
        <w:pStyle w:val="Textoindependiente32"/>
        <w:rPr>
          <w:color w:val="000000" w:themeColor="text1"/>
        </w:rPr>
      </w:pPr>
    </w:p>
    <w:p w:rsidR="00B320D1" w:rsidRPr="006C30E6" w:rsidRDefault="00B320D1" w:rsidP="006C30E6">
      <w:pPr>
        <w:spacing w:after="0" w:line="240" w:lineRule="auto"/>
        <w:jc w:val="both"/>
        <w:rPr>
          <w:rFonts w:ascii="Arial" w:hAnsi="Arial" w:cs="Arial"/>
          <w:color w:val="000000" w:themeColor="text1"/>
        </w:rPr>
      </w:pPr>
      <w:r w:rsidRPr="006C30E6">
        <w:rPr>
          <w:rFonts w:ascii="Arial" w:hAnsi="Arial" w:cs="Arial"/>
          <w:color w:val="000000" w:themeColor="text1"/>
        </w:rPr>
        <w:t xml:space="preserve">Todos los bienes que entregue el </w:t>
      </w:r>
      <w:r w:rsidR="009E32FD" w:rsidRPr="006C30E6">
        <w:rPr>
          <w:rFonts w:ascii="Arial" w:hAnsi="Arial" w:cs="Arial"/>
          <w:color w:val="000000" w:themeColor="text1"/>
        </w:rPr>
        <w:t xml:space="preserve">licitante </w:t>
      </w:r>
      <w:r w:rsidR="00872DD0" w:rsidRPr="006C30E6">
        <w:rPr>
          <w:rFonts w:ascii="Arial" w:hAnsi="Arial" w:cs="Arial"/>
          <w:color w:val="000000" w:themeColor="text1"/>
        </w:rPr>
        <w:t>adjudicado</w:t>
      </w:r>
      <w:r w:rsidRPr="006C30E6">
        <w:rPr>
          <w:rFonts w:ascii="Arial" w:hAnsi="Arial" w:cs="Arial"/>
          <w:color w:val="000000" w:themeColor="text1"/>
        </w:rPr>
        <w:t xml:space="preserve"> deberán contener el Código de Barras UPC-A, UPC-E, EAN-13 o EAN-A8, de acuerdo a las normas internacionales de codificación, el que no deberá modificarse durante la vigencia del contrato.</w:t>
      </w:r>
    </w:p>
    <w:p w:rsidR="00B320D1" w:rsidRPr="006C30E6" w:rsidRDefault="00B320D1" w:rsidP="006C30E6">
      <w:pPr>
        <w:spacing w:after="0" w:line="240" w:lineRule="auto"/>
        <w:jc w:val="both"/>
        <w:rPr>
          <w:rFonts w:ascii="Arial" w:hAnsi="Arial" w:cs="Arial"/>
          <w:color w:val="000000" w:themeColor="text1"/>
        </w:rPr>
      </w:pPr>
    </w:p>
    <w:p w:rsidR="00B320D1" w:rsidRPr="006C30E6" w:rsidRDefault="00B320D1" w:rsidP="006C30E6">
      <w:pPr>
        <w:spacing w:after="0" w:line="240" w:lineRule="auto"/>
        <w:jc w:val="both"/>
        <w:rPr>
          <w:rFonts w:ascii="Arial" w:hAnsi="Arial" w:cs="Arial"/>
          <w:color w:val="000000" w:themeColor="text1"/>
        </w:rPr>
      </w:pPr>
      <w:r w:rsidRPr="006C30E6">
        <w:rPr>
          <w:rFonts w:ascii="Arial" w:hAnsi="Arial" w:cs="Arial"/>
          <w:color w:val="000000" w:themeColor="text1"/>
        </w:rPr>
        <w:t xml:space="preserve">Los bienes que se entreguen deberán apegarse estrictamente a las especificaciones, descripciones, presentaciones y demás características que se indican en el </w:t>
      </w:r>
      <w:r w:rsidRPr="006C30E6">
        <w:rPr>
          <w:rFonts w:ascii="Arial" w:hAnsi="Arial" w:cs="Arial"/>
          <w:b/>
          <w:bCs/>
          <w:color w:val="000000" w:themeColor="text1"/>
        </w:rPr>
        <w:t>Anexo T.4.A (T.Cuatro.A),</w:t>
      </w:r>
      <w:r w:rsidRPr="006C30E6">
        <w:rPr>
          <w:rFonts w:ascii="Arial" w:hAnsi="Arial" w:cs="Arial"/>
          <w:color w:val="000000" w:themeColor="text1"/>
        </w:rPr>
        <w:t xml:space="preserve"> el cual forma parte de</w:t>
      </w:r>
      <w:r w:rsidR="000B6A40" w:rsidRPr="006C30E6">
        <w:rPr>
          <w:rFonts w:ascii="Arial" w:hAnsi="Arial" w:cs="Arial"/>
          <w:color w:val="000000" w:themeColor="text1"/>
        </w:rPr>
        <w:t xml:space="preserve"> </w:t>
      </w:r>
      <w:r w:rsidRPr="006C30E6">
        <w:rPr>
          <w:rFonts w:ascii="Arial" w:hAnsi="Arial" w:cs="Arial"/>
          <w:color w:val="000000" w:themeColor="text1"/>
        </w:rPr>
        <w:t>l</w:t>
      </w:r>
      <w:r w:rsidR="000B6A40" w:rsidRPr="006C30E6">
        <w:rPr>
          <w:rFonts w:ascii="Arial" w:hAnsi="Arial" w:cs="Arial"/>
          <w:color w:val="000000" w:themeColor="text1"/>
        </w:rPr>
        <w:t>a</w:t>
      </w:r>
      <w:r w:rsidRPr="006C30E6">
        <w:rPr>
          <w:rFonts w:ascii="Arial" w:hAnsi="Arial" w:cs="Arial"/>
          <w:color w:val="000000" w:themeColor="text1"/>
        </w:rPr>
        <w:t xml:space="preserve"> presente co</w:t>
      </w:r>
      <w:r w:rsidR="000B6A40" w:rsidRPr="006C30E6">
        <w:rPr>
          <w:rFonts w:ascii="Arial" w:hAnsi="Arial" w:cs="Arial"/>
          <w:color w:val="000000" w:themeColor="text1"/>
        </w:rPr>
        <w:t>nvocatoria</w:t>
      </w:r>
      <w:r w:rsidRPr="006C30E6">
        <w:rPr>
          <w:rFonts w:ascii="Arial" w:hAnsi="Arial" w:cs="Arial"/>
          <w:color w:val="000000" w:themeColor="text1"/>
        </w:rPr>
        <w:t>, a las Normas Oficiales, disposiciones legales reglamentarias y administrativas que emita la autoridad competente.</w:t>
      </w:r>
    </w:p>
    <w:p w:rsidR="00B320D1" w:rsidRPr="006C30E6" w:rsidRDefault="00B320D1" w:rsidP="006C30E6">
      <w:pPr>
        <w:spacing w:after="0" w:line="240" w:lineRule="auto"/>
        <w:jc w:val="both"/>
        <w:rPr>
          <w:rFonts w:ascii="Arial" w:hAnsi="Arial" w:cs="Arial"/>
          <w:color w:val="000000" w:themeColor="text1"/>
        </w:rPr>
      </w:pPr>
    </w:p>
    <w:p w:rsidR="00B320D1" w:rsidRPr="006C30E6" w:rsidRDefault="00B320D1" w:rsidP="006C30E6">
      <w:pPr>
        <w:spacing w:after="0" w:line="240" w:lineRule="auto"/>
        <w:jc w:val="both"/>
        <w:rPr>
          <w:rFonts w:ascii="Arial" w:hAnsi="Arial" w:cs="Arial"/>
          <w:color w:val="000000" w:themeColor="text1"/>
        </w:rPr>
      </w:pPr>
      <w:r w:rsidRPr="006C30E6">
        <w:rPr>
          <w:rFonts w:ascii="Arial" w:hAnsi="Arial" w:cs="Arial"/>
          <w:color w:val="000000" w:themeColor="text1"/>
        </w:rPr>
        <w:t xml:space="preserve">En el caso de que el licitante aún no cuente con el Registro Sanitario para la clave </w:t>
      </w:r>
      <w:r w:rsidRPr="006C30E6">
        <w:rPr>
          <w:rFonts w:ascii="Arial" w:hAnsi="Arial" w:cs="Arial"/>
          <w:b/>
          <w:color w:val="000000" w:themeColor="text1"/>
        </w:rPr>
        <w:t>010.000.2366.00 “Sistema Integral para aplicación de Diálisis Peritoneal Automatizada”</w:t>
      </w:r>
      <w:r w:rsidRPr="006C30E6">
        <w:rPr>
          <w:rFonts w:ascii="Arial" w:hAnsi="Arial" w:cs="Arial"/>
          <w:color w:val="000000" w:themeColor="text1"/>
        </w:rPr>
        <w:t xml:space="preserve">, el </w:t>
      </w:r>
      <w:r w:rsidR="00C4115D" w:rsidRPr="006C30E6">
        <w:rPr>
          <w:rFonts w:ascii="Arial" w:hAnsi="Arial" w:cs="Arial"/>
          <w:color w:val="000000" w:themeColor="text1"/>
        </w:rPr>
        <w:t>licitante adjudicado</w:t>
      </w:r>
      <w:r w:rsidRPr="006C30E6">
        <w:rPr>
          <w:rFonts w:ascii="Arial" w:hAnsi="Arial" w:cs="Arial"/>
          <w:color w:val="000000" w:themeColor="text1"/>
        </w:rPr>
        <w:t xml:space="preserve"> podrá ofertar por separado cada una de las claves 2350, 2353 y 2355, descritas en el </w:t>
      </w:r>
      <w:r w:rsidRPr="006C30E6">
        <w:rPr>
          <w:rFonts w:ascii="Arial" w:hAnsi="Arial" w:cs="Arial"/>
          <w:b/>
          <w:color w:val="000000" w:themeColor="text1"/>
        </w:rPr>
        <w:t>Anexo T.4.A (T.Cuatro.A)</w:t>
      </w:r>
      <w:r w:rsidRPr="006C30E6">
        <w:rPr>
          <w:rFonts w:ascii="Arial" w:hAnsi="Arial" w:cs="Arial"/>
          <w:color w:val="000000" w:themeColor="text1"/>
        </w:rPr>
        <w:t xml:space="preserve">, incluyendo cada uno de los insumos / bienes con las características y cantidades descritas en el mismo </w:t>
      </w:r>
      <w:r w:rsidRPr="006C30E6">
        <w:rPr>
          <w:rFonts w:ascii="Arial" w:hAnsi="Arial" w:cs="Arial"/>
          <w:b/>
          <w:color w:val="000000" w:themeColor="text1"/>
        </w:rPr>
        <w:t>Anexo T.4.A (T.Cuatro.A)</w:t>
      </w:r>
      <w:r w:rsidRPr="006C30E6">
        <w:rPr>
          <w:rFonts w:ascii="Arial" w:hAnsi="Arial" w:cs="Arial"/>
          <w:color w:val="000000" w:themeColor="text1"/>
        </w:rPr>
        <w:t>, para cada paciente, que en su conjunto contemplen el sistema requerido, sin que ello implique un incremento en el costo.</w:t>
      </w:r>
    </w:p>
    <w:p w:rsidR="00B320D1" w:rsidRPr="006C30E6" w:rsidRDefault="00B320D1" w:rsidP="006C30E6">
      <w:pPr>
        <w:spacing w:after="0" w:line="240" w:lineRule="auto"/>
        <w:jc w:val="both"/>
        <w:rPr>
          <w:rFonts w:ascii="Arial" w:hAnsi="Arial" w:cs="Arial"/>
          <w:color w:val="000000" w:themeColor="text1"/>
        </w:rPr>
      </w:pPr>
    </w:p>
    <w:p w:rsidR="00B320D1" w:rsidRPr="006C30E6" w:rsidRDefault="00B320D1" w:rsidP="006C30E6">
      <w:pPr>
        <w:spacing w:after="0" w:line="240" w:lineRule="auto"/>
        <w:jc w:val="both"/>
        <w:rPr>
          <w:rFonts w:ascii="Arial" w:hAnsi="Arial" w:cs="Arial"/>
          <w:color w:val="000000" w:themeColor="text1"/>
        </w:rPr>
      </w:pPr>
      <w:r w:rsidRPr="006C30E6">
        <w:rPr>
          <w:rFonts w:ascii="Arial" w:hAnsi="Arial" w:cs="Arial"/>
          <w:color w:val="000000" w:themeColor="text1"/>
        </w:rPr>
        <w:t>Los marbetes indicarán además de lo establecido en la Ley General de Salud, el nombre genérico, descripción del bien, clave del Cuadro Básico, número de lote, fecha de caducidad, cantidad, razón social y domicilio del fabricante, el número de registro otorgado por la SSA y otras características del bien que el proveedor considere importante para la identificación respectiva.</w:t>
      </w:r>
    </w:p>
    <w:p w:rsidR="00B320D1" w:rsidRPr="006C30E6" w:rsidRDefault="00B320D1" w:rsidP="006C30E6">
      <w:pPr>
        <w:spacing w:after="0" w:line="240" w:lineRule="auto"/>
        <w:jc w:val="both"/>
        <w:rPr>
          <w:rFonts w:ascii="Arial" w:hAnsi="Arial" w:cs="Arial"/>
          <w:color w:val="000000" w:themeColor="text1"/>
        </w:rPr>
      </w:pPr>
    </w:p>
    <w:p w:rsidR="00B320D1" w:rsidRPr="006C30E6" w:rsidRDefault="00B320D1" w:rsidP="006C30E6">
      <w:pPr>
        <w:spacing w:after="0" w:line="240" w:lineRule="auto"/>
        <w:jc w:val="both"/>
        <w:rPr>
          <w:rFonts w:ascii="Arial" w:hAnsi="Arial" w:cs="Arial"/>
          <w:color w:val="000000" w:themeColor="text1"/>
        </w:rPr>
      </w:pPr>
      <w:r w:rsidRPr="006C30E6">
        <w:rPr>
          <w:rFonts w:ascii="Arial" w:hAnsi="Arial" w:cs="Arial"/>
          <w:color w:val="000000" w:themeColor="text1"/>
        </w:rPr>
        <w:lastRenderedPageBreak/>
        <w:t xml:space="preserve">En caso de que el </w:t>
      </w:r>
      <w:r w:rsidR="00C4115D" w:rsidRPr="006C30E6">
        <w:rPr>
          <w:rFonts w:ascii="Arial" w:hAnsi="Arial" w:cs="Arial"/>
          <w:color w:val="000000" w:themeColor="text1"/>
        </w:rPr>
        <w:t xml:space="preserve">licitante adjudicado </w:t>
      </w:r>
      <w:r w:rsidRPr="006C30E6">
        <w:rPr>
          <w:rFonts w:ascii="Arial" w:hAnsi="Arial" w:cs="Arial"/>
          <w:color w:val="000000" w:themeColor="text1"/>
        </w:rPr>
        <w:t xml:space="preserve">sea un distribuidor, llevará en el envase secundario y de no existir éste en el primario, etiquetas sobrepuestas sin cubrir leyendas de origen indicando la razón social y domicilio del </w:t>
      </w:r>
      <w:r w:rsidR="00C4115D" w:rsidRPr="006C30E6">
        <w:rPr>
          <w:rFonts w:ascii="Arial" w:hAnsi="Arial" w:cs="Arial"/>
          <w:color w:val="000000" w:themeColor="text1"/>
        </w:rPr>
        <w:t>licitante adjudicado.</w:t>
      </w:r>
    </w:p>
    <w:p w:rsidR="00B320D1" w:rsidRPr="006C30E6" w:rsidRDefault="00B320D1" w:rsidP="006C30E6">
      <w:pPr>
        <w:spacing w:after="0" w:line="240" w:lineRule="auto"/>
        <w:jc w:val="both"/>
        <w:rPr>
          <w:rFonts w:ascii="Arial" w:hAnsi="Arial" w:cs="Arial"/>
          <w:color w:val="000000" w:themeColor="text1"/>
        </w:rPr>
      </w:pPr>
    </w:p>
    <w:p w:rsidR="00B320D1" w:rsidRPr="006C30E6" w:rsidRDefault="00B320D1" w:rsidP="006C30E6">
      <w:pPr>
        <w:spacing w:after="0" w:line="240" w:lineRule="auto"/>
        <w:jc w:val="both"/>
        <w:rPr>
          <w:rFonts w:ascii="Arial" w:hAnsi="Arial" w:cs="Arial"/>
          <w:color w:val="000000" w:themeColor="text1"/>
        </w:rPr>
      </w:pPr>
      <w:r w:rsidRPr="006C30E6">
        <w:rPr>
          <w:rFonts w:ascii="Arial" w:hAnsi="Arial" w:cs="Arial"/>
          <w:color w:val="000000" w:themeColor="text1"/>
        </w:rPr>
        <w:t xml:space="preserve">Los envases primarios, secundarios y colectivos serán los que determine el </w:t>
      </w:r>
      <w:r w:rsidR="00C4115D" w:rsidRPr="006C30E6">
        <w:rPr>
          <w:rFonts w:ascii="Arial" w:hAnsi="Arial" w:cs="Arial"/>
          <w:color w:val="000000" w:themeColor="text1"/>
        </w:rPr>
        <w:t>licitante ganador</w:t>
      </w:r>
      <w:r w:rsidRPr="006C30E6">
        <w:rPr>
          <w:rFonts w:ascii="Arial" w:hAnsi="Arial" w:cs="Arial"/>
          <w:color w:val="000000" w:themeColor="text1"/>
        </w:rPr>
        <w:t xml:space="preserve">, en la inteligencia que deberán garantizar que el bien se conserve en condiciones óptimas de empaque y embalaje durante el transporte y almacenaje, así como que la calidad del bien se mantenga durante el período de garantía, así mismo dar cumplimiento a lo establecido en la Ley General de Salud, sus Reglamentos y Normas Oficiales Mexicanas aplicables, conforme a los marbetes autorizados por la Comisión Federal para la Prevención contra Riesgos Sanitarios. </w:t>
      </w:r>
    </w:p>
    <w:p w:rsidR="00B320D1" w:rsidRPr="006C30E6" w:rsidRDefault="00B320D1" w:rsidP="006C30E6">
      <w:pPr>
        <w:spacing w:after="0" w:line="240" w:lineRule="auto"/>
        <w:jc w:val="both"/>
        <w:rPr>
          <w:rFonts w:ascii="Arial" w:hAnsi="Arial" w:cs="Arial"/>
          <w:color w:val="000000" w:themeColor="text1"/>
        </w:rPr>
      </w:pPr>
    </w:p>
    <w:p w:rsidR="00B320D1" w:rsidRPr="006C30E6" w:rsidRDefault="00B320D1" w:rsidP="006C30E6">
      <w:pPr>
        <w:spacing w:after="0" w:line="240" w:lineRule="auto"/>
        <w:jc w:val="both"/>
        <w:rPr>
          <w:rFonts w:ascii="Arial" w:hAnsi="Arial" w:cs="Arial"/>
          <w:color w:val="000000" w:themeColor="text1"/>
        </w:rPr>
      </w:pPr>
      <w:r w:rsidRPr="006C30E6">
        <w:rPr>
          <w:rFonts w:ascii="Arial" w:hAnsi="Arial" w:cs="Arial"/>
          <w:color w:val="000000" w:themeColor="text1"/>
        </w:rPr>
        <w:t>Los bienes que entregue el licitante que resulte adjudicado, deberán apegarse estrictamente a las especificaciones, descripciones, presentaciones y demás caract</w:t>
      </w:r>
      <w:r w:rsidR="008037F4" w:rsidRPr="006C30E6">
        <w:rPr>
          <w:rFonts w:ascii="Arial" w:hAnsi="Arial" w:cs="Arial"/>
          <w:color w:val="000000" w:themeColor="text1"/>
        </w:rPr>
        <w:t xml:space="preserve">erísticas que se indican en el </w:t>
      </w:r>
      <w:r w:rsidRPr="006C30E6">
        <w:rPr>
          <w:rFonts w:ascii="Arial" w:hAnsi="Arial" w:cs="Arial"/>
          <w:color w:val="000000" w:themeColor="text1"/>
        </w:rPr>
        <w:t>presente documento.</w:t>
      </w:r>
    </w:p>
    <w:p w:rsidR="00B320D1" w:rsidRPr="006C30E6" w:rsidRDefault="00B320D1" w:rsidP="006C30E6">
      <w:pPr>
        <w:spacing w:after="0" w:line="240" w:lineRule="auto"/>
        <w:jc w:val="both"/>
        <w:rPr>
          <w:rFonts w:ascii="Arial" w:hAnsi="Arial" w:cs="Arial"/>
          <w:color w:val="000000" w:themeColor="text1"/>
        </w:rPr>
      </w:pPr>
    </w:p>
    <w:p w:rsidR="00B320D1" w:rsidRPr="006C30E6" w:rsidRDefault="00B320D1" w:rsidP="006C30E6">
      <w:pPr>
        <w:pStyle w:val="Textoindependiente32"/>
        <w:rPr>
          <w:color w:val="000000" w:themeColor="text1"/>
        </w:rPr>
      </w:pPr>
      <w:r w:rsidRPr="006C30E6">
        <w:rPr>
          <w:color w:val="000000" w:themeColor="text1"/>
        </w:rPr>
        <w:t xml:space="preserve">El </w:t>
      </w:r>
      <w:r w:rsidR="00C4115D" w:rsidRPr="006C30E6">
        <w:rPr>
          <w:color w:val="000000" w:themeColor="text1"/>
        </w:rPr>
        <w:t>licitante adjudicado</w:t>
      </w:r>
      <w:r w:rsidRPr="006C30E6">
        <w:rPr>
          <w:color w:val="000000" w:themeColor="text1"/>
        </w:rPr>
        <w:t xml:space="preserve"> informará mensualmente, mediante relación, el número de equipos instalados en los domicilios de los pacientes y una descripción de las características y especificaciones de los mismos, la manifestación de que los mismos se apegan estrictamente a lo requerido por el Instituto, tanto en las unidades médicas de adscripción de los pacientes, Jefatura de Servicios de Prestaciones Médicas de las Delegaciones y/o dirección médica de las UMAE, donde se suscriban los contratos.</w:t>
      </w:r>
    </w:p>
    <w:p w:rsidR="00B320D1" w:rsidRPr="006C30E6" w:rsidRDefault="00B320D1" w:rsidP="006C30E6">
      <w:pPr>
        <w:pStyle w:val="Textoindependiente32"/>
        <w:rPr>
          <w:color w:val="000000" w:themeColor="text1"/>
        </w:rPr>
      </w:pPr>
    </w:p>
    <w:p w:rsidR="00B320D1" w:rsidRPr="006C30E6" w:rsidRDefault="00C4115D" w:rsidP="006C30E6">
      <w:pPr>
        <w:spacing w:after="0" w:line="240" w:lineRule="auto"/>
        <w:jc w:val="both"/>
        <w:rPr>
          <w:rFonts w:ascii="Arial" w:hAnsi="Arial" w:cs="Arial"/>
          <w:color w:val="000000" w:themeColor="text1"/>
        </w:rPr>
      </w:pPr>
      <w:r w:rsidRPr="006C30E6">
        <w:rPr>
          <w:rFonts w:ascii="Arial" w:hAnsi="Arial" w:cs="Arial"/>
          <w:color w:val="000000" w:themeColor="text1"/>
        </w:rPr>
        <w:t xml:space="preserve">El licitante </w:t>
      </w:r>
      <w:r w:rsidR="00B320D1" w:rsidRPr="006C30E6">
        <w:rPr>
          <w:rFonts w:ascii="Arial" w:hAnsi="Arial" w:cs="Arial"/>
          <w:color w:val="000000" w:themeColor="text1"/>
        </w:rPr>
        <w:t xml:space="preserve">adjudicado entregará un reporte mensual a la Coordinación de Planeación de Infraestructura Médica (CPIM). La fecha de entrega deberá ser dentro de los primeros 5 (cinco) días hábiles de cada mes siguiente del mes a reportar. La información deberá ser registrada en una hoja de cálculo (EXCEL) tal y como se especifica en el </w:t>
      </w:r>
      <w:r w:rsidR="00B320D1" w:rsidRPr="006C30E6">
        <w:rPr>
          <w:rFonts w:ascii="Arial" w:hAnsi="Arial" w:cs="Arial"/>
          <w:b/>
          <w:color w:val="000000" w:themeColor="text1"/>
        </w:rPr>
        <w:t>Anexo T.7 (T.siete) Registro Nominal DPA</w:t>
      </w:r>
      <w:r w:rsidR="00B320D1" w:rsidRPr="006C30E6">
        <w:rPr>
          <w:rFonts w:ascii="Arial" w:hAnsi="Arial" w:cs="Arial"/>
          <w:color w:val="000000" w:themeColor="text1"/>
        </w:rPr>
        <w:t xml:space="preserve">. La entrega deberá hacerse a través de la dirección electrónica </w:t>
      </w:r>
      <w:hyperlink r:id="rId10" w:history="1">
        <w:r w:rsidR="00B320D1" w:rsidRPr="006C30E6">
          <w:rPr>
            <w:rStyle w:val="Hipervnculo"/>
            <w:rFonts w:ascii="Arial" w:hAnsi="Arial" w:cs="Arial"/>
            <w:color w:val="000000" w:themeColor="text1"/>
          </w:rPr>
          <w:t>si_dpa@imss.gob.mx</w:t>
        </w:r>
      </w:hyperlink>
      <w:r w:rsidR="00B320D1" w:rsidRPr="006C30E6">
        <w:rPr>
          <w:rFonts w:ascii="Arial" w:hAnsi="Arial" w:cs="Arial"/>
          <w:color w:val="000000" w:themeColor="text1"/>
        </w:rPr>
        <w:t>, para Diálisis Peritoneal Automatizada.</w:t>
      </w:r>
    </w:p>
    <w:p w:rsidR="00A3770A" w:rsidRDefault="00A3770A" w:rsidP="006C30E6">
      <w:pPr>
        <w:spacing w:after="0" w:line="240" w:lineRule="auto"/>
        <w:jc w:val="both"/>
        <w:rPr>
          <w:rFonts w:ascii="Arial" w:hAnsi="Arial" w:cs="Arial"/>
          <w:color w:val="000000" w:themeColor="text1"/>
        </w:rPr>
      </w:pPr>
    </w:p>
    <w:p w:rsidR="00E80FEE" w:rsidRPr="006C30E6" w:rsidRDefault="00E80FEE" w:rsidP="006C30E6">
      <w:pPr>
        <w:spacing w:after="0" w:line="240" w:lineRule="auto"/>
        <w:jc w:val="both"/>
        <w:rPr>
          <w:rFonts w:ascii="Arial" w:hAnsi="Arial" w:cs="Arial"/>
          <w:color w:val="000000" w:themeColor="text1"/>
        </w:rPr>
      </w:pPr>
    </w:p>
    <w:p w:rsidR="005C75A4" w:rsidRPr="006C30E6" w:rsidRDefault="00E80FEE" w:rsidP="001F6994">
      <w:pPr>
        <w:pStyle w:val="Ttulo2"/>
        <w:rPr>
          <w:szCs w:val="22"/>
        </w:rPr>
      </w:pPr>
      <w:bookmarkStart w:id="40" w:name="_Toc428970325"/>
      <w:r>
        <w:t>Programa de Supervisión</w:t>
      </w:r>
      <w:bookmarkEnd w:id="40"/>
    </w:p>
    <w:p w:rsidR="002D2C98" w:rsidRPr="006C30E6" w:rsidRDefault="002D2C98" w:rsidP="006C30E6">
      <w:pPr>
        <w:spacing w:after="0" w:line="240" w:lineRule="auto"/>
        <w:jc w:val="both"/>
        <w:rPr>
          <w:rFonts w:ascii="Arial" w:hAnsi="Arial" w:cs="Arial"/>
          <w:color w:val="000000" w:themeColor="text1"/>
        </w:rPr>
      </w:pPr>
      <w:r w:rsidRPr="006C30E6">
        <w:rPr>
          <w:rFonts w:ascii="Arial" w:hAnsi="Arial" w:cs="Arial"/>
          <w:color w:val="000000" w:themeColor="text1"/>
        </w:rPr>
        <w:t xml:space="preserve">El Instituto llevará a cabo un Programa de Supervisión para la vigilancia del cumplimiento de la </w:t>
      </w:r>
      <w:r w:rsidR="00B07DB4">
        <w:rPr>
          <w:rFonts w:ascii="Arial" w:hAnsi="Arial" w:cs="Arial"/>
          <w:color w:val="000000" w:themeColor="text1"/>
        </w:rPr>
        <w:t>entrega de los bienes del Programa</w:t>
      </w:r>
      <w:r w:rsidRPr="006C30E6">
        <w:rPr>
          <w:rFonts w:ascii="Arial" w:hAnsi="Arial" w:cs="Arial"/>
          <w:color w:val="000000" w:themeColor="text1"/>
        </w:rPr>
        <w:t xml:space="preserve"> de Diálisis Peritoneal Automatizada (DPA), conforme al </w:t>
      </w:r>
      <w:r w:rsidRPr="006C30E6">
        <w:rPr>
          <w:rFonts w:ascii="Arial" w:hAnsi="Arial" w:cs="Arial"/>
          <w:b/>
          <w:color w:val="000000" w:themeColor="text1"/>
        </w:rPr>
        <w:t xml:space="preserve">Anexo T.3 (T. Tres) </w:t>
      </w:r>
      <w:r w:rsidRPr="006C30E6">
        <w:rPr>
          <w:rFonts w:ascii="Arial" w:hAnsi="Arial" w:cs="Arial"/>
          <w:color w:val="000000" w:themeColor="text1"/>
        </w:rPr>
        <w:t>de la presente convocatoria.</w:t>
      </w:r>
    </w:p>
    <w:p w:rsidR="002D2C98" w:rsidRPr="006C30E6" w:rsidRDefault="002D2C98" w:rsidP="006C30E6">
      <w:pPr>
        <w:spacing w:after="0" w:line="240" w:lineRule="auto"/>
        <w:jc w:val="both"/>
        <w:rPr>
          <w:rFonts w:ascii="Arial" w:hAnsi="Arial" w:cs="Arial"/>
          <w:color w:val="000000" w:themeColor="text1"/>
        </w:rPr>
      </w:pPr>
    </w:p>
    <w:p w:rsidR="002D2C98" w:rsidRPr="006C30E6" w:rsidRDefault="002D2C98" w:rsidP="006C30E6">
      <w:pPr>
        <w:spacing w:after="0" w:line="240" w:lineRule="auto"/>
        <w:jc w:val="both"/>
        <w:rPr>
          <w:rFonts w:ascii="Arial" w:hAnsi="Arial" w:cs="Arial"/>
          <w:color w:val="000000" w:themeColor="text1"/>
        </w:rPr>
      </w:pPr>
      <w:r w:rsidRPr="006C30E6">
        <w:rPr>
          <w:rFonts w:ascii="Arial" w:hAnsi="Arial" w:cs="Arial"/>
          <w:color w:val="000000" w:themeColor="text1"/>
        </w:rPr>
        <w:t xml:space="preserve">Para efecto de lo anterior, las unidades médicas deberán utilizar el formato del </w:t>
      </w:r>
      <w:r w:rsidRPr="006C30E6">
        <w:rPr>
          <w:rFonts w:ascii="Arial" w:hAnsi="Arial" w:cs="Arial"/>
          <w:b/>
          <w:color w:val="000000" w:themeColor="text1"/>
        </w:rPr>
        <w:t>Anexo T.3.2 (T.Tres.Dos)</w:t>
      </w:r>
      <w:r w:rsidRPr="006C30E6">
        <w:rPr>
          <w:rFonts w:ascii="Arial" w:hAnsi="Arial" w:cs="Arial"/>
          <w:color w:val="000000" w:themeColor="text1"/>
        </w:rPr>
        <w:t>, el cual forma parte de este documento.</w:t>
      </w:r>
    </w:p>
    <w:p w:rsidR="00A3770A" w:rsidRDefault="00A3770A" w:rsidP="006C30E6">
      <w:pPr>
        <w:spacing w:after="0" w:line="240" w:lineRule="auto"/>
        <w:jc w:val="both"/>
        <w:rPr>
          <w:rFonts w:ascii="Arial" w:hAnsi="Arial" w:cs="Arial"/>
          <w:b/>
          <w:color w:val="000000" w:themeColor="text1"/>
        </w:rPr>
      </w:pPr>
    </w:p>
    <w:p w:rsidR="00E80FEE" w:rsidRPr="006C30E6" w:rsidRDefault="00E80FEE" w:rsidP="006C30E6">
      <w:pPr>
        <w:spacing w:after="0" w:line="240" w:lineRule="auto"/>
        <w:jc w:val="both"/>
        <w:rPr>
          <w:rFonts w:ascii="Arial" w:hAnsi="Arial" w:cs="Arial"/>
          <w:b/>
          <w:color w:val="000000" w:themeColor="text1"/>
        </w:rPr>
      </w:pPr>
    </w:p>
    <w:p w:rsidR="005C75A4" w:rsidRPr="006C30E6" w:rsidRDefault="00E80FEE" w:rsidP="001F6994">
      <w:pPr>
        <w:pStyle w:val="Ttulo2"/>
      </w:pPr>
      <w:bookmarkStart w:id="41" w:name="_Toc428970326"/>
      <w:r>
        <w:t>Canje</w:t>
      </w:r>
      <w:bookmarkEnd w:id="41"/>
    </w:p>
    <w:p w:rsidR="002D2C98" w:rsidRPr="006C30E6" w:rsidRDefault="002D2C98" w:rsidP="006C30E6">
      <w:pPr>
        <w:spacing w:after="0" w:line="240" w:lineRule="auto"/>
        <w:jc w:val="both"/>
        <w:rPr>
          <w:rFonts w:ascii="Arial" w:hAnsi="Arial" w:cs="Arial"/>
          <w:color w:val="000000" w:themeColor="text1"/>
        </w:rPr>
      </w:pPr>
      <w:r w:rsidRPr="006C30E6">
        <w:rPr>
          <w:rFonts w:ascii="Arial" w:hAnsi="Arial" w:cs="Arial"/>
          <w:color w:val="000000" w:themeColor="text1"/>
        </w:rPr>
        <w:t xml:space="preserve">El Instituto, por conducto del administrador del contrato, solicitará directamente al </w:t>
      </w:r>
      <w:r w:rsidR="00C4115D" w:rsidRPr="006C30E6">
        <w:rPr>
          <w:rFonts w:ascii="Arial" w:hAnsi="Arial" w:cs="Arial"/>
          <w:color w:val="000000" w:themeColor="text1"/>
        </w:rPr>
        <w:t>licitante adjudicado</w:t>
      </w:r>
      <w:r w:rsidRPr="006C30E6">
        <w:rPr>
          <w:rFonts w:ascii="Arial" w:hAnsi="Arial" w:cs="Arial"/>
          <w:color w:val="000000" w:themeColor="text1"/>
        </w:rPr>
        <w:t>, dentro de los 3 (tres) días hábiles siguientes al momento en que se haya percatado del vicio oculto o problema de calidad, el canje de los bienes.</w:t>
      </w:r>
    </w:p>
    <w:p w:rsidR="00774234" w:rsidRPr="006C30E6" w:rsidRDefault="00774234" w:rsidP="006C30E6">
      <w:pPr>
        <w:spacing w:after="0" w:line="240" w:lineRule="auto"/>
        <w:jc w:val="both"/>
        <w:rPr>
          <w:rFonts w:ascii="Arial" w:hAnsi="Arial" w:cs="Arial"/>
          <w:color w:val="000000" w:themeColor="text1"/>
        </w:rPr>
      </w:pPr>
    </w:p>
    <w:p w:rsidR="002D2C98" w:rsidRPr="006C30E6" w:rsidRDefault="002D2C98" w:rsidP="006C30E6">
      <w:pPr>
        <w:spacing w:after="0" w:line="240" w:lineRule="auto"/>
        <w:jc w:val="both"/>
        <w:rPr>
          <w:rFonts w:ascii="Arial" w:hAnsi="Arial" w:cs="Arial"/>
          <w:color w:val="000000" w:themeColor="text1"/>
        </w:rPr>
      </w:pPr>
      <w:r w:rsidRPr="006C30E6">
        <w:rPr>
          <w:rFonts w:ascii="Arial" w:hAnsi="Arial" w:cs="Arial"/>
          <w:color w:val="000000" w:themeColor="text1"/>
        </w:rPr>
        <w:t xml:space="preserve">El </w:t>
      </w:r>
      <w:r w:rsidR="00C4115D" w:rsidRPr="006C30E6">
        <w:rPr>
          <w:rFonts w:ascii="Arial" w:hAnsi="Arial" w:cs="Arial"/>
          <w:color w:val="000000" w:themeColor="text1"/>
        </w:rPr>
        <w:t>licitante adjudicado</w:t>
      </w:r>
      <w:r w:rsidRPr="006C30E6">
        <w:rPr>
          <w:rFonts w:ascii="Arial" w:hAnsi="Arial" w:cs="Arial"/>
          <w:color w:val="000000" w:themeColor="text1"/>
        </w:rPr>
        <w:t xml:space="preserve"> deberá además verificar si otros lotes de estos bienes previamente entregados, presentan el defecto de calidad inicialmente detectado. De ser así solicitará al administrador del </w:t>
      </w:r>
      <w:r w:rsidRPr="006C30E6">
        <w:rPr>
          <w:rFonts w:ascii="Arial" w:hAnsi="Arial" w:cs="Arial"/>
          <w:color w:val="000000" w:themeColor="text1"/>
        </w:rPr>
        <w:lastRenderedPageBreak/>
        <w:t>contrato afectado la devolución para su reposición por lotes ya corregidos, notificando de esto a la Coordinación de Cont</w:t>
      </w:r>
      <w:r w:rsidR="000050DA" w:rsidRPr="006C30E6">
        <w:rPr>
          <w:rFonts w:ascii="Arial" w:hAnsi="Arial" w:cs="Arial"/>
          <w:color w:val="000000" w:themeColor="text1"/>
        </w:rPr>
        <w:t>rol Técnico de Insumos (COCTI).</w:t>
      </w:r>
    </w:p>
    <w:p w:rsidR="000050DA" w:rsidRPr="006C30E6" w:rsidRDefault="000050DA" w:rsidP="006C30E6">
      <w:pPr>
        <w:spacing w:after="0" w:line="240" w:lineRule="auto"/>
        <w:jc w:val="both"/>
        <w:rPr>
          <w:rFonts w:ascii="Arial" w:hAnsi="Arial" w:cs="Arial"/>
          <w:color w:val="000000" w:themeColor="text1"/>
        </w:rPr>
      </w:pPr>
    </w:p>
    <w:p w:rsidR="002D2C98" w:rsidRPr="006C30E6" w:rsidRDefault="00FA11AD" w:rsidP="006C30E6">
      <w:pPr>
        <w:spacing w:after="0" w:line="240" w:lineRule="auto"/>
        <w:jc w:val="both"/>
        <w:rPr>
          <w:rFonts w:ascii="Arial" w:hAnsi="Arial" w:cs="Arial"/>
          <w:color w:val="000000" w:themeColor="text1"/>
        </w:rPr>
      </w:pPr>
      <w:r w:rsidRPr="00DB1067">
        <w:rPr>
          <w:rFonts w:ascii="Arial" w:eastAsia="Times New Roman" w:hAnsi="Arial" w:cs="Arial"/>
          <w:color w:val="000000" w:themeColor="text1"/>
          <w:lang w:val="es-ES" w:eastAsia="ar-SA"/>
        </w:rPr>
        <w:t xml:space="preserve">El licitante adjudicado deberá reponer los bienes sujetos a canje, en un plazo que no excederá de </w:t>
      </w:r>
      <w:r>
        <w:rPr>
          <w:rFonts w:ascii="Arial" w:eastAsia="Times New Roman" w:hAnsi="Arial" w:cs="Arial"/>
          <w:color w:val="000000" w:themeColor="text1"/>
          <w:lang w:val="es-ES" w:eastAsia="ar-SA"/>
        </w:rPr>
        <w:t>7 (siete) días naturales</w:t>
      </w:r>
      <w:r w:rsidRPr="00DB1067">
        <w:rPr>
          <w:rFonts w:ascii="Arial" w:eastAsia="Times New Roman" w:hAnsi="Arial" w:cs="Arial"/>
          <w:color w:val="000000" w:themeColor="text1"/>
          <w:lang w:val="es-ES" w:eastAsia="ar-SA"/>
        </w:rPr>
        <w:t>, contados a partir de la fecha de su notificación.</w:t>
      </w:r>
    </w:p>
    <w:p w:rsidR="002D2C98" w:rsidRPr="006C30E6" w:rsidRDefault="002D2C98" w:rsidP="006C30E6">
      <w:pPr>
        <w:spacing w:after="0" w:line="240" w:lineRule="auto"/>
        <w:jc w:val="both"/>
        <w:rPr>
          <w:rFonts w:ascii="Arial" w:hAnsi="Arial" w:cs="Arial"/>
          <w:color w:val="000000" w:themeColor="text1"/>
        </w:rPr>
      </w:pPr>
    </w:p>
    <w:p w:rsidR="002D2C98" w:rsidRPr="006C30E6" w:rsidRDefault="00C4115D" w:rsidP="006C30E6">
      <w:pPr>
        <w:spacing w:after="0" w:line="240" w:lineRule="auto"/>
        <w:jc w:val="both"/>
        <w:rPr>
          <w:rFonts w:ascii="Arial" w:hAnsi="Arial" w:cs="Arial"/>
          <w:color w:val="000000" w:themeColor="text1"/>
        </w:rPr>
      </w:pPr>
      <w:r w:rsidRPr="006C30E6">
        <w:rPr>
          <w:rFonts w:ascii="Arial" w:hAnsi="Arial" w:cs="Arial"/>
          <w:color w:val="000000" w:themeColor="text1"/>
        </w:rPr>
        <w:t xml:space="preserve">El licitante adjudicado </w:t>
      </w:r>
      <w:r w:rsidR="002D2C98" w:rsidRPr="006C30E6">
        <w:rPr>
          <w:rFonts w:ascii="Arial" w:hAnsi="Arial" w:cs="Arial"/>
          <w:color w:val="000000" w:themeColor="text1"/>
        </w:rPr>
        <w:t xml:space="preserve">se obliga a responder por su cuenta y riesgo de los daños y/o perjuicios que por inobservancia o negligencia de su parte, llegue a causar al Instituto y/o a terceros. </w:t>
      </w:r>
    </w:p>
    <w:p w:rsidR="002D2C98" w:rsidRPr="006C30E6" w:rsidRDefault="002D2C98" w:rsidP="006C30E6">
      <w:pPr>
        <w:spacing w:after="0" w:line="240" w:lineRule="auto"/>
        <w:jc w:val="both"/>
        <w:rPr>
          <w:rFonts w:ascii="Arial" w:hAnsi="Arial" w:cs="Arial"/>
          <w:color w:val="000000" w:themeColor="text1"/>
        </w:rPr>
      </w:pPr>
    </w:p>
    <w:p w:rsidR="002D2C98" w:rsidRPr="006C30E6" w:rsidRDefault="002D2C98" w:rsidP="006C30E6">
      <w:pPr>
        <w:spacing w:after="0" w:line="240" w:lineRule="auto"/>
        <w:jc w:val="both"/>
        <w:rPr>
          <w:rFonts w:ascii="Arial" w:hAnsi="Arial" w:cs="Arial"/>
          <w:color w:val="000000" w:themeColor="text1"/>
        </w:rPr>
      </w:pPr>
      <w:r w:rsidRPr="006C30E6">
        <w:rPr>
          <w:rFonts w:ascii="Arial" w:hAnsi="Arial" w:cs="Arial"/>
          <w:color w:val="000000" w:themeColor="text1"/>
        </w:rPr>
        <w:t xml:space="preserve">Los lotes de los bienes terapéuticos que se entreguen al Instituto por motivo de canje, serán aceptados con el informe analítico del laboratorio de control de calidad del fabricante. Al mismo tiempo, el </w:t>
      </w:r>
      <w:r w:rsidR="00C4115D" w:rsidRPr="006C30E6">
        <w:rPr>
          <w:rFonts w:ascii="Arial" w:hAnsi="Arial" w:cs="Arial"/>
          <w:color w:val="000000" w:themeColor="text1"/>
        </w:rPr>
        <w:t>licitante adjudicado</w:t>
      </w:r>
      <w:r w:rsidRPr="006C30E6">
        <w:rPr>
          <w:rFonts w:ascii="Arial" w:hAnsi="Arial" w:cs="Arial"/>
          <w:color w:val="000000" w:themeColor="text1"/>
        </w:rPr>
        <w:t xml:space="preserve"> deberá entregar a la COCTI una muestra del lote ya corregido para que ésta constate que se cumple con las norm</w:t>
      </w:r>
      <w:r w:rsidR="000050DA" w:rsidRPr="006C30E6">
        <w:rPr>
          <w:rFonts w:ascii="Arial" w:hAnsi="Arial" w:cs="Arial"/>
          <w:color w:val="000000" w:themeColor="text1"/>
        </w:rPr>
        <w:t>as y especificaciones técnicas.</w:t>
      </w:r>
    </w:p>
    <w:p w:rsidR="00BB1770" w:rsidRPr="006C30E6" w:rsidRDefault="00BB1770" w:rsidP="006C30E6">
      <w:pPr>
        <w:spacing w:after="0" w:line="240" w:lineRule="auto"/>
        <w:jc w:val="both"/>
        <w:rPr>
          <w:rFonts w:ascii="Arial" w:hAnsi="Arial" w:cs="Arial"/>
          <w:color w:val="000000" w:themeColor="text1"/>
        </w:rPr>
      </w:pPr>
    </w:p>
    <w:p w:rsidR="002D2C98" w:rsidRPr="006C30E6" w:rsidRDefault="002D2C98" w:rsidP="006C30E6">
      <w:pPr>
        <w:spacing w:after="0" w:line="240" w:lineRule="auto"/>
        <w:jc w:val="both"/>
        <w:rPr>
          <w:rFonts w:ascii="Arial" w:hAnsi="Arial" w:cs="Arial"/>
          <w:color w:val="000000" w:themeColor="text1"/>
        </w:rPr>
      </w:pPr>
      <w:r w:rsidRPr="006C30E6">
        <w:rPr>
          <w:rFonts w:ascii="Arial" w:hAnsi="Arial" w:cs="Arial"/>
          <w:color w:val="000000" w:themeColor="text1"/>
        </w:rPr>
        <w:t xml:space="preserve">No obstante los efectos del párrafo anterior, para aquellos bienes con problemas de calidad o vicios ocultos, y que en opinión de la COCTI representen un riesgo para la salud, ésta procederá a notificar a la COFEPRIS, informando de igual forma a las áreas </w:t>
      </w:r>
      <w:r w:rsidR="00497559">
        <w:rPr>
          <w:rFonts w:ascii="Arial" w:hAnsi="Arial" w:cs="Arial"/>
          <w:color w:val="000000" w:themeColor="text1"/>
        </w:rPr>
        <w:t>contratantes</w:t>
      </w:r>
      <w:r w:rsidRPr="006C30E6">
        <w:rPr>
          <w:rFonts w:ascii="Arial" w:hAnsi="Arial" w:cs="Arial"/>
          <w:color w:val="000000" w:themeColor="text1"/>
        </w:rPr>
        <w:t xml:space="preserve">, para los efectos procedentes. </w:t>
      </w:r>
    </w:p>
    <w:p w:rsidR="002D2C98" w:rsidRPr="006C30E6" w:rsidRDefault="002D2C98" w:rsidP="006C30E6">
      <w:pPr>
        <w:spacing w:after="0" w:line="240" w:lineRule="auto"/>
        <w:jc w:val="both"/>
        <w:rPr>
          <w:rFonts w:ascii="Arial" w:hAnsi="Arial" w:cs="Arial"/>
          <w:color w:val="000000" w:themeColor="text1"/>
        </w:rPr>
      </w:pPr>
    </w:p>
    <w:p w:rsidR="002D2C98" w:rsidRPr="006C30E6" w:rsidRDefault="002D2C98" w:rsidP="006C30E6">
      <w:pPr>
        <w:spacing w:after="0" w:line="240" w:lineRule="auto"/>
        <w:jc w:val="both"/>
        <w:rPr>
          <w:rFonts w:ascii="Arial" w:hAnsi="Arial" w:cs="Arial"/>
          <w:color w:val="000000" w:themeColor="text1"/>
        </w:rPr>
      </w:pPr>
      <w:r w:rsidRPr="006C30E6">
        <w:rPr>
          <w:rFonts w:ascii="Arial" w:hAnsi="Arial" w:cs="Arial"/>
          <w:color w:val="000000" w:themeColor="text1"/>
        </w:rPr>
        <w:t xml:space="preserve">La entrega de los bienes de reposición por canje, será realizada directamente en los domicilios de los pacientes incluidos en el Programa de DPA o, en caso de no encontrarse en su domicilio el paciente, su familiar o el vecino autorizado, hará en los lugares y domicilios establecidos en el </w:t>
      </w:r>
      <w:r w:rsidRPr="006C30E6">
        <w:rPr>
          <w:rFonts w:ascii="Arial" w:hAnsi="Arial" w:cs="Arial"/>
          <w:b/>
          <w:color w:val="000000" w:themeColor="text1"/>
        </w:rPr>
        <w:t>Anexo</w:t>
      </w:r>
      <w:r w:rsidR="000050DA" w:rsidRPr="006C30E6">
        <w:rPr>
          <w:rFonts w:ascii="Arial" w:hAnsi="Arial" w:cs="Arial"/>
          <w:color w:val="000000" w:themeColor="text1"/>
        </w:rPr>
        <w:t xml:space="preserve"> </w:t>
      </w:r>
      <w:r w:rsidR="000050DA" w:rsidRPr="006C30E6">
        <w:rPr>
          <w:rFonts w:ascii="Arial" w:hAnsi="Arial" w:cs="Arial"/>
          <w:b/>
          <w:color w:val="000000" w:themeColor="text1"/>
        </w:rPr>
        <w:t>T</w:t>
      </w:r>
      <w:r w:rsidRPr="006C30E6">
        <w:rPr>
          <w:rFonts w:ascii="Arial" w:hAnsi="Arial" w:cs="Arial"/>
          <w:b/>
          <w:color w:val="000000" w:themeColor="text1"/>
        </w:rPr>
        <w:t>2 (</w:t>
      </w:r>
      <w:r w:rsidR="000050DA" w:rsidRPr="006C30E6">
        <w:rPr>
          <w:rFonts w:ascii="Arial" w:hAnsi="Arial" w:cs="Arial"/>
          <w:b/>
          <w:color w:val="000000" w:themeColor="text1"/>
        </w:rPr>
        <w:t xml:space="preserve">T </w:t>
      </w:r>
      <w:r w:rsidRPr="006C30E6">
        <w:rPr>
          <w:rFonts w:ascii="Arial" w:hAnsi="Arial" w:cs="Arial"/>
          <w:b/>
          <w:color w:val="000000" w:themeColor="text1"/>
        </w:rPr>
        <w:t>dos) DIRECTORIO DE UNIDADES MEDICAS</w:t>
      </w:r>
      <w:r w:rsidRPr="006C30E6">
        <w:rPr>
          <w:rFonts w:ascii="Arial" w:hAnsi="Arial" w:cs="Arial"/>
          <w:color w:val="000000" w:themeColor="text1"/>
        </w:rPr>
        <w:t xml:space="preserve"> del presente documento. </w:t>
      </w:r>
    </w:p>
    <w:p w:rsidR="002D2C98" w:rsidRPr="006C30E6" w:rsidRDefault="002D2C98" w:rsidP="006C30E6">
      <w:pPr>
        <w:spacing w:after="0" w:line="240" w:lineRule="auto"/>
        <w:jc w:val="both"/>
        <w:rPr>
          <w:rFonts w:ascii="Arial" w:hAnsi="Arial" w:cs="Arial"/>
          <w:color w:val="000000" w:themeColor="text1"/>
        </w:rPr>
      </w:pPr>
    </w:p>
    <w:p w:rsidR="002D2C98" w:rsidRPr="006C30E6" w:rsidRDefault="002D2C98" w:rsidP="006C30E6">
      <w:pPr>
        <w:spacing w:after="0" w:line="240" w:lineRule="auto"/>
        <w:jc w:val="both"/>
        <w:rPr>
          <w:rFonts w:ascii="Arial" w:hAnsi="Arial" w:cs="Arial"/>
          <w:color w:val="000000" w:themeColor="text1"/>
        </w:rPr>
      </w:pPr>
      <w:r w:rsidRPr="006C30E6">
        <w:rPr>
          <w:rFonts w:ascii="Arial" w:hAnsi="Arial" w:cs="Arial"/>
          <w:color w:val="000000" w:themeColor="text1"/>
        </w:rPr>
        <w:t xml:space="preserve">En caso de que el Instituto durante la vigencia del contrato o la garantía de cumplimiento reciba comunicado por parte de la Secretaría de Salud, de que ha sido sancionado el </w:t>
      </w:r>
      <w:r w:rsidR="00C4115D" w:rsidRPr="006C30E6">
        <w:rPr>
          <w:rFonts w:ascii="Arial" w:hAnsi="Arial" w:cs="Arial"/>
          <w:color w:val="000000" w:themeColor="text1"/>
        </w:rPr>
        <w:t xml:space="preserve">licitante adjudicado </w:t>
      </w:r>
      <w:r w:rsidRPr="006C30E6">
        <w:rPr>
          <w:rFonts w:ascii="Arial" w:hAnsi="Arial" w:cs="Arial"/>
          <w:color w:val="000000" w:themeColor="text1"/>
        </w:rPr>
        <w:t xml:space="preserve">o se le ha revocado el Registro Sanitario, se podrá iniciar el procedimiento de rescisión administrativa del contrato. </w:t>
      </w:r>
    </w:p>
    <w:p w:rsidR="002D2C98" w:rsidRPr="006C30E6" w:rsidRDefault="002D2C98" w:rsidP="006C30E6">
      <w:pPr>
        <w:spacing w:after="0" w:line="240" w:lineRule="auto"/>
        <w:jc w:val="both"/>
        <w:rPr>
          <w:rFonts w:ascii="Arial" w:hAnsi="Arial" w:cs="Arial"/>
          <w:color w:val="000000" w:themeColor="text1"/>
        </w:rPr>
      </w:pPr>
    </w:p>
    <w:p w:rsidR="002D2C98" w:rsidRPr="006C30E6" w:rsidRDefault="002D2C98" w:rsidP="006C30E6">
      <w:pPr>
        <w:spacing w:after="0" w:line="240" w:lineRule="auto"/>
        <w:jc w:val="both"/>
        <w:rPr>
          <w:rFonts w:ascii="Arial" w:hAnsi="Arial" w:cs="Arial"/>
          <w:color w:val="000000" w:themeColor="text1"/>
        </w:rPr>
      </w:pPr>
      <w:r w:rsidRPr="006C30E6">
        <w:rPr>
          <w:rFonts w:ascii="Arial" w:hAnsi="Arial" w:cs="Arial"/>
          <w:color w:val="000000" w:themeColor="text1"/>
        </w:rPr>
        <w:t>Todos los gastos que se generen con motivo del canje, correrán por cuenta del proveedor, previa notificación del IMSS.</w:t>
      </w:r>
    </w:p>
    <w:p w:rsidR="002D2C98" w:rsidRPr="006C30E6" w:rsidRDefault="002D2C98" w:rsidP="006C30E6">
      <w:pPr>
        <w:spacing w:after="0" w:line="240" w:lineRule="auto"/>
        <w:jc w:val="both"/>
        <w:rPr>
          <w:rFonts w:ascii="Arial" w:hAnsi="Arial" w:cs="Arial"/>
          <w:color w:val="000000" w:themeColor="text1"/>
        </w:rPr>
      </w:pPr>
    </w:p>
    <w:p w:rsidR="002D2C98" w:rsidRPr="006C30E6" w:rsidRDefault="002D2C98" w:rsidP="006C30E6">
      <w:pPr>
        <w:spacing w:after="0" w:line="240" w:lineRule="auto"/>
        <w:jc w:val="both"/>
        <w:rPr>
          <w:rFonts w:ascii="Arial" w:hAnsi="Arial" w:cs="Arial"/>
          <w:color w:val="000000" w:themeColor="text1"/>
        </w:rPr>
      </w:pPr>
      <w:r w:rsidRPr="006C30E6">
        <w:rPr>
          <w:rFonts w:ascii="Arial" w:hAnsi="Arial" w:cs="Arial"/>
          <w:color w:val="000000" w:themeColor="text1"/>
        </w:rPr>
        <w:t>El Instituto no otorgará ampliaciones al plazo de entrega establecido en los contratos.</w:t>
      </w:r>
    </w:p>
    <w:p w:rsidR="00BC1FC7" w:rsidRDefault="00BC1FC7" w:rsidP="006C30E6">
      <w:pPr>
        <w:spacing w:after="0" w:line="240" w:lineRule="auto"/>
        <w:jc w:val="both"/>
        <w:rPr>
          <w:rFonts w:ascii="Arial" w:eastAsia="Times New Roman" w:hAnsi="Arial" w:cs="Arial"/>
          <w:b/>
          <w:bCs/>
          <w:color w:val="000000" w:themeColor="text1"/>
          <w:lang w:val="es-ES" w:eastAsia="ar-SA"/>
        </w:rPr>
      </w:pPr>
    </w:p>
    <w:p w:rsidR="001F6994" w:rsidRPr="006C30E6" w:rsidRDefault="001F6994" w:rsidP="006C30E6">
      <w:pPr>
        <w:spacing w:after="0" w:line="240" w:lineRule="auto"/>
        <w:jc w:val="both"/>
        <w:rPr>
          <w:rFonts w:ascii="Arial" w:eastAsia="Times New Roman" w:hAnsi="Arial" w:cs="Arial"/>
          <w:b/>
          <w:bCs/>
          <w:color w:val="000000" w:themeColor="text1"/>
          <w:lang w:val="es-ES" w:eastAsia="ar-SA"/>
        </w:rPr>
      </w:pPr>
    </w:p>
    <w:p w:rsidR="00BC1FC7" w:rsidRPr="001F6994" w:rsidRDefault="001F6994" w:rsidP="001F6994">
      <w:pPr>
        <w:pStyle w:val="Ttulo2"/>
      </w:pPr>
      <w:bookmarkStart w:id="42" w:name="_Toc428970327"/>
      <w:r w:rsidRPr="001F6994">
        <w:t>Garantía de los Bienes</w:t>
      </w:r>
      <w:bookmarkEnd w:id="42"/>
    </w:p>
    <w:p w:rsidR="00BC1FC7" w:rsidRPr="006C30E6" w:rsidRDefault="00C4115D" w:rsidP="006C30E6">
      <w:pPr>
        <w:spacing w:after="0" w:line="240" w:lineRule="auto"/>
        <w:jc w:val="both"/>
        <w:rPr>
          <w:rFonts w:ascii="Arial" w:eastAsia="Times New Roman" w:hAnsi="Arial" w:cs="Arial"/>
          <w:color w:val="000000" w:themeColor="text1"/>
          <w:lang w:val="es-ES" w:eastAsia="ar-SA"/>
        </w:rPr>
      </w:pPr>
      <w:r w:rsidRPr="006C30E6">
        <w:rPr>
          <w:rFonts w:ascii="Arial" w:eastAsia="Times New Roman" w:hAnsi="Arial" w:cs="Arial"/>
          <w:color w:val="000000" w:themeColor="text1"/>
          <w:lang w:val="es-ES" w:eastAsia="ar-SA"/>
        </w:rPr>
        <w:t>El licitante adjudicado</w:t>
      </w:r>
      <w:r w:rsidR="00BC1FC7" w:rsidRPr="006C30E6">
        <w:rPr>
          <w:rFonts w:ascii="Arial" w:eastAsia="Times New Roman" w:hAnsi="Arial" w:cs="Arial"/>
          <w:color w:val="000000" w:themeColor="text1"/>
          <w:lang w:val="es-ES" w:eastAsia="ar-SA"/>
        </w:rPr>
        <w:t xml:space="preserve"> deberá presentar junto con los bienes, en papel membretado de éste, firmado por su representante legal, escrito por el que se garantice que el per</w:t>
      </w:r>
      <w:r w:rsidR="001F6994">
        <w:rPr>
          <w:rFonts w:ascii="Arial" w:eastAsia="Times New Roman" w:hAnsi="Arial" w:cs="Arial"/>
          <w:color w:val="000000" w:themeColor="text1"/>
          <w:lang w:val="es-ES" w:eastAsia="ar-SA"/>
        </w:rPr>
        <w:t>íodo de caducidad de los bienes</w:t>
      </w:r>
      <w:r w:rsidR="00BC1FC7" w:rsidRPr="006C30E6">
        <w:rPr>
          <w:rFonts w:ascii="Arial" w:eastAsia="Times New Roman" w:hAnsi="Arial" w:cs="Arial"/>
          <w:color w:val="000000" w:themeColor="text1"/>
          <w:lang w:val="es-ES" w:eastAsia="ar-SA"/>
        </w:rPr>
        <w:t xml:space="preserve"> no podrá ser menor a 12 (doce) meses, contados a partir de la fecha de entrega de los bienes.</w:t>
      </w:r>
    </w:p>
    <w:p w:rsidR="000050DA" w:rsidRPr="006C30E6" w:rsidRDefault="000050DA" w:rsidP="006C30E6">
      <w:pPr>
        <w:spacing w:after="0" w:line="240" w:lineRule="auto"/>
        <w:jc w:val="both"/>
        <w:rPr>
          <w:rFonts w:ascii="Arial" w:hAnsi="Arial" w:cs="Arial"/>
          <w:color w:val="000000" w:themeColor="text1"/>
          <w:lang w:val="es-ES"/>
        </w:rPr>
      </w:pPr>
    </w:p>
    <w:p w:rsidR="005C75A4" w:rsidRPr="006C30E6" w:rsidRDefault="00E80FEE" w:rsidP="001F6994">
      <w:pPr>
        <w:pStyle w:val="Ttulo2"/>
      </w:pPr>
      <w:bookmarkStart w:id="43" w:name="_Toc428970328"/>
      <w:r w:rsidRPr="006C30E6">
        <w:t>Niveles de Servicio</w:t>
      </w:r>
      <w:bookmarkEnd w:id="43"/>
    </w:p>
    <w:p w:rsidR="005C75A4" w:rsidRPr="006C30E6" w:rsidRDefault="005C75A4" w:rsidP="006C30E6">
      <w:pPr>
        <w:spacing w:after="0" w:line="240" w:lineRule="auto"/>
        <w:jc w:val="both"/>
        <w:rPr>
          <w:rFonts w:ascii="Arial" w:hAnsi="Arial" w:cs="Arial"/>
          <w:color w:val="000000" w:themeColor="text1"/>
        </w:rPr>
      </w:pPr>
      <w:r w:rsidRPr="006C30E6">
        <w:rPr>
          <w:rFonts w:ascii="Arial" w:hAnsi="Arial" w:cs="Arial"/>
          <w:color w:val="000000" w:themeColor="text1"/>
        </w:rPr>
        <w:t>El licitante adjudicado, durante la vigencia del contrato, deberá cumplir con los niveles de servicio descritos a continuación:</w:t>
      </w:r>
    </w:p>
    <w:p w:rsidR="002D2C98" w:rsidRPr="006C30E6" w:rsidRDefault="002D2C98" w:rsidP="006C30E6">
      <w:pPr>
        <w:spacing w:after="0" w:line="240" w:lineRule="auto"/>
        <w:jc w:val="both"/>
        <w:rPr>
          <w:rFonts w:ascii="Arial" w:hAnsi="Arial" w:cs="Arial"/>
          <w:color w:val="000000" w:themeColor="text1"/>
        </w:rPr>
      </w:pPr>
    </w:p>
    <w:tbl>
      <w:tblPr>
        <w:tblW w:w="101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985"/>
        <w:gridCol w:w="5140"/>
      </w:tblGrid>
      <w:tr w:rsidR="002D2C98" w:rsidRPr="00456706" w:rsidTr="00456706">
        <w:trPr>
          <w:trHeight w:val="428"/>
          <w:tblHeader/>
          <w:jc w:val="center"/>
        </w:trPr>
        <w:tc>
          <w:tcPr>
            <w:tcW w:w="4985" w:type="dxa"/>
            <w:shd w:val="clear" w:color="auto" w:fill="4F81BD" w:themeFill="accent1"/>
            <w:vAlign w:val="center"/>
          </w:tcPr>
          <w:p w:rsidR="002D2C98" w:rsidRPr="00456706" w:rsidRDefault="002D2C98" w:rsidP="002D2C98">
            <w:pPr>
              <w:spacing w:after="0" w:line="240" w:lineRule="auto"/>
              <w:jc w:val="center"/>
              <w:rPr>
                <w:rFonts w:ascii="Arial" w:eastAsia="Calibri" w:hAnsi="Arial" w:cs="Arial"/>
                <w:b/>
                <w:bCs/>
                <w:color w:val="FFFFFF" w:themeColor="background1"/>
                <w:szCs w:val="18"/>
                <w:lang w:val="es-ES" w:eastAsia="es-ES"/>
              </w:rPr>
            </w:pPr>
            <w:r w:rsidRPr="00456706">
              <w:rPr>
                <w:rFonts w:ascii="Arial" w:eastAsia="Calibri" w:hAnsi="Arial" w:cs="Arial"/>
                <w:b/>
                <w:bCs/>
                <w:color w:val="FFFFFF" w:themeColor="background1"/>
                <w:szCs w:val="18"/>
                <w:lang w:val="es-ES" w:eastAsia="es-ES"/>
              </w:rPr>
              <w:t>CONCEPTO</w:t>
            </w:r>
          </w:p>
        </w:tc>
        <w:tc>
          <w:tcPr>
            <w:tcW w:w="5140" w:type="dxa"/>
            <w:shd w:val="clear" w:color="auto" w:fill="4F81BD" w:themeFill="accent1"/>
            <w:vAlign w:val="center"/>
          </w:tcPr>
          <w:p w:rsidR="002D2C98" w:rsidRPr="00456706" w:rsidRDefault="00456706" w:rsidP="002D2C98">
            <w:pPr>
              <w:spacing w:after="0" w:line="240" w:lineRule="auto"/>
              <w:jc w:val="center"/>
              <w:rPr>
                <w:rFonts w:ascii="Arial" w:eastAsia="Calibri" w:hAnsi="Arial" w:cs="Arial"/>
                <w:b/>
                <w:bCs/>
                <w:color w:val="FFFFFF" w:themeColor="background1"/>
                <w:szCs w:val="18"/>
                <w:lang w:val="es-ES" w:eastAsia="es-ES"/>
              </w:rPr>
            </w:pPr>
            <w:r w:rsidRPr="00456706">
              <w:rPr>
                <w:rFonts w:ascii="Arial" w:eastAsia="Calibri" w:hAnsi="Arial" w:cs="Arial"/>
                <w:b/>
                <w:bCs/>
                <w:color w:val="FFFFFF" w:themeColor="background1"/>
                <w:szCs w:val="18"/>
                <w:lang w:val="es-ES" w:eastAsia="es-ES"/>
              </w:rPr>
              <w:t>NIVEL</w:t>
            </w:r>
            <w:r w:rsidR="002D2C98" w:rsidRPr="00456706">
              <w:rPr>
                <w:rFonts w:ascii="Arial" w:eastAsia="Calibri" w:hAnsi="Arial" w:cs="Arial"/>
                <w:b/>
                <w:bCs/>
                <w:color w:val="FFFFFF" w:themeColor="background1"/>
                <w:szCs w:val="18"/>
                <w:lang w:val="es-ES" w:eastAsia="es-ES"/>
              </w:rPr>
              <w:t xml:space="preserve"> DE SERVICIO</w:t>
            </w:r>
          </w:p>
        </w:tc>
      </w:tr>
      <w:tr w:rsidR="002D2C98" w:rsidRPr="00B5423C" w:rsidTr="00456706">
        <w:trPr>
          <w:trHeight w:val="370"/>
          <w:jc w:val="center"/>
        </w:trPr>
        <w:tc>
          <w:tcPr>
            <w:tcW w:w="4985" w:type="dxa"/>
            <w:tcBorders>
              <w:top w:val="single" w:sz="8" w:space="0" w:color="4F81BD"/>
              <w:left w:val="single" w:sz="8" w:space="0" w:color="4F81BD"/>
              <w:bottom w:val="single" w:sz="8" w:space="0" w:color="4F81BD"/>
            </w:tcBorders>
            <w:shd w:val="clear" w:color="auto" w:fill="auto"/>
          </w:tcPr>
          <w:p w:rsidR="002D2C98" w:rsidRPr="00D05007" w:rsidRDefault="002D2C98" w:rsidP="00456706">
            <w:pPr>
              <w:spacing w:after="0" w:line="240" w:lineRule="auto"/>
              <w:contextualSpacing/>
              <w:jc w:val="both"/>
              <w:rPr>
                <w:rFonts w:ascii="Arial" w:eastAsia="Times New Roman" w:hAnsi="Arial" w:cs="Arial"/>
                <w:color w:val="000000" w:themeColor="text1"/>
                <w:lang w:val="es-ES" w:eastAsia="ar-SA"/>
              </w:rPr>
            </w:pPr>
            <w:r w:rsidRPr="00D05007">
              <w:rPr>
                <w:rFonts w:ascii="Arial" w:eastAsia="Times New Roman" w:hAnsi="Arial" w:cs="Arial"/>
                <w:color w:val="000000" w:themeColor="text1"/>
                <w:lang w:val="es-ES" w:eastAsia="ar-SA"/>
              </w:rPr>
              <w:lastRenderedPageBreak/>
              <w:t>En caso de falla del equipo, el proveedor deberá repararlo (mantenimiento correctivo), o en su caso reemplazarlo sin costo extra para el Instituto.</w:t>
            </w:r>
          </w:p>
        </w:tc>
        <w:tc>
          <w:tcPr>
            <w:tcW w:w="5140" w:type="dxa"/>
            <w:tcBorders>
              <w:top w:val="single" w:sz="8" w:space="0" w:color="4F81BD"/>
              <w:bottom w:val="single" w:sz="8" w:space="0" w:color="4F81BD"/>
              <w:right w:val="single" w:sz="8" w:space="0" w:color="4F81BD"/>
            </w:tcBorders>
            <w:shd w:val="clear" w:color="auto" w:fill="auto"/>
          </w:tcPr>
          <w:p w:rsidR="002D2C98" w:rsidRPr="00B5423C" w:rsidRDefault="002D2C98" w:rsidP="00456706">
            <w:pPr>
              <w:suppressAutoHyphens/>
              <w:spacing w:after="0" w:line="240" w:lineRule="auto"/>
              <w:jc w:val="both"/>
              <w:rPr>
                <w:rFonts w:ascii="Arial" w:eastAsia="Times New Roman" w:hAnsi="Arial" w:cs="Arial"/>
                <w:color w:val="000000" w:themeColor="text1"/>
                <w:shd w:val="clear" w:color="auto" w:fill="FFFFFF"/>
                <w:lang w:val="es-ES" w:eastAsia="ar-SA"/>
              </w:rPr>
            </w:pPr>
            <w:r w:rsidRPr="00D05007">
              <w:rPr>
                <w:rFonts w:ascii="Arial" w:eastAsia="Times New Roman" w:hAnsi="Arial" w:cs="Arial"/>
                <w:color w:val="000000" w:themeColor="text1"/>
                <w:lang w:val="es-ES" w:eastAsia="ar-SA"/>
              </w:rPr>
              <w:t>Dentro de las 24 horas siguientes a la notificación de la falla.</w:t>
            </w:r>
          </w:p>
        </w:tc>
      </w:tr>
      <w:tr w:rsidR="002D2C98" w:rsidRPr="00B5423C" w:rsidTr="00456706">
        <w:trPr>
          <w:trHeight w:val="370"/>
          <w:jc w:val="center"/>
        </w:trPr>
        <w:tc>
          <w:tcPr>
            <w:tcW w:w="4985" w:type="dxa"/>
            <w:tcBorders>
              <w:top w:val="single" w:sz="8" w:space="0" w:color="4F81BD"/>
              <w:left w:val="single" w:sz="8" w:space="0" w:color="4F81BD"/>
              <w:bottom w:val="single" w:sz="8" w:space="0" w:color="4F81BD"/>
            </w:tcBorders>
            <w:shd w:val="clear" w:color="auto" w:fill="auto"/>
          </w:tcPr>
          <w:p w:rsidR="002D2C98" w:rsidRPr="00B90B44" w:rsidRDefault="002D2C98" w:rsidP="00456706">
            <w:pPr>
              <w:spacing w:after="0" w:line="240" w:lineRule="auto"/>
              <w:contextualSpacing/>
              <w:jc w:val="both"/>
              <w:rPr>
                <w:rFonts w:ascii="Arial" w:eastAsia="Times New Roman" w:hAnsi="Arial" w:cs="Arial"/>
                <w:color w:val="000000" w:themeColor="text1"/>
                <w:lang w:val="es-ES" w:eastAsia="ar-SA"/>
              </w:rPr>
            </w:pPr>
            <w:r w:rsidRPr="00B90B44">
              <w:rPr>
                <w:rFonts w:ascii="Arial" w:eastAsia="Times New Roman" w:hAnsi="Arial" w:cs="Arial"/>
                <w:color w:val="000000" w:themeColor="text1"/>
                <w:lang w:val="es-ES" w:eastAsia="ar-SA"/>
              </w:rPr>
              <w:t>Entrega de stock del 10% de líneas de transferencia de larga duración, a la unidad médica del total de número de pacientes asignados a este programa.</w:t>
            </w:r>
          </w:p>
        </w:tc>
        <w:tc>
          <w:tcPr>
            <w:tcW w:w="5140" w:type="dxa"/>
            <w:tcBorders>
              <w:top w:val="single" w:sz="8" w:space="0" w:color="4F81BD"/>
              <w:bottom w:val="single" w:sz="8" w:space="0" w:color="4F81BD"/>
              <w:right w:val="single" w:sz="8" w:space="0" w:color="4F81BD"/>
            </w:tcBorders>
            <w:shd w:val="clear" w:color="auto" w:fill="auto"/>
          </w:tcPr>
          <w:p w:rsidR="002D2C98" w:rsidRPr="00B5423C" w:rsidRDefault="002D2C98" w:rsidP="00456706">
            <w:pPr>
              <w:suppressAutoHyphens/>
              <w:spacing w:after="0" w:line="240" w:lineRule="auto"/>
              <w:jc w:val="both"/>
              <w:rPr>
                <w:rFonts w:ascii="Arial" w:eastAsia="Times New Roman" w:hAnsi="Arial" w:cs="Arial"/>
                <w:color w:val="000000" w:themeColor="text1"/>
                <w:lang w:val="es-ES" w:eastAsia="ar-SA"/>
              </w:rPr>
            </w:pPr>
            <w:r w:rsidRPr="00B5423C">
              <w:rPr>
                <w:rFonts w:ascii="Arial" w:eastAsia="Times New Roman" w:hAnsi="Arial" w:cs="Arial"/>
                <w:color w:val="000000" w:themeColor="text1"/>
                <w:lang w:val="es-ES" w:eastAsia="ar-SA"/>
              </w:rPr>
              <w:t>Mensual a partir del segundo mes de inicio del contrato.</w:t>
            </w:r>
          </w:p>
        </w:tc>
      </w:tr>
      <w:tr w:rsidR="002D2C98" w:rsidRPr="00B5423C" w:rsidTr="00456706">
        <w:trPr>
          <w:trHeight w:val="370"/>
          <w:jc w:val="center"/>
        </w:trPr>
        <w:tc>
          <w:tcPr>
            <w:tcW w:w="4985" w:type="dxa"/>
            <w:tcBorders>
              <w:top w:val="single" w:sz="8" w:space="0" w:color="4F81BD"/>
              <w:left w:val="single" w:sz="8" w:space="0" w:color="4F81BD"/>
              <w:bottom w:val="single" w:sz="8" w:space="0" w:color="4F81BD"/>
            </w:tcBorders>
            <w:shd w:val="clear" w:color="auto" w:fill="auto"/>
          </w:tcPr>
          <w:p w:rsidR="002D2C98" w:rsidRPr="00B90B44" w:rsidRDefault="002D2C98" w:rsidP="00456706">
            <w:pPr>
              <w:spacing w:after="0" w:line="240" w:lineRule="auto"/>
              <w:contextualSpacing/>
              <w:jc w:val="both"/>
              <w:rPr>
                <w:rFonts w:ascii="Arial" w:eastAsia="Times New Roman" w:hAnsi="Arial" w:cs="Arial"/>
                <w:color w:val="000000" w:themeColor="text1"/>
                <w:lang w:val="es-ES" w:eastAsia="ar-SA"/>
              </w:rPr>
            </w:pPr>
            <w:r w:rsidRPr="00B90B44">
              <w:rPr>
                <w:rFonts w:ascii="Arial" w:eastAsia="Times New Roman" w:hAnsi="Arial" w:cs="Arial"/>
                <w:color w:val="000000" w:themeColor="text1"/>
                <w:lang w:val="es-ES" w:eastAsia="ar-SA"/>
              </w:rPr>
              <w:t>Entregar en la Unidad Médica el número de catéteres tenckoff colocados el mes previo más uno</w:t>
            </w:r>
            <w:r w:rsidR="00456706" w:rsidRPr="00B90B44">
              <w:rPr>
                <w:rFonts w:ascii="Arial" w:eastAsia="Times New Roman" w:hAnsi="Arial" w:cs="Arial"/>
                <w:color w:val="000000" w:themeColor="text1"/>
                <w:lang w:val="es-ES" w:eastAsia="ar-SA"/>
              </w:rPr>
              <w:t>.</w:t>
            </w:r>
          </w:p>
        </w:tc>
        <w:tc>
          <w:tcPr>
            <w:tcW w:w="5140" w:type="dxa"/>
            <w:tcBorders>
              <w:top w:val="single" w:sz="8" w:space="0" w:color="4F81BD"/>
              <w:bottom w:val="single" w:sz="8" w:space="0" w:color="4F81BD"/>
              <w:right w:val="single" w:sz="8" w:space="0" w:color="4F81BD"/>
            </w:tcBorders>
            <w:shd w:val="clear" w:color="auto" w:fill="auto"/>
          </w:tcPr>
          <w:p w:rsidR="002D2C98" w:rsidRPr="00B5423C" w:rsidRDefault="002D2C98" w:rsidP="00456706">
            <w:pPr>
              <w:suppressAutoHyphens/>
              <w:spacing w:after="0" w:line="240" w:lineRule="auto"/>
              <w:jc w:val="both"/>
              <w:rPr>
                <w:rFonts w:ascii="Arial" w:eastAsia="Times New Roman" w:hAnsi="Arial" w:cs="Arial"/>
                <w:color w:val="000000" w:themeColor="text1"/>
                <w:lang w:val="es-ES" w:eastAsia="ar-SA"/>
              </w:rPr>
            </w:pPr>
            <w:r w:rsidRPr="00B5423C">
              <w:rPr>
                <w:rFonts w:ascii="Arial" w:eastAsia="Times New Roman" w:hAnsi="Arial" w:cs="Arial"/>
                <w:color w:val="000000" w:themeColor="text1"/>
                <w:lang w:val="es-ES" w:eastAsia="ar-SA"/>
              </w:rPr>
              <w:t>Mensual a partir del segundo mes de inicio del contrato.</w:t>
            </w:r>
          </w:p>
        </w:tc>
      </w:tr>
      <w:tr w:rsidR="002D2C98" w:rsidRPr="00B5423C" w:rsidTr="00456706">
        <w:trPr>
          <w:trHeight w:val="370"/>
          <w:jc w:val="center"/>
        </w:trPr>
        <w:tc>
          <w:tcPr>
            <w:tcW w:w="4985" w:type="dxa"/>
            <w:tcBorders>
              <w:top w:val="single" w:sz="8" w:space="0" w:color="4F81BD"/>
              <w:left w:val="single" w:sz="8" w:space="0" w:color="4F81BD"/>
              <w:bottom w:val="single" w:sz="8" w:space="0" w:color="4F81BD"/>
            </w:tcBorders>
            <w:shd w:val="clear" w:color="auto" w:fill="auto"/>
          </w:tcPr>
          <w:p w:rsidR="002D2C98" w:rsidRPr="00B90B44" w:rsidRDefault="002D2C98" w:rsidP="00456706">
            <w:pPr>
              <w:spacing w:after="0" w:line="240" w:lineRule="auto"/>
              <w:contextualSpacing/>
              <w:jc w:val="both"/>
              <w:rPr>
                <w:rFonts w:ascii="Arial" w:eastAsia="Times New Roman" w:hAnsi="Arial" w:cs="Arial"/>
                <w:color w:val="000000" w:themeColor="text1"/>
                <w:lang w:val="es-ES" w:eastAsia="ar-SA"/>
              </w:rPr>
            </w:pPr>
            <w:r w:rsidRPr="00B90B44">
              <w:rPr>
                <w:rFonts w:ascii="Arial" w:eastAsia="Times New Roman" w:hAnsi="Arial" w:cs="Arial"/>
                <w:color w:val="000000" w:themeColor="text1"/>
                <w:lang w:val="es-ES" w:eastAsia="ar-SA"/>
              </w:rPr>
              <w:t xml:space="preserve">Capacitación para el personal de enfermería y médico </w:t>
            </w:r>
            <w:r w:rsidRPr="00B90B44">
              <w:rPr>
                <w:rFonts w:ascii="Arial" w:eastAsia="Times New Roman" w:hAnsi="Arial" w:cs="Arial"/>
                <w:color w:val="000000" w:themeColor="text1"/>
                <w:shd w:val="clear" w:color="auto" w:fill="FFFFFF"/>
                <w:lang w:val="es-ES" w:eastAsia="ar-SA"/>
              </w:rPr>
              <w:t>tratante asignados.</w:t>
            </w:r>
          </w:p>
        </w:tc>
        <w:tc>
          <w:tcPr>
            <w:tcW w:w="5140" w:type="dxa"/>
            <w:tcBorders>
              <w:top w:val="single" w:sz="8" w:space="0" w:color="4F81BD"/>
              <w:bottom w:val="single" w:sz="8" w:space="0" w:color="4F81BD"/>
              <w:right w:val="single" w:sz="8" w:space="0" w:color="4F81BD"/>
            </w:tcBorders>
            <w:shd w:val="clear" w:color="auto" w:fill="auto"/>
          </w:tcPr>
          <w:p w:rsidR="002D2C98" w:rsidRPr="00B5423C" w:rsidRDefault="002D2C98" w:rsidP="00456706">
            <w:pPr>
              <w:suppressAutoHyphens/>
              <w:spacing w:after="0" w:line="240" w:lineRule="auto"/>
              <w:jc w:val="both"/>
              <w:rPr>
                <w:rFonts w:ascii="Arial" w:eastAsia="Times New Roman" w:hAnsi="Arial" w:cs="Arial"/>
                <w:color w:val="000000" w:themeColor="text1"/>
                <w:lang w:val="es-ES" w:eastAsia="ar-SA"/>
              </w:rPr>
            </w:pPr>
            <w:r w:rsidRPr="00B5423C">
              <w:rPr>
                <w:rFonts w:ascii="Arial" w:eastAsia="Times New Roman" w:hAnsi="Arial" w:cs="Arial"/>
                <w:color w:val="000000" w:themeColor="text1"/>
                <w:lang w:val="es-ES" w:eastAsia="ar-SA"/>
              </w:rPr>
              <w:t xml:space="preserve">En un plazo no mayor a 45 días </w:t>
            </w:r>
            <w:r w:rsidR="00290912">
              <w:rPr>
                <w:rFonts w:ascii="Arial" w:eastAsia="Times New Roman" w:hAnsi="Arial" w:cs="Arial"/>
                <w:color w:val="000000" w:themeColor="text1"/>
                <w:lang w:val="es-ES" w:eastAsia="ar-SA"/>
              </w:rPr>
              <w:t>naturales</w:t>
            </w:r>
            <w:r w:rsidRPr="00B5423C">
              <w:rPr>
                <w:rFonts w:ascii="Arial" w:eastAsia="Times New Roman" w:hAnsi="Arial" w:cs="Arial"/>
                <w:color w:val="000000" w:themeColor="text1"/>
                <w:lang w:val="es-ES" w:eastAsia="ar-SA"/>
              </w:rPr>
              <w:t xml:space="preserve"> a partir del inicio del contrato</w:t>
            </w:r>
            <w:r w:rsidR="00456706">
              <w:rPr>
                <w:rFonts w:ascii="Arial" w:eastAsia="Times New Roman" w:hAnsi="Arial" w:cs="Arial"/>
                <w:color w:val="000000" w:themeColor="text1"/>
                <w:lang w:val="es-ES" w:eastAsia="ar-SA"/>
              </w:rPr>
              <w:t>.</w:t>
            </w:r>
          </w:p>
        </w:tc>
      </w:tr>
      <w:tr w:rsidR="002D2C98" w:rsidRPr="00B5423C" w:rsidTr="00456706">
        <w:trPr>
          <w:trHeight w:val="1083"/>
          <w:jc w:val="center"/>
        </w:trPr>
        <w:tc>
          <w:tcPr>
            <w:tcW w:w="4985" w:type="dxa"/>
            <w:tcBorders>
              <w:top w:val="single" w:sz="8" w:space="0" w:color="4F81BD"/>
              <w:left w:val="single" w:sz="8" w:space="0" w:color="4F81BD"/>
              <w:bottom w:val="single" w:sz="8" w:space="0" w:color="4F81BD"/>
            </w:tcBorders>
            <w:shd w:val="clear" w:color="auto" w:fill="auto"/>
          </w:tcPr>
          <w:p w:rsidR="002D2C98" w:rsidRPr="00B90B44" w:rsidRDefault="002D2C98" w:rsidP="00456706">
            <w:pPr>
              <w:spacing w:after="0" w:line="240" w:lineRule="auto"/>
              <w:contextualSpacing/>
              <w:jc w:val="both"/>
              <w:rPr>
                <w:rFonts w:ascii="Arial" w:eastAsia="Times New Roman" w:hAnsi="Arial" w:cs="Arial"/>
                <w:color w:val="000000" w:themeColor="text1"/>
                <w:lang w:val="es-ES" w:eastAsia="ar-SA"/>
              </w:rPr>
            </w:pPr>
            <w:r w:rsidRPr="00B90B44">
              <w:rPr>
                <w:rFonts w:ascii="Arial" w:eastAsia="Times New Roman" w:hAnsi="Arial" w:cs="Arial"/>
                <w:color w:val="000000" w:themeColor="text1"/>
                <w:lang w:val="es-ES" w:eastAsia="ar-SA"/>
              </w:rPr>
              <w:t>Primera entrega para el paciente</w:t>
            </w:r>
          </w:p>
        </w:tc>
        <w:tc>
          <w:tcPr>
            <w:tcW w:w="5140" w:type="dxa"/>
            <w:tcBorders>
              <w:top w:val="single" w:sz="8" w:space="0" w:color="4F81BD"/>
              <w:bottom w:val="single" w:sz="8" w:space="0" w:color="4F81BD"/>
              <w:right w:val="single" w:sz="8" w:space="0" w:color="4F81BD"/>
            </w:tcBorders>
            <w:shd w:val="clear" w:color="auto" w:fill="auto"/>
          </w:tcPr>
          <w:p w:rsidR="002D2C98" w:rsidRPr="00B5423C" w:rsidRDefault="002D2C98" w:rsidP="00456706">
            <w:pPr>
              <w:suppressAutoHyphens/>
              <w:spacing w:after="0" w:line="240" w:lineRule="auto"/>
              <w:jc w:val="both"/>
              <w:rPr>
                <w:rFonts w:ascii="Arial" w:eastAsia="Times New Roman" w:hAnsi="Arial" w:cs="Arial"/>
                <w:color w:val="000000" w:themeColor="text1"/>
                <w:lang w:val="es-ES" w:eastAsia="ar-SA"/>
              </w:rPr>
            </w:pPr>
            <w:r w:rsidRPr="00B5423C">
              <w:rPr>
                <w:rFonts w:ascii="Arial" w:eastAsia="Times New Roman" w:hAnsi="Arial" w:cs="Arial"/>
                <w:color w:val="000000" w:themeColor="text1"/>
                <w:lang w:eastAsia="ar-SA"/>
              </w:rPr>
              <w:t>D</w:t>
            </w:r>
            <w:r w:rsidRPr="00B5423C">
              <w:rPr>
                <w:rFonts w:ascii="Arial" w:eastAsia="Times New Roman" w:hAnsi="Arial" w:cs="Arial"/>
                <w:color w:val="000000" w:themeColor="text1"/>
                <w:lang w:val="es-ES" w:eastAsia="ar-SA"/>
              </w:rPr>
              <w:t xml:space="preserve">entro de los 15 (quince) días naturales a partir de que reciba el formato </w:t>
            </w:r>
            <w:r w:rsidR="00456706">
              <w:rPr>
                <w:rFonts w:ascii="Arial" w:eastAsia="Times New Roman" w:hAnsi="Arial" w:cs="Arial"/>
                <w:color w:val="000000" w:themeColor="text1"/>
                <w:lang w:val="es-ES" w:eastAsia="ar-SA"/>
              </w:rPr>
              <w:t>de ingreso del paciente, FIP-01</w:t>
            </w:r>
            <w:r w:rsidRPr="00B5423C">
              <w:rPr>
                <w:rFonts w:ascii="Arial" w:eastAsia="Times New Roman" w:hAnsi="Arial" w:cs="Arial"/>
                <w:color w:val="000000" w:themeColor="text1"/>
                <w:lang w:val="es-ES" w:eastAsia="ar-SA"/>
              </w:rPr>
              <w:t xml:space="preserve"> y/o los formatos de modificación de prescripción o datos del paciente MPDP-01.</w:t>
            </w:r>
          </w:p>
        </w:tc>
      </w:tr>
      <w:tr w:rsidR="002D2C98" w:rsidRPr="00B5423C" w:rsidTr="00456706">
        <w:trPr>
          <w:trHeight w:val="900"/>
          <w:jc w:val="center"/>
        </w:trPr>
        <w:tc>
          <w:tcPr>
            <w:tcW w:w="4985" w:type="dxa"/>
            <w:tcBorders>
              <w:top w:val="single" w:sz="8" w:space="0" w:color="4F81BD"/>
              <w:left w:val="single" w:sz="8" w:space="0" w:color="4F81BD"/>
              <w:bottom w:val="single" w:sz="8" w:space="0" w:color="4F81BD"/>
            </w:tcBorders>
            <w:shd w:val="clear" w:color="auto" w:fill="auto"/>
          </w:tcPr>
          <w:p w:rsidR="002D2C98" w:rsidRPr="00B90B44" w:rsidRDefault="002D2C98" w:rsidP="00456706">
            <w:pPr>
              <w:spacing w:after="0" w:line="240" w:lineRule="auto"/>
              <w:contextualSpacing/>
              <w:jc w:val="both"/>
              <w:rPr>
                <w:rFonts w:ascii="Arial" w:eastAsia="Times New Roman" w:hAnsi="Arial" w:cs="Arial"/>
                <w:color w:val="000000" w:themeColor="text1"/>
                <w:lang w:val="es-ES" w:eastAsia="ar-SA"/>
              </w:rPr>
            </w:pPr>
            <w:r w:rsidRPr="00B90B44">
              <w:rPr>
                <w:rFonts w:ascii="Arial" w:eastAsia="Times New Roman" w:hAnsi="Arial" w:cs="Arial"/>
                <w:color w:val="000000" w:themeColor="text1"/>
                <w:lang w:val="es-ES" w:eastAsia="ar-SA"/>
              </w:rPr>
              <w:t>Primera entrega para la unidad médica.</w:t>
            </w:r>
          </w:p>
        </w:tc>
        <w:tc>
          <w:tcPr>
            <w:tcW w:w="5140" w:type="dxa"/>
            <w:tcBorders>
              <w:top w:val="single" w:sz="8" w:space="0" w:color="4F81BD"/>
              <w:bottom w:val="single" w:sz="8" w:space="0" w:color="4F81BD"/>
              <w:right w:val="single" w:sz="8" w:space="0" w:color="4F81BD"/>
            </w:tcBorders>
            <w:shd w:val="clear" w:color="auto" w:fill="auto"/>
          </w:tcPr>
          <w:p w:rsidR="002D2C98" w:rsidRPr="00B5423C" w:rsidRDefault="002D2C98" w:rsidP="00456706">
            <w:pPr>
              <w:suppressAutoHyphens/>
              <w:spacing w:after="0" w:line="240" w:lineRule="auto"/>
              <w:jc w:val="both"/>
              <w:rPr>
                <w:rFonts w:ascii="Arial" w:eastAsia="Times New Roman" w:hAnsi="Arial" w:cs="Arial"/>
                <w:color w:val="000000" w:themeColor="text1"/>
                <w:lang w:val="es-ES" w:eastAsia="ar-SA"/>
              </w:rPr>
            </w:pPr>
            <w:r w:rsidRPr="00B5423C">
              <w:rPr>
                <w:rFonts w:ascii="Arial" w:eastAsia="Times New Roman" w:hAnsi="Arial" w:cs="Arial"/>
                <w:color w:val="000000" w:themeColor="text1"/>
                <w:lang w:val="es-ES" w:eastAsia="ar-SA"/>
              </w:rPr>
              <w:t>La primera entrega se realizará dentro de los 15 (quince) días naturales a partir del inicio del contrato.</w:t>
            </w:r>
          </w:p>
        </w:tc>
      </w:tr>
      <w:tr w:rsidR="002D2C98" w:rsidRPr="00B5423C" w:rsidTr="00456706">
        <w:trPr>
          <w:trHeight w:val="370"/>
          <w:jc w:val="center"/>
        </w:trPr>
        <w:tc>
          <w:tcPr>
            <w:tcW w:w="4985" w:type="dxa"/>
            <w:tcBorders>
              <w:top w:val="single" w:sz="8" w:space="0" w:color="4F81BD"/>
              <w:left w:val="single" w:sz="8" w:space="0" w:color="4F81BD"/>
              <w:bottom w:val="single" w:sz="8" w:space="0" w:color="4F81BD"/>
            </w:tcBorders>
            <w:shd w:val="clear" w:color="auto" w:fill="auto"/>
          </w:tcPr>
          <w:p w:rsidR="002D2C98" w:rsidRPr="00D05007" w:rsidRDefault="002D2C98" w:rsidP="00456706">
            <w:pPr>
              <w:spacing w:after="0" w:line="240" w:lineRule="auto"/>
              <w:contextualSpacing/>
              <w:jc w:val="both"/>
              <w:rPr>
                <w:rFonts w:ascii="Arial" w:eastAsia="Times New Roman" w:hAnsi="Arial" w:cs="Arial"/>
                <w:color w:val="000000" w:themeColor="text1"/>
                <w:lang w:val="es-ES" w:eastAsia="ar-SA"/>
              </w:rPr>
            </w:pPr>
            <w:r w:rsidRPr="00B07DB4">
              <w:rPr>
                <w:rFonts w:ascii="Arial" w:eastAsia="Times New Roman" w:hAnsi="Arial" w:cs="Arial"/>
                <w:color w:val="000000" w:themeColor="text1"/>
                <w:lang w:val="es-ES" w:eastAsia="ar-SA"/>
              </w:rPr>
              <w:t xml:space="preserve">Entregar </w:t>
            </w:r>
            <w:r w:rsidRPr="00B07DB4">
              <w:rPr>
                <w:rFonts w:ascii="Arial" w:eastAsia="Times New Roman" w:hAnsi="Arial" w:cs="Arial"/>
                <w:bCs/>
                <w:color w:val="000000" w:themeColor="text1"/>
                <w:lang w:val="es-ES" w:eastAsia="ar-SA"/>
              </w:rPr>
              <w:t>en comodato</w:t>
            </w:r>
            <w:r w:rsidRPr="00FA7044">
              <w:rPr>
                <w:rFonts w:ascii="Arial" w:eastAsia="Times New Roman" w:hAnsi="Arial" w:cs="Arial"/>
                <w:bCs/>
                <w:color w:val="000000" w:themeColor="text1"/>
                <w:lang w:val="es-ES" w:eastAsia="ar-SA"/>
              </w:rPr>
              <w:t xml:space="preserve"> </w:t>
            </w:r>
            <w:r w:rsidRPr="00FA7044">
              <w:rPr>
                <w:rFonts w:ascii="Arial" w:eastAsia="Times New Roman" w:hAnsi="Arial" w:cs="Arial"/>
                <w:color w:val="000000" w:themeColor="text1"/>
                <w:lang w:val="es-ES" w:eastAsia="ar-SA"/>
              </w:rPr>
              <w:t>en el domicilio de los pacientes del Programa de Diálisis Peritoneal Automatizada (DPA),</w:t>
            </w:r>
            <w:r w:rsidRPr="00FA7044">
              <w:rPr>
                <w:rFonts w:ascii="Arial" w:eastAsia="Times New Roman" w:hAnsi="Arial" w:cs="Arial"/>
                <w:bCs/>
                <w:color w:val="000000" w:themeColor="text1"/>
                <w:lang w:val="es-ES" w:eastAsia="ar-SA"/>
              </w:rPr>
              <w:t xml:space="preserve"> un </w:t>
            </w:r>
            <w:r w:rsidRPr="00FA7044">
              <w:rPr>
                <w:rFonts w:ascii="Arial" w:eastAsia="Times New Roman" w:hAnsi="Arial" w:cs="Arial"/>
                <w:color w:val="000000" w:themeColor="text1"/>
                <w:lang w:val="es-ES" w:eastAsia="ar-SA"/>
              </w:rPr>
              <w:t xml:space="preserve">“Equipo Electromédico que regule automáticamente los intercambios de Solución Dializante en paciente con DPA”, clave </w:t>
            </w:r>
            <w:r w:rsidRPr="00FA7044">
              <w:rPr>
                <w:rFonts w:ascii="Arial" w:eastAsia="Times New Roman" w:hAnsi="Arial" w:cs="Arial"/>
                <w:b/>
                <w:color w:val="000000" w:themeColor="text1"/>
                <w:lang w:val="es-ES" w:eastAsia="ar-SA"/>
              </w:rPr>
              <w:t>531.829.0599</w:t>
            </w:r>
            <w:r w:rsidRPr="00FA7044">
              <w:rPr>
                <w:rFonts w:ascii="Arial" w:eastAsia="Times New Roman" w:hAnsi="Arial" w:cs="Arial"/>
                <w:color w:val="000000" w:themeColor="text1"/>
                <w:lang w:val="es-ES" w:eastAsia="ar-SA"/>
              </w:rPr>
              <w:t xml:space="preserve"> del Cuadro Básico.</w:t>
            </w:r>
          </w:p>
        </w:tc>
        <w:tc>
          <w:tcPr>
            <w:tcW w:w="5140" w:type="dxa"/>
            <w:tcBorders>
              <w:top w:val="single" w:sz="8" w:space="0" w:color="4F81BD"/>
              <w:bottom w:val="single" w:sz="8" w:space="0" w:color="4F81BD"/>
              <w:right w:val="single" w:sz="8" w:space="0" w:color="4F81BD"/>
            </w:tcBorders>
            <w:shd w:val="clear" w:color="auto" w:fill="auto"/>
          </w:tcPr>
          <w:p w:rsidR="002D2C98" w:rsidRPr="00B5423C" w:rsidRDefault="002D2C98" w:rsidP="00456706">
            <w:pPr>
              <w:suppressAutoHyphens/>
              <w:spacing w:after="0" w:line="240" w:lineRule="auto"/>
              <w:jc w:val="both"/>
              <w:rPr>
                <w:rFonts w:ascii="Arial" w:eastAsia="Times New Roman" w:hAnsi="Arial" w:cs="Arial"/>
                <w:color w:val="000000" w:themeColor="text1"/>
                <w:lang w:eastAsia="ar-SA"/>
              </w:rPr>
            </w:pPr>
            <w:r w:rsidRPr="00D05007">
              <w:rPr>
                <w:rFonts w:ascii="Arial" w:eastAsia="Times New Roman" w:hAnsi="Arial" w:cs="Arial"/>
                <w:color w:val="000000" w:themeColor="text1"/>
                <w:lang w:val="es-ES" w:eastAsia="ar-SA"/>
              </w:rPr>
              <w:t>Dentro de los 15 (quince) días naturales a partir de que se reciba el formato de ingreso del paciente FIP-01.</w:t>
            </w:r>
          </w:p>
        </w:tc>
      </w:tr>
      <w:tr w:rsidR="002D2C98" w:rsidRPr="00B5423C" w:rsidTr="00456706">
        <w:trPr>
          <w:trHeight w:val="591"/>
          <w:jc w:val="center"/>
        </w:trPr>
        <w:tc>
          <w:tcPr>
            <w:tcW w:w="4985" w:type="dxa"/>
            <w:tcBorders>
              <w:top w:val="single" w:sz="8" w:space="0" w:color="4F81BD"/>
              <w:left w:val="single" w:sz="8" w:space="0" w:color="4F81BD"/>
              <w:bottom w:val="single" w:sz="8" w:space="0" w:color="4F81BD"/>
            </w:tcBorders>
            <w:shd w:val="clear" w:color="auto" w:fill="auto"/>
          </w:tcPr>
          <w:p w:rsidR="002D2C98" w:rsidRPr="00B90B44" w:rsidRDefault="002D2C98" w:rsidP="00456706">
            <w:pPr>
              <w:suppressAutoHyphens/>
              <w:spacing w:after="0" w:line="240" w:lineRule="auto"/>
              <w:jc w:val="both"/>
              <w:rPr>
                <w:rFonts w:ascii="Arial" w:eastAsia="Times New Roman" w:hAnsi="Arial" w:cs="Arial"/>
                <w:color w:val="000000" w:themeColor="text1"/>
                <w:lang w:val="es-ES" w:eastAsia="ar-SA"/>
              </w:rPr>
            </w:pPr>
            <w:r w:rsidRPr="00B90B44">
              <w:rPr>
                <w:rFonts w:ascii="Arial" w:eastAsia="Times New Roman" w:hAnsi="Arial" w:cs="Arial"/>
                <w:color w:val="000000" w:themeColor="text1"/>
                <w:lang w:val="es-ES" w:eastAsia="ar-SA"/>
              </w:rPr>
              <w:t>Canje</w:t>
            </w:r>
            <w:r w:rsidR="00456706" w:rsidRPr="00B90B44">
              <w:rPr>
                <w:rFonts w:ascii="Arial" w:eastAsia="Times New Roman" w:hAnsi="Arial" w:cs="Arial"/>
                <w:color w:val="000000" w:themeColor="text1"/>
                <w:lang w:val="es-ES" w:eastAsia="ar-SA"/>
              </w:rPr>
              <w:t xml:space="preserve"> – </w:t>
            </w:r>
            <w:r w:rsidRPr="00B90B44">
              <w:rPr>
                <w:rFonts w:ascii="Arial" w:eastAsia="Times New Roman" w:hAnsi="Arial" w:cs="Arial"/>
                <w:color w:val="000000" w:themeColor="text1"/>
                <w:lang w:val="es-ES" w:eastAsia="ar-SA"/>
              </w:rPr>
              <w:t>Reposición</w:t>
            </w:r>
            <w:r w:rsidR="00456706" w:rsidRPr="00B90B44">
              <w:rPr>
                <w:rFonts w:ascii="Arial" w:eastAsia="Times New Roman" w:hAnsi="Arial" w:cs="Arial"/>
                <w:color w:val="000000" w:themeColor="text1"/>
                <w:lang w:val="es-ES" w:eastAsia="ar-SA"/>
              </w:rPr>
              <w:t xml:space="preserve"> </w:t>
            </w:r>
            <w:r w:rsidRPr="00B90B44">
              <w:rPr>
                <w:rFonts w:ascii="Arial" w:eastAsia="Times New Roman" w:hAnsi="Arial" w:cs="Arial"/>
                <w:color w:val="000000" w:themeColor="text1"/>
                <w:lang w:val="es-ES" w:eastAsia="ar-SA"/>
              </w:rPr>
              <w:t>de bienes por vicios ocultos o problemas de calidad.</w:t>
            </w:r>
          </w:p>
        </w:tc>
        <w:tc>
          <w:tcPr>
            <w:tcW w:w="5140" w:type="dxa"/>
            <w:tcBorders>
              <w:top w:val="single" w:sz="8" w:space="0" w:color="4F81BD"/>
              <w:bottom w:val="single" w:sz="8" w:space="0" w:color="4F81BD"/>
              <w:right w:val="single" w:sz="8" w:space="0" w:color="4F81BD"/>
            </w:tcBorders>
            <w:shd w:val="clear" w:color="auto" w:fill="auto"/>
          </w:tcPr>
          <w:p w:rsidR="002D2C98" w:rsidRPr="00B5423C" w:rsidRDefault="00456706" w:rsidP="00456706">
            <w:pPr>
              <w:suppressAutoHyphens/>
              <w:spacing w:after="0" w:line="240" w:lineRule="auto"/>
              <w:jc w:val="both"/>
              <w:rPr>
                <w:rFonts w:ascii="Arial" w:eastAsia="Times New Roman" w:hAnsi="Arial" w:cs="Arial"/>
                <w:color w:val="000000" w:themeColor="text1"/>
                <w:lang w:val="es-ES" w:eastAsia="ar-SA"/>
              </w:rPr>
            </w:pPr>
            <w:r w:rsidRPr="0070659A">
              <w:rPr>
                <w:rFonts w:ascii="Arial" w:eastAsia="Times New Roman" w:hAnsi="Arial" w:cs="Arial"/>
                <w:color w:val="000000" w:themeColor="text1"/>
              </w:rPr>
              <w:t xml:space="preserve">En un plazo que no excederá de </w:t>
            </w:r>
            <w:r w:rsidRPr="0070659A">
              <w:rPr>
                <w:rFonts w:ascii="Arial" w:eastAsia="Times New Roman" w:hAnsi="Arial" w:cs="Arial"/>
                <w:color w:val="000000" w:themeColor="text1"/>
                <w:lang w:val="es-ES" w:eastAsia="ar-SA"/>
              </w:rPr>
              <w:t>7 (siete) días naturales</w:t>
            </w:r>
            <w:r w:rsidRPr="0070659A">
              <w:rPr>
                <w:rFonts w:ascii="Arial" w:eastAsia="Times New Roman" w:hAnsi="Arial" w:cs="Arial"/>
                <w:color w:val="000000" w:themeColor="text1"/>
              </w:rPr>
              <w:t>, contados a partir de la fecha de su notificación.</w:t>
            </w:r>
          </w:p>
        </w:tc>
      </w:tr>
      <w:tr w:rsidR="002D2C98" w:rsidRPr="00B5423C" w:rsidTr="00456706">
        <w:trPr>
          <w:trHeight w:val="370"/>
          <w:jc w:val="center"/>
        </w:trPr>
        <w:tc>
          <w:tcPr>
            <w:tcW w:w="4985" w:type="dxa"/>
            <w:tcBorders>
              <w:top w:val="single" w:sz="8" w:space="0" w:color="4F81BD"/>
              <w:left w:val="single" w:sz="8" w:space="0" w:color="4F81BD"/>
              <w:bottom w:val="single" w:sz="8" w:space="0" w:color="4F81BD"/>
            </w:tcBorders>
            <w:shd w:val="clear" w:color="auto" w:fill="auto"/>
          </w:tcPr>
          <w:p w:rsidR="002D2C98" w:rsidRPr="00B90B44" w:rsidRDefault="005E398B" w:rsidP="00456706">
            <w:pPr>
              <w:suppressAutoHyphens/>
              <w:spacing w:after="0" w:line="240" w:lineRule="auto"/>
              <w:jc w:val="both"/>
              <w:rPr>
                <w:rFonts w:ascii="Arial" w:eastAsia="Times New Roman" w:hAnsi="Arial" w:cs="Arial"/>
                <w:color w:val="000000" w:themeColor="text1"/>
                <w:lang w:val="es-ES" w:eastAsia="ar-SA"/>
              </w:rPr>
            </w:pPr>
            <w:r w:rsidRPr="00B90B44">
              <w:rPr>
                <w:rFonts w:ascii="Arial" w:eastAsia="Times New Roman" w:hAnsi="Arial" w:cs="Arial"/>
                <w:color w:val="000000" w:themeColor="text1"/>
              </w:rPr>
              <w:t>Verificar que el suministro de los bienes de consumo terapéutico entregados en los domicilios de los pacientes (subsecuentes), se realicen con base en existencias prescritas, sin que se generen sobre-inventarios.</w:t>
            </w:r>
          </w:p>
        </w:tc>
        <w:tc>
          <w:tcPr>
            <w:tcW w:w="5140" w:type="dxa"/>
            <w:tcBorders>
              <w:top w:val="single" w:sz="8" w:space="0" w:color="4F81BD"/>
              <w:bottom w:val="single" w:sz="8" w:space="0" w:color="4F81BD"/>
              <w:right w:val="single" w:sz="8" w:space="0" w:color="4F81BD"/>
            </w:tcBorders>
            <w:shd w:val="clear" w:color="auto" w:fill="auto"/>
          </w:tcPr>
          <w:p w:rsidR="002D2C98" w:rsidRPr="00B5423C" w:rsidRDefault="002D2C98" w:rsidP="00456706">
            <w:pPr>
              <w:suppressAutoHyphens/>
              <w:spacing w:after="0" w:line="240" w:lineRule="auto"/>
              <w:jc w:val="both"/>
              <w:rPr>
                <w:rFonts w:ascii="Arial" w:eastAsia="Times New Roman" w:hAnsi="Arial" w:cs="Arial"/>
                <w:color w:val="000000" w:themeColor="text1"/>
                <w:lang w:val="es-ES" w:eastAsia="ar-SA"/>
              </w:rPr>
            </w:pPr>
            <w:r w:rsidRPr="00B5423C">
              <w:rPr>
                <w:rFonts w:ascii="Arial" w:eastAsia="Times New Roman" w:hAnsi="Arial" w:cs="Arial"/>
                <w:color w:val="000000" w:themeColor="text1"/>
                <w:lang w:val="es-ES" w:eastAsia="ar-SA"/>
              </w:rPr>
              <w:t xml:space="preserve">Mensual </w:t>
            </w:r>
          </w:p>
        </w:tc>
      </w:tr>
      <w:tr w:rsidR="002D2C98" w:rsidRPr="00B5423C" w:rsidTr="00456706">
        <w:trPr>
          <w:trHeight w:val="181"/>
          <w:jc w:val="center"/>
        </w:trPr>
        <w:tc>
          <w:tcPr>
            <w:tcW w:w="4985" w:type="dxa"/>
            <w:tcBorders>
              <w:top w:val="single" w:sz="8" w:space="0" w:color="4F81BD"/>
              <w:left w:val="single" w:sz="8" w:space="0" w:color="4F81BD"/>
              <w:bottom w:val="single" w:sz="8" w:space="0" w:color="4F81BD"/>
              <w:right w:val="single" w:sz="4" w:space="0" w:color="auto"/>
            </w:tcBorders>
            <w:shd w:val="clear" w:color="auto" w:fill="auto"/>
          </w:tcPr>
          <w:p w:rsidR="002D2C98" w:rsidRPr="00B90B44" w:rsidRDefault="002D2C98" w:rsidP="00456706">
            <w:pPr>
              <w:suppressAutoHyphens/>
              <w:spacing w:after="0" w:line="240" w:lineRule="auto"/>
              <w:jc w:val="both"/>
              <w:rPr>
                <w:rFonts w:ascii="Arial" w:eastAsia="Times New Roman" w:hAnsi="Arial" w:cs="Arial"/>
                <w:color w:val="000000" w:themeColor="text1"/>
                <w:lang w:val="es-ES" w:eastAsia="ar-SA"/>
              </w:rPr>
            </w:pPr>
            <w:r w:rsidRPr="00B90B44">
              <w:rPr>
                <w:rFonts w:ascii="Arial" w:eastAsia="Times New Roman" w:hAnsi="Arial" w:cs="Arial"/>
                <w:color w:val="000000" w:themeColor="text1"/>
                <w:lang w:val="es-ES" w:eastAsia="ar-SA"/>
              </w:rPr>
              <w:t xml:space="preserve">Registro de la información de las entregas realizadas, en la base de datos central del Instituto, conforme al </w:t>
            </w:r>
            <w:r w:rsidRPr="00B90B44">
              <w:rPr>
                <w:rFonts w:ascii="Arial" w:eastAsia="Times New Roman" w:hAnsi="Arial" w:cs="Arial"/>
                <w:b/>
                <w:color w:val="000000" w:themeColor="text1"/>
                <w:lang w:val="es-ES" w:eastAsia="ar-SA"/>
              </w:rPr>
              <w:t>Anexo TI 8</w:t>
            </w:r>
            <w:r w:rsidR="003A0944" w:rsidRPr="00B90B44">
              <w:rPr>
                <w:rFonts w:ascii="Arial" w:eastAsia="Times New Roman" w:hAnsi="Arial" w:cs="Arial"/>
                <w:b/>
                <w:color w:val="000000" w:themeColor="text1"/>
                <w:lang w:val="es-ES" w:eastAsia="ar-SA"/>
              </w:rPr>
              <w:t xml:space="preserve"> </w:t>
            </w:r>
            <w:r w:rsidRPr="00B90B44">
              <w:rPr>
                <w:rFonts w:ascii="Arial" w:eastAsia="Times New Roman" w:hAnsi="Arial" w:cs="Arial"/>
                <w:b/>
                <w:color w:val="000000" w:themeColor="text1"/>
                <w:lang w:val="es-ES" w:eastAsia="ar-SA"/>
              </w:rPr>
              <w:t>(TI Ocho) Requerimientos del reporte a generar del Programa DPA por el proveedor para el registro de entregas</w:t>
            </w:r>
            <w:r w:rsidRPr="00B90B44">
              <w:rPr>
                <w:rFonts w:ascii="Arial" w:eastAsia="Times New Roman" w:hAnsi="Arial" w:cs="Arial"/>
                <w:color w:val="000000" w:themeColor="text1"/>
                <w:lang w:val="es-ES" w:eastAsia="ar-SA"/>
              </w:rPr>
              <w:t>.</w:t>
            </w:r>
          </w:p>
        </w:tc>
        <w:tc>
          <w:tcPr>
            <w:tcW w:w="5140" w:type="dxa"/>
            <w:tcBorders>
              <w:top w:val="single" w:sz="8" w:space="0" w:color="4F81BD"/>
              <w:left w:val="single" w:sz="4" w:space="0" w:color="auto"/>
              <w:bottom w:val="single" w:sz="8" w:space="0" w:color="4F81BD"/>
              <w:right w:val="single" w:sz="8" w:space="0" w:color="4F81BD"/>
            </w:tcBorders>
            <w:shd w:val="clear" w:color="auto" w:fill="auto"/>
          </w:tcPr>
          <w:p w:rsidR="002D2C98" w:rsidRPr="00B5423C" w:rsidRDefault="002D2C98" w:rsidP="00456706">
            <w:pPr>
              <w:suppressAutoHyphens/>
              <w:spacing w:after="0" w:line="240" w:lineRule="auto"/>
              <w:jc w:val="both"/>
              <w:rPr>
                <w:rFonts w:ascii="Arial" w:eastAsia="Times New Roman" w:hAnsi="Arial" w:cs="Arial"/>
                <w:color w:val="000000" w:themeColor="text1"/>
                <w:lang w:val="es-ES" w:eastAsia="ar-SA"/>
              </w:rPr>
            </w:pPr>
            <w:r w:rsidRPr="00B5423C">
              <w:rPr>
                <w:rFonts w:ascii="Arial" w:eastAsia="Times New Roman" w:hAnsi="Arial" w:cs="Arial"/>
                <w:color w:val="000000" w:themeColor="text1"/>
                <w:lang w:val="es-ES" w:eastAsia="ar-SA"/>
              </w:rPr>
              <w:t>Durante los primeros 5 (cinco) días hábiles de cada mes siguiente del mes a reportar</w:t>
            </w:r>
          </w:p>
        </w:tc>
      </w:tr>
      <w:tr w:rsidR="00B90B44" w:rsidRPr="00B5423C" w:rsidTr="00456706">
        <w:trPr>
          <w:trHeight w:val="181"/>
          <w:jc w:val="center"/>
        </w:trPr>
        <w:tc>
          <w:tcPr>
            <w:tcW w:w="4985" w:type="dxa"/>
            <w:tcBorders>
              <w:top w:val="single" w:sz="8" w:space="0" w:color="4F81BD"/>
              <w:left w:val="single" w:sz="8" w:space="0" w:color="4F81BD"/>
              <w:bottom w:val="single" w:sz="8" w:space="0" w:color="4F81BD"/>
              <w:right w:val="single" w:sz="4" w:space="0" w:color="auto"/>
            </w:tcBorders>
            <w:shd w:val="clear" w:color="auto" w:fill="auto"/>
          </w:tcPr>
          <w:p w:rsidR="00B90B44" w:rsidRPr="00B90B44" w:rsidRDefault="00B90B44" w:rsidP="00D05007">
            <w:pPr>
              <w:spacing w:after="0" w:line="240" w:lineRule="auto"/>
              <w:jc w:val="both"/>
              <w:rPr>
                <w:rFonts w:ascii="Arial" w:eastAsia="Times New Roman" w:hAnsi="Arial" w:cs="Arial"/>
                <w:b/>
                <w:color w:val="000000" w:themeColor="text1"/>
              </w:rPr>
            </w:pPr>
            <w:r w:rsidRPr="00B90B44">
              <w:rPr>
                <w:rFonts w:ascii="Arial" w:eastAsia="Times New Roman" w:hAnsi="Arial" w:cs="Arial"/>
                <w:color w:val="000000" w:themeColor="text1"/>
              </w:rPr>
              <w:t xml:space="preserve">El proveedor adjudicado establecerá contacto con la División de Implementación de Soluciones Tecnológicas para los Servicios de </w:t>
            </w:r>
            <w:r w:rsidRPr="00B90B44">
              <w:rPr>
                <w:rFonts w:ascii="Arial" w:eastAsia="Times New Roman" w:hAnsi="Arial" w:cs="Arial"/>
                <w:color w:val="000000" w:themeColor="text1"/>
              </w:rPr>
              <w:lastRenderedPageBreak/>
              <w:t>Salud (DISTSS), dependiente de la CDSSIS, a efecto de establecer la estrategia de cumplimiento de los siguientes puntos:</w:t>
            </w:r>
          </w:p>
          <w:p w:rsidR="00B90B44" w:rsidRPr="00B90B44" w:rsidRDefault="00B90B44" w:rsidP="00D05007">
            <w:pPr>
              <w:spacing w:after="0" w:line="240" w:lineRule="auto"/>
              <w:jc w:val="both"/>
              <w:rPr>
                <w:rFonts w:ascii="Arial" w:eastAsia="Times New Roman" w:hAnsi="Arial" w:cs="Arial"/>
                <w:color w:val="000000" w:themeColor="text1"/>
              </w:rPr>
            </w:pPr>
            <w:r w:rsidRPr="00B90B44">
              <w:rPr>
                <w:rFonts w:ascii="Arial" w:eastAsia="Times New Roman" w:hAnsi="Arial" w:cs="Arial"/>
                <w:color w:val="000000" w:themeColor="text1"/>
              </w:rPr>
              <w:t>a)</w:t>
            </w:r>
            <w:r w:rsidRPr="00B90B44">
              <w:rPr>
                <w:rFonts w:ascii="Arial" w:eastAsia="Times New Roman" w:hAnsi="Arial" w:cs="Arial"/>
                <w:color w:val="000000" w:themeColor="text1"/>
              </w:rPr>
              <w:tab/>
              <w:t>Firma del Acuerdo de Confidencialidad</w:t>
            </w:r>
          </w:p>
          <w:p w:rsidR="00B90B44" w:rsidRPr="00B90B44" w:rsidRDefault="00B90B44" w:rsidP="00D05007">
            <w:pPr>
              <w:spacing w:after="0" w:line="240" w:lineRule="auto"/>
              <w:jc w:val="both"/>
              <w:rPr>
                <w:rFonts w:ascii="Arial" w:eastAsia="Times New Roman" w:hAnsi="Arial" w:cs="Arial"/>
                <w:color w:val="000000" w:themeColor="text1"/>
              </w:rPr>
            </w:pPr>
            <w:r w:rsidRPr="00B90B44">
              <w:rPr>
                <w:rFonts w:ascii="Arial" w:eastAsia="Times New Roman" w:hAnsi="Arial" w:cs="Arial"/>
                <w:color w:val="000000" w:themeColor="text1"/>
              </w:rPr>
              <w:t>b)</w:t>
            </w:r>
            <w:r w:rsidRPr="00B90B44">
              <w:rPr>
                <w:rFonts w:ascii="Arial" w:eastAsia="Times New Roman" w:hAnsi="Arial" w:cs="Arial"/>
                <w:color w:val="000000" w:themeColor="text1"/>
              </w:rPr>
              <w:tab/>
              <w:t>Designación de contacto responsable con sus datos.</w:t>
            </w:r>
          </w:p>
        </w:tc>
        <w:tc>
          <w:tcPr>
            <w:tcW w:w="5140" w:type="dxa"/>
            <w:tcBorders>
              <w:top w:val="single" w:sz="8" w:space="0" w:color="4F81BD"/>
              <w:left w:val="single" w:sz="4" w:space="0" w:color="auto"/>
              <w:bottom w:val="single" w:sz="8" w:space="0" w:color="4F81BD"/>
              <w:right w:val="single" w:sz="8" w:space="0" w:color="4F81BD"/>
            </w:tcBorders>
            <w:shd w:val="clear" w:color="auto" w:fill="auto"/>
          </w:tcPr>
          <w:p w:rsidR="00B90B44" w:rsidRPr="00DB1067" w:rsidRDefault="00B90B44" w:rsidP="00D05007">
            <w:pPr>
              <w:spacing w:after="0" w:line="240" w:lineRule="auto"/>
              <w:jc w:val="both"/>
              <w:rPr>
                <w:rFonts w:ascii="Arial" w:eastAsia="Times New Roman" w:hAnsi="Arial" w:cs="Arial"/>
                <w:color w:val="000000" w:themeColor="text1"/>
              </w:rPr>
            </w:pPr>
            <w:r w:rsidRPr="00B90B44">
              <w:rPr>
                <w:rFonts w:ascii="Arial" w:eastAsia="Times New Roman" w:hAnsi="Arial" w:cs="Arial"/>
                <w:color w:val="000000" w:themeColor="text1"/>
              </w:rPr>
              <w:lastRenderedPageBreak/>
              <w:t>Dentro de los 10 (diez) días hábiles siguientes a la fecha de emisión del fallo.</w:t>
            </w:r>
          </w:p>
        </w:tc>
      </w:tr>
    </w:tbl>
    <w:p w:rsidR="003A0944" w:rsidRPr="00E80FEE" w:rsidRDefault="003A0944" w:rsidP="00BA39CF">
      <w:pPr>
        <w:spacing w:after="0" w:line="240" w:lineRule="auto"/>
        <w:rPr>
          <w:rFonts w:ascii="Arial" w:hAnsi="Arial" w:cs="Arial"/>
          <w:b/>
          <w:color w:val="000000" w:themeColor="text1"/>
        </w:rPr>
      </w:pPr>
      <w:bookmarkStart w:id="44" w:name="_Toc366868602"/>
    </w:p>
    <w:p w:rsidR="00E80FEE" w:rsidRPr="00E80FEE" w:rsidRDefault="00E80FEE" w:rsidP="00BA39CF">
      <w:pPr>
        <w:spacing w:after="0" w:line="240" w:lineRule="auto"/>
        <w:rPr>
          <w:rFonts w:ascii="Arial" w:hAnsi="Arial" w:cs="Arial"/>
          <w:b/>
          <w:color w:val="000000" w:themeColor="text1"/>
        </w:rPr>
      </w:pPr>
    </w:p>
    <w:p w:rsidR="005C75A4" w:rsidRPr="00E80FEE" w:rsidRDefault="00E80FEE" w:rsidP="0071059A">
      <w:pPr>
        <w:pStyle w:val="Ttulo1"/>
      </w:pPr>
      <w:bookmarkStart w:id="45" w:name="_Toc428970329"/>
      <w:r w:rsidRPr="00E80FEE">
        <w:t>Tipo de Cotización</w:t>
      </w:r>
      <w:bookmarkEnd w:id="44"/>
      <w:bookmarkEnd w:id="45"/>
    </w:p>
    <w:p w:rsidR="005E398B" w:rsidRPr="00DB1067" w:rsidRDefault="005E398B" w:rsidP="005E398B">
      <w:pPr>
        <w:spacing w:after="0" w:line="240" w:lineRule="auto"/>
        <w:jc w:val="both"/>
        <w:rPr>
          <w:rFonts w:ascii="Arial" w:hAnsi="Arial" w:cs="Arial"/>
          <w:color w:val="000000" w:themeColor="text1"/>
        </w:rPr>
      </w:pPr>
      <w:r w:rsidRPr="00DB1067">
        <w:rPr>
          <w:rFonts w:ascii="Arial" w:hAnsi="Arial" w:cs="Arial"/>
          <w:color w:val="000000" w:themeColor="text1"/>
        </w:rPr>
        <w:t>Para la presente convocatoria los licitantes interesados en participar, deberán realizar su</w:t>
      </w:r>
      <w:r>
        <w:rPr>
          <w:rFonts w:ascii="Arial" w:hAnsi="Arial" w:cs="Arial"/>
          <w:color w:val="000000" w:themeColor="text1"/>
        </w:rPr>
        <w:t xml:space="preserve"> proposición</w:t>
      </w:r>
      <w:r w:rsidRPr="00DB1067">
        <w:rPr>
          <w:rFonts w:ascii="Arial" w:hAnsi="Arial" w:cs="Arial"/>
          <w:color w:val="000000" w:themeColor="text1"/>
        </w:rPr>
        <w:t xml:space="preserve"> ofertando p</w:t>
      </w:r>
      <w:r>
        <w:rPr>
          <w:rFonts w:ascii="Arial" w:hAnsi="Arial" w:cs="Arial"/>
          <w:color w:val="000000" w:themeColor="text1"/>
        </w:rPr>
        <w:t>ara la</w:t>
      </w:r>
      <w:r w:rsidRPr="00DB1067">
        <w:rPr>
          <w:rFonts w:ascii="Arial" w:hAnsi="Arial" w:cs="Arial"/>
          <w:color w:val="000000" w:themeColor="text1"/>
        </w:rPr>
        <w:t xml:space="preserve"> partida</w:t>
      </w:r>
      <w:r>
        <w:rPr>
          <w:rFonts w:ascii="Arial" w:hAnsi="Arial" w:cs="Arial"/>
          <w:color w:val="000000" w:themeColor="text1"/>
        </w:rPr>
        <w:t xml:space="preserve"> única</w:t>
      </w:r>
      <w:r w:rsidRPr="00DB1067">
        <w:rPr>
          <w:rFonts w:ascii="Arial" w:hAnsi="Arial" w:cs="Arial"/>
          <w:color w:val="000000" w:themeColor="text1"/>
        </w:rPr>
        <w:t xml:space="preserve">, </w:t>
      </w:r>
      <w:r>
        <w:rPr>
          <w:rFonts w:ascii="Arial" w:hAnsi="Arial" w:cs="Arial"/>
          <w:color w:val="000000" w:themeColor="text1"/>
        </w:rPr>
        <w:t xml:space="preserve">la cual incluye </w:t>
      </w:r>
      <w:r w:rsidRPr="00DB1067">
        <w:rPr>
          <w:rFonts w:ascii="Arial" w:hAnsi="Arial" w:cs="Arial"/>
          <w:color w:val="000000" w:themeColor="text1"/>
        </w:rPr>
        <w:t>la</w:t>
      </w:r>
      <w:r>
        <w:rPr>
          <w:rFonts w:ascii="Arial" w:hAnsi="Arial" w:cs="Arial"/>
          <w:color w:val="000000" w:themeColor="text1"/>
        </w:rPr>
        <w:t>s Delegaciones</w:t>
      </w:r>
      <w:r w:rsidRPr="00DB1067">
        <w:rPr>
          <w:rFonts w:ascii="Arial" w:hAnsi="Arial" w:cs="Arial"/>
          <w:color w:val="000000" w:themeColor="text1"/>
        </w:rPr>
        <w:t xml:space="preserve"> o Unidades Médicas de Alta Especialidad (UMAE)</w:t>
      </w:r>
      <w:r>
        <w:rPr>
          <w:rFonts w:ascii="Arial" w:hAnsi="Arial" w:cs="Arial"/>
          <w:color w:val="000000" w:themeColor="text1"/>
        </w:rPr>
        <w:t xml:space="preserve"> relacionadas en el </w:t>
      </w:r>
      <w:r>
        <w:rPr>
          <w:rFonts w:ascii="Arial" w:hAnsi="Arial" w:cs="Arial"/>
          <w:b/>
          <w:color w:val="000000" w:themeColor="text1"/>
        </w:rPr>
        <w:t xml:space="preserve">Anexo T1 (T uno) </w:t>
      </w:r>
      <w:r w:rsidRPr="00694011">
        <w:rPr>
          <w:rFonts w:ascii="Arial" w:hAnsi="Arial" w:cs="Arial"/>
          <w:b/>
          <w:color w:val="000000" w:themeColor="text1"/>
        </w:rPr>
        <w:t xml:space="preserve">Bolsas </w:t>
      </w:r>
      <w:r>
        <w:rPr>
          <w:rFonts w:ascii="Arial" w:hAnsi="Arial" w:cs="Arial"/>
          <w:b/>
          <w:color w:val="000000" w:themeColor="text1"/>
        </w:rPr>
        <w:t>p</w:t>
      </w:r>
      <w:r w:rsidRPr="00694011">
        <w:rPr>
          <w:rFonts w:ascii="Arial" w:hAnsi="Arial" w:cs="Arial"/>
          <w:b/>
          <w:color w:val="000000" w:themeColor="text1"/>
        </w:rPr>
        <w:t xml:space="preserve">ara Pacientes Nuevos </w:t>
      </w:r>
      <w:r>
        <w:rPr>
          <w:rFonts w:ascii="Arial" w:hAnsi="Arial" w:cs="Arial"/>
          <w:b/>
          <w:color w:val="000000" w:themeColor="text1"/>
        </w:rPr>
        <w:t>en DP</w:t>
      </w:r>
      <w:r w:rsidRPr="00694011">
        <w:rPr>
          <w:rFonts w:ascii="Arial" w:hAnsi="Arial" w:cs="Arial"/>
          <w:b/>
          <w:color w:val="000000" w:themeColor="text1"/>
        </w:rPr>
        <w:t>A</w:t>
      </w:r>
      <w:r w:rsidRPr="00DB1067">
        <w:rPr>
          <w:rFonts w:ascii="Arial" w:hAnsi="Arial" w:cs="Arial"/>
          <w:color w:val="000000" w:themeColor="text1"/>
        </w:rPr>
        <w:t>.</w:t>
      </w:r>
    </w:p>
    <w:p w:rsidR="005E398B" w:rsidRPr="00DB1067" w:rsidRDefault="005E398B" w:rsidP="005E398B">
      <w:pPr>
        <w:spacing w:after="0" w:line="240" w:lineRule="auto"/>
        <w:jc w:val="both"/>
        <w:rPr>
          <w:rFonts w:ascii="Arial" w:hAnsi="Arial" w:cs="Arial"/>
          <w:color w:val="000000" w:themeColor="text1"/>
        </w:rPr>
      </w:pPr>
    </w:p>
    <w:p w:rsidR="005E398B" w:rsidRPr="00DB1067" w:rsidRDefault="005E398B" w:rsidP="005E398B">
      <w:pPr>
        <w:spacing w:after="0" w:line="240" w:lineRule="auto"/>
        <w:jc w:val="both"/>
        <w:rPr>
          <w:rFonts w:ascii="Arial" w:hAnsi="Arial" w:cs="Arial"/>
          <w:color w:val="000000" w:themeColor="text1"/>
        </w:rPr>
      </w:pPr>
      <w:r w:rsidRPr="008D4457">
        <w:rPr>
          <w:rFonts w:ascii="Arial" w:hAnsi="Arial" w:cs="Arial"/>
          <w:color w:val="000000" w:themeColor="text1"/>
        </w:rPr>
        <w:t xml:space="preserve">La propuesta económica deberá contener la cotización </w:t>
      </w:r>
      <w:r>
        <w:rPr>
          <w:rFonts w:ascii="Arial" w:hAnsi="Arial" w:cs="Arial"/>
          <w:color w:val="000000" w:themeColor="text1"/>
        </w:rPr>
        <w:t xml:space="preserve">(precio unitario) </w:t>
      </w:r>
      <w:r w:rsidRPr="008D4457">
        <w:rPr>
          <w:rFonts w:ascii="Arial" w:hAnsi="Arial" w:cs="Arial"/>
          <w:color w:val="000000" w:themeColor="text1"/>
        </w:rPr>
        <w:t xml:space="preserve">de los Bienes para el Programa Diálisis Peritoneal </w:t>
      </w:r>
      <w:r>
        <w:rPr>
          <w:rFonts w:ascii="Arial" w:hAnsi="Arial" w:cs="Arial"/>
          <w:color w:val="000000" w:themeColor="text1"/>
        </w:rPr>
        <w:t xml:space="preserve">Automatizada para todas las Delegaciones y </w:t>
      </w:r>
      <w:r w:rsidRPr="008D4457">
        <w:rPr>
          <w:rFonts w:ascii="Arial" w:hAnsi="Arial" w:cs="Arial"/>
          <w:color w:val="000000" w:themeColor="text1"/>
        </w:rPr>
        <w:t>UMAE</w:t>
      </w:r>
      <w:r>
        <w:rPr>
          <w:rFonts w:ascii="Arial" w:hAnsi="Arial" w:cs="Arial"/>
          <w:color w:val="000000" w:themeColor="text1"/>
        </w:rPr>
        <w:t xml:space="preserve"> que integran la partida única</w:t>
      </w:r>
      <w:r w:rsidRPr="008D4457">
        <w:rPr>
          <w:rFonts w:ascii="Arial" w:hAnsi="Arial" w:cs="Arial"/>
          <w:color w:val="000000" w:themeColor="text1"/>
        </w:rPr>
        <w:t>,</w:t>
      </w:r>
      <w:r>
        <w:rPr>
          <w:rFonts w:ascii="Arial" w:hAnsi="Arial" w:cs="Arial"/>
          <w:color w:val="000000" w:themeColor="text1"/>
        </w:rPr>
        <w:t xml:space="preserve"> la</w:t>
      </w:r>
      <w:r w:rsidRPr="008D4457">
        <w:rPr>
          <w:rFonts w:ascii="Arial" w:hAnsi="Arial" w:cs="Arial"/>
          <w:color w:val="000000" w:themeColor="text1"/>
        </w:rPr>
        <w:t xml:space="preserve"> clave, descripción, en su caso clave por bolsa, presentación, registro sanitario, denominación distintiva, país de origen, nombre y RFC del fabricante, cantidad mínima, cantidad máxima, precio máximo de referencia, porcentaje de descuento ofertado, precio unitario con descuento e importe máximo total, conforme al </w:t>
      </w:r>
      <w:r w:rsidRPr="008D4457">
        <w:rPr>
          <w:rFonts w:ascii="Arial" w:hAnsi="Arial" w:cs="Arial"/>
          <w:b/>
          <w:color w:val="000000" w:themeColor="text1"/>
        </w:rPr>
        <w:t>Anexo A16</w:t>
      </w:r>
      <w:r>
        <w:rPr>
          <w:rFonts w:ascii="Arial" w:hAnsi="Arial" w:cs="Arial"/>
          <w:b/>
          <w:color w:val="000000" w:themeColor="text1"/>
        </w:rPr>
        <w:t xml:space="preserve"> Propuesta Económica</w:t>
      </w:r>
      <w:r w:rsidRPr="008D4457">
        <w:rPr>
          <w:rFonts w:ascii="Arial" w:hAnsi="Arial" w:cs="Arial"/>
          <w:color w:val="000000" w:themeColor="text1"/>
        </w:rPr>
        <w:t>, el cual forma parte de la presente convocatoria.</w:t>
      </w:r>
      <w:r w:rsidRPr="00DB1067">
        <w:rPr>
          <w:rFonts w:ascii="Arial" w:hAnsi="Arial" w:cs="Arial"/>
          <w:color w:val="000000" w:themeColor="text1"/>
        </w:rPr>
        <w:t xml:space="preserve"> </w:t>
      </w:r>
    </w:p>
    <w:p w:rsidR="005C75A4" w:rsidRPr="00E80FEE" w:rsidRDefault="005C75A4" w:rsidP="00FE39EA">
      <w:pPr>
        <w:spacing w:after="0" w:line="240" w:lineRule="auto"/>
        <w:jc w:val="both"/>
        <w:rPr>
          <w:rFonts w:ascii="Arial" w:hAnsi="Arial" w:cs="Arial"/>
          <w:color w:val="000000" w:themeColor="text1"/>
        </w:rPr>
      </w:pPr>
    </w:p>
    <w:p w:rsidR="005C75A4" w:rsidRPr="00B5423C" w:rsidRDefault="005C75A4" w:rsidP="00FE39EA">
      <w:pPr>
        <w:spacing w:after="0" w:line="240" w:lineRule="auto"/>
        <w:jc w:val="both"/>
        <w:rPr>
          <w:rFonts w:ascii="Arial" w:hAnsi="Arial" w:cs="Arial"/>
          <w:color w:val="000000" w:themeColor="text1"/>
          <w:sz w:val="24"/>
          <w:szCs w:val="24"/>
        </w:rPr>
      </w:pPr>
    </w:p>
    <w:p w:rsidR="005C75A4" w:rsidRPr="00B5423C" w:rsidRDefault="00E80FEE" w:rsidP="0071059A">
      <w:pPr>
        <w:pStyle w:val="Ttulo1"/>
      </w:pPr>
      <w:bookmarkStart w:id="46" w:name="_Toc428970330"/>
      <w:bookmarkStart w:id="47" w:name="_Toc366868603"/>
      <w:r>
        <w:t>Precio Máximo de Referencia</w:t>
      </w:r>
      <w:bookmarkEnd w:id="46"/>
    </w:p>
    <w:p w:rsidR="005C75A4" w:rsidRPr="007F7C1A" w:rsidRDefault="00BA39CF" w:rsidP="00B86E8D">
      <w:pPr>
        <w:spacing w:after="0" w:line="240" w:lineRule="auto"/>
        <w:rPr>
          <w:rFonts w:ascii="Arial" w:hAnsi="Arial" w:cs="Arial"/>
          <w:b/>
          <w:color w:val="000000" w:themeColor="text1"/>
        </w:rPr>
      </w:pPr>
      <w:bookmarkStart w:id="48" w:name="_Toc336900050"/>
      <w:bookmarkEnd w:id="47"/>
      <w:r w:rsidRPr="007F7C1A">
        <w:rPr>
          <w:rFonts w:ascii="Arial" w:hAnsi="Arial" w:cs="Arial"/>
          <w:b/>
          <w:color w:val="000000" w:themeColor="text1"/>
        </w:rPr>
        <w:t>Criterio para determinar los precios máximos de referencia</w:t>
      </w:r>
      <w:bookmarkEnd w:id="48"/>
    </w:p>
    <w:p w:rsidR="002D4F29" w:rsidRPr="005E398B" w:rsidRDefault="005C75A4" w:rsidP="002D4F29">
      <w:pPr>
        <w:spacing w:after="0" w:line="240" w:lineRule="auto"/>
        <w:jc w:val="both"/>
        <w:rPr>
          <w:rFonts w:ascii="Arial" w:eastAsia="Times New Roman" w:hAnsi="Arial" w:cs="Arial"/>
          <w:bCs/>
          <w:lang w:eastAsia="ar-SA"/>
        </w:rPr>
      </w:pPr>
      <w:r w:rsidRPr="007F7C1A">
        <w:rPr>
          <w:rFonts w:ascii="Arial" w:hAnsi="Arial" w:cs="Arial"/>
          <w:color w:val="000000" w:themeColor="text1"/>
        </w:rPr>
        <w:t xml:space="preserve">Con base en la investigación de mercado realizada y </w:t>
      </w:r>
      <w:r w:rsidR="00C46933" w:rsidRPr="007F7C1A">
        <w:rPr>
          <w:rFonts w:ascii="Arial" w:hAnsi="Arial" w:cs="Arial"/>
          <w:color w:val="000000" w:themeColor="text1"/>
        </w:rPr>
        <w:t xml:space="preserve">considerando lo establecido en </w:t>
      </w:r>
      <w:r w:rsidRPr="007F7C1A">
        <w:rPr>
          <w:rFonts w:ascii="Arial" w:hAnsi="Arial" w:cs="Arial"/>
          <w:color w:val="000000" w:themeColor="text1"/>
        </w:rPr>
        <w:t>l</w:t>
      </w:r>
      <w:r w:rsidR="00C46933" w:rsidRPr="007F7C1A">
        <w:rPr>
          <w:rFonts w:ascii="Arial" w:hAnsi="Arial" w:cs="Arial"/>
          <w:color w:val="000000" w:themeColor="text1"/>
        </w:rPr>
        <w:t>os</w:t>
      </w:r>
      <w:r w:rsidRPr="007F7C1A">
        <w:rPr>
          <w:rFonts w:ascii="Arial" w:hAnsi="Arial" w:cs="Arial"/>
          <w:color w:val="000000" w:themeColor="text1"/>
        </w:rPr>
        <w:t xml:space="preserve"> Artículo</w:t>
      </w:r>
      <w:r w:rsidR="00C46933" w:rsidRPr="007F7C1A">
        <w:rPr>
          <w:rFonts w:ascii="Arial" w:hAnsi="Arial" w:cs="Arial"/>
          <w:color w:val="000000" w:themeColor="text1"/>
        </w:rPr>
        <w:t>s</w:t>
      </w:r>
      <w:r w:rsidRPr="007F7C1A">
        <w:rPr>
          <w:rFonts w:ascii="Arial" w:hAnsi="Arial" w:cs="Arial"/>
          <w:color w:val="000000" w:themeColor="text1"/>
        </w:rPr>
        <w:t xml:space="preserve"> 29</w:t>
      </w:r>
      <w:r w:rsidR="005E398B" w:rsidRPr="007F7C1A">
        <w:rPr>
          <w:rFonts w:ascii="Arial" w:hAnsi="Arial" w:cs="Arial"/>
          <w:color w:val="000000" w:themeColor="text1"/>
        </w:rPr>
        <w:t>, segundo párrafo, f</w:t>
      </w:r>
      <w:r w:rsidR="00C46933" w:rsidRPr="007F7C1A">
        <w:rPr>
          <w:rFonts w:ascii="Arial" w:hAnsi="Arial" w:cs="Arial"/>
          <w:color w:val="000000" w:themeColor="text1"/>
        </w:rPr>
        <w:t xml:space="preserve">racción III y 39  fracción II, inciso c) </w:t>
      </w:r>
      <w:r w:rsidRPr="007F7C1A">
        <w:rPr>
          <w:rFonts w:ascii="Arial" w:hAnsi="Arial" w:cs="Arial"/>
          <w:color w:val="000000" w:themeColor="text1"/>
        </w:rPr>
        <w:t xml:space="preserve">del Reglamento de la Ley de Adquisiciones, Arrendamientos y Servicios del Sector Público, se establece que el Precio Máximo de Referencia (PMR) para la contratación del </w:t>
      </w:r>
      <w:r w:rsidR="00B86E8D" w:rsidRPr="007F7C1A">
        <w:rPr>
          <w:rFonts w:ascii="Arial" w:hAnsi="Arial" w:cs="Arial"/>
          <w:color w:val="000000" w:themeColor="text1"/>
        </w:rPr>
        <w:t xml:space="preserve">Diálisis Peritoneal Automatizada </w:t>
      </w:r>
      <w:r w:rsidRPr="007F7C1A">
        <w:rPr>
          <w:rFonts w:ascii="Arial" w:hAnsi="Arial" w:cs="Arial"/>
          <w:color w:val="000000" w:themeColor="text1"/>
        </w:rPr>
        <w:t xml:space="preserve">durante el período comprendido </w:t>
      </w:r>
      <w:r w:rsidR="00E80FEE" w:rsidRPr="007F7C1A">
        <w:rPr>
          <w:rFonts w:ascii="Arial" w:hAnsi="Arial" w:cs="Arial"/>
          <w:color w:val="000000" w:themeColor="text1"/>
        </w:rPr>
        <w:t xml:space="preserve">Ambulatoria durante el período comprendido para la presente contratación es </w:t>
      </w:r>
      <w:r w:rsidR="00E80FEE" w:rsidRPr="007F7C1A">
        <w:rPr>
          <w:rFonts w:ascii="Arial" w:hAnsi="Arial" w:cs="Arial"/>
        </w:rPr>
        <w:t xml:space="preserve">de </w:t>
      </w:r>
      <w:r w:rsidR="00E80FEE" w:rsidRPr="007F7C1A">
        <w:rPr>
          <w:rFonts w:ascii="Arial" w:hAnsi="Arial" w:cs="Arial"/>
          <w:b/>
        </w:rPr>
        <w:t>$</w:t>
      </w:r>
      <w:r w:rsidR="005E398B" w:rsidRPr="007F7C1A">
        <w:rPr>
          <w:rFonts w:ascii="Arial" w:hAnsi="Arial" w:cs="Arial"/>
          <w:b/>
        </w:rPr>
        <w:t>112.62</w:t>
      </w:r>
      <w:r w:rsidR="005E398B" w:rsidRPr="007F7C1A">
        <w:rPr>
          <w:rFonts w:ascii="Arial" w:hAnsi="Arial" w:cs="Arial"/>
        </w:rPr>
        <w:t xml:space="preserve"> pesos por bolsa</w:t>
      </w:r>
      <w:r w:rsidR="007F7C1A">
        <w:rPr>
          <w:rFonts w:ascii="Arial" w:hAnsi="Arial" w:cs="Arial"/>
        </w:rPr>
        <w:t>.</w:t>
      </w:r>
    </w:p>
    <w:p w:rsidR="005C75A4" w:rsidRDefault="005C75A4" w:rsidP="00B86E8D">
      <w:pPr>
        <w:spacing w:after="0" w:line="240" w:lineRule="auto"/>
        <w:jc w:val="both"/>
        <w:rPr>
          <w:rFonts w:ascii="Arial" w:hAnsi="Arial" w:cs="Arial"/>
          <w:color w:val="000000" w:themeColor="text1"/>
        </w:rPr>
      </w:pPr>
    </w:p>
    <w:p w:rsidR="00E80FEE" w:rsidRPr="00E80FEE" w:rsidRDefault="00E80FEE" w:rsidP="00B86E8D">
      <w:pPr>
        <w:spacing w:after="0" w:line="240" w:lineRule="auto"/>
        <w:jc w:val="both"/>
        <w:rPr>
          <w:rFonts w:ascii="Arial" w:hAnsi="Arial" w:cs="Arial"/>
          <w:color w:val="000000" w:themeColor="text1"/>
        </w:rPr>
      </w:pPr>
    </w:p>
    <w:p w:rsidR="00B53ABC" w:rsidRDefault="006E2E6F" w:rsidP="0071059A">
      <w:pPr>
        <w:pStyle w:val="Ttulo1"/>
      </w:pPr>
      <w:bookmarkStart w:id="49" w:name="_Toc366868615"/>
      <w:bookmarkStart w:id="50" w:name="_Toc428970331"/>
      <w:r w:rsidRPr="00E80FEE">
        <w:t>Normas Oficiales Mexicanas, Normas Internacionales, Normas de Referencia o especificaciones cuyo cumplimiento se exige a los licitantes Licencias, autorizaciones y Permisos</w:t>
      </w:r>
      <w:bookmarkEnd w:id="49"/>
      <w:bookmarkEnd w:id="50"/>
    </w:p>
    <w:p w:rsidR="00AA72D7" w:rsidRPr="00E423EF" w:rsidRDefault="00AA72D7" w:rsidP="00AA72D7">
      <w:pPr>
        <w:spacing w:after="0" w:line="240" w:lineRule="auto"/>
        <w:rPr>
          <w:rFonts w:ascii="Arial" w:hAnsi="Arial" w:cs="Arial"/>
          <w:b/>
        </w:rPr>
      </w:pPr>
      <w:r w:rsidRPr="00E423EF">
        <w:rPr>
          <w:rFonts w:ascii="Arial" w:hAnsi="Arial" w:cs="Arial"/>
          <w:b/>
        </w:rPr>
        <w:t>Para Fabricantes y Distribuidores de Medicamentos:</w:t>
      </w:r>
    </w:p>
    <w:p w:rsidR="00B1570C" w:rsidRPr="00E80FEE" w:rsidRDefault="00B1570C" w:rsidP="00B1570C">
      <w:pPr>
        <w:pStyle w:val="Prrafodelista"/>
        <w:numPr>
          <w:ilvl w:val="0"/>
          <w:numId w:val="4"/>
        </w:numPr>
        <w:overflowPunct w:val="0"/>
        <w:autoSpaceDE w:val="0"/>
        <w:spacing w:before="120" w:after="120"/>
        <w:ind w:left="284" w:hanging="284"/>
        <w:textAlignment w:val="baseline"/>
        <w:rPr>
          <w:color w:val="000000" w:themeColor="text1"/>
          <w:lang w:val="es-MX"/>
        </w:rPr>
      </w:pPr>
      <w:r w:rsidRPr="00E80FEE">
        <w:rPr>
          <w:color w:val="000000" w:themeColor="text1"/>
          <w:lang w:val="es-MX"/>
        </w:rPr>
        <w:t>Copia legible del Registro Sanitario vigente (anverso y reverso), expedido por la COFEPRIS, conforme a lo establecido en el artículo 376 de la Ley General de Salud (vigencia de 5 años), debidamente identificado por el número de partida y clave proposición. Asimismo, podrá enviar los anexos correspondientes al marbete, a efecto de que pueda acreditar fehacientemente que el producto ofertado cumple con la descripción del Cuadro Básico</w:t>
      </w:r>
      <w:r w:rsidRPr="00E80FEE">
        <w:rPr>
          <w:b/>
          <w:color w:val="000000" w:themeColor="text1"/>
          <w:lang w:val="es-MX"/>
        </w:rPr>
        <w:t xml:space="preserve"> (el no presentar los proyectos de marbetes no será motivo de desechamiento). </w:t>
      </w:r>
    </w:p>
    <w:p w:rsidR="00AA72D7" w:rsidRPr="00E423EF" w:rsidRDefault="00AA72D7" w:rsidP="00AA72D7">
      <w:pPr>
        <w:pStyle w:val="Prrafodelista"/>
        <w:numPr>
          <w:ilvl w:val="0"/>
          <w:numId w:val="4"/>
        </w:numPr>
        <w:overflowPunct w:val="0"/>
        <w:autoSpaceDE w:val="0"/>
        <w:ind w:left="284" w:hanging="284"/>
        <w:textAlignment w:val="baseline"/>
        <w:rPr>
          <w:color w:val="000000" w:themeColor="text1"/>
          <w:lang w:val="es-MX"/>
        </w:rPr>
      </w:pPr>
      <w:r w:rsidRPr="00E423EF">
        <w:rPr>
          <w:color w:val="000000" w:themeColor="text1"/>
          <w:lang w:val="es-MX"/>
        </w:rPr>
        <w:lastRenderedPageBreak/>
        <w:t xml:space="preserve">El licitante </w:t>
      </w:r>
      <w:r w:rsidRPr="00E423EF">
        <w:rPr>
          <w:bCs/>
          <w:color w:val="000000" w:themeColor="text1"/>
          <w:u w:val="single"/>
          <w:lang w:val="es-MX"/>
        </w:rPr>
        <w:t>deberá ofertar</w:t>
      </w:r>
      <w:r w:rsidRPr="00E423EF">
        <w:rPr>
          <w:color w:val="000000" w:themeColor="text1"/>
          <w:u w:val="single"/>
          <w:lang w:val="es-MX"/>
        </w:rPr>
        <w:t xml:space="preserve"> </w:t>
      </w:r>
      <w:r w:rsidRPr="00E423EF">
        <w:rPr>
          <w:bCs/>
          <w:color w:val="000000" w:themeColor="text1"/>
          <w:u w:val="single"/>
          <w:lang w:val="es-MX"/>
        </w:rPr>
        <w:t>con las diferentes claves de las bolsas de diálisis, el sistema de conexión compatible,</w:t>
      </w:r>
      <w:r w:rsidRPr="00E423EF">
        <w:rPr>
          <w:color w:val="000000" w:themeColor="text1"/>
        </w:rPr>
        <w:t xml:space="preserve"> </w:t>
      </w:r>
      <w:r w:rsidRPr="00E423EF">
        <w:rPr>
          <w:color w:val="000000" w:themeColor="text1"/>
          <w:lang w:val="es-MX"/>
        </w:rPr>
        <w:t>en el entendido que deberá cumplir con la documentación solicitada para cada una de ellas, considerando el mismo descuento en su oferta técnica-económica.</w:t>
      </w:r>
    </w:p>
    <w:p w:rsidR="00B1570C" w:rsidRPr="00E80FEE" w:rsidRDefault="00B1570C" w:rsidP="00B1570C">
      <w:pPr>
        <w:pStyle w:val="Prrafodelista"/>
        <w:numPr>
          <w:ilvl w:val="0"/>
          <w:numId w:val="4"/>
        </w:numPr>
        <w:overflowPunct w:val="0"/>
        <w:autoSpaceDE w:val="0"/>
        <w:spacing w:before="120" w:after="120"/>
        <w:ind w:left="284" w:hanging="284"/>
        <w:textAlignment w:val="baseline"/>
        <w:rPr>
          <w:color w:val="000000" w:themeColor="text1"/>
          <w:lang w:val="es-MX"/>
        </w:rPr>
      </w:pPr>
      <w:r w:rsidRPr="00E80FEE">
        <w:rPr>
          <w:color w:val="000000" w:themeColor="text1"/>
          <w:lang w:val="es-MX"/>
        </w:rPr>
        <w:t>En caso de que el Registro Sanitario no se encuentre dentro del periodo de vigencia de 5 años, conforme al artículo 376 de la Ley General de Salud, deberá entregar:</w:t>
      </w:r>
    </w:p>
    <w:p w:rsidR="00B1570C" w:rsidRPr="00E80FEE" w:rsidRDefault="00B1570C" w:rsidP="00B1570C">
      <w:pPr>
        <w:pStyle w:val="Prrafodelista"/>
        <w:numPr>
          <w:ilvl w:val="0"/>
          <w:numId w:val="8"/>
        </w:numPr>
        <w:overflowPunct w:val="0"/>
        <w:autoSpaceDE w:val="0"/>
        <w:spacing w:before="120" w:after="120"/>
        <w:textAlignment w:val="baseline"/>
        <w:rPr>
          <w:color w:val="000000" w:themeColor="text1"/>
          <w:lang w:val="es-MX"/>
        </w:rPr>
      </w:pPr>
      <w:r w:rsidRPr="00E80FEE">
        <w:rPr>
          <w:color w:val="000000" w:themeColor="text1"/>
          <w:lang w:val="es-MX"/>
        </w:rPr>
        <w:t>Copia simple del Registro Sanitario sometido a prórroga.</w:t>
      </w:r>
    </w:p>
    <w:p w:rsidR="00B1570C" w:rsidRPr="00E80FEE" w:rsidRDefault="00B1570C" w:rsidP="00B1570C">
      <w:pPr>
        <w:pStyle w:val="Prrafodelista"/>
        <w:numPr>
          <w:ilvl w:val="0"/>
          <w:numId w:val="8"/>
        </w:numPr>
        <w:overflowPunct w:val="0"/>
        <w:autoSpaceDE w:val="0"/>
        <w:spacing w:before="120" w:after="120"/>
        <w:textAlignment w:val="baseline"/>
        <w:rPr>
          <w:color w:val="000000" w:themeColor="text1"/>
          <w:lang w:val="es-MX"/>
        </w:rPr>
      </w:pPr>
      <w:r w:rsidRPr="00E80FEE">
        <w:rPr>
          <w:color w:val="000000" w:themeColor="text1"/>
          <w:lang w:val="es-MX"/>
        </w:rPr>
        <w:t>Copia simple del acuse de recibo del trámite de prórroga del Registro Sanitario, presentado ante la COFEPRIS a más tardar 24 febrero de 2010.</w:t>
      </w:r>
    </w:p>
    <w:p w:rsidR="00B1570C" w:rsidRPr="00E80FEE" w:rsidRDefault="00B1570C" w:rsidP="00B1570C">
      <w:pPr>
        <w:pStyle w:val="Prrafodelista"/>
        <w:numPr>
          <w:ilvl w:val="0"/>
          <w:numId w:val="8"/>
        </w:numPr>
        <w:overflowPunct w:val="0"/>
        <w:autoSpaceDE w:val="0"/>
        <w:spacing w:before="120" w:after="120"/>
        <w:textAlignment w:val="baseline"/>
        <w:rPr>
          <w:color w:val="000000" w:themeColor="text1"/>
          <w:lang w:val="es-MX"/>
        </w:rPr>
      </w:pPr>
      <w:r w:rsidRPr="00E80FEE">
        <w:rPr>
          <w:color w:val="000000" w:themeColor="text1"/>
          <w:lang w:val="es-MX"/>
        </w:rPr>
        <w:t>Carta en hoja membretada y firmada por el representante legal del Titular del Registro Sanitario en donde bajo protesta de decir verdad manifieste que el trámite de prórroga, fue sometido en tiempo y forma y que el acuse de recibo presentado corresponde al producto sometido al trámite de prórroga.</w:t>
      </w:r>
    </w:p>
    <w:p w:rsidR="00B1570C" w:rsidRPr="00E80FEE" w:rsidRDefault="00B1570C" w:rsidP="00B1570C">
      <w:pPr>
        <w:pStyle w:val="Prrafodelista"/>
        <w:numPr>
          <w:ilvl w:val="0"/>
          <w:numId w:val="8"/>
        </w:numPr>
        <w:overflowPunct w:val="0"/>
        <w:autoSpaceDE w:val="0"/>
        <w:spacing w:before="120" w:after="120"/>
        <w:textAlignment w:val="baseline"/>
        <w:rPr>
          <w:color w:val="000000" w:themeColor="text1"/>
          <w:lang w:val="es-MX"/>
        </w:rPr>
      </w:pPr>
      <w:r w:rsidRPr="00E80FEE">
        <w:rPr>
          <w:color w:val="000000" w:themeColor="text1"/>
          <w:lang w:val="es-MX"/>
        </w:rPr>
        <w:t>En caso de que los bienes ofertados no requieran de Registro Sanitario, deberá anexar constancia oficial, expedida por la SSA, con firma y cargo del servidor público que la emite, que lo exima del mismo.</w:t>
      </w:r>
    </w:p>
    <w:p w:rsidR="00B1570C" w:rsidRPr="00E80FEE" w:rsidRDefault="00B1570C" w:rsidP="00B1570C">
      <w:pPr>
        <w:pStyle w:val="Prrafodelista"/>
        <w:numPr>
          <w:ilvl w:val="0"/>
          <w:numId w:val="5"/>
        </w:numPr>
        <w:overflowPunct w:val="0"/>
        <w:autoSpaceDE w:val="0"/>
        <w:spacing w:before="120" w:after="120"/>
        <w:ind w:left="284"/>
        <w:textAlignment w:val="baseline"/>
        <w:rPr>
          <w:color w:val="000000" w:themeColor="text1"/>
          <w:lang w:val="es-MX"/>
        </w:rPr>
      </w:pPr>
      <w:r w:rsidRPr="00E80FEE">
        <w:rPr>
          <w:color w:val="000000" w:themeColor="text1"/>
          <w:lang w:val="es-MX"/>
        </w:rPr>
        <w:t>Escrito en papel membretado en el que manifieste que en caso de ser adjudicado, se compromete a presentar especificaciones técnicas de calidad, métodos de prueba, así como las sustancias de referencia y los resultados de estudios de estabilidad acelerada y a largo plazo de los bienes contratados, en el momento en el que el Instituto lo requiera.</w:t>
      </w:r>
    </w:p>
    <w:p w:rsidR="00B1570C" w:rsidRPr="00E80FEE" w:rsidRDefault="00B1570C" w:rsidP="00B1570C">
      <w:pPr>
        <w:pStyle w:val="Prrafodelista"/>
        <w:numPr>
          <w:ilvl w:val="0"/>
          <w:numId w:val="5"/>
        </w:numPr>
        <w:overflowPunct w:val="0"/>
        <w:autoSpaceDE w:val="0"/>
        <w:ind w:left="284"/>
        <w:textAlignment w:val="baseline"/>
        <w:rPr>
          <w:color w:val="000000" w:themeColor="text1"/>
          <w:lang w:val="es-MX"/>
        </w:rPr>
      </w:pPr>
      <w:r w:rsidRPr="00E80FEE">
        <w:rPr>
          <w:color w:val="000000" w:themeColor="text1"/>
          <w:lang w:val="es-MX"/>
        </w:rPr>
        <w:t>Escrito en papel membretado del fabricante en el que manifieste, que los productos cumplen con lo estipulado por la Ley General de Salud, en los artículos aplicables, conforme a lo establecido en la Farmacopea de los Estados Unidos Mexicanos y sus Suplementos, en las Normas Oficiales Mexicanas, Normas Mexicanas, Normas Internacionales, así como las especificaciones técnicas del fabricante.</w:t>
      </w:r>
    </w:p>
    <w:p w:rsidR="00B1570C" w:rsidRPr="00E80FEE" w:rsidRDefault="00B1570C" w:rsidP="00B1570C">
      <w:pPr>
        <w:spacing w:after="0" w:line="240" w:lineRule="auto"/>
        <w:rPr>
          <w:color w:val="000000" w:themeColor="text1"/>
        </w:rPr>
      </w:pPr>
    </w:p>
    <w:p w:rsidR="00B1570C" w:rsidRPr="00E80FEE" w:rsidRDefault="00B1570C" w:rsidP="00B1570C">
      <w:pPr>
        <w:pStyle w:val="Ttulo4"/>
        <w:spacing w:before="0"/>
        <w:rPr>
          <w:rFonts w:ascii="Arial" w:eastAsia="Times New Roman" w:hAnsi="Arial" w:cs="Arial"/>
          <w:bCs w:val="0"/>
          <w:i w:val="0"/>
          <w:iCs w:val="0"/>
          <w:color w:val="000000" w:themeColor="text1"/>
        </w:rPr>
      </w:pPr>
      <w:bookmarkStart w:id="51" w:name="_Toc428970332"/>
      <w:r w:rsidRPr="00E80FEE">
        <w:rPr>
          <w:rFonts w:ascii="Arial" w:eastAsia="Times New Roman" w:hAnsi="Arial" w:cs="Arial"/>
          <w:bCs w:val="0"/>
          <w:i w:val="0"/>
          <w:iCs w:val="0"/>
          <w:color w:val="000000" w:themeColor="text1"/>
        </w:rPr>
        <w:t>Para Fabricantes y Distribuidores de Otros Insumos para la Salud:</w:t>
      </w:r>
      <w:bookmarkEnd w:id="51"/>
    </w:p>
    <w:p w:rsidR="00B1570C" w:rsidRPr="00E80FEE" w:rsidRDefault="00B1570C" w:rsidP="00B1570C">
      <w:pPr>
        <w:pStyle w:val="Prrafodelista"/>
        <w:numPr>
          <w:ilvl w:val="0"/>
          <w:numId w:val="5"/>
        </w:numPr>
        <w:overflowPunct w:val="0"/>
        <w:autoSpaceDE w:val="0"/>
        <w:spacing w:before="120" w:after="120"/>
        <w:ind w:left="284" w:hanging="284"/>
        <w:textAlignment w:val="baseline"/>
        <w:rPr>
          <w:color w:val="000000" w:themeColor="text1"/>
          <w:lang w:val="es-MX"/>
        </w:rPr>
      </w:pPr>
      <w:r w:rsidRPr="00E80FEE">
        <w:rPr>
          <w:color w:val="000000" w:themeColor="text1"/>
          <w:lang w:val="es-MX"/>
        </w:rPr>
        <w:t>Copia legible del Registro Sanitario vigente expedido por la COFEPRIS, conforme a lo establecido en el artículo 376 de la Ley General de Salud (vigencia de 5 años), debidamente identificado por el número de clave propuesta, así como los anexos correspondientes al marbete, que acredite fehacientemente que el producto ofertado cumple con la descripción del Cuadro Básico.</w:t>
      </w:r>
    </w:p>
    <w:p w:rsidR="00B1570C" w:rsidRPr="00E80FEE" w:rsidRDefault="00B1570C" w:rsidP="00B1570C">
      <w:pPr>
        <w:pStyle w:val="Prrafodelista"/>
        <w:numPr>
          <w:ilvl w:val="0"/>
          <w:numId w:val="5"/>
        </w:numPr>
        <w:overflowPunct w:val="0"/>
        <w:autoSpaceDE w:val="0"/>
        <w:spacing w:before="120" w:after="120"/>
        <w:ind w:left="284" w:hanging="284"/>
        <w:textAlignment w:val="baseline"/>
        <w:rPr>
          <w:color w:val="000000" w:themeColor="text1"/>
          <w:lang w:val="es-MX"/>
        </w:rPr>
      </w:pPr>
      <w:r w:rsidRPr="00E80FEE">
        <w:rPr>
          <w:color w:val="000000" w:themeColor="text1"/>
          <w:lang w:val="es-MX"/>
        </w:rPr>
        <w:t>En caso de que el Registro Sanitario no se encuentre dentro del periodo de vigencia de 5 años, conforme al artículo 376 de la Ley General de Salud, deberá presentar:</w:t>
      </w:r>
    </w:p>
    <w:p w:rsidR="00B1570C" w:rsidRPr="00E80FEE" w:rsidRDefault="00B1570C" w:rsidP="00B1570C">
      <w:pPr>
        <w:pStyle w:val="Prrafodelista"/>
        <w:numPr>
          <w:ilvl w:val="0"/>
          <w:numId w:val="8"/>
        </w:numPr>
        <w:overflowPunct w:val="0"/>
        <w:autoSpaceDE w:val="0"/>
        <w:spacing w:before="120" w:after="120"/>
        <w:textAlignment w:val="baseline"/>
        <w:rPr>
          <w:color w:val="000000" w:themeColor="text1"/>
          <w:lang w:val="es-MX"/>
        </w:rPr>
      </w:pPr>
      <w:r w:rsidRPr="00E80FEE">
        <w:rPr>
          <w:color w:val="000000" w:themeColor="text1"/>
          <w:lang w:val="es-MX"/>
        </w:rPr>
        <w:t>Copia simple del Registro Sanitario sometido a prórroga.</w:t>
      </w:r>
    </w:p>
    <w:p w:rsidR="00B1570C" w:rsidRPr="00E80FEE" w:rsidRDefault="00B1570C" w:rsidP="00B1570C">
      <w:pPr>
        <w:pStyle w:val="Prrafodelista"/>
        <w:numPr>
          <w:ilvl w:val="0"/>
          <w:numId w:val="8"/>
        </w:numPr>
        <w:overflowPunct w:val="0"/>
        <w:autoSpaceDE w:val="0"/>
        <w:spacing w:before="120" w:after="120"/>
        <w:textAlignment w:val="baseline"/>
        <w:rPr>
          <w:color w:val="000000" w:themeColor="text1"/>
          <w:lang w:val="es-MX"/>
        </w:rPr>
      </w:pPr>
      <w:r w:rsidRPr="00E80FEE">
        <w:rPr>
          <w:color w:val="000000" w:themeColor="text1"/>
          <w:lang w:val="es-MX"/>
        </w:rPr>
        <w:t>Copia simple del acuse de recibo del trámite de prórroga del Registro Sanitario, presentado ante la COFEPRIS, a más tardar 24 febrero de 2010.</w:t>
      </w:r>
    </w:p>
    <w:p w:rsidR="00B1570C" w:rsidRPr="00E80FEE" w:rsidRDefault="00B1570C" w:rsidP="00B1570C">
      <w:pPr>
        <w:pStyle w:val="Prrafodelista"/>
        <w:numPr>
          <w:ilvl w:val="0"/>
          <w:numId w:val="8"/>
        </w:numPr>
        <w:overflowPunct w:val="0"/>
        <w:autoSpaceDE w:val="0"/>
        <w:spacing w:before="120" w:after="120"/>
        <w:textAlignment w:val="baseline"/>
        <w:rPr>
          <w:color w:val="000000" w:themeColor="text1"/>
          <w:lang w:val="es-MX"/>
        </w:rPr>
      </w:pPr>
      <w:r w:rsidRPr="00E80FEE">
        <w:rPr>
          <w:color w:val="000000" w:themeColor="text1"/>
          <w:lang w:val="es-MX"/>
        </w:rPr>
        <w:t>Carta en hoja membretada y firmada por el representante legal del Titular del Registro Sanitario en donde bajo protesta de decir verdad manifieste que el trámite de prórroga, fue sometido en tiempo y forma y que el acuse de recibo presentado corresponde al producto sometido al trámite de prórroga.</w:t>
      </w:r>
    </w:p>
    <w:p w:rsidR="00B1570C" w:rsidRPr="00E80FEE" w:rsidRDefault="00B1570C" w:rsidP="00B1570C">
      <w:pPr>
        <w:pStyle w:val="Prrafodelista"/>
        <w:numPr>
          <w:ilvl w:val="0"/>
          <w:numId w:val="8"/>
        </w:numPr>
        <w:overflowPunct w:val="0"/>
        <w:autoSpaceDE w:val="0"/>
        <w:spacing w:before="120" w:after="120"/>
        <w:textAlignment w:val="baseline"/>
        <w:rPr>
          <w:color w:val="000000" w:themeColor="text1"/>
          <w:lang w:val="es-MX"/>
        </w:rPr>
      </w:pPr>
      <w:r w:rsidRPr="00E80FEE">
        <w:rPr>
          <w:color w:val="000000" w:themeColor="text1"/>
          <w:lang w:val="es-MX"/>
        </w:rPr>
        <w:lastRenderedPageBreak/>
        <w:t>En caso de que los bienes ofertados no requieran de Registro Sanitario, deberá anexar constancia oficial, expedida por la SSA, con firma y cargo del servidor público que la emite, que lo exima del mismo.</w:t>
      </w:r>
    </w:p>
    <w:p w:rsidR="00B1570C" w:rsidRPr="00E80FEE" w:rsidRDefault="00B1570C" w:rsidP="00B1570C">
      <w:pPr>
        <w:pStyle w:val="Prrafodelista"/>
        <w:numPr>
          <w:ilvl w:val="0"/>
          <w:numId w:val="5"/>
        </w:numPr>
        <w:overflowPunct w:val="0"/>
        <w:autoSpaceDE w:val="0"/>
        <w:spacing w:before="120" w:after="120"/>
        <w:ind w:left="284" w:hanging="284"/>
        <w:textAlignment w:val="baseline"/>
        <w:rPr>
          <w:color w:val="000000" w:themeColor="text1"/>
          <w:lang w:val="es-MX"/>
        </w:rPr>
      </w:pPr>
      <w:r w:rsidRPr="00E80FEE">
        <w:rPr>
          <w:color w:val="000000" w:themeColor="text1"/>
          <w:lang w:val="es-MX"/>
        </w:rPr>
        <w:t>Escrito en papel membretado en el que manifieste que en caso de ser adjudicado, se compromete a presentar especificaciones técnicas de calidad, métodos de prueba, así como las sustancias de referencia y los resultados de estudios de estabilidad acelerada y a largo plazo de los bienes contratados, en el momento en el que el Instituto lo requiera.</w:t>
      </w:r>
    </w:p>
    <w:p w:rsidR="00B1570C" w:rsidRPr="00E80FEE" w:rsidRDefault="00B1570C" w:rsidP="00B1570C">
      <w:pPr>
        <w:pStyle w:val="Prrafodelista"/>
        <w:numPr>
          <w:ilvl w:val="0"/>
          <w:numId w:val="5"/>
        </w:numPr>
        <w:overflowPunct w:val="0"/>
        <w:autoSpaceDE w:val="0"/>
        <w:ind w:left="284" w:hanging="284"/>
        <w:contextualSpacing/>
        <w:textAlignment w:val="baseline"/>
        <w:rPr>
          <w:color w:val="000000" w:themeColor="text1"/>
          <w:lang w:val="es-MX"/>
        </w:rPr>
      </w:pPr>
      <w:r w:rsidRPr="00E80FEE">
        <w:rPr>
          <w:color w:val="000000" w:themeColor="text1"/>
          <w:lang w:val="es-MX"/>
        </w:rPr>
        <w:t>Escrito en papel membretado del fabricante en el que manifieste que los productos cumplen con lo estipulado por la Ley General de Salud, en los artículos aplicables, conforme a lo establecido en la Farmacopea de los Estados Unidos Mexicanos y sus Suplementos, en las Normas Oficiales Mexicanas, Normas Mexicanas, Normas Internacionales, así como las especificaciones técnicas del fabricante.</w:t>
      </w:r>
    </w:p>
    <w:p w:rsidR="005C75A4" w:rsidRDefault="005C75A4" w:rsidP="00B86E8D">
      <w:pPr>
        <w:spacing w:after="0" w:line="240" w:lineRule="auto"/>
        <w:jc w:val="both"/>
        <w:rPr>
          <w:rFonts w:ascii="Arial" w:hAnsi="Arial" w:cs="Arial"/>
          <w:color w:val="000000" w:themeColor="text1"/>
        </w:rPr>
      </w:pPr>
    </w:p>
    <w:p w:rsidR="00AA72D7" w:rsidRPr="00E80FEE" w:rsidRDefault="00AA72D7" w:rsidP="00B86E8D">
      <w:pPr>
        <w:spacing w:after="0" w:line="240" w:lineRule="auto"/>
        <w:jc w:val="both"/>
        <w:rPr>
          <w:rFonts w:ascii="Arial" w:hAnsi="Arial" w:cs="Arial"/>
          <w:color w:val="000000" w:themeColor="text1"/>
        </w:rPr>
      </w:pPr>
    </w:p>
    <w:p w:rsidR="005C75A4" w:rsidRPr="00E80FEE" w:rsidRDefault="00B53ABC" w:rsidP="0071059A">
      <w:pPr>
        <w:pStyle w:val="Ttulo1"/>
      </w:pPr>
      <w:bookmarkStart w:id="52" w:name="_Toc367205758"/>
      <w:bookmarkStart w:id="53" w:name="_Toc428970333"/>
      <w:r w:rsidRPr="00E80FEE">
        <w:t>MÉTODO PARA REALIZAR PRUEBAS, CONFORME A LA FRACCIÓN X, DEL ARTÍCULO 29 DE LA LAASSP</w:t>
      </w:r>
      <w:bookmarkEnd w:id="52"/>
      <w:bookmarkEnd w:id="53"/>
    </w:p>
    <w:p w:rsidR="005C75A4" w:rsidRPr="00E80FEE" w:rsidRDefault="005C75A4" w:rsidP="00BA39CF">
      <w:pPr>
        <w:spacing w:after="0" w:line="240" w:lineRule="auto"/>
        <w:rPr>
          <w:rFonts w:ascii="Arial" w:hAnsi="Arial" w:cs="Arial"/>
          <w:b/>
          <w:color w:val="000000" w:themeColor="text1"/>
          <w:u w:val="single"/>
        </w:rPr>
      </w:pPr>
      <w:r w:rsidRPr="00E80FEE">
        <w:rPr>
          <w:rFonts w:ascii="Arial" w:hAnsi="Arial" w:cs="Arial"/>
          <w:b/>
          <w:color w:val="000000" w:themeColor="text1"/>
          <w:u w:val="single"/>
        </w:rPr>
        <w:t>NO APLICA</w:t>
      </w:r>
    </w:p>
    <w:p w:rsidR="004214B2" w:rsidRDefault="004214B2" w:rsidP="00BA39CF">
      <w:pPr>
        <w:spacing w:after="0" w:line="240" w:lineRule="auto"/>
        <w:rPr>
          <w:rFonts w:ascii="Arial" w:hAnsi="Arial" w:cs="Arial"/>
          <w:color w:val="000000" w:themeColor="text1"/>
        </w:rPr>
      </w:pPr>
    </w:p>
    <w:p w:rsidR="00E80FEE" w:rsidRPr="00E80FEE" w:rsidRDefault="00E80FEE" w:rsidP="00BA39CF">
      <w:pPr>
        <w:spacing w:after="0" w:line="240" w:lineRule="auto"/>
        <w:rPr>
          <w:rFonts w:ascii="Arial" w:hAnsi="Arial" w:cs="Arial"/>
          <w:color w:val="000000" w:themeColor="text1"/>
        </w:rPr>
      </w:pPr>
    </w:p>
    <w:p w:rsidR="005C75A4" w:rsidRPr="00E80FEE" w:rsidRDefault="005C75A4" w:rsidP="0071059A">
      <w:pPr>
        <w:pStyle w:val="Ttulo1"/>
      </w:pPr>
      <w:bookmarkStart w:id="54" w:name="_Toc366868618"/>
      <w:bookmarkStart w:id="55" w:name="_Toc428970334"/>
      <w:r w:rsidRPr="00E80FEE">
        <w:t>Tipo de Contrato</w:t>
      </w:r>
      <w:bookmarkEnd w:id="54"/>
      <w:bookmarkEnd w:id="55"/>
    </w:p>
    <w:p w:rsidR="00AA72D7" w:rsidRPr="000E529C" w:rsidRDefault="00AA72D7" w:rsidP="00AA72D7">
      <w:pPr>
        <w:spacing w:after="0" w:line="240" w:lineRule="auto"/>
        <w:jc w:val="both"/>
        <w:rPr>
          <w:rFonts w:ascii="Arial" w:hAnsi="Arial" w:cs="Arial"/>
          <w:color w:val="000000" w:themeColor="text1"/>
        </w:rPr>
      </w:pPr>
      <w:r w:rsidRPr="000E529C">
        <w:rPr>
          <w:rFonts w:ascii="Arial" w:hAnsi="Arial" w:cs="Arial"/>
          <w:color w:val="000000" w:themeColor="text1"/>
        </w:rPr>
        <w:t xml:space="preserve">El contrato será abierto y plurianual </w:t>
      </w:r>
      <w:r>
        <w:rPr>
          <w:rFonts w:ascii="Arial" w:hAnsi="Arial" w:cs="Arial"/>
          <w:color w:val="000000" w:themeColor="text1"/>
        </w:rPr>
        <w:t>por 48 meses</w:t>
      </w:r>
      <w:r w:rsidRPr="000E529C">
        <w:rPr>
          <w:rFonts w:ascii="Arial" w:hAnsi="Arial" w:cs="Arial"/>
          <w:color w:val="000000" w:themeColor="text1"/>
        </w:rPr>
        <w:t>, en los términos de los artículos 47 de la LAASSP y 85 de su Reglamento, así como 277 F de la Ley del Seguro Social, aclarando que la entrega, recepción, alta y pago se realizará en cada Delegación y UMAE.</w:t>
      </w:r>
    </w:p>
    <w:p w:rsidR="00AA72D7" w:rsidRPr="000E529C" w:rsidRDefault="00AA72D7" w:rsidP="00AA72D7">
      <w:pPr>
        <w:spacing w:after="0" w:line="240" w:lineRule="auto"/>
        <w:jc w:val="both"/>
        <w:rPr>
          <w:rFonts w:ascii="Arial" w:hAnsi="Arial" w:cs="Arial"/>
          <w:color w:val="000000" w:themeColor="text1"/>
        </w:rPr>
      </w:pPr>
    </w:p>
    <w:p w:rsidR="00AA72D7" w:rsidRPr="00DB1067" w:rsidRDefault="00AA72D7" w:rsidP="00AA72D7">
      <w:pPr>
        <w:spacing w:after="0" w:line="240" w:lineRule="auto"/>
        <w:jc w:val="both"/>
        <w:rPr>
          <w:rFonts w:ascii="Arial" w:hAnsi="Arial" w:cs="Arial"/>
          <w:b/>
          <w:color w:val="000000" w:themeColor="text1"/>
          <w:u w:val="single"/>
        </w:rPr>
      </w:pPr>
      <w:r>
        <w:rPr>
          <w:rFonts w:ascii="Arial" w:hAnsi="Arial" w:cs="Arial"/>
          <w:b/>
          <w:color w:val="000000" w:themeColor="text1"/>
          <w:u w:val="single"/>
        </w:rPr>
        <w:t>Se formalizará un contrato por cada Delegación y UMAE de la partida única, cada uno de los cuales incluirá</w:t>
      </w:r>
      <w:r w:rsidRPr="00DB1067">
        <w:rPr>
          <w:rFonts w:ascii="Arial" w:hAnsi="Arial" w:cs="Arial"/>
          <w:b/>
          <w:color w:val="000000" w:themeColor="text1"/>
          <w:u w:val="single"/>
        </w:rPr>
        <w:t xml:space="preserve"> las cantidades mínimas y máximas que se requieren para </w:t>
      </w:r>
      <w:r>
        <w:rPr>
          <w:rFonts w:ascii="Arial" w:hAnsi="Arial" w:cs="Arial"/>
          <w:b/>
          <w:color w:val="000000" w:themeColor="text1"/>
          <w:u w:val="single"/>
        </w:rPr>
        <w:t>la Delegación o UMAE respectiva, tal como se señala</w:t>
      </w:r>
      <w:r w:rsidRPr="00DB1067">
        <w:rPr>
          <w:rFonts w:ascii="Arial" w:hAnsi="Arial" w:cs="Arial"/>
          <w:b/>
          <w:color w:val="000000" w:themeColor="text1"/>
          <w:u w:val="single"/>
        </w:rPr>
        <w:t xml:space="preserve"> en el Anexo T.1 (T. uno) de la presente convocatoria.</w:t>
      </w:r>
    </w:p>
    <w:p w:rsidR="005C75A4" w:rsidRDefault="005C75A4" w:rsidP="00BA39CF">
      <w:pPr>
        <w:spacing w:after="0" w:line="240" w:lineRule="auto"/>
        <w:rPr>
          <w:rFonts w:ascii="Arial" w:hAnsi="Arial" w:cs="Arial"/>
          <w:color w:val="000000" w:themeColor="text1"/>
        </w:rPr>
      </w:pPr>
    </w:p>
    <w:p w:rsidR="00E80FEE" w:rsidRPr="00E80FEE" w:rsidRDefault="00E80FEE" w:rsidP="00BA39CF">
      <w:pPr>
        <w:spacing w:after="0" w:line="240" w:lineRule="auto"/>
        <w:rPr>
          <w:rFonts w:ascii="Arial" w:hAnsi="Arial" w:cs="Arial"/>
          <w:color w:val="000000" w:themeColor="text1"/>
        </w:rPr>
      </w:pPr>
    </w:p>
    <w:p w:rsidR="005C75A4" w:rsidRPr="00E80FEE" w:rsidRDefault="00E80FEE" w:rsidP="0071059A">
      <w:pPr>
        <w:pStyle w:val="Ttulo1"/>
      </w:pPr>
      <w:bookmarkStart w:id="56" w:name="_Toc366868619"/>
      <w:bookmarkStart w:id="57" w:name="_Toc428970335"/>
      <w:r w:rsidRPr="00E80FEE">
        <w:t xml:space="preserve">Modalidad de </w:t>
      </w:r>
      <w:r>
        <w:t>C</w:t>
      </w:r>
      <w:r w:rsidRPr="00E80FEE">
        <w:t>ontratación</w:t>
      </w:r>
      <w:bookmarkEnd w:id="56"/>
      <w:bookmarkEnd w:id="57"/>
    </w:p>
    <w:p w:rsidR="005C75A4" w:rsidRPr="00E80FEE" w:rsidRDefault="005C75A4" w:rsidP="00E31942">
      <w:pPr>
        <w:spacing w:after="0" w:line="240" w:lineRule="auto"/>
        <w:jc w:val="both"/>
        <w:rPr>
          <w:rFonts w:ascii="Arial" w:hAnsi="Arial" w:cs="Arial"/>
          <w:color w:val="000000" w:themeColor="text1"/>
        </w:rPr>
      </w:pPr>
      <w:r w:rsidRPr="00E80FEE">
        <w:rPr>
          <w:rFonts w:ascii="Arial" w:hAnsi="Arial" w:cs="Arial"/>
          <w:color w:val="000000" w:themeColor="text1"/>
        </w:rPr>
        <w:t>De acuerdo con lo establecido en el segundo párrafo del artículo 36</w:t>
      </w:r>
      <w:r w:rsidR="00276DCC">
        <w:rPr>
          <w:rFonts w:ascii="Arial" w:hAnsi="Arial" w:cs="Arial"/>
          <w:color w:val="000000" w:themeColor="text1"/>
        </w:rPr>
        <w:t xml:space="preserve">, así como </w:t>
      </w:r>
      <w:r w:rsidRPr="00E80FEE">
        <w:rPr>
          <w:rFonts w:ascii="Arial" w:hAnsi="Arial" w:cs="Arial"/>
          <w:color w:val="000000" w:themeColor="text1"/>
        </w:rPr>
        <w:t xml:space="preserve">la fracción II del 36 Bis de la LAASSP y segundo párrafo del artículo 51 de su Reglamento, los criterios que aplicarán el área técnica y contratante como método para evaluar las propuestas, será con el criterio de evaluación </w:t>
      </w:r>
      <w:r w:rsidRPr="00E80FEE">
        <w:rPr>
          <w:rFonts w:ascii="Arial" w:hAnsi="Arial" w:cs="Arial"/>
          <w:b/>
          <w:color w:val="000000" w:themeColor="text1"/>
        </w:rPr>
        <w:t>BINARIO</w:t>
      </w:r>
      <w:r w:rsidRPr="00E80FEE">
        <w:rPr>
          <w:rFonts w:ascii="Arial" w:hAnsi="Arial" w:cs="Arial"/>
          <w:color w:val="000000" w:themeColor="text1"/>
        </w:rPr>
        <w:t>, por lo que para ser sujeto de evaluación, se considerarán únicamente a él(los) licitante(s) que previamente haya(n) cumplido cuantitativa y cualitativamente con todos y cada uno de los requisitos establecidos en esta convocatoria.</w:t>
      </w:r>
    </w:p>
    <w:p w:rsidR="005C75A4" w:rsidRPr="00E80FEE" w:rsidRDefault="005C75A4" w:rsidP="00BA39CF">
      <w:pPr>
        <w:spacing w:after="0" w:line="240" w:lineRule="auto"/>
        <w:rPr>
          <w:rFonts w:ascii="Arial" w:hAnsi="Arial" w:cs="Arial"/>
          <w:color w:val="000000" w:themeColor="text1"/>
        </w:rPr>
      </w:pPr>
    </w:p>
    <w:p w:rsidR="005C75A4" w:rsidRPr="00AA72D7" w:rsidRDefault="005C75A4" w:rsidP="00BA39CF">
      <w:pPr>
        <w:spacing w:after="0" w:line="240" w:lineRule="auto"/>
        <w:rPr>
          <w:rFonts w:ascii="Arial" w:hAnsi="Arial" w:cs="Arial"/>
          <w:b/>
          <w:color w:val="000000" w:themeColor="text1"/>
        </w:rPr>
      </w:pPr>
      <w:r w:rsidRPr="00AA72D7">
        <w:rPr>
          <w:rFonts w:ascii="Arial" w:hAnsi="Arial" w:cs="Arial"/>
          <w:b/>
          <w:color w:val="000000" w:themeColor="text1"/>
        </w:rPr>
        <w:t>Los precios serán fijos durante la vigencia del contrato.</w:t>
      </w:r>
    </w:p>
    <w:p w:rsidR="00F40B05" w:rsidRDefault="00F40B05" w:rsidP="00BA39CF">
      <w:pPr>
        <w:spacing w:after="0" w:line="240" w:lineRule="auto"/>
        <w:rPr>
          <w:rFonts w:ascii="Arial" w:hAnsi="Arial" w:cs="Arial"/>
          <w:color w:val="000000" w:themeColor="text1"/>
        </w:rPr>
      </w:pPr>
    </w:p>
    <w:p w:rsidR="00E80FEE" w:rsidRPr="00E80FEE" w:rsidRDefault="00E80FEE" w:rsidP="00BA39CF">
      <w:pPr>
        <w:spacing w:after="0" w:line="240" w:lineRule="auto"/>
        <w:rPr>
          <w:rFonts w:ascii="Arial" w:hAnsi="Arial" w:cs="Arial"/>
          <w:color w:val="000000" w:themeColor="text1"/>
        </w:rPr>
      </w:pPr>
    </w:p>
    <w:p w:rsidR="005C75A4" w:rsidRPr="00E80FEE" w:rsidRDefault="00E80FEE" w:rsidP="0071059A">
      <w:pPr>
        <w:pStyle w:val="Ttulo1"/>
        <w:rPr>
          <w:szCs w:val="22"/>
        </w:rPr>
      </w:pPr>
      <w:bookmarkStart w:id="58" w:name="_Toc366868620"/>
      <w:bookmarkStart w:id="59" w:name="_Toc428970336"/>
      <w:r>
        <w:lastRenderedPageBreak/>
        <w:t>Fuente d</w:t>
      </w:r>
      <w:r w:rsidRPr="00E80FEE">
        <w:t>e Abastecimient</w:t>
      </w:r>
      <w:bookmarkEnd w:id="58"/>
      <w:r>
        <w:t>o</w:t>
      </w:r>
      <w:bookmarkEnd w:id="59"/>
    </w:p>
    <w:p w:rsidR="00AA72D7" w:rsidRPr="00FD49D9" w:rsidRDefault="00AA72D7" w:rsidP="00AA72D7">
      <w:pPr>
        <w:tabs>
          <w:tab w:val="left" w:pos="1134"/>
        </w:tabs>
        <w:overflowPunct w:val="0"/>
        <w:autoSpaceDE w:val="0"/>
        <w:spacing w:after="0" w:line="240" w:lineRule="auto"/>
        <w:jc w:val="both"/>
        <w:textAlignment w:val="baseline"/>
        <w:rPr>
          <w:rFonts w:ascii="Arial" w:hAnsi="Arial" w:cs="Arial"/>
          <w:color w:val="000000" w:themeColor="text1"/>
        </w:rPr>
      </w:pPr>
      <w:r w:rsidRPr="00FD49D9">
        <w:rPr>
          <w:rFonts w:ascii="Arial" w:hAnsi="Arial" w:cs="Arial"/>
          <w:color w:val="000000" w:themeColor="text1"/>
        </w:rPr>
        <w:t xml:space="preserve">Para efectos de adquirir los bienes objeto de ésta licitación, como lo determinan el artículo 39 de la LAASSP y el artículo 59 de su Reglamento, mediante el procedimiento de abastecimiento simultáneo; una vez determinada la propuesta solvente más baja, y existan uno o más licitantes, cuyas proposiciones tengan un diferencial de precio, dentro del rango de </w:t>
      </w:r>
      <w:r w:rsidRPr="00581ADA">
        <w:rPr>
          <w:rFonts w:ascii="Arial" w:hAnsi="Arial" w:cs="Arial"/>
          <w:color w:val="000000" w:themeColor="text1"/>
        </w:rPr>
        <w:t>5%,</w:t>
      </w:r>
      <w:r w:rsidRPr="00FD49D9">
        <w:rPr>
          <w:rFonts w:ascii="Arial" w:hAnsi="Arial" w:cs="Arial"/>
          <w:color w:val="000000" w:themeColor="text1"/>
        </w:rPr>
        <w:t xml:space="preserve"> respecto de la proposición solvente más baja, se establecerá una o dos fuentes de abastecimiento.</w:t>
      </w:r>
    </w:p>
    <w:p w:rsidR="00AA72D7" w:rsidRPr="006749EF" w:rsidRDefault="00AA72D7" w:rsidP="00AA72D7">
      <w:pPr>
        <w:spacing w:after="0" w:line="240" w:lineRule="auto"/>
        <w:jc w:val="both"/>
        <w:rPr>
          <w:rFonts w:ascii="Arial" w:hAnsi="Arial" w:cs="Arial"/>
        </w:rPr>
      </w:pPr>
    </w:p>
    <w:p w:rsidR="00AA72D7" w:rsidRPr="006749EF" w:rsidRDefault="00AA72D7" w:rsidP="00AA72D7">
      <w:pPr>
        <w:pStyle w:val="Sangradetextonormal"/>
        <w:spacing w:after="0"/>
        <w:ind w:left="0"/>
      </w:pPr>
      <w:r w:rsidRPr="006749EF">
        <w:t xml:space="preserve">Fuentes de abasto: </w:t>
      </w:r>
    </w:p>
    <w:p w:rsidR="00AA72D7" w:rsidRPr="006749EF" w:rsidRDefault="00AA72D7" w:rsidP="00AA72D7">
      <w:pPr>
        <w:pStyle w:val="Textoindependiente26"/>
        <w:rPr>
          <w:rFonts w:cs="Arial"/>
          <w:sz w:val="22"/>
          <w:szCs w:val="22"/>
          <w:shd w:val="clear" w:color="auto" w:fill="AECF00"/>
        </w:rPr>
      </w:pPr>
    </w:p>
    <w:tbl>
      <w:tblPr>
        <w:tblW w:w="0" w:type="auto"/>
        <w:jc w:val="center"/>
        <w:tblLayout w:type="fixed"/>
        <w:tblLook w:val="0000"/>
      </w:tblPr>
      <w:tblGrid>
        <w:gridCol w:w="3905"/>
        <w:gridCol w:w="4064"/>
      </w:tblGrid>
      <w:tr w:rsidR="00AA72D7" w:rsidRPr="006749EF" w:rsidTr="00AF568B">
        <w:trPr>
          <w:trHeight w:val="243"/>
          <w:jc w:val="center"/>
        </w:trPr>
        <w:tc>
          <w:tcPr>
            <w:tcW w:w="7969" w:type="dxa"/>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tcPr>
          <w:p w:rsidR="00AA72D7" w:rsidRPr="006749EF" w:rsidRDefault="00AA72D7" w:rsidP="00D05007">
            <w:pPr>
              <w:pStyle w:val="Sangradetextonormal"/>
              <w:snapToGrid w:val="0"/>
              <w:spacing w:after="0"/>
              <w:ind w:left="0"/>
              <w:jc w:val="center"/>
              <w:rPr>
                <w:b/>
              </w:rPr>
            </w:pPr>
            <w:r w:rsidRPr="006749EF">
              <w:rPr>
                <w:b/>
              </w:rPr>
              <w:t>DOS FUENTES DE ABASTECIMIENTO</w:t>
            </w:r>
          </w:p>
        </w:tc>
      </w:tr>
      <w:tr w:rsidR="00AA72D7" w:rsidRPr="006749EF" w:rsidTr="00AF568B">
        <w:trPr>
          <w:trHeight w:val="258"/>
          <w:jc w:val="center"/>
        </w:trPr>
        <w:tc>
          <w:tcPr>
            <w:tcW w:w="3905" w:type="dxa"/>
            <w:tcBorders>
              <w:top w:val="single" w:sz="4" w:space="0" w:color="000000"/>
              <w:left w:val="single" w:sz="4" w:space="0" w:color="000000"/>
              <w:bottom w:val="single" w:sz="4" w:space="0" w:color="000000"/>
            </w:tcBorders>
            <w:shd w:val="clear" w:color="auto" w:fill="C6D9F1" w:themeFill="text2" w:themeFillTint="33"/>
            <w:vAlign w:val="center"/>
          </w:tcPr>
          <w:p w:rsidR="00AA72D7" w:rsidRPr="006749EF" w:rsidRDefault="00AA72D7" w:rsidP="00D05007">
            <w:pPr>
              <w:pStyle w:val="Sangradetextonormal"/>
              <w:snapToGrid w:val="0"/>
              <w:spacing w:after="0"/>
              <w:ind w:left="0"/>
              <w:jc w:val="center"/>
              <w:rPr>
                <w:b/>
              </w:rPr>
            </w:pPr>
            <w:r w:rsidRPr="006749EF">
              <w:rPr>
                <w:b/>
              </w:rPr>
              <w:t>PRIMER LUGAR</w:t>
            </w:r>
          </w:p>
        </w:tc>
        <w:tc>
          <w:tcPr>
            <w:tcW w:w="4063" w:type="dxa"/>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tcPr>
          <w:p w:rsidR="00AA72D7" w:rsidRPr="006749EF" w:rsidRDefault="00AA72D7" w:rsidP="00D05007">
            <w:pPr>
              <w:pStyle w:val="Sangradetextonormal"/>
              <w:snapToGrid w:val="0"/>
              <w:spacing w:after="0"/>
              <w:ind w:left="0"/>
              <w:jc w:val="center"/>
              <w:rPr>
                <w:b/>
              </w:rPr>
            </w:pPr>
            <w:r w:rsidRPr="006749EF">
              <w:rPr>
                <w:b/>
              </w:rPr>
              <w:t>SEGUNDO LUGAR</w:t>
            </w:r>
          </w:p>
        </w:tc>
      </w:tr>
      <w:tr w:rsidR="00AA72D7" w:rsidRPr="006749EF" w:rsidTr="00AF568B">
        <w:trPr>
          <w:trHeight w:val="243"/>
          <w:jc w:val="center"/>
        </w:trPr>
        <w:tc>
          <w:tcPr>
            <w:tcW w:w="3905" w:type="dxa"/>
            <w:tcBorders>
              <w:top w:val="single" w:sz="4" w:space="0" w:color="000000"/>
              <w:left w:val="single" w:sz="4" w:space="0" w:color="000000"/>
              <w:bottom w:val="single" w:sz="4" w:space="0" w:color="000000"/>
            </w:tcBorders>
          </w:tcPr>
          <w:p w:rsidR="00AA72D7" w:rsidRPr="00056580" w:rsidRDefault="00AA72D7" w:rsidP="00D05007">
            <w:pPr>
              <w:pStyle w:val="Sangradetextonormal"/>
              <w:snapToGrid w:val="0"/>
              <w:spacing w:after="0"/>
              <w:ind w:left="0"/>
              <w:jc w:val="center"/>
            </w:pPr>
            <w:r w:rsidRPr="00056580">
              <w:t>80%</w:t>
            </w:r>
          </w:p>
        </w:tc>
        <w:tc>
          <w:tcPr>
            <w:tcW w:w="4063" w:type="dxa"/>
            <w:tcBorders>
              <w:top w:val="single" w:sz="4" w:space="0" w:color="000000"/>
              <w:left w:val="single" w:sz="4" w:space="0" w:color="000000"/>
              <w:bottom w:val="single" w:sz="4" w:space="0" w:color="000000"/>
              <w:right w:val="single" w:sz="4" w:space="0" w:color="000000"/>
            </w:tcBorders>
          </w:tcPr>
          <w:p w:rsidR="00AA72D7" w:rsidRPr="00056580" w:rsidRDefault="00AA72D7" w:rsidP="00D05007">
            <w:pPr>
              <w:pStyle w:val="Sangradetextonormal"/>
              <w:snapToGrid w:val="0"/>
              <w:spacing w:after="0"/>
              <w:ind w:left="0"/>
              <w:jc w:val="center"/>
            </w:pPr>
            <w:r w:rsidRPr="00056580">
              <w:t>20%</w:t>
            </w:r>
          </w:p>
        </w:tc>
      </w:tr>
      <w:tr w:rsidR="00056580" w:rsidRPr="00056580" w:rsidTr="00AF568B">
        <w:trPr>
          <w:trHeight w:val="3148"/>
          <w:jc w:val="center"/>
        </w:trPr>
        <w:tc>
          <w:tcPr>
            <w:tcW w:w="3905" w:type="dxa"/>
            <w:tcBorders>
              <w:top w:val="single" w:sz="4" w:space="0" w:color="000000"/>
              <w:left w:val="single" w:sz="4" w:space="0" w:color="000000"/>
              <w:bottom w:val="single" w:sz="4" w:space="0" w:color="000000"/>
            </w:tcBorders>
          </w:tcPr>
          <w:p w:rsidR="00056580" w:rsidRPr="00056580" w:rsidRDefault="00056580" w:rsidP="00AF568B">
            <w:pPr>
              <w:pStyle w:val="Sangradetextonormal"/>
              <w:snapToGrid w:val="0"/>
              <w:spacing w:after="0"/>
              <w:ind w:left="0"/>
              <w:rPr>
                <w:sz w:val="20"/>
              </w:rPr>
            </w:pPr>
            <w:r w:rsidRPr="00056580">
              <w:rPr>
                <w:sz w:val="20"/>
              </w:rPr>
              <w:t>Aguascalientes, Baja California, Baja California Sur, Campeche, Coahuila, Colima, Chiapas, Chihuahua, Guerrero, Jalisco, Edo. de Méx. Ote., Edo. de Méx. Pte., Michoacán, Morelos, Nayarit, Nuevo León, Oaxaca, Puebla, Quintana Roo, Sinaloa, Sonora, Tabasco, Tamaulipas, Tlaxcala, Veracruz Sur, Yucatán, Del. Norte D.F., Del Sur D.F., UMAE HE 71 Torreón, UMAE HE 2 CMN Obregón, UMAE HE 14 CMN Veracruz, UMAE HP CMN Siglo XXI, UMAE HP CMN OCC</w:t>
            </w:r>
          </w:p>
        </w:tc>
        <w:tc>
          <w:tcPr>
            <w:tcW w:w="4063" w:type="dxa"/>
            <w:tcBorders>
              <w:top w:val="single" w:sz="4" w:space="0" w:color="000000"/>
              <w:left w:val="single" w:sz="4" w:space="0" w:color="000000"/>
              <w:bottom w:val="single" w:sz="4" w:space="0" w:color="000000"/>
              <w:right w:val="single" w:sz="4" w:space="0" w:color="000000"/>
            </w:tcBorders>
          </w:tcPr>
          <w:p w:rsidR="00056580" w:rsidRPr="00056580" w:rsidRDefault="00056580" w:rsidP="00AF568B">
            <w:pPr>
              <w:pStyle w:val="Sangradetextonormal"/>
              <w:snapToGrid w:val="0"/>
              <w:spacing w:after="0"/>
              <w:ind w:left="0"/>
              <w:rPr>
                <w:sz w:val="20"/>
              </w:rPr>
            </w:pPr>
            <w:r w:rsidRPr="00056580">
              <w:rPr>
                <w:sz w:val="20"/>
              </w:rPr>
              <w:t>Durango, Guanajuato, Hidalgo, Querétaro, San Luis Potosí, Veracruz Norte, Zacatecas, UMAE HE CMN Siglo XXI, UMAE HE 1 CMN Bajío, UMAE HGP 48 CMN Bajío, UMAE HGRAL CMN La Raza</w:t>
            </w:r>
          </w:p>
        </w:tc>
      </w:tr>
    </w:tbl>
    <w:p w:rsidR="00AA72D7" w:rsidRPr="006749EF" w:rsidRDefault="00AA72D7" w:rsidP="00AA72D7">
      <w:pPr>
        <w:spacing w:after="0" w:line="240" w:lineRule="auto"/>
        <w:jc w:val="both"/>
        <w:rPr>
          <w:rFonts w:ascii="Arial" w:hAnsi="Arial" w:cs="Arial"/>
        </w:rPr>
      </w:pPr>
    </w:p>
    <w:tbl>
      <w:tblPr>
        <w:tblW w:w="0" w:type="auto"/>
        <w:jc w:val="center"/>
        <w:tblLayout w:type="fixed"/>
        <w:tblLook w:val="0000"/>
      </w:tblPr>
      <w:tblGrid>
        <w:gridCol w:w="4884"/>
      </w:tblGrid>
      <w:tr w:rsidR="00AA72D7" w:rsidRPr="006749EF" w:rsidTr="00D05007">
        <w:trPr>
          <w:trHeight w:val="267"/>
          <w:jc w:val="center"/>
        </w:trPr>
        <w:tc>
          <w:tcPr>
            <w:tcW w:w="4884" w:type="dxa"/>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tcPr>
          <w:p w:rsidR="00AA72D7" w:rsidRPr="006749EF" w:rsidRDefault="00AA72D7" w:rsidP="00D05007">
            <w:pPr>
              <w:pStyle w:val="Sangradetextonormal"/>
              <w:snapToGrid w:val="0"/>
              <w:spacing w:after="0"/>
              <w:ind w:left="0"/>
              <w:jc w:val="center"/>
              <w:rPr>
                <w:b/>
              </w:rPr>
            </w:pPr>
            <w:r w:rsidRPr="006749EF">
              <w:rPr>
                <w:b/>
              </w:rPr>
              <w:t>UNA FUENTE DE ABASTECIMIENTO</w:t>
            </w:r>
          </w:p>
        </w:tc>
      </w:tr>
      <w:tr w:rsidR="00AA72D7" w:rsidRPr="006749EF" w:rsidTr="00D05007">
        <w:trPr>
          <w:trHeight w:val="271"/>
          <w:jc w:val="center"/>
        </w:trPr>
        <w:tc>
          <w:tcPr>
            <w:tcW w:w="4884" w:type="dxa"/>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tcPr>
          <w:p w:rsidR="00AA72D7" w:rsidRPr="006749EF" w:rsidRDefault="00AA72D7" w:rsidP="00D05007">
            <w:pPr>
              <w:pStyle w:val="Sangradetextonormal"/>
              <w:snapToGrid w:val="0"/>
              <w:spacing w:after="0"/>
              <w:ind w:left="0"/>
              <w:jc w:val="center"/>
              <w:rPr>
                <w:b/>
              </w:rPr>
            </w:pPr>
            <w:r w:rsidRPr="006749EF">
              <w:rPr>
                <w:b/>
              </w:rPr>
              <w:t>PRIMER LUGAR</w:t>
            </w:r>
          </w:p>
        </w:tc>
      </w:tr>
      <w:tr w:rsidR="00AA72D7" w:rsidRPr="006749EF" w:rsidTr="00D05007">
        <w:trPr>
          <w:trHeight w:val="351"/>
          <w:jc w:val="center"/>
        </w:trPr>
        <w:tc>
          <w:tcPr>
            <w:tcW w:w="4884" w:type="dxa"/>
            <w:tcBorders>
              <w:top w:val="single" w:sz="4" w:space="0" w:color="000000"/>
              <w:left w:val="single" w:sz="4" w:space="0" w:color="000000"/>
              <w:bottom w:val="single" w:sz="4" w:space="0" w:color="000000"/>
              <w:right w:val="single" w:sz="4" w:space="0" w:color="000000"/>
            </w:tcBorders>
            <w:vAlign w:val="center"/>
          </w:tcPr>
          <w:p w:rsidR="00AA72D7" w:rsidRPr="006749EF" w:rsidRDefault="00AA72D7" w:rsidP="00D05007">
            <w:pPr>
              <w:pStyle w:val="Sangradetextonormal"/>
              <w:snapToGrid w:val="0"/>
              <w:spacing w:after="0"/>
              <w:ind w:left="0"/>
              <w:jc w:val="center"/>
            </w:pPr>
            <w:r w:rsidRPr="006749EF">
              <w:t>100%</w:t>
            </w:r>
          </w:p>
        </w:tc>
      </w:tr>
    </w:tbl>
    <w:p w:rsidR="005C75A4" w:rsidRDefault="005C75A4" w:rsidP="00BA39CF">
      <w:pPr>
        <w:spacing w:after="0" w:line="240" w:lineRule="auto"/>
        <w:rPr>
          <w:rFonts w:ascii="Arial" w:hAnsi="Arial" w:cs="Arial"/>
          <w:color w:val="000000" w:themeColor="text1"/>
        </w:rPr>
      </w:pPr>
    </w:p>
    <w:p w:rsidR="00DD575E" w:rsidRPr="00E80FEE" w:rsidRDefault="00DD575E" w:rsidP="00BA39CF">
      <w:pPr>
        <w:spacing w:after="0" w:line="240" w:lineRule="auto"/>
        <w:rPr>
          <w:rFonts w:ascii="Arial" w:hAnsi="Arial" w:cs="Arial"/>
          <w:color w:val="000000" w:themeColor="text1"/>
        </w:rPr>
      </w:pPr>
    </w:p>
    <w:p w:rsidR="005C75A4" w:rsidRPr="00E80FEE" w:rsidRDefault="00E80FEE" w:rsidP="0071059A">
      <w:pPr>
        <w:pStyle w:val="Ttulo1"/>
      </w:pPr>
      <w:bookmarkStart w:id="60" w:name="_Toc366868621"/>
      <w:bookmarkStart w:id="61" w:name="_Toc428970337"/>
      <w:r w:rsidRPr="00E80FEE">
        <w:t xml:space="preserve">Modelo de </w:t>
      </w:r>
      <w:r>
        <w:t>C</w:t>
      </w:r>
      <w:r w:rsidRPr="00E80FEE">
        <w:t>ontrato</w:t>
      </w:r>
      <w:bookmarkEnd w:id="60"/>
      <w:bookmarkEnd w:id="61"/>
    </w:p>
    <w:p w:rsidR="005C75A4" w:rsidRPr="00E80FEE" w:rsidRDefault="005C75A4" w:rsidP="00E31942">
      <w:pPr>
        <w:spacing w:after="0" w:line="240" w:lineRule="auto"/>
        <w:jc w:val="both"/>
        <w:rPr>
          <w:rFonts w:ascii="Arial" w:hAnsi="Arial" w:cs="Arial"/>
          <w:color w:val="000000" w:themeColor="text1"/>
        </w:rPr>
      </w:pPr>
      <w:r w:rsidRPr="00E80FEE">
        <w:rPr>
          <w:rFonts w:ascii="Arial" w:hAnsi="Arial" w:cs="Arial"/>
          <w:color w:val="000000" w:themeColor="text1"/>
        </w:rPr>
        <w:t xml:space="preserve">Con fundamento en el artículo 29, fracción XVI de la LAASSP, se adjunta como </w:t>
      </w:r>
      <w:r w:rsidRPr="00E80FEE">
        <w:rPr>
          <w:rFonts w:ascii="Arial" w:hAnsi="Arial" w:cs="Arial"/>
          <w:b/>
          <w:color w:val="000000" w:themeColor="text1"/>
        </w:rPr>
        <w:t>Anexo 1</w:t>
      </w:r>
      <w:r w:rsidR="004C604F" w:rsidRPr="00E80FEE">
        <w:rPr>
          <w:rFonts w:ascii="Arial" w:hAnsi="Arial" w:cs="Arial"/>
          <w:b/>
          <w:color w:val="000000" w:themeColor="text1"/>
        </w:rPr>
        <w:t>8</w:t>
      </w:r>
      <w:r w:rsidRPr="00E80FEE">
        <w:rPr>
          <w:rFonts w:ascii="Arial" w:hAnsi="Arial" w:cs="Arial"/>
          <w:b/>
          <w:color w:val="000000" w:themeColor="text1"/>
        </w:rPr>
        <w:t xml:space="preserve"> (dieci</w:t>
      </w:r>
      <w:r w:rsidR="004C604F" w:rsidRPr="00E80FEE">
        <w:rPr>
          <w:rFonts w:ascii="Arial" w:hAnsi="Arial" w:cs="Arial"/>
          <w:b/>
          <w:color w:val="000000" w:themeColor="text1"/>
        </w:rPr>
        <w:t>ocho</w:t>
      </w:r>
      <w:r w:rsidRPr="00E80FEE">
        <w:rPr>
          <w:rFonts w:ascii="Arial" w:hAnsi="Arial" w:cs="Arial"/>
          <w:b/>
          <w:color w:val="000000" w:themeColor="text1"/>
        </w:rPr>
        <w:t>),</w:t>
      </w:r>
      <w:r w:rsidRPr="00E80FEE">
        <w:rPr>
          <w:rFonts w:ascii="Arial" w:hAnsi="Arial" w:cs="Arial"/>
          <w:color w:val="000000" w:themeColor="text1"/>
        </w:rPr>
        <w:t xml:space="preserve"> el modelo del contrato abierto que será empleado para formalizar los derechos y obligaciones que se deriven de la presente licitación, el cual contiene en lo aplicable, los términos y condiciones previstos en el artículo 45 y 47 de la LAASSP, artículo 81 del RLAASSP mismo que será obligatorio para el licitante que resulte adjudicado, en el entendido de que su contenido será adecuado, en lo conducente, con motivo de lo determinado en la(s) junta(s) de aclaraciones. </w:t>
      </w:r>
    </w:p>
    <w:p w:rsidR="005C75A4" w:rsidRPr="00E80FEE" w:rsidRDefault="005C75A4" w:rsidP="00E31942">
      <w:pPr>
        <w:spacing w:after="0" w:line="240" w:lineRule="auto"/>
        <w:jc w:val="both"/>
        <w:rPr>
          <w:rFonts w:ascii="Arial" w:hAnsi="Arial" w:cs="Arial"/>
          <w:color w:val="000000" w:themeColor="text1"/>
        </w:rPr>
      </w:pPr>
    </w:p>
    <w:p w:rsidR="005C75A4" w:rsidRPr="00E80FEE" w:rsidRDefault="005C75A4" w:rsidP="00B53ABC">
      <w:pPr>
        <w:spacing w:after="0" w:line="240" w:lineRule="auto"/>
        <w:jc w:val="both"/>
        <w:rPr>
          <w:rFonts w:ascii="Arial" w:hAnsi="Arial" w:cs="Arial"/>
          <w:color w:val="000000" w:themeColor="text1"/>
        </w:rPr>
      </w:pPr>
      <w:r w:rsidRPr="00E80FEE">
        <w:rPr>
          <w:rFonts w:ascii="Arial" w:hAnsi="Arial" w:cs="Arial"/>
          <w:color w:val="000000" w:themeColor="text1"/>
        </w:rPr>
        <w:t>En caso de discrepancia entre el contenido del contrato y el de la presente convocatoria, prevalecerá lo estipulado en esta última, así como el resultado de la(s) junta(s) de aclaraciones.</w:t>
      </w:r>
    </w:p>
    <w:p w:rsidR="005C75A4" w:rsidRDefault="005C75A4" w:rsidP="00B53ABC">
      <w:pPr>
        <w:spacing w:after="0" w:line="240" w:lineRule="auto"/>
        <w:rPr>
          <w:rFonts w:ascii="Arial" w:hAnsi="Arial" w:cs="Arial"/>
          <w:color w:val="000000" w:themeColor="text1"/>
        </w:rPr>
      </w:pPr>
    </w:p>
    <w:p w:rsidR="00DD575E" w:rsidRDefault="00DD575E" w:rsidP="00B53ABC">
      <w:pPr>
        <w:spacing w:after="0" w:line="240" w:lineRule="auto"/>
        <w:rPr>
          <w:rFonts w:ascii="Arial" w:hAnsi="Arial" w:cs="Arial"/>
          <w:color w:val="000000" w:themeColor="text1"/>
        </w:rPr>
      </w:pPr>
    </w:p>
    <w:p w:rsidR="00DD575E" w:rsidRPr="00E80FEE" w:rsidRDefault="00DD575E" w:rsidP="00B53ABC">
      <w:pPr>
        <w:spacing w:after="0" w:line="240" w:lineRule="auto"/>
        <w:rPr>
          <w:rFonts w:ascii="Arial" w:hAnsi="Arial" w:cs="Arial"/>
          <w:color w:val="000000" w:themeColor="text1"/>
        </w:rPr>
      </w:pPr>
    </w:p>
    <w:p w:rsidR="005C75A4" w:rsidRPr="00E80FEE" w:rsidRDefault="00B53ABC" w:rsidP="00E80FEE">
      <w:pPr>
        <w:pStyle w:val="Ttulo"/>
      </w:pPr>
      <w:bookmarkStart w:id="62" w:name="_Toc367205763"/>
      <w:bookmarkStart w:id="63" w:name="_Toc428970338"/>
      <w:r w:rsidRPr="00E80FEE">
        <w:lastRenderedPageBreak/>
        <w:t>TÉRMINOS QUE REGIRÁN LOS DIVERSOS ACTOS DE LA LICITACIÓN</w:t>
      </w:r>
      <w:bookmarkEnd w:id="62"/>
      <w:bookmarkEnd w:id="63"/>
    </w:p>
    <w:p w:rsidR="00F40B05" w:rsidRPr="00E80FEE" w:rsidRDefault="00F40B05" w:rsidP="00BA39CF">
      <w:pPr>
        <w:spacing w:after="0" w:line="240" w:lineRule="auto"/>
        <w:rPr>
          <w:rFonts w:ascii="Arial" w:hAnsi="Arial" w:cs="Arial"/>
          <w:color w:val="000000" w:themeColor="text1"/>
        </w:rPr>
      </w:pPr>
    </w:p>
    <w:p w:rsidR="00E80FEE" w:rsidRPr="00E80FEE" w:rsidRDefault="00E80FEE" w:rsidP="00F44B79">
      <w:pPr>
        <w:pStyle w:val="Prrafodelista"/>
        <w:keepNext/>
        <w:numPr>
          <w:ilvl w:val="0"/>
          <w:numId w:val="13"/>
        </w:numPr>
        <w:outlineLvl w:val="0"/>
        <w:rPr>
          <w:rFonts w:cs="Times New Roman"/>
          <w:b/>
          <w:bCs/>
          <w:vanish/>
          <w:kern w:val="28"/>
          <w:szCs w:val="32"/>
        </w:rPr>
      </w:pPr>
      <w:bookmarkStart w:id="64" w:name="_Toc425187142"/>
      <w:bookmarkStart w:id="65" w:name="_Toc425187231"/>
      <w:bookmarkStart w:id="66" w:name="_Toc425187425"/>
      <w:bookmarkStart w:id="67" w:name="_Toc367205764"/>
      <w:bookmarkEnd w:id="64"/>
      <w:bookmarkEnd w:id="65"/>
      <w:bookmarkEnd w:id="66"/>
    </w:p>
    <w:p w:rsidR="005C75A4" w:rsidRPr="00E80FEE" w:rsidRDefault="00B53ABC" w:rsidP="0071059A">
      <w:pPr>
        <w:pStyle w:val="Ttulo1"/>
      </w:pPr>
      <w:bookmarkStart w:id="68" w:name="_Toc428970339"/>
      <w:r w:rsidRPr="00E80FEE">
        <w:t>FECHA, HORA Y DOMICILIO PARA LOS ACTOS DE LA LICITACIÓN:</w:t>
      </w:r>
      <w:bookmarkEnd w:id="67"/>
      <w:bookmarkEnd w:id="68"/>
    </w:p>
    <w:tbl>
      <w:tblPr>
        <w:tblW w:w="10282" w:type="dxa"/>
        <w:jc w:val="center"/>
        <w:tblInd w:w="102" w:type="dxa"/>
        <w:tblLayout w:type="fixed"/>
        <w:tblLook w:val="0000"/>
      </w:tblPr>
      <w:tblGrid>
        <w:gridCol w:w="2674"/>
        <w:gridCol w:w="1528"/>
        <w:gridCol w:w="1158"/>
        <w:gridCol w:w="4922"/>
      </w:tblGrid>
      <w:tr w:rsidR="005C75A4" w:rsidRPr="00AA72D7" w:rsidTr="00AA72D7">
        <w:trPr>
          <w:trHeight w:val="451"/>
          <w:tblHeader/>
          <w:jc w:val="center"/>
        </w:trPr>
        <w:tc>
          <w:tcPr>
            <w:tcW w:w="2674" w:type="dxa"/>
            <w:tcBorders>
              <w:top w:val="single" w:sz="4" w:space="0" w:color="000000"/>
              <w:left w:val="single" w:sz="4" w:space="0" w:color="000000"/>
              <w:bottom w:val="single" w:sz="4" w:space="0" w:color="000000"/>
            </w:tcBorders>
            <w:shd w:val="clear" w:color="auto" w:fill="8DB3E2"/>
            <w:vAlign w:val="center"/>
          </w:tcPr>
          <w:p w:rsidR="005C75A4" w:rsidRPr="00AA72D7" w:rsidRDefault="005C75A4" w:rsidP="00F37DA6">
            <w:pPr>
              <w:spacing w:after="0"/>
              <w:jc w:val="center"/>
              <w:rPr>
                <w:rFonts w:ascii="Arial" w:hAnsi="Arial" w:cs="Arial"/>
                <w:b/>
                <w:color w:val="000000" w:themeColor="text1"/>
                <w:sz w:val="20"/>
              </w:rPr>
            </w:pPr>
            <w:r w:rsidRPr="00AA72D7">
              <w:rPr>
                <w:rFonts w:ascii="Arial" w:hAnsi="Arial" w:cs="Arial"/>
                <w:b/>
                <w:color w:val="000000" w:themeColor="text1"/>
                <w:sz w:val="20"/>
              </w:rPr>
              <w:t>A C T O</w:t>
            </w:r>
          </w:p>
        </w:tc>
        <w:tc>
          <w:tcPr>
            <w:tcW w:w="1528" w:type="dxa"/>
            <w:tcBorders>
              <w:top w:val="single" w:sz="4" w:space="0" w:color="000000"/>
              <w:left w:val="single" w:sz="4" w:space="0" w:color="000000"/>
              <w:bottom w:val="single" w:sz="4" w:space="0" w:color="000000"/>
            </w:tcBorders>
            <w:shd w:val="clear" w:color="auto" w:fill="8DB3E2"/>
            <w:vAlign w:val="center"/>
          </w:tcPr>
          <w:p w:rsidR="005C75A4" w:rsidRPr="00AA72D7" w:rsidRDefault="005C75A4" w:rsidP="00F37DA6">
            <w:pPr>
              <w:spacing w:after="0"/>
              <w:jc w:val="center"/>
              <w:rPr>
                <w:rFonts w:ascii="Arial" w:hAnsi="Arial" w:cs="Arial"/>
                <w:b/>
                <w:color w:val="000000" w:themeColor="text1"/>
                <w:sz w:val="20"/>
              </w:rPr>
            </w:pPr>
            <w:r w:rsidRPr="00AA72D7">
              <w:rPr>
                <w:rFonts w:ascii="Arial" w:hAnsi="Arial" w:cs="Arial"/>
                <w:b/>
                <w:color w:val="000000" w:themeColor="text1"/>
                <w:sz w:val="20"/>
              </w:rPr>
              <w:t>F E C H A</w:t>
            </w:r>
          </w:p>
        </w:tc>
        <w:tc>
          <w:tcPr>
            <w:tcW w:w="1158" w:type="dxa"/>
            <w:tcBorders>
              <w:top w:val="single" w:sz="4" w:space="0" w:color="000000"/>
              <w:left w:val="single" w:sz="4" w:space="0" w:color="000000"/>
              <w:bottom w:val="single" w:sz="4" w:space="0" w:color="000000"/>
            </w:tcBorders>
            <w:shd w:val="clear" w:color="auto" w:fill="8DB3E2"/>
            <w:vAlign w:val="center"/>
          </w:tcPr>
          <w:p w:rsidR="005C75A4" w:rsidRPr="00AA72D7" w:rsidRDefault="005C75A4" w:rsidP="00F37DA6">
            <w:pPr>
              <w:spacing w:after="0"/>
              <w:jc w:val="center"/>
              <w:rPr>
                <w:rFonts w:ascii="Arial" w:hAnsi="Arial" w:cs="Arial"/>
                <w:b/>
                <w:color w:val="000000" w:themeColor="text1"/>
                <w:sz w:val="20"/>
              </w:rPr>
            </w:pPr>
            <w:r w:rsidRPr="00AA72D7">
              <w:rPr>
                <w:rFonts w:ascii="Arial" w:hAnsi="Arial" w:cs="Arial"/>
                <w:b/>
                <w:color w:val="000000" w:themeColor="text1"/>
                <w:sz w:val="20"/>
              </w:rPr>
              <w:t>H O R A</w:t>
            </w:r>
          </w:p>
        </w:tc>
        <w:tc>
          <w:tcPr>
            <w:tcW w:w="4922" w:type="dxa"/>
            <w:tcBorders>
              <w:top w:val="single" w:sz="4" w:space="0" w:color="000000"/>
              <w:left w:val="single" w:sz="4" w:space="0" w:color="000000"/>
              <w:bottom w:val="single" w:sz="4" w:space="0" w:color="000000"/>
              <w:right w:val="single" w:sz="4" w:space="0" w:color="000000"/>
            </w:tcBorders>
            <w:shd w:val="clear" w:color="auto" w:fill="8DB3E2"/>
            <w:vAlign w:val="center"/>
          </w:tcPr>
          <w:p w:rsidR="005C75A4" w:rsidRPr="00AA72D7" w:rsidRDefault="005C75A4" w:rsidP="00F37DA6">
            <w:pPr>
              <w:spacing w:after="0"/>
              <w:jc w:val="center"/>
              <w:rPr>
                <w:rFonts w:ascii="Arial" w:hAnsi="Arial" w:cs="Arial"/>
                <w:b/>
                <w:color w:val="000000" w:themeColor="text1"/>
                <w:sz w:val="20"/>
              </w:rPr>
            </w:pPr>
            <w:r w:rsidRPr="00AA72D7">
              <w:rPr>
                <w:rFonts w:ascii="Arial" w:hAnsi="Arial" w:cs="Arial"/>
                <w:b/>
                <w:color w:val="000000" w:themeColor="text1"/>
                <w:sz w:val="20"/>
              </w:rPr>
              <w:t>L U G A R</w:t>
            </w:r>
          </w:p>
        </w:tc>
      </w:tr>
      <w:tr w:rsidR="0070794A" w:rsidRPr="00AA72D7" w:rsidTr="0070794A">
        <w:trPr>
          <w:trHeight w:val="570"/>
          <w:jc w:val="center"/>
        </w:trPr>
        <w:tc>
          <w:tcPr>
            <w:tcW w:w="2674" w:type="dxa"/>
            <w:tcBorders>
              <w:top w:val="single" w:sz="4" w:space="0" w:color="000000"/>
              <w:left w:val="single" w:sz="4" w:space="0" w:color="000000"/>
              <w:bottom w:val="single" w:sz="4" w:space="0" w:color="000000"/>
            </w:tcBorders>
            <w:vAlign w:val="center"/>
          </w:tcPr>
          <w:p w:rsidR="0070794A" w:rsidRPr="00AA72D7" w:rsidRDefault="0070794A" w:rsidP="00072D15">
            <w:pPr>
              <w:spacing w:after="0" w:line="240" w:lineRule="auto"/>
              <w:jc w:val="both"/>
              <w:rPr>
                <w:rFonts w:ascii="Arial" w:eastAsia="Calibri" w:hAnsi="Arial" w:cs="Arial"/>
                <w:color w:val="000000" w:themeColor="text1"/>
                <w:sz w:val="20"/>
              </w:rPr>
            </w:pPr>
            <w:r w:rsidRPr="00AA72D7">
              <w:rPr>
                <w:rFonts w:ascii="Arial" w:eastAsia="Calibri" w:hAnsi="Arial" w:cs="Arial"/>
                <w:color w:val="000000" w:themeColor="text1"/>
                <w:sz w:val="20"/>
              </w:rPr>
              <w:t>Primera Junta de Aclaraciones a la Convocatoria a la Licitación</w:t>
            </w:r>
          </w:p>
        </w:tc>
        <w:tc>
          <w:tcPr>
            <w:tcW w:w="1528" w:type="dxa"/>
            <w:tcBorders>
              <w:top w:val="single" w:sz="4" w:space="0" w:color="000000"/>
              <w:left w:val="single" w:sz="4" w:space="0" w:color="000000"/>
              <w:bottom w:val="single" w:sz="4" w:space="0" w:color="000000"/>
            </w:tcBorders>
            <w:vAlign w:val="center"/>
          </w:tcPr>
          <w:p w:rsidR="0070794A" w:rsidRPr="00AF568B" w:rsidRDefault="00AF568B" w:rsidP="00EC077A">
            <w:pPr>
              <w:spacing w:after="0" w:line="240" w:lineRule="auto"/>
              <w:jc w:val="center"/>
              <w:rPr>
                <w:rFonts w:ascii="Arial" w:eastAsia="Calibri" w:hAnsi="Arial" w:cs="Arial"/>
                <w:color w:val="000000" w:themeColor="text1"/>
                <w:sz w:val="20"/>
              </w:rPr>
            </w:pPr>
            <w:r>
              <w:rPr>
                <w:rFonts w:ascii="Arial" w:eastAsia="Calibri" w:hAnsi="Arial" w:cs="Arial"/>
                <w:color w:val="000000" w:themeColor="text1"/>
                <w:sz w:val="20"/>
                <w:szCs w:val="20"/>
              </w:rPr>
              <w:t>2</w:t>
            </w:r>
            <w:r w:rsidR="00EC077A">
              <w:rPr>
                <w:rFonts w:ascii="Arial" w:eastAsia="Calibri" w:hAnsi="Arial" w:cs="Arial"/>
                <w:color w:val="000000" w:themeColor="text1"/>
                <w:sz w:val="20"/>
                <w:szCs w:val="20"/>
              </w:rPr>
              <w:t>2</w:t>
            </w:r>
            <w:r w:rsidR="0070794A" w:rsidRPr="00AF568B">
              <w:rPr>
                <w:rFonts w:ascii="Arial" w:eastAsia="Calibri" w:hAnsi="Arial" w:cs="Arial"/>
                <w:color w:val="000000" w:themeColor="text1"/>
                <w:sz w:val="20"/>
                <w:szCs w:val="20"/>
              </w:rPr>
              <w:t>/09/2015</w:t>
            </w:r>
          </w:p>
        </w:tc>
        <w:tc>
          <w:tcPr>
            <w:tcW w:w="1158" w:type="dxa"/>
            <w:tcBorders>
              <w:top w:val="single" w:sz="4" w:space="0" w:color="000000"/>
              <w:left w:val="single" w:sz="4" w:space="0" w:color="000000"/>
              <w:bottom w:val="single" w:sz="4" w:space="0" w:color="000000"/>
            </w:tcBorders>
            <w:vAlign w:val="center"/>
          </w:tcPr>
          <w:p w:rsidR="0070794A" w:rsidRPr="00AF568B" w:rsidRDefault="0070794A" w:rsidP="00D05007">
            <w:pPr>
              <w:spacing w:after="0" w:line="240" w:lineRule="auto"/>
              <w:jc w:val="center"/>
              <w:rPr>
                <w:rFonts w:ascii="Arial" w:eastAsia="Calibri" w:hAnsi="Arial" w:cs="Arial"/>
                <w:color w:val="000000" w:themeColor="text1"/>
                <w:sz w:val="20"/>
                <w:szCs w:val="20"/>
              </w:rPr>
            </w:pPr>
            <w:r w:rsidRPr="00AF568B">
              <w:rPr>
                <w:rFonts w:ascii="Arial" w:eastAsia="Calibri" w:hAnsi="Arial" w:cs="Arial"/>
                <w:color w:val="000000" w:themeColor="text1"/>
                <w:sz w:val="20"/>
                <w:szCs w:val="20"/>
              </w:rPr>
              <w:t>11:00 hrs</w:t>
            </w:r>
          </w:p>
        </w:tc>
        <w:tc>
          <w:tcPr>
            <w:tcW w:w="4922" w:type="dxa"/>
            <w:vMerge w:val="restart"/>
            <w:tcBorders>
              <w:top w:val="single" w:sz="4" w:space="0" w:color="000000"/>
              <w:left w:val="single" w:sz="4" w:space="0" w:color="000000"/>
              <w:right w:val="single" w:sz="4" w:space="0" w:color="000000"/>
            </w:tcBorders>
            <w:vAlign w:val="center"/>
          </w:tcPr>
          <w:p w:rsidR="0070794A" w:rsidRPr="00AA72D7" w:rsidRDefault="0070794A" w:rsidP="0070794A">
            <w:pPr>
              <w:tabs>
                <w:tab w:val="center" w:pos="4419"/>
                <w:tab w:val="right" w:pos="8838"/>
              </w:tabs>
              <w:suppressAutoHyphens/>
              <w:spacing w:after="0" w:line="240" w:lineRule="auto"/>
              <w:jc w:val="both"/>
              <w:rPr>
                <w:rFonts w:ascii="Arial" w:eastAsia="Times New Roman" w:hAnsi="Arial" w:cs="Arial"/>
                <w:bCs/>
                <w:sz w:val="20"/>
                <w:lang w:eastAsia="ar-SA"/>
              </w:rPr>
            </w:pPr>
            <w:r w:rsidRPr="00AA72D7">
              <w:rPr>
                <w:rFonts w:ascii="Arial" w:eastAsia="Times New Roman" w:hAnsi="Arial" w:cs="Arial"/>
                <w:sz w:val="20"/>
                <w:lang w:val="es-ES_tradnl" w:eastAsia="ar-SA"/>
              </w:rPr>
              <w:t>El acto se realizará de conformidad con lo establecido en el artículo 26 bis, fracción II, a través del Sistema Electrónico de Compras Gubernamentales. CompraNet, al tratarse una licitación 100% electrónica. Los funcionarios públicos y Testigo Social podrán acudir a la División de Servicios Integrales ubicada en  Durango 291, piso 11., Colonia Roma Norte, Código Postal 06700, Delegación Cuauhtémoc, México, D.F.</w:t>
            </w:r>
            <w:r>
              <w:rPr>
                <w:rFonts w:ascii="Arial" w:eastAsia="Times New Roman" w:hAnsi="Arial" w:cs="Arial"/>
                <w:sz w:val="20"/>
                <w:lang w:val="es-ES_tradnl" w:eastAsia="ar-SA"/>
              </w:rPr>
              <w:t xml:space="preserve"> </w:t>
            </w:r>
          </w:p>
        </w:tc>
      </w:tr>
      <w:tr w:rsidR="0070794A" w:rsidRPr="00AA72D7" w:rsidTr="00AA72D7">
        <w:trPr>
          <w:trHeight w:val="721"/>
          <w:jc w:val="center"/>
        </w:trPr>
        <w:tc>
          <w:tcPr>
            <w:tcW w:w="2674" w:type="dxa"/>
            <w:tcBorders>
              <w:top w:val="single" w:sz="4" w:space="0" w:color="000000"/>
              <w:left w:val="single" w:sz="4" w:space="0" w:color="000000"/>
              <w:bottom w:val="single" w:sz="4" w:space="0" w:color="000000"/>
            </w:tcBorders>
            <w:vAlign w:val="center"/>
          </w:tcPr>
          <w:p w:rsidR="0070794A" w:rsidRPr="00AA72D7" w:rsidRDefault="0070794A" w:rsidP="00072D15">
            <w:pPr>
              <w:spacing w:after="0" w:line="240" w:lineRule="auto"/>
              <w:jc w:val="both"/>
              <w:rPr>
                <w:rFonts w:ascii="Arial" w:eastAsia="Calibri" w:hAnsi="Arial" w:cs="Arial"/>
                <w:color w:val="000000" w:themeColor="text1"/>
                <w:sz w:val="20"/>
              </w:rPr>
            </w:pPr>
            <w:r w:rsidRPr="00AA72D7">
              <w:rPr>
                <w:rFonts w:ascii="Arial" w:eastAsia="Calibri" w:hAnsi="Arial" w:cs="Arial"/>
                <w:color w:val="000000" w:themeColor="text1"/>
                <w:sz w:val="20"/>
              </w:rPr>
              <w:t>Acto de Presentación y Apertura de Propuestas</w:t>
            </w:r>
          </w:p>
        </w:tc>
        <w:tc>
          <w:tcPr>
            <w:tcW w:w="1528" w:type="dxa"/>
            <w:tcBorders>
              <w:top w:val="single" w:sz="4" w:space="0" w:color="000000"/>
              <w:left w:val="single" w:sz="4" w:space="0" w:color="000000"/>
              <w:bottom w:val="single" w:sz="4" w:space="0" w:color="000000"/>
            </w:tcBorders>
            <w:vAlign w:val="center"/>
          </w:tcPr>
          <w:p w:rsidR="0070794A" w:rsidRPr="00AF568B" w:rsidRDefault="00AF568B" w:rsidP="00AF568B">
            <w:pPr>
              <w:spacing w:after="0" w:line="240" w:lineRule="auto"/>
              <w:jc w:val="center"/>
              <w:rPr>
                <w:rFonts w:ascii="Arial" w:eastAsia="Calibri" w:hAnsi="Arial" w:cs="Arial"/>
                <w:color w:val="000000" w:themeColor="text1"/>
                <w:sz w:val="20"/>
              </w:rPr>
            </w:pPr>
            <w:r>
              <w:rPr>
                <w:rFonts w:ascii="Arial" w:eastAsia="Calibri" w:hAnsi="Arial" w:cs="Arial"/>
                <w:color w:val="000000" w:themeColor="text1"/>
                <w:sz w:val="20"/>
                <w:szCs w:val="20"/>
              </w:rPr>
              <w:t>12</w:t>
            </w:r>
            <w:r w:rsidR="0070794A" w:rsidRPr="00AF568B">
              <w:rPr>
                <w:rFonts w:ascii="Arial" w:eastAsia="Calibri" w:hAnsi="Arial" w:cs="Arial"/>
                <w:color w:val="000000" w:themeColor="text1"/>
                <w:sz w:val="20"/>
                <w:szCs w:val="20"/>
              </w:rPr>
              <w:t>/</w:t>
            </w:r>
            <w:r>
              <w:rPr>
                <w:rFonts w:ascii="Arial" w:eastAsia="Calibri" w:hAnsi="Arial" w:cs="Arial"/>
                <w:color w:val="000000" w:themeColor="text1"/>
                <w:sz w:val="20"/>
                <w:szCs w:val="20"/>
              </w:rPr>
              <w:t>10</w:t>
            </w:r>
            <w:r w:rsidR="0070794A" w:rsidRPr="00AF568B">
              <w:rPr>
                <w:rFonts w:ascii="Arial" w:eastAsia="Calibri" w:hAnsi="Arial" w:cs="Arial"/>
                <w:color w:val="000000" w:themeColor="text1"/>
                <w:sz w:val="20"/>
                <w:szCs w:val="20"/>
              </w:rPr>
              <w:t>/2015</w:t>
            </w:r>
          </w:p>
        </w:tc>
        <w:tc>
          <w:tcPr>
            <w:tcW w:w="1158" w:type="dxa"/>
            <w:tcBorders>
              <w:top w:val="single" w:sz="4" w:space="0" w:color="000000"/>
              <w:left w:val="single" w:sz="4" w:space="0" w:color="000000"/>
              <w:bottom w:val="single" w:sz="4" w:space="0" w:color="000000"/>
            </w:tcBorders>
            <w:vAlign w:val="center"/>
          </w:tcPr>
          <w:p w:rsidR="0070794A" w:rsidRPr="00AF568B" w:rsidRDefault="0070794A" w:rsidP="00D05007">
            <w:pPr>
              <w:spacing w:after="0" w:line="240" w:lineRule="auto"/>
              <w:jc w:val="center"/>
              <w:rPr>
                <w:rFonts w:ascii="Arial" w:eastAsia="Calibri" w:hAnsi="Arial" w:cs="Arial"/>
                <w:color w:val="000000" w:themeColor="text1"/>
                <w:sz w:val="20"/>
                <w:szCs w:val="20"/>
              </w:rPr>
            </w:pPr>
            <w:r w:rsidRPr="00AF568B">
              <w:rPr>
                <w:rFonts w:ascii="Arial" w:eastAsia="Calibri" w:hAnsi="Arial" w:cs="Arial"/>
                <w:color w:val="000000" w:themeColor="text1"/>
                <w:sz w:val="20"/>
                <w:szCs w:val="20"/>
              </w:rPr>
              <w:t>11:00 hrs</w:t>
            </w:r>
          </w:p>
        </w:tc>
        <w:tc>
          <w:tcPr>
            <w:tcW w:w="4922" w:type="dxa"/>
            <w:vMerge/>
            <w:tcBorders>
              <w:left w:val="single" w:sz="4" w:space="0" w:color="000000"/>
              <w:right w:val="single" w:sz="4" w:space="0" w:color="000000"/>
            </w:tcBorders>
          </w:tcPr>
          <w:p w:rsidR="0070794A" w:rsidRPr="00AA72D7" w:rsidRDefault="0070794A" w:rsidP="00072D15">
            <w:pPr>
              <w:spacing w:after="0" w:line="240" w:lineRule="auto"/>
              <w:jc w:val="both"/>
              <w:rPr>
                <w:rFonts w:ascii="Arial" w:eastAsia="Calibri" w:hAnsi="Arial" w:cs="Arial"/>
                <w:color w:val="000000" w:themeColor="text1"/>
                <w:sz w:val="20"/>
              </w:rPr>
            </w:pPr>
          </w:p>
        </w:tc>
      </w:tr>
      <w:tr w:rsidR="0070794A" w:rsidRPr="00AA72D7" w:rsidTr="00AA72D7">
        <w:trPr>
          <w:trHeight w:val="492"/>
          <w:jc w:val="center"/>
        </w:trPr>
        <w:tc>
          <w:tcPr>
            <w:tcW w:w="2674" w:type="dxa"/>
            <w:tcBorders>
              <w:top w:val="single" w:sz="4" w:space="0" w:color="000000"/>
              <w:left w:val="single" w:sz="4" w:space="0" w:color="000000"/>
              <w:bottom w:val="single" w:sz="4" w:space="0" w:color="000000"/>
            </w:tcBorders>
            <w:vAlign w:val="center"/>
          </w:tcPr>
          <w:p w:rsidR="0070794A" w:rsidRPr="00AA72D7" w:rsidRDefault="0070794A" w:rsidP="00072D15">
            <w:pPr>
              <w:spacing w:after="0" w:line="240" w:lineRule="auto"/>
              <w:jc w:val="both"/>
              <w:rPr>
                <w:rFonts w:ascii="Arial" w:eastAsia="Calibri" w:hAnsi="Arial" w:cs="Arial"/>
                <w:color w:val="000000" w:themeColor="text1"/>
                <w:sz w:val="20"/>
              </w:rPr>
            </w:pPr>
            <w:r w:rsidRPr="00AA72D7">
              <w:rPr>
                <w:rFonts w:ascii="Arial" w:eastAsia="Calibri" w:hAnsi="Arial" w:cs="Arial"/>
                <w:color w:val="000000" w:themeColor="text1"/>
                <w:sz w:val="20"/>
              </w:rPr>
              <w:t>Acto de Notificación de Fallo</w:t>
            </w:r>
          </w:p>
        </w:tc>
        <w:tc>
          <w:tcPr>
            <w:tcW w:w="1528" w:type="dxa"/>
            <w:tcBorders>
              <w:top w:val="single" w:sz="4" w:space="0" w:color="000000"/>
              <w:left w:val="single" w:sz="4" w:space="0" w:color="000000"/>
              <w:bottom w:val="single" w:sz="4" w:space="0" w:color="000000"/>
            </w:tcBorders>
            <w:vAlign w:val="center"/>
          </w:tcPr>
          <w:p w:rsidR="0070794A" w:rsidRPr="00AF568B" w:rsidRDefault="00AF568B" w:rsidP="0070794A">
            <w:pPr>
              <w:spacing w:after="0" w:line="240" w:lineRule="auto"/>
              <w:jc w:val="center"/>
              <w:rPr>
                <w:rFonts w:ascii="Arial" w:eastAsia="Calibri" w:hAnsi="Arial" w:cs="Arial"/>
                <w:color w:val="000000" w:themeColor="text1"/>
                <w:sz w:val="20"/>
              </w:rPr>
            </w:pPr>
            <w:r>
              <w:rPr>
                <w:rFonts w:ascii="Arial" w:eastAsia="Calibri" w:hAnsi="Arial" w:cs="Arial"/>
                <w:color w:val="000000" w:themeColor="text1"/>
                <w:sz w:val="20"/>
                <w:szCs w:val="20"/>
              </w:rPr>
              <w:t>15</w:t>
            </w:r>
            <w:r w:rsidR="0070794A" w:rsidRPr="00AF568B">
              <w:rPr>
                <w:rFonts w:ascii="Arial" w:eastAsia="Calibri" w:hAnsi="Arial" w:cs="Arial"/>
                <w:color w:val="000000" w:themeColor="text1"/>
                <w:sz w:val="20"/>
                <w:szCs w:val="20"/>
              </w:rPr>
              <w:t>/10/2015</w:t>
            </w:r>
          </w:p>
        </w:tc>
        <w:tc>
          <w:tcPr>
            <w:tcW w:w="1158" w:type="dxa"/>
            <w:tcBorders>
              <w:top w:val="single" w:sz="4" w:space="0" w:color="000000"/>
              <w:left w:val="single" w:sz="4" w:space="0" w:color="000000"/>
              <w:bottom w:val="single" w:sz="4" w:space="0" w:color="000000"/>
            </w:tcBorders>
            <w:vAlign w:val="center"/>
          </w:tcPr>
          <w:p w:rsidR="0070794A" w:rsidRPr="00AF568B" w:rsidRDefault="0070794A" w:rsidP="00D05007">
            <w:pPr>
              <w:spacing w:after="0" w:line="240" w:lineRule="auto"/>
              <w:jc w:val="center"/>
              <w:rPr>
                <w:rFonts w:ascii="Arial" w:eastAsia="Calibri" w:hAnsi="Arial" w:cs="Arial"/>
                <w:color w:val="000000" w:themeColor="text1"/>
                <w:sz w:val="20"/>
                <w:szCs w:val="20"/>
              </w:rPr>
            </w:pPr>
            <w:r w:rsidRPr="00AF568B">
              <w:rPr>
                <w:rFonts w:ascii="Arial" w:eastAsia="Calibri" w:hAnsi="Arial" w:cs="Arial"/>
                <w:color w:val="000000" w:themeColor="text1"/>
                <w:sz w:val="20"/>
                <w:szCs w:val="20"/>
              </w:rPr>
              <w:t>17:00 hrs</w:t>
            </w:r>
          </w:p>
        </w:tc>
        <w:tc>
          <w:tcPr>
            <w:tcW w:w="4922" w:type="dxa"/>
            <w:vMerge/>
            <w:tcBorders>
              <w:left w:val="single" w:sz="4" w:space="0" w:color="000000"/>
              <w:bottom w:val="single" w:sz="4" w:space="0" w:color="000000"/>
              <w:right w:val="single" w:sz="4" w:space="0" w:color="000000"/>
            </w:tcBorders>
          </w:tcPr>
          <w:p w:rsidR="0070794A" w:rsidRPr="00AA72D7" w:rsidRDefault="0070794A" w:rsidP="00072D15">
            <w:pPr>
              <w:spacing w:after="0" w:line="240" w:lineRule="auto"/>
              <w:jc w:val="both"/>
              <w:rPr>
                <w:rFonts w:ascii="Arial" w:eastAsia="Calibri" w:hAnsi="Arial" w:cs="Arial"/>
                <w:color w:val="000000" w:themeColor="text1"/>
                <w:sz w:val="20"/>
              </w:rPr>
            </w:pPr>
          </w:p>
        </w:tc>
      </w:tr>
      <w:tr w:rsidR="0070794A" w:rsidRPr="00AA72D7" w:rsidTr="0070794A">
        <w:trPr>
          <w:trHeight w:val="357"/>
          <w:jc w:val="center"/>
        </w:trPr>
        <w:tc>
          <w:tcPr>
            <w:tcW w:w="2674" w:type="dxa"/>
            <w:tcBorders>
              <w:top w:val="single" w:sz="4" w:space="0" w:color="000000"/>
              <w:left w:val="single" w:sz="4" w:space="0" w:color="000000"/>
              <w:bottom w:val="single" w:sz="4" w:space="0" w:color="000000"/>
            </w:tcBorders>
            <w:vAlign w:val="center"/>
          </w:tcPr>
          <w:p w:rsidR="0070794A" w:rsidRPr="00AA72D7" w:rsidRDefault="0070794A" w:rsidP="00072D15">
            <w:pPr>
              <w:spacing w:after="0" w:line="240" w:lineRule="auto"/>
              <w:jc w:val="both"/>
              <w:rPr>
                <w:rFonts w:ascii="Arial" w:eastAsia="Calibri" w:hAnsi="Arial" w:cs="Arial"/>
                <w:color w:val="000000" w:themeColor="text1"/>
                <w:sz w:val="20"/>
              </w:rPr>
            </w:pPr>
            <w:r w:rsidRPr="00AA72D7">
              <w:rPr>
                <w:rFonts w:ascii="Arial" w:eastAsia="Calibri" w:hAnsi="Arial" w:cs="Arial"/>
                <w:color w:val="000000" w:themeColor="text1"/>
                <w:sz w:val="20"/>
              </w:rPr>
              <w:t>Firma del Contrato</w:t>
            </w:r>
          </w:p>
        </w:tc>
        <w:tc>
          <w:tcPr>
            <w:tcW w:w="1528" w:type="dxa"/>
            <w:tcBorders>
              <w:top w:val="single" w:sz="4" w:space="0" w:color="000000"/>
              <w:left w:val="single" w:sz="4" w:space="0" w:color="000000"/>
              <w:bottom w:val="single" w:sz="4" w:space="0" w:color="000000"/>
            </w:tcBorders>
            <w:vAlign w:val="center"/>
          </w:tcPr>
          <w:p w:rsidR="0070794A" w:rsidRPr="00AF568B" w:rsidRDefault="00AF568B" w:rsidP="0070794A">
            <w:pPr>
              <w:spacing w:after="0" w:line="240" w:lineRule="auto"/>
              <w:jc w:val="center"/>
              <w:rPr>
                <w:rFonts w:ascii="Arial" w:eastAsia="Calibri" w:hAnsi="Arial" w:cs="Arial"/>
                <w:color w:val="000000" w:themeColor="text1"/>
                <w:sz w:val="20"/>
              </w:rPr>
            </w:pPr>
            <w:r>
              <w:rPr>
                <w:rFonts w:ascii="Arial" w:eastAsia="Calibri" w:hAnsi="Arial" w:cs="Arial"/>
                <w:color w:val="000000" w:themeColor="text1"/>
                <w:sz w:val="20"/>
                <w:szCs w:val="20"/>
              </w:rPr>
              <w:t>30</w:t>
            </w:r>
            <w:r w:rsidR="0070794A" w:rsidRPr="00AF568B">
              <w:rPr>
                <w:rFonts w:ascii="Arial" w:eastAsia="Calibri" w:hAnsi="Arial" w:cs="Arial"/>
                <w:color w:val="000000" w:themeColor="text1"/>
                <w:sz w:val="20"/>
                <w:szCs w:val="20"/>
              </w:rPr>
              <w:t>/10/2015</w:t>
            </w:r>
          </w:p>
        </w:tc>
        <w:tc>
          <w:tcPr>
            <w:tcW w:w="1158" w:type="dxa"/>
            <w:tcBorders>
              <w:top w:val="single" w:sz="4" w:space="0" w:color="000000"/>
              <w:left w:val="single" w:sz="4" w:space="0" w:color="000000"/>
              <w:bottom w:val="single" w:sz="4" w:space="0" w:color="000000"/>
            </w:tcBorders>
            <w:vAlign w:val="center"/>
          </w:tcPr>
          <w:p w:rsidR="0070794A" w:rsidRPr="00AF568B" w:rsidRDefault="0070794A" w:rsidP="00D05007">
            <w:pPr>
              <w:spacing w:after="0" w:line="240" w:lineRule="auto"/>
              <w:jc w:val="center"/>
              <w:rPr>
                <w:rFonts w:ascii="Arial" w:eastAsia="Calibri" w:hAnsi="Arial" w:cs="Arial"/>
                <w:color w:val="000000" w:themeColor="text1"/>
                <w:sz w:val="20"/>
                <w:szCs w:val="20"/>
              </w:rPr>
            </w:pPr>
            <w:r w:rsidRPr="00AF568B">
              <w:rPr>
                <w:rFonts w:ascii="Arial" w:eastAsia="Calibri" w:hAnsi="Arial" w:cs="Arial"/>
                <w:color w:val="000000" w:themeColor="text1"/>
                <w:sz w:val="20"/>
                <w:szCs w:val="20"/>
              </w:rPr>
              <w:t>10:00 hrs</w:t>
            </w:r>
          </w:p>
        </w:tc>
        <w:tc>
          <w:tcPr>
            <w:tcW w:w="4922" w:type="dxa"/>
            <w:tcBorders>
              <w:top w:val="single" w:sz="4" w:space="0" w:color="000000"/>
              <w:left w:val="single" w:sz="4" w:space="0" w:color="000000"/>
              <w:bottom w:val="single" w:sz="4" w:space="0" w:color="000000"/>
              <w:right w:val="single" w:sz="4" w:space="0" w:color="000000"/>
            </w:tcBorders>
          </w:tcPr>
          <w:p w:rsidR="0070794A" w:rsidRPr="00AA72D7" w:rsidRDefault="0070794A" w:rsidP="00072D15">
            <w:pPr>
              <w:spacing w:after="0" w:line="240" w:lineRule="auto"/>
              <w:jc w:val="both"/>
              <w:rPr>
                <w:rFonts w:ascii="Arial" w:eastAsia="Calibri" w:hAnsi="Arial" w:cs="Arial"/>
                <w:color w:val="000000" w:themeColor="text1"/>
                <w:sz w:val="20"/>
              </w:rPr>
            </w:pPr>
          </w:p>
        </w:tc>
      </w:tr>
      <w:tr w:rsidR="00AA72D7" w:rsidRPr="00AA72D7" w:rsidTr="0070794A">
        <w:trPr>
          <w:trHeight w:val="537"/>
          <w:jc w:val="center"/>
        </w:trPr>
        <w:tc>
          <w:tcPr>
            <w:tcW w:w="2674" w:type="dxa"/>
            <w:tcBorders>
              <w:top w:val="single" w:sz="4" w:space="0" w:color="000000"/>
              <w:left w:val="single" w:sz="4" w:space="0" w:color="000000"/>
              <w:bottom w:val="single" w:sz="4" w:space="0" w:color="000000"/>
            </w:tcBorders>
            <w:vAlign w:val="center"/>
          </w:tcPr>
          <w:p w:rsidR="00AA72D7" w:rsidRPr="00AA72D7" w:rsidRDefault="00AA72D7" w:rsidP="00072D15">
            <w:pPr>
              <w:spacing w:after="0" w:line="240" w:lineRule="auto"/>
              <w:jc w:val="both"/>
              <w:rPr>
                <w:rFonts w:ascii="Arial" w:eastAsia="Calibri" w:hAnsi="Arial" w:cs="Arial"/>
                <w:color w:val="000000" w:themeColor="text1"/>
                <w:sz w:val="20"/>
              </w:rPr>
            </w:pPr>
            <w:r w:rsidRPr="00AA72D7">
              <w:rPr>
                <w:rFonts w:ascii="Arial" w:eastAsia="Calibri" w:hAnsi="Arial" w:cs="Arial"/>
                <w:color w:val="000000" w:themeColor="text1"/>
                <w:sz w:val="20"/>
              </w:rPr>
              <w:t>Vigencia del Contrato</w:t>
            </w:r>
          </w:p>
        </w:tc>
        <w:tc>
          <w:tcPr>
            <w:tcW w:w="7608" w:type="dxa"/>
            <w:gridSpan w:val="3"/>
            <w:tcBorders>
              <w:top w:val="single" w:sz="4" w:space="0" w:color="000000"/>
              <w:left w:val="single" w:sz="4" w:space="0" w:color="000000"/>
              <w:bottom w:val="single" w:sz="4" w:space="0" w:color="000000"/>
              <w:right w:val="single" w:sz="4" w:space="0" w:color="000000"/>
            </w:tcBorders>
            <w:vAlign w:val="center"/>
          </w:tcPr>
          <w:p w:rsidR="00AA72D7" w:rsidRPr="00AA72D7" w:rsidRDefault="009902A6" w:rsidP="00743199">
            <w:pPr>
              <w:spacing w:after="0" w:line="240" w:lineRule="auto"/>
              <w:jc w:val="both"/>
              <w:rPr>
                <w:rFonts w:ascii="Arial" w:eastAsia="Calibri" w:hAnsi="Arial" w:cs="Arial"/>
                <w:color w:val="000000" w:themeColor="text1"/>
                <w:sz w:val="20"/>
              </w:rPr>
            </w:pPr>
            <w:r w:rsidRPr="00BF0152">
              <w:rPr>
                <w:rFonts w:ascii="Arial" w:eastAsia="Calibri" w:hAnsi="Arial" w:cs="Arial"/>
                <w:sz w:val="20"/>
                <w:szCs w:val="20"/>
              </w:rPr>
              <w:t>48 meses</w:t>
            </w:r>
          </w:p>
        </w:tc>
      </w:tr>
      <w:tr w:rsidR="00AA72D7" w:rsidRPr="00AA72D7" w:rsidTr="0070794A">
        <w:trPr>
          <w:trHeight w:val="410"/>
          <w:jc w:val="center"/>
        </w:trPr>
        <w:tc>
          <w:tcPr>
            <w:tcW w:w="2674" w:type="dxa"/>
            <w:tcBorders>
              <w:top w:val="single" w:sz="4" w:space="0" w:color="000000"/>
              <w:left w:val="single" w:sz="4" w:space="0" w:color="000000"/>
              <w:bottom w:val="single" w:sz="4" w:space="0" w:color="000000"/>
            </w:tcBorders>
            <w:vAlign w:val="center"/>
          </w:tcPr>
          <w:p w:rsidR="00AA72D7" w:rsidRPr="00AA72D7" w:rsidRDefault="00AA72D7" w:rsidP="00072D15">
            <w:pPr>
              <w:spacing w:after="0" w:line="240" w:lineRule="auto"/>
              <w:jc w:val="both"/>
              <w:rPr>
                <w:rFonts w:ascii="Arial" w:eastAsia="Calibri" w:hAnsi="Arial" w:cs="Arial"/>
                <w:color w:val="000000" w:themeColor="text1"/>
                <w:sz w:val="20"/>
              </w:rPr>
            </w:pPr>
            <w:r w:rsidRPr="00AA72D7">
              <w:rPr>
                <w:rFonts w:ascii="Arial" w:eastAsia="Calibri" w:hAnsi="Arial" w:cs="Arial"/>
                <w:color w:val="000000" w:themeColor="text1"/>
                <w:sz w:val="20"/>
              </w:rPr>
              <w:t>Reducción de Plazo</w:t>
            </w:r>
          </w:p>
        </w:tc>
        <w:tc>
          <w:tcPr>
            <w:tcW w:w="7608" w:type="dxa"/>
            <w:gridSpan w:val="3"/>
            <w:tcBorders>
              <w:top w:val="single" w:sz="4" w:space="0" w:color="000000"/>
              <w:left w:val="single" w:sz="4" w:space="0" w:color="000000"/>
              <w:bottom w:val="single" w:sz="4" w:space="0" w:color="000000"/>
              <w:right w:val="single" w:sz="4" w:space="0" w:color="000000"/>
            </w:tcBorders>
            <w:vAlign w:val="center"/>
          </w:tcPr>
          <w:p w:rsidR="00AA72D7" w:rsidRPr="00AA72D7" w:rsidRDefault="00AA72D7" w:rsidP="009902A6">
            <w:pPr>
              <w:spacing w:after="0" w:line="240" w:lineRule="auto"/>
              <w:jc w:val="both"/>
              <w:rPr>
                <w:rFonts w:ascii="Arial" w:eastAsia="Calibri" w:hAnsi="Arial" w:cs="Arial"/>
                <w:color w:val="000000" w:themeColor="text1"/>
                <w:sz w:val="20"/>
              </w:rPr>
            </w:pPr>
            <w:r w:rsidRPr="00AA72D7">
              <w:rPr>
                <w:rFonts w:ascii="Arial" w:eastAsia="Calibri" w:hAnsi="Arial" w:cs="Arial"/>
                <w:color w:val="000000" w:themeColor="text1"/>
                <w:sz w:val="20"/>
              </w:rPr>
              <w:t>N</w:t>
            </w:r>
            <w:r w:rsidR="009902A6">
              <w:rPr>
                <w:rFonts w:ascii="Arial" w:eastAsia="Calibri" w:hAnsi="Arial" w:cs="Arial"/>
                <w:color w:val="000000" w:themeColor="text1"/>
                <w:sz w:val="20"/>
              </w:rPr>
              <w:t>o</w:t>
            </w:r>
          </w:p>
        </w:tc>
      </w:tr>
      <w:tr w:rsidR="00AA72D7" w:rsidRPr="00AA72D7" w:rsidTr="0070794A">
        <w:trPr>
          <w:trHeight w:val="403"/>
          <w:jc w:val="center"/>
        </w:trPr>
        <w:tc>
          <w:tcPr>
            <w:tcW w:w="2674" w:type="dxa"/>
            <w:tcBorders>
              <w:top w:val="single" w:sz="4" w:space="0" w:color="000000"/>
              <w:left w:val="single" w:sz="4" w:space="0" w:color="000000"/>
              <w:bottom w:val="single" w:sz="4" w:space="0" w:color="000000"/>
            </w:tcBorders>
            <w:vAlign w:val="center"/>
          </w:tcPr>
          <w:p w:rsidR="00AA72D7" w:rsidRPr="00AA72D7" w:rsidRDefault="00AA72D7" w:rsidP="00072D15">
            <w:pPr>
              <w:spacing w:after="0" w:line="240" w:lineRule="auto"/>
              <w:jc w:val="both"/>
              <w:rPr>
                <w:rFonts w:ascii="Arial" w:eastAsia="Calibri" w:hAnsi="Arial" w:cs="Arial"/>
                <w:color w:val="000000" w:themeColor="text1"/>
                <w:sz w:val="20"/>
              </w:rPr>
            </w:pPr>
            <w:r w:rsidRPr="00AA72D7">
              <w:rPr>
                <w:rFonts w:ascii="Arial" w:eastAsia="Calibri" w:hAnsi="Arial" w:cs="Arial"/>
                <w:color w:val="000000" w:themeColor="text1"/>
                <w:sz w:val="20"/>
              </w:rPr>
              <w:t>Tipo de Licitación</w:t>
            </w:r>
          </w:p>
        </w:tc>
        <w:tc>
          <w:tcPr>
            <w:tcW w:w="7608" w:type="dxa"/>
            <w:gridSpan w:val="3"/>
            <w:tcBorders>
              <w:top w:val="single" w:sz="4" w:space="0" w:color="000000"/>
              <w:left w:val="single" w:sz="4" w:space="0" w:color="000000"/>
              <w:bottom w:val="single" w:sz="4" w:space="0" w:color="000000"/>
              <w:right w:val="single" w:sz="4" w:space="0" w:color="000000"/>
            </w:tcBorders>
            <w:vAlign w:val="center"/>
          </w:tcPr>
          <w:p w:rsidR="00AA72D7" w:rsidRPr="00AA72D7" w:rsidRDefault="00AA72D7" w:rsidP="009902A6">
            <w:pPr>
              <w:spacing w:after="0" w:line="240" w:lineRule="auto"/>
              <w:jc w:val="both"/>
              <w:rPr>
                <w:rFonts w:ascii="Arial" w:eastAsia="Calibri" w:hAnsi="Arial" w:cs="Arial"/>
                <w:color w:val="000000" w:themeColor="text1"/>
                <w:sz w:val="20"/>
              </w:rPr>
            </w:pPr>
            <w:r w:rsidRPr="00AA72D7">
              <w:rPr>
                <w:rFonts w:ascii="Arial" w:eastAsia="Calibri" w:hAnsi="Arial" w:cs="Arial"/>
                <w:color w:val="000000" w:themeColor="text1"/>
                <w:sz w:val="20"/>
              </w:rPr>
              <w:t>Electrónica (Artículo 26 Bis fracción II, de la LAASSP)</w:t>
            </w:r>
            <w:r w:rsidR="009902A6">
              <w:rPr>
                <w:rFonts w:ascii="Arial" w:eastAsia="Calibri" w:hAnsi="Arial" w:cs="Arial"/>
                <w:color w:val="000000" w:themeColor="text1"/>
                <w:sz w:val="20"/>
              </w:rPr>
              <w:t>.</w:t>
            </w:r>
          </w:p>
        </w:tc>
      </w:tr>
      <w:tr w:rsidR="00AA72D7" w:rsidRPr="00AA72D7" w:rsidTr="0070794A">
        <w:trPr>
          <w:trHeight w:val="683"/>
          <w:jc w:val="center"/>
        </w:trPr>
        <w:tc>
          <w:tcPr>
            <w:tcW w:w="2674" w:type="dxa"/>
            <w:tcBorders>
              <w:top w:val="single" w:sz="4" w:space="0" w:color="000000"/>
              <w:left w:val="single" w:sz="4" w:space="0" w:color="000000"/>
              <w:bottom w:val="single" w:sz="4" w:space="0" w:color="000000"/>
            </w:tcBorders>
            <w:vAlign w:val="center"/>
          </w:tcPr>
          <w:p w:rsidR="00AA72D7" w:rsidRPr="00AA72D7" w:rsidRDefault="00AA72D7" w:rsidP="00072D15">
            <w:pPr>
              <w:spacing w:after="0" w:line="240" w:lineRule="auto"/>
              <w:jc w:val="both"/>
              <w:rPr>
                <w:rFonts w:ascii="Arial" w:eastAsia="Calibri" w:hAnsi="Arial" w:cs="Arial"/>
                <w:color w:val="000000" w:themeColor="text1"/>
                <w:sz w:val="20"/>
              </w:rPr>
            </w:pPr>
            <w:r w:rsidRPr="00AA72D7">
              <w:rPr>
                <w:rFonts w:ascii="Arial" w:eastAsia="Calibri" w:hAnsi="Arial" w:cs="Arial"/>
                <w:color w:val="000000" w:themeColor="text1"/>
                <w:sz w:val="20"/>
              </w:rPr>
              <w:t>Forma de Presentación de las Propuestas</w:t>
            </w:r>
          </w:p>
        </w:tc>
        <w:tc>
          <w:tcPr>
            <w:tcW w:w="7608" w:type="dxa"/>
            <w:gridSpan w:val="3"/>
            <w:tcBorders>
              <w:top w:val="single" w:sz="4" w:space="0" w:color="000000"/>
              <w:left w:val="single" w:sz="4" w:space="0" w:color="000000"/>
              <w:bottom w:val="single" w:sz="4" w:space="0" w:color="000000"/>
              <w:right w:val="single" w:sz="4" w:space="0" w:color="000000"/>
            </w:tcBorders>
            <w:vAlign w:val="center"/>
          </w:tcPr>
          <w:p w:rsidR="00AA72D7" w:rsidRPr="00AA72D7" w:rsidRDefault="00AA72D7" w:rsidP="00072D15">
            <w:pPr>
              <w:spacing w:after="0" w:line="240" w:lineRule="auto"/>
              <w:jc w:val="both"/>
              <w:rPr>
                <w:rFonts w:ascii="Arial" w:eastAsia="Calibri" w:hAnsi="Arial" w:cs="Arial"/>
                <w:color w:val="000000" w:themeColor="text1"/>
                <w:sz w:val="20"/>
              </w:rPr>
            </w:pPr>
            <w:r w:rsidRPr="00AA72D7">
              <w:rPr>
                <w:rFonts w:ascii="Arial" w:eastAsia="Calibri" w:hAnsi="Arial" w:cs="Arial"/>
                <w:color w:val="000000" w:themeColor="text1"/>
                <w:sz w:val="20"/>
              </w:rPr>
              <w:t>Electrónica (Artículo 26 Bis, fracción II, de la LAASSP). No se reciben proposiciones a través de Servicio Postal o Mensajería.</w:t>
            </w:r>
          </w:p>
        </w:tc>
      </w:tr>
      <w:tr w:rsidR="00AA72D7" w:rsidRPr="00AA72D7" w:rsidTr="0070794A">
        <w:trPr>
          <w:trHeight w:val="463"/>
          <w:jc w:val="center"/>
        </w:trPr>
        <w:tc>
          <w:tcPr>
            <w:tcW w:w="2674" w:type="dxa"/>
            <w:tcBorders>
              <w:top w:val="single" w:sz="4" w:space="0" w:color="000000"/>
              <w:left w:val="single" w:sz="4" w:space="0" w:color="000000"/>
              <w:bottom w:val="single" w:sz="4" w:space="0" w:color="auto"/>
            </w:tcBorders>
            <w:vAlign w:val="center"/>
          </w:tcPr>
          <w:p w:rsidR="00AA72D7" w:rsidRPr="00AA72D7" w:rsidRDefault="00AA72D7" w:rsidP="00072D15">
            <w:pPr>
              <w:spacing w:after="0" w:line="240" w:lineRule="auto"/>
              <w:jc w:val="both"/>
              <w:rPr>
                <w:rFonts w:ascii="Arial" w:eastAsia="Calibri" w:hAnsi="Arial" w:cs="Arial"/>
                <w:color w:val="000000" w:themeColor="text1"/>
                <w:sz w:val="20"/>
              </w:rPr>
            </w:pPr>
            <w:r w:rsidRPr="00AA72D7">
              <w:rPr>
                <w:rFonts w:ascii="Arial" w:eastAsia="Calibri" w:hAnsi="Arial" w:cs="Arial"/>
                <w:color w:val="000000" w:themeColor="text1"/>
                <w:sz w:val="20"/>
              </w:rPr>
              <w:t>Criterio de Evaluación</w:t>
            </w:r>
          </w:p>
        </w:tc>
        <w:tc>
          <w:tcPr>
            <w:tcW w:w="7608" w:type="dxa"/>
            <w:gridSpan w:val="3"/>
            <w:tcBorders>
              <w:top w:val="single" w:sz="4" w:space="0" w:color="000000"/>
              <w:left w:val="single" w:sz="4" w:space="0" w:color="000000"/>
              <w:bottom w:val="single" w:sz="4" w:space="0" w:color="auto"/>
              <w:right w:val="single" w:sz="4" w:space="0" w:color="000000"/>
            </w:tcBorders>
            <w:vAlign w:val="center"/>
          </w:tcPr>
          <w:p w:rsidR="00AA72D7" w:rsidRPr="00AA72D7" w:rsidRDefault="009902A6" w:rsidP="00F12E67">
            <w:pPr>
              <w:spacing w:after="0" w:line="240" w:lineRule="auto"/>
              <w:jc w:val="both"/>
              <w:rPr>
                <w:rFonts w:ascii="Arial" w:eastAsia="Calibri" w:hAnsi="Arial" w:cs="Arial"/>
                <w:color w:val="000000" w:themeColor="text1"/>
                <w:sz w:val="20"/>
              </w:rPr>
            </w:pPr>
            <w:r w:rsidRPr="00BF0152">
              <w:rPr>
                <w:rFonts w:ascii="Arial" w:eastAsia="Calibri" w:hAnsi="Arial" w:cs="Arial"/>
                <w:sz w:val="20"/>
                <w:szCs w:val="20"/>
              </w:rPr>
              <w:t>Binario con Precio Máximo de Referencia (</w:t>
            </w:r>
            <w:r w:rsidRPr="00BF0152">
              <w:rPr>
                <w:rFonts w:ascii="Arial" w:hAnsi="Arial" w:cs="Arial"/>
                <w:sz w:val="20"/>
                <w:szCs w:val="20"/>
              </w:rPr>
              <w:t>Artículos 36 segundo párrafo, 36 Bis Fracción II, de la LAASSP y a</w:t>
            </w:r>
            <w:r w:rsidRPr="00BF0152">
              <w:rPr>
                <w:rFonts w:ascii="Arial" w:eastAsia="Calibri" w:hAnsi="Arial" w:cs="Arial"/>
                <w:sz w:val="20"/>
                <w:szCs w:val="20"/>
              </w:rPr>
              <w:t xml:space="preserve">rtículos 39 fracción II inciso C),  y </w:t>
            </w:r>
            <w:r w:rsidRPr="00BF0152">
              <w:rPr>
                <w:rFonts w:ascii="Arial" w:hAnsi="Arial" w:cs="Arial"/>
                <w:sz w:val="20"/>
                <w:szCs w:val="20"/>
              </w:rPr>
              <w:t xml:space="preserve">51 segundo párrafo </w:t>
            </w:r>
            <w:r w:rsidRPr="00BF0152">
              <w:rPr>
                <w:rFonts w:ascii="Arial" w:eastAsia="Calibri" w:hAnsi="Arial" w:cs="Arial"/>
                <w:sz w:val="20"/>
                <w:szCs w:val="20"/>
              </w:rPr>
              <w:t>del Reglamento de la LAASSP)</w:t>
            </w:r>
            <w:r>
              <w:rPr>
                <w:rFonts w:ascii="Arial" w:eastAsia="Calibri" w:hAnsi="Arial" w:cs="Arial"/>
                <w:sz w:val="20"/>
                <w:szCs w:val="20"/>
              </w:rPr>
              <w:t>.</w:t>
            </w:r>
          </w:p>
        </w:tc>
      </w:tr>
    </w:tbl>
    <w:p w:rsidR="00743199" w:rsidRPr="00E80FEE" w:rsidRDefault="00743199" w:rsidP="00B1570C">
      <w:pPr>
        <w:keepNext/>
        <w:tabs>
          <w:tab w:val="left" w:pos="0"/>
          <w:tab w:val="left" w:pos="5370"/>
        </w:tabs>
        <w:suppressAutoHyphens/>
        <w:spacing w:after="0" w:line="240" w:lineRule="auto"/>
        <w:jc w:val="both"/>
        <w:outlineLvl w:val="1"/>
        <w:rPr>
          <w:rFonts w:ascii="Arial" w:eastAsia="Times New Roman" w:hAnsi="Arial" w:cs="Arial"/>
          <w:b/>
          <w:color w:val="000000" w:themeColor="text1"/>
          <w:lang w:eastAsia="ar-SA"/>
        </w:rPr>
      </w:pPr>
    </w:p>
    <w:p w:rsidR="009902A6" w:rsidRPr="00DB1067" w:rsidRDefault="009902A6" w:rsidP="009902A6">
      <w:pPr>
        <w:tabs>
          <w:tab w:val="left" w:pos="3834"/>
        </w:tabs>
        <w:suppressAutoHyphens/>
        <w:spacing w:after="0" w:line="240" w:lineRule="auto"/>
        <w:jc w:val="both"/>
        <w:rPr>
          <w:rFonts w:ascii="Arial" w:eastAsia="Times New Roman" w:hAnsi="Arial" w:cs="Arial"/>
          <w:bCs/>
          <w:lang w:val="es-ES" w:eastAsia="ar-SA"/>
        </w:rPr>
      </w:pPr>
      <w:r w:rsidRPr="00A34660">
        <w:rPr>
          <w:rFonts w:ascii="Arial" w:eastAsia="Times New Roman" w:hAnsi="Arial" w:cs="Arial"/>
          <w:bCs/>
          <w:lang w:val="es-ES" w:eastAsia="ar-SA"/>
        </w:rPr>
        <w:t>La convocante manifiesta que la Unidad Compradora se encuentra autorizada por la Secretaría de la Función Pública, para hacer uso de medios remotos de comunicación electrónica y recibir proposiciones a través de esta vía (</w:t>
      </w:r>
      <w:r>
        <w:rPr>
          <w:rFonts w:ascii="Arial" w:eastAsia="Times New Roman" w:hAnsi="Arial" w:cs="Arial"/>
          <w:bCs/>
          <w:lang w:val="es-ES" w:eastAsia="ar-SA"/>
        </w:rPr>
        <w:t>CompraNet</w:t>
      </w:r>
      <w:r w:rsidRPr="00A34660">
        <w:rPr>
          <w:rFonts w:ascii="Arial" w:eastAsia="Times New Roman" w:hAnsi="Arial" w:cs="Arial"/>
          <w:bCs/>
          <w:lang w:val="es-ES" w:eastAsia="ar-SA"/>
        </w:rPr>
        <w:t xml:space="preserve"> versión 5.0).</w:t>
      </w:r>
    </w:p>
    <w:p w:rsidR="009902A6" w:rsidRPr="00DB1067" w:rsidRDefault="009902A6" w:rsidP="009902A6">
      <w:pPr>
        <w:tabs>
          <w:tab w:val="left" w:pos="3834"/>
        </w:tabs>
        <w:suppressAutoHyphens/>
        <w:spacing w:after="0" w:line="240" w:lineRule="auto"/>
        <w:jc w:val="both"/>
        <w:rPr>
          <w:rFonts w:ascii="Arial" w:eastAsia="Times New Roman" w:hAnsi="Arial" w:cs="Arial"/>
          <w:b/>
          <w:bCs/>
          <w:lang w:val="es-ES" w:eastAsia="ar-SA"/>
        </w:rPr>
      </w:pPr>
    </w:p>
    <w:p w:rsidR="009902A6" w:rsidRPr="00DB1067" w:rsidRDefault="009902A6" w:rsidP="009902A6">
      <w:pPr>
        <w:suppressAutoHyphens/>
        <w:spacing w:after="0" w:line="240" w:lineRule="auto"/>
        <w:jc w:val="both"/>
        <w:rPr>
          <w:rFonts w:ascii="Arial" w:eastAsia="Times New Roman" w:hAnsi="Arial" w:cs="Arial"/>
          <w:bCs/>
          <w:lang w:val="es-ES" w:eastAsia="ar-SA"/>
        </w:rPr>
      </w:pPr>
      <w:r w:rsidRPr="00DB1067">
        <w:rPr>
          <w:rFonts w:ascii="Arial" w:eastAsia="Times New Roman" w:hAnsi="Arial" w:cs="Arial"/>
          <w:bCs/>
          <w:lang w:val="es-ES" w:eastAsia="ar-SA"/>
        </w:rPr>
        <w:t xml:space="preserve">Los interesados en participar en el procedimiento a través de medios electrónicos, deberán contar con registro de identificación electrónica ante </w:t>
      </w:r>
      <w:r>
        <w:rPr>
          <w:rFonts w:ascii="Arial" w:eastAsia="Times New Roman" w:hAnsi="Arial" w:cs="Arial"/>
          <w:bCs/>
          <w:lang w:val="es-ES" w:eastAsia="ar-SA"/>
        </w:rPr>
        <w:t>CompraNet</w:t>
      </w:r>
      <w:r w:rsidRPr="00DB1067">
        <w:rPr>
          <w:rFonts w:ascii="Arial" w:eastAsia="Times New Roman" w:hAnsi="Arial" w:cs="Arial"/>
          <w:bCs/>
          <w:lang w:val="es-ES" w:eastAsia="ar-SA"/>
        </w:rPr>
        <w:t>.</w:t>
      </w:r>
    </w:p>
    <w:p w:rsidR="009902A6" w:rsidRPr="00DB1067" w:rsidRDefault="009902A6" w:rsidP="009902A6">
      <w:pPr>
        <w:suppressAutoHyphens/>
        <w:spacing w:after="0" w:line="240" w:lineRule="auto"/>
        <w:jc w:val="both"/>
        <w:rPr>
          <w:rFonts w:ascii="Arial" w:eastAsia="Times New Roman" w:hAnsi="Arial" w:cs="Arial"/>
          <w:bCs/>
          <w:lang w:val="es-ES" w:eastAsia="ar-SA"/>
        </w:rPr>
      </w:pPr>
    </w:p>
    <w:p w:rsidR="009902A6" w:rsidRPr="00DB1067" w:rsidRDefault="009902A6" w:rsidP="009902A6">
      <w:pPr>
        <w:suppressAutoHyphens/>
        <w:spacing w:after="0" w:line="240" w:lineRule="auto"/>
        <w:jc w:val="both"/>
        <w:rPr>
          <w:rFonts w:ascii="Arial" w:eastAsia="Times New Roman" w:hAnsi="Arial" w:cs="Arial"/>
          <w:color w:val="000000"/>
        </w:rPr>
      </w:pPr>
      <w:r w:rsidRPr="00DB1067">
        <w:rPr>
          <w:rFonts w:ascii="Arial" w:eastAsia="Times New Roman" w:hAnsi="Arial" w:cs="Arial"/>
          <w:color w:val="000000"/>
        </w:rPr>
        <w:t xml:space="preserve">Asimismo los licitantes deberán realizar su participación de conformidad </w:t>
      </w:r>
      <w:r>
        <w:rPr>
          <w:rFonts w:ascii="Arial" w:eastAsia="Times New Roman" w:hAnsi="Arial" w:cs="Arial"/>
          <w:color w:val="000000"/>
        </w:rPr>
        <w:t xml:space="preserve">con lo estipulado </w:t>
      </w:r>
      <w:r w:rsidRPr="00DB1067">
        <w:rPr>
          <w:rFonts w:ascii="Arial" w:eastAsia="Times New Roman" w:hAnsi="Arial" w:cs="Arial"/>
          <w:color w:val="000000"/>
        </w:rPr>
        <w:t xml:space="preserve">en el </w:t>
      </w:r>
      <w:r w:rsidRPr="00DB1067">
        <w:rPr>
          <w:rFonts w:ascii="Arial" w:eastAsia="Times New Roman" w:hAnsi="Arial" w:cs="Arial"/>
          <w:b/>
          <w:bCs/>
          <w:color w:val="000000"/>
        </w:rPr>
        <w:t xml:space="preserve">“ACUERDO por el que se establecen las disposiciones que se deberán observar para la utilización del Sistema Electrónico de Información Pública Gubernamental denominado </w:t>
      </w:r>
      <w:r>
        <w:rPr>
          <w:rFonts w:ascii="Arial" w:eastAsia="Times New Roman" w:hAnsi="Arial" w:cs="Arial"/>
          <w:b/>
          <w:bCs/>
          <w:color w:val="000000"/>
        </w:rPr>
        <w:t>CompraNet”</w:t>
      </w:r>
      <w:r w:rsidRPr="00FD49D9">
        <w:rPr>
          <w:rFonts w:ascii="Arial" w:eastAsia="Times New Roman" w:hAnsi="Arial" w:cs="Arial"/>
          <w:bCs/>
          <w:color w:val="000000"/>
        </w:rPr>
        <w:t>,</w:t>
      </w:r>
      <w:r w:rsidRPr="00DB1067">
        <w:rPr>
          <w:rFonts w:ascii="Arial" w:eastAsia="Times New Roman" w:hAnsi="Arial" w:cs="Arial"/>
          <w:b/>
          <w:bCs/>
          <w:color w:val="000000"/>
        </w:rPr>
        <w:t xml:space="preserve"> </w:t>
      </w:r>
      <w:r w:rsidRPr="00DB1067">
        <w:rPr>
          <w:rFonts w:ascii="Arial" w:eastAsia="Times New Roman" w:hAnsi="Arial" w:cs="Arial"/>
          <w:bCs/>
          <w:color w:val="000000"/>
        </w:rPr>
        <w:t>Publicado en el Diario Oficial de la Federación el 28 de junio de 2011.</w:t>
      </w:r>
    </w:p>
    <w:p w:rsidR="009902A6" w:rsidRDefault="009902A6" w:rsidP="009902A6">
      <w:pPr>
        <w:keepNext/>
        <w:tabs>
          <w:tab w:val="left" w:pos="0"/>
          <w:tab w:val="left" w:pos="5370"/>
        </w:tabs>
        <w:suppressAutoHyphens/>
        <w:spacing w:after="0" w:line="240" w:lineRule="auto"/>
        <w:jc w:val="both"/>
        <w:outlineLvl w:val="1"/>
        <w:rPr>
          <w:rFonts w:ascii="Arial" w:eastAsia="Times New Roman" w:hAnsi="Arial" w:cs="Arial"/>
          <w:b/>
          <w:color w:val="000000" w:themeColor="text1"/>
          <w:lang w:eastAsia="ar-SA"/>
        </w:rPr>
      </w:pPr>
    </w:p>
    <w:p w:rsidR="009902A6" w:rsidRDefault="009902A6" w:rsidP="009902A6">
      <w:pPr>
        <w:spacing w:after="0" w:line="240" w:lineRule="auto"/>
        <w:rPr>
          <w:rFonts w:ascii="Arial" w:eastAsia="Calibri" w:hAnsi="Arial" w:cs="Arial"/>
          <w:b/>
          <w:u w:val="single"/>
        </w:rPr>
      </w:pPr>
    </w:p>
    <w:p w:rsidR="009902A6" w:rsidRPr="00DB1067" w:rsidRDefault="009902A6" w:rsidP="009902A6">
      <w:pPr>
        <w:spacing w:after="0" w:line="240" w:lineRule="auto"/>
        <w:rPr>
          <w:rFonts w:ascii="Arial" w:eastAsia="Calibri" w:hAnsi="Arial" w:cs="Arial"/>
          <w:b/>
          <w:u w:val="single"/>
        </w:rPr>
      </w:pPr>
      <w:r w:rsidRPr="00DB1067">
        <w:rPr>
          <w:rFonts w:ascii="Arial" w:eastAsia="Calibri" w:hAnsi="Arial" w:cs="Arial"/>
          <w:b/>
          <w:u w:val="single"/>
        </w:rPr>
        <w:t>Observadores en el Proceso de Licitación Pública</w:t>
      </w:r>
    </w:p>
    <w:p w:rsidR="009902A6" w:rsidRPr="00DB1067" w:rsidRDefault="009902A6" w:rsidP="009902A6">
      <w:pPr>
        <w:spacing w:after="0" w:line="240" w:lineRule="auto"/>
        <w:jc w:val="both"/>
        <w:rPr>
          <w:rFonts w:ascii="Arial" w:eastAsia="Calibri" w:hAnsi="Arial" w:cs="Arial"/>
          <w:b/>
          <w:vanish/>
          <w:color w:val="000000" w:themeColor="text1"/>
        </w:rPr>
      </w:pPr>
    </w:p>
    <w:p w:rsidR="009902A6" w:rsidRPr="00DB1067" w:rsidRDefault="009902A6" w:rsidP="009902A6">
      <w:pPr>
        <w:spacing w:after="0" w:line="240" w:lineRule="auto"/>
        <w:jc w:val="both"/>
        <w:rPr>
          <w:rFonts w:ascii="Arial" w:eastAsia="Calibri" w:hAnsi="Arial" w:cs="Arial"/>
        </w:rPr>
      </w:pPr>
      <w:r w:rsidRPr="00DB1067">
        <w:rPr>
          <w:rFonts w:ascii="Arial" w:eastAsia="Calibri" w:hAnsi="Arial" w:cs="Arial"/>
        </w:rPr>
        <w:t>En concordancia con el penúltimo párrafo del artículo 26 de la Ley de Adquisiciones, Arrendamientos y Servicios del Sector Público, las personas interesadas, podrán asistir en calidad de observadores a los actos del procedimiento de licitación pública; bajo la condición de registrar su asistencia y abstenerse de intervenir en cualquier forma en los mismos.</w:t>
      </w:r>
    </w:p>
    <w:p w:rsidR="005C75A4" w:rsidRDefault="005C75A4" w:rsidP="00B1570C">
      <w:pPr>
        <w:tabs>
          <w:tab w:val="left" w:pos="991"/>
        </w:tabs>
        <w:spacing w:after="0" w:line="240" w:lineRule="auto"/>
        <w:rPr>
          <w:rFonts w:ascii="Arial" w:hAnsi="Arial" w:cs="Arial"/>
          <w:b/>
          <w:color w:val="000000" w:themeColor="text1"/>
        </w:rPr>
      </w:pPr>
    </w:p>
    <w:p w:rsidR="00DD575E" w:rsidRPr="00E80FEE" w:rsidRDefault="00DD575E" w:rsidP="00B1570C">
      <w:pPr>
        <w:tabs>
          <w:tab w:val="left" w:pos="991"/>
        </w:tabs>
        <w:spacing w:after="0" w:line="240" w:lineRule="auto"/>
        <w:rPr>
          <w:rFonts w:ascii="Arial" w:hAnsi="Arial" w:cs="Arial"/>
          <w:b/>
          <w:color w:val="000000" w:themeColor="text1"/>
        </w:rPr>
      </w:pPr>
    </w:p>
    <w:p w:rsidR="005C75A4" w:rsidRPr="00E80FEE" w:rsidRDefault="005C75A4" w:rsidP="0071059A">
      <w:pPr>
        <w:pStyle w:val="Ttulo1"/>
      </w:pPr>
      <w:bookmarkStart w:id="69" w:name="_Toc367205765"/>
      <w:bookmarkStart w:id="70" w:name="_Toc428970340"/>
      <w:r w:rsidRPr="00E80FEE">
        <w:t>Junta de aclaraciones</w:t>
      </w:r>
      <w:bookmarkEnd w:id="69"/>
      <w:bookmarkEnd w:id="70"/>
    </w:p>
    <w:p w:rsidR="009902A6" w:rsidRPr="00A94A3A" w:rsidRDefault="009902A6" w:rsidP="009902A6">
      <w:pPr>
        <w:suppressAutoHyphens/>
        <w:spacing w:after="0" w:line="240" w:lineRule="auto"/>
        <w:jc w:val="both"/>
        <w:rPr>
          <w:rFonts w:ascii="Arial" w:eastAsia="Times New Roman" w:hAnsi="Arial" w:cs="Arial"/>
          <w:lang w:eastAsia="ar-SA"/>
        </w:rPr>
      </w:pPr>
      <w:r w:rsidRPr="00DB1067">
        <w:rPr>
          <w:rFonts w:ascii="Arial" w:hAnsi="Arial" w:cs="Arial"/>
          <w:color w:val="000000" w:themeColor="text1"/>
        </w:rPr>
        <w:t>Con fundamento en los artículos 26 Bis fracción II, 33, 33 Bis de la LAASSP y 45 y 46 de su Reglamento, se desarrollará el Acto de junta de aclaraciones.</w:t>
      </w:r>
      <w:r>
        <w:rPr>
          <w:rFonts w:ascii="Arial" w:hAnsi="Arial" w:cs="Arial"/>
          <w:color w:val="000000" w:themeColor="text1"/>
        </w:rPr>
        <w:t xml:space="preserve"> </w:t>
      </w:r>
      <w:r w:rsidRPr="00DB1067">
        <w:rPr>
          <w:rFonts w:ascii="Arial" w:eastAsia="Times New Roman" w:hAnsi="Arial" w:cs="Arial"/>
          <w:lang w:eastAsia="ar-SA"/>
        </w:rPr>
        <w:t xml:space="preserve">La Junta de Aclaraciones se realizará a través de </w:t>
      </w:r>
      <w:r>
        <w:rPr>
          <w:rFonts w:ascii="Arial" w:eastAsia="Times New Roman" w:hAnsi="Arial" w:cs="Arial"/>
          <w:lang w:eastAsia="ar-SA"/>
        </w:rPr>
        <w:t>CompraNet</w:t>
      </w:r>
      <w:r w:rsidRPr="00DB1067">
        <w:rPr>
          <w:rFonts w:ascii="Arial" w:eastAsia="Times New Roman" w:hAnsi="Arial" w:cs="Arial"/>
          <w:lang w:eastAsia="ar-SA"/>
        </w:rPr>
        <w:t>, sin la presencia de los licitantes.</w:t>
      </w:r>
    </w:p>
    <w:p w:rsidR="005C75A4" w:rsidRPr="00E80FEE" w:rsidRDefault="005C75A4" w:rsidP="00625662">
      <w:pPr>
        <w:spacing w:after="0" w:line="240" w:lineRule="auto"/>
        <w:jc w:val="both"/>
        <w:rPr>
          <w:rFonts w:ascii="Arial" w:hAnsi="Arial" w:cs="Arial"/>
          <w:color w:val="000000" w:themeColor="text1"/>
        </w:rPr>
      </w:pPr>
    </w:p>
    <w:p w:rsidR="009902A6" w:rsidRPr="00A34660" w:rsidRDefault="009902A6" w:rsidP="00F44B79">
      <w:pPr>
        <w:pStyle w:val="Prrafodelista"/>
        <w:numPr>
          <w:ilvl w:val="0"/>
          <w:numId w:val="35"/>
        </w:numPr>
        <w:ind w:left="426"/>
        <w:rPr>
          <w:color w:val="000000" w:themeColor="text1"/>
        </w:rPr>
      </w:pPr>
      <w:r w:rsidRPr="00A34660">
        <w:rPr>
          <w:color w:val="000000" w:themeColor="text1"/>
        </w:rPr>
        <w:t xml:space="preserve">Aquellos interesados que pretendan solicitar aclaraciones a los aspectos contenidos en la convocatoria, deberán presentar </w:t>
      </w:r>
      <w:r>
        <w:rPr>
          <w:color w:val="000000" w:themeColor="text1"/>
        </w:rPr>
        <w:t xml:space="preserve">exclusivamente por CompraNet, </w:t>
      </w:r>
      <w:r w:rsidRPr="00A34660">
        <w:rPr>
          <w:color w:val="000000" w:themeColor="text1"/>
        </w:rPr>
        <w:t xml:space="preserve">un escrito manifestando su interés en participar en la presente licitación, </w:t>
      </w:r>
      <w:r>
        <w:rPr>
          <w:color w:val="000000" w:themeColor="text1"/>
        </w:rPr>
        <w:t xml:space="preserve">por si o en representación de un tercero, </w:t>
      </w:r>
      <w:r w:rsidRPr="00BE6913">
        <w:rPr>
          <w:lang w:eastAsia="es-MX"/>
        </w:rPr>
        <w:t>manifestando en todos los casos los datos generales del interesado y,</w:t>
      </w:r>
      <w:r>
        <w:rPr>
          <w:lang w:eastAsia="es-MX"/>
        </w:rPr>
        <w:t xml:space="preserve"> en su caso, del representante, </w:t>
      </w:r>
      <w:r w:rsidRPr="00A34660">
        <w:rPr>
          <w:color w:val="000000" w:themeColor="text1"/>
        </w:rPr>
        <w:t xml:space="preserve">para lo cual podrán utilizar el </w:t>
      </w:r>
      <w:r w:rsidRPr="00A34660">
        <w:rPr>
          <w:b/>
          <w:color w:val="000000" w:themeColor="text1"/>
        </w:rPr>
        <w:t>Anexo A1</w:t>
      </w:r>
      <w:r>
        <w:rPr>
          <w:b/>
          <w:color w:val="000000" w:themeColor="text1"/>
        </w:rPr>
        <w:t>3 (A trece</w:t>
      </w:r>
      <w:r w:rsidRPr="00A34660">
        <w:rPr>
          <w:b/>
          <w:color w:val="000000" w:themeColor="text1"/>
        </w:rPr>
        <w:t>).</w:t>
      </w:r>
    </w:p>
    <w:p w:rsidR="009902A6" w:rsidRPr="00A34660" w:rsidRDefault="009902A6" w:rsidP="009902A6">
      <w:pPr>
        <w:spacing w:after="0" w:line="240" w:lineRule="auto"/>
        <w:jc w:val="both"/>
        <w:rPr>
          <w:rFonts w:ascii="Arial" w:hAnsi="Arial" w:cs="Arial"/>
          <w:color w:val="000000" w:themeColor="text1"/>
          <w:lang w:val="es-ES"/>
        </w:rPr>
      </w:pPr>
    </w:p>
    <w:p w:rsidR="009902A6" w:rsidRDefault="009902A6" w:rsidP="009902A6">
      <w:pPr>
        <w:pStyle w:val="Prrafodelista"/>
        <w:ind w:left="426"/>
      </w:pPr>
      <w:r w:rsidRPr="00BE6913">
        <w:t>Derivado que esta es una Licitación llevada a cabo por medios electrónicos, los licitantes admiten que se tendrán por no presentados el escrito de interés en participar y/o las solicitudes de aclaración, cuando los archivos que integren dicha información contengan virus informáticos o no puedan abrirse por cualquier causa motivada por problemas técnicos imputables a sus programas o equipo de cómputo.</w:t>
      </w:r>
    </w:p>
    <w:p w:rsidR="009902A6" w:rsidRDefault="009902A6" w:rsidP="009902A6">
      <w:pPr>
        <w:pStyle w:val="Prrafodelista"/>
        <w:ind w:left="426"/>
        <w:rPr>
          <w:color w:val="000000" w:themeColor="text1"/>
        </w:rPr>
      </w:pPr>
    </w:p>
    <w:p w:rsidR="009902A6" w:rsidRPr="00A34660" w:rsidRDefault="009902A6" w:rsidP="00F44B79">
      <w:pPr>
        <w:pStyle w:val="Prrafodelista"/>
        <w:numPr>
          <w:ilvl w:val="0"/>
          <w:numId w:val="35"/>
        </w:numPr>
        <w:ind w:left="426"/>
        <w:rPr>
          <w:color w:val="000000" w:themeColor="text1"/>
        </w:rPr>
      </w:pPr>
      <w:r w:rsidRPr="00A34660">
        <w:rPr>
          <w:color w:val="000000" w:themeColor="text1"/>
        </w:rPr>
        <w:t xml:space="preserve">Los interesados </w:t>
      </w:r>
      <w:r>
        <w:rPr>
          <w:color w:val="000000" w:themeColor="text1"/>
        </w:rPr>
        <w:t>deberán</w:t>
      </w:r>
      <w:r w:rsidRPr="00A34660">
        <w:rPr>
          <w:color w:val="000000" w:themeColor="text1"/>
        </w:rPr>
        <w:t xml:space="preserve"> enviar las solicitudes de aclaración a través de </w:t>
      </w:r>
      <w:r>
        <w:rPr>
          <w:color w:val="000000" w:themeColor="text1"/>
        </w:rPr>
        <w:t>CompraNet</w:t>
      </w:r>
      <w:r w:rsidRPr="00A34660">
        <w:rPr>
          <w:color w:val="000000" w:themeColor="text1"/>
        </w:rPr>
        <w:t xml:space="preserve"> versión 5.0</w:t>
      </w:r>
      <w:r>
        <w:rPr>
          <w:color w:val="000000" w:themeColor="text1"/>
        </w:rPr>
        <w:t xml:space="preserve">, </w:t>
      </w:r>
      <w:r w:rsidRPr="00A34660">
        <w:rPr>
          <w:color w:val="000000" w:themeColor="text1"/>
        </w:rPr>
        <w:t xml:space="preserve">a más tardar </w:t>
      </w:r>
      <w:r w:rsidRPr="00A34660">
        <w:rPr>
          <w:b/>
          <w:color w:val="000000" w:themeColor="text1"/>
        </w:rPr>
        <w:t>veinticuatro horas antes de la fecha y hora en que se realice la junta de aclaraciones</w:t>
      </w:r>
      <w:r w:rsidRPr="00A34660">
        <w:rPr>
          <w:color w:val="000000" w:themeColor="text1"/>
        </w:rPr>
        <w:t>. En este caso</w:t>
      </w:r>
      <w:r>
        <w:rPr>
          <w:color w:val="000000" w:themeColor="text1"/>
        </w:rPr>
        <w:t>,</w:t>
      </w:r>
      <w:r w:rsidRPr="00A34660">
        <w:rPr>
          <w:color w:val="000000" w:themeColor="text1"/>
        </w:rPr>
        <w:t xml:space="preserve"> para las solicitudes de aclaraciones deberá utilizar el </w:t>
      </w:r>
      <w:r w:rsidRPr="00A34660">
        <w:rPr>
          <w:b/>
          <w:color w:val="000000" w:themeColor="text1"/>
        </w:rPr>
        <w:t>Anexo A14 (A catorce)</w:t>
      </w:r>
      <w:r w:rsidRPr="00A34660">
        <w:rPr>
          <w:color w:val="000000" w:themeColor="text1"/>
        </w:rPr>
        <w:t xml:space="preserve"> y deberán plantearse de manera concisa, estar directamente vinculadas con la convocatoria </w:t>
      </w:r>
      <w:r>
        <w:rPr>
          <w:color w:val="000000" w:themeColor="text1"/>
        </w:rPr>
        <w:t xml:space="preserve">o sus anexos, </w:t>
      </w:r>
      <w:r w:rsidRPr="00A34660">
        <w:rPr>
          <w:color w:val="000000" w:themeColor="text1"/>
        </w:rPr>
        <w:t>indicando el numeral o punto específico con el cual se relaciona. Las solicitudes que no cumplan con los requisitos señalados</w:t>
      </w:r>
      <w:r>
        <w:rPr>
          <w:color w:val="000000" w:themeColor="text1"/>
        </w:rPr>
        <w:t xml:space="preserve">, </w:t>
      </w:r>
      <w:r w:rsidRPr="00A34660">
        <w:rPr>
          <w:color w:val="000000" w:themeColor="text1"/>
        </w:rPr>
        <w:t>podrán ser desechadas por la convocante.</w:t>
      </w:r>
    </w:p>
    <w:p w:rsidR="009902A6" w:rsidRDefault="009902A6" w:rsidP="009902A6">
      <w:pPr>
        <w:pStyle w:val="Prrafodelista"/>
        <w:ind w:left="426"/>
        <w:rPr>
          <w:color w:val="000000" w:themeColor="text1"/>
        </w:rPr>
      </w:pPr>
    </w:p>
    <w:p w:rsidR="009902A6" w:rsidRPr="00DB1067" w:rsidRDefault="009902A6" w:rsidP="009902A6">
      <w:pPr>
        <w:pStyle w:val="Prrafodelista"/>
        <w:ind w:left="426"/>
        <w:rPr>
          <w:color w:val="000000" w:themeColor="text1"/>
        </w:rPr>
      </w:pPr>
      <w:r w:rsidRPr="00DB1067">
        <w:rPr>
          <w:color w:val="000000" w:themeColor="text1"/>
        </w:rPr>
        <w:t>Las solicitudes de aclaración que sean recibidas con posterioridad al plazo previsto en el artículo 33 bis de la ley, así como el artículo 45 de su Reglamento, no serán contestadas por la convocante por resultar extemporáneas, debiéndose integrar al expediente respectivo; en caso de que algún licitante envíe nuevas solicitudes de aclaración, la convocante las recibirá, pero no les dará respuesta. En ambos supuestos, si el servidor público que presida la junta de aclaraciones considera necesario programar a una ulterior junta, la convocante deberá tomar en cuenta dichas solicitudes para responderlas.</w:t>
      </w:r>
    </w:p>
    <w:p w:rsidR="009902A6" w:rsidRPr="00DB1067" w:rsidRDefault="009902A6" w:rsidP="009902A6">
      <w:pPr>
        <w:pStyle w:val="Prrafodelista"/>
        <w:ind w:left="426"/>
        <w:rPr>
          <w:color w:val="000000" w:themeColor="text1"/>
        </w:rPr>
      </w:pPr>
    </w:p>
    <w:p w:rsidR="009902A6" w:rsidRDefault="009902A6" w:rsidP="00F44B79">
      <w:pPr>
        <w:pStyle w:val="Prrafodelista"/>
        <w:numPr>
          <w:ilvl w:val="0"/>
          <w:numId w:val="35"/>
        </w:numPr>
        <w:ind w:left="426"/>
        <w:rPr>
          <w:color w:val="000000" w:themeColor="text1"/>
        </w:rPr>
      </w:pPr>
      <w:r w:rsidRPr="00DB1067">
        <w:rPr>
          <w:color w:val="000000" w:themeColor="text1"/>
        </w:rPr>
        <w:t>Con el objeto de agilizar la junta de aclaraciones, se solicita a los licitantes enviar sus aclaraciones, en formato Word</w:t>
      </w:r>
      <w:r>
        <w:rPr>
          <w:color w:val="000000" w:themeColor="text1"/>
        </w:rPr>
        <w:t xml:space="preserve"> (no imágenes)</w:t>
      </w:r>
      <w:r w:rsidRPr="00DB1067">
        <w:rPr>
          <w:color w:val="000000" w:themeColor="text1"/>
        </w:rPr>
        <w:t>.</w:t>
      </w:r>
    </w:p>
    <w:p w:rsidR="009902A6" w:rsidRPr="00452EB9" w:rsidRDefault="009902A6" w:rsidP="009902A6">
      <w:pPr>
        <w:pStyle w:val="Prrafodelista"/>
        <w:ind w:left="426"/>
        <w:rPr>
          <w:color w:val="000000" w:themeColor="text1"/>
        </w:rPr>
      </w:pPr>
    </w:p>
    <w:p w:rsidR="009902A6" w:rsidRDefault="009902A6" w:rsidP="00F44B79">
      <w:pPr>
        <w:pStyle w:val="Prrafodelista"/>
        <w:numPr>
          <w:ilvl w:val="0"/>
          <w:numId w:val="35"/>
        </w:numPr>
        <w:ind w:left="426"/>
        <w:rPr>
          <w:color w:val="000000" w:themeColor="text1"/>
        </w:rPr>
      </w:pPr>
      <w:r w:rsidRPr="00DB1067">
        <w:rPr>
          <w:color w:val="000000" w:themeColor="text1"/>
        </w:rPr>
        <w:t>En el caso de empresas que deseen participar mediante convenio de participación conjunta, cualquiera de los integrantes de la agrupación podrá presentar el escrito mediante el cual manifieste su interés en participar en el procedimiento de contratación.</w:t>
      </w:r>
    </w:p>
    <w:p w:rsidR="009902A6" w:rsidRDefault="009902A6" w:rsidP="009902A6">
      <w:pPr>
        <w:pStyle w:val="Prrafodelista"/>
        <w:ind w:left="426"/>
        <w:rPr>
          <w:color w:val="000000" w:themeColor="text1"/>
        </w:rPr>
      </w:pPr>
    </w:p>
    <w:p w:rsidR="009902A6" w:rsidRPr="00A94A3A" w:rsidRDefault="009902A6" w:rsidP="00F44B79">
      <w:pPr>
        <w:pStyle w:val="Prrafodelista"/>
        <w:numPr>
          <w:ilvl w:val="0"/>
          <w:numId w:val="35"/>
        </w:numPr>
        <w:ind w:left="426"/>
        <w:rPr>
          <w:color w:val="000000" w:themeColor="text1"/>
        </w:rPr>
      </w:pPr>
      <w:r w:rsidRPr="00A94A3A">
        <w:t>La convocante tomará como hora de recepción de las solicitudes de aclaración y escrito de interés en participar, aquella que registre el sistema CompraNet al momento de su envío. Los licitantes deberán considerar el tiempo del centro para el envío de sus documentos, lo anterior conforme a la Ley del Sistema de Horario en Los Estados Unidos Mexicanos.</w:t>
      </w:r>
    </w:p>
    <w:p w:rsidR="009902A6" w:rsidRPr="00A94A3A" w:rsidRDefault="009902A6" w:rsidP="009902A6">
      <w:pPr>
        <w:pStyle w:val="Prrafodelista"/>
        <w:ind w:left="426"/>
        <w:rPr>
          <w:color w:val="000000" w:themeColor="text1"/>
        </w:rPr>
      </w:pPr>
    </w:p>
    <w:p w:rsidR="009902A6" w:rsidRPr="00A94A3A" w:rsidRDefault="009902A6" w:rsidP="00F44B79">
      <w:pPr>
        <w:pStyle w:val="Prrafodelista"/>
        <w:numPr>
          <w:ilvl w:val="0"/>
          <w:numId w:val="35"/>
        </w:numPr>
        <w:ind w:left="426"/>
        <w:rPr>
          <w:color w:val="000000" w:themeColor="text1"/>
        </w:rPr>
      </w:pPr>
      <w:r w:rsidRPr="00A94A3A">
        <w:lastRenderedPageBreak/>
        <w:t>A partir de la hora y fecha señaladas en la convocatoria para la celebración de la Junta de Aclaraciones, la Convocante procederá a enviar, a través de CompraNet, las respuestas a las solicitudes de aclaración recibidas. Cuando en razón del número de solicitudes de aclaraciones recibidas o algún otro factor no imputable a la Convocante, el servidor público que presida la Junta de Aclaraciones, informará a los licitantes si éstas serán enviadas en ese momento o si se suspenderá la sesión para reanudarla en hora o fecha posterior a efecto de que las respuestas sean remitidas.</w:t>
      </w:r>
    </w:p>
    <w:p w:rsidR="009902A6" w:rsidRPr="00DB1067" w:rsidRDefault="009902A6" w:rsidP="009902A6">
      <w:pPr>
        <w:pStyle w:val="Prrafodelista"/>
        <w:ind w:left="426"/>
        <w:rPr>
          <w:color w:val="000000" w:themeColor="text1"/>
          <w:lang w:val="es-MX"/>
        </w:rPr>
      </w:pPr>
    </w:p>
    <w:p w:rsidR="009902A6" w:rsidRPr="00DB1067" w:rsidRDefault="009902A6" w:rsidP="009902A6">
      <w:pPr>
        <w:pStyle w:val="Prrafodelista"/>
        <w:ind w:left="426"/>
        <w:rPr>
          <w:color w:val="000000" w:themeColor="text1"/>
        </w:rPr>
      </w:pPr>
      <w:r w:rsidRPr="00DB1067">
        <w:rPr>
          <w:color w:val="000000" w:themeColor="text1"/>
        </w:rPr>
        <w:t>Con el envío de las respuestas a que se refiere el párrafo anterior, la convocante informará a los licitantes, atendiendo al número de solicitudes de aclaración contestadas, el plazo que éstos tendrán para formular las preguntas que estimen pertinentes con relación a las respuestas remitidas. Dicho plazo no podrá ser inferior a seis horas, ni superior a cuarenta y ocho horas. Una vez recibidas las preguntas, la convocante informará a los licitantes el plazo máximo en el que enviará las contestaciones correspondientes.</w:t>
      </w:r>
    </w:p>
    <w:p w:rsidR="009902A6" w:rsidRPr="00DB1067" w:rsidRDefault="009902A6" w:rsidP="009902A6">
      <w:pPr>
        <w:pStyle w:val="Prrafodelista"/>
        <w:ind w:left="426"/>
        <w:rPr>
          <w:color w:val="000000" w:themeColor="text1"/>
        </w:rPr>
      </w:pPr>
    </w:p>
    <w:p w:rsidR="009902A6" w:rsidRPr="00A94A3A" w:rsidRDefault="009902A6" w:rsidP="00F44B79">
      <w:pPr>
        <w:pStyle w:val="Prrafodelista"/>
        <w:numPr>
          <w:ilvl w:val="0"/>
          <w:numId w:val="35"/>
        </w:numPr>
        <w:ind w:left="426"/>
        <w:rPr>
          <w:color w:val="000000" w:themeColor="text1"/>
        </w:rPr>
      </w:pPr>
      <w:r w:rsidRPr="00DB1067">
        <w:rPr>
          <w:color w:val="000000" w:themeColor="text1"/>
        </w:rPr>
        <w:t>Cualquier modificación a la convocatoria de la licitación incluyendo las que resulten de la o las juntas de aclaraciones, formará parte de la convocatoria y deberá ser considerada por los licitantes en la elaboración de su propuesta.</w:t>
      </w:r>
    </w:p>
    <w:p w:rsidR="009902A6" w:rsidRPr="00A94A3A" w:rsidRDefault="009902A6" w:rsidP="009902A6">
      <w:pPr>
        <w:rPr>
          <w:color w:val="000000" w:themeColor="text1"/>
        </w:rPr>
      </w:pPr>
    </w:p>
    <w:p w:rsidR="009902A6" w:rsidRPr="000F606D" w:rsidRDefault="009902A6" w:rsidP="009902A6">
      <w:pPr>
        <w:spacing w:after="0" w:line="240" w:lineRule="auto"/>
        <w:jc w:val="both"/>
        <w:rPr>
          <w:rFonts w:ascii="Arial" w:hAnsi="Arial" w:cs="Arial"/>
          <w:color w:val="000000" w:themeColor="text1"/>
        </w:rPr>
      </w:pPr>
      <w:r w:rsidRPr="00DB1067">
        <w:rPr>
          <w:rFonts w:ascii="Arial" w:hAnsi="Arial" w:cs="Arial"/>
          <w:color w:val="000000" w:themeColor="text1"/>
        </w:rPr>
        <w:t xml:space="preserve">Las actas de las juntas de aclaraciones, del Acto de presentación y apertura de proposiciones y de la junta en donde se notifique el fallo serán firmadas por los servidores públicos </w:t>
      </w:r>
      <w:r>
        <w:rPr>
          <w:rFonts w:ascii="Arial" w:hAnsi="Arial" w:cs="Arial"/>
          <w:color w:val="000000" w:themeColor="text1"/>
        </w:rPr>
        <w:t xml:space="preserve">asistentes, </w:t>
      </w:r>
      <w:r w:rsidRPr="00DB1067">
        <w:rPr>
          <w:rFonts w:ascii="Arial" w:hAnsi="Arial" w:cs="Arial"/>
          <w:color w:val="000000" w:themeColor="text1"/>
        </w:rPr>
        <w:t>así como por el testigo social</w:t>
      </w:r>
      <w:r>
        <w:rPr>
          <w:rFonts w:ascii="Arial" w:hAnsi="Arial" w:cs="Arial"/>
          <w:color w:val="000000" w:themeColor="text1"/>
        </w:rPr>
        <w:t>. S</w:t>
      </w:r>
      <w:r w:rsidRPr="00DB1067">
        <w:rPr>
          <w:rFonts w:ascii="Arial" w:hAnsi="Arial" w:cs="Arial"/>
          <w:color w:val="000000" w:themeColor="text1"/>
        </w:rPr>
        <w:t>e podrá entregar una copia de las actas mencionadas a los asistentes y se pondrán a disposición de los licitantes, al finalizar los actos señalados, en el tablero de comunicaciones ubicado en la División de Servicios Integrales, sita en la Calle Durango Núm. 291, 11° piso, Colonia Roma Norte, Delegación Cuauhtémoc, C.P. 06700, México, D.F.</w:t>
      </w:r>
      <w:r w:rsidRPr="000F606D">
        <w:rPr>
          <w:rFonts w:ascii="Arial" w:hAnsi="Arial" w:cs="Arial"/>
          <w:color w:val="000000" w:themeColor="text1"/>
        </w:rPr>
        <w:t>, por un término no menor a 5 días hábiles.</w:t>
      </w:r>
    </w:p>
    <w:p w:rsidR="009902A6" w:rsidRPr="00DB1067" w:rsidRDefault="009902A6" w:rsidP="009902A6">
      <w:pPr>
        <w:pStyle w:val="Prrafodelista"/>
        <w:ind w:left="0"/>
        <w:rPr>
          <w:color w:val="000000" w:themeColor="text1"/>
        </w:rPr>
      </w:pPr>
    </w:p>
    <w:p w:rsidR="009902A6" w:rsidRPr="00DB1067" w:rsidRDefault="009902A6" w:rsidP="009902A6">
      <w:pPr>
        <w:pStyle w:val="Prrafodelista"/>
        <w:ind w:left="0"/>
        <w:rPr>
          <w:color w:val="000000" w:themeColor="text1"/>
        </w:rPr>
      </w:pPr>
      <w:r w:rsidRPr="00DB1067">
        <w:rPr>
          <w:color w:val="000000" w:themeColor="text1"/>
        </w:rPr>
        <w:t xml:space="preserve">Asimismo, se difundirá un ejemplar de las actas en </w:t>
      </w:r>
      <w:r>
        <w:rPr>
          <w:color w:val="000000" w:themeColor="text1"/>
        </w:rPr>
        <w:t>CompraNet</w:t>
      </w:r>
      <w:r w:rsidRPr="00DB1067">
        <w:rPr>
          <w:color w:val="000000" w:themeColor="text1"/>
        </w:rPr>
        <w:t xml:space="preserve"> para efectos de notificación a los licitantes, en el entendido de que este procedimiento sustituye el de notificación personal</w:t>
      </w:r>
      <w:r>
        <w:rPr>
          <w:color w:val="000000" w:themeColor="text1"/>
        </w:rPr>
        <w:t>, de acuerdo con lo dispuesto en el artículo 37 BIS de la LAASSP</w:t>
      </w:r>
      <w:r w:rsidRPr="00DB1067">
        <w:rPr>
          <w:color w:val="000000" w:themeColor="text1"/>
        </w:rPr>
        <w:t>.</w:t>
      </w:r>
    </w:p>
    <w:p w:rsidR="009902A6" w:rsidRPr="00DB1067" w:rsidRDefault="009902A6" w:rsidP="009902A6">
      <w:pPr>
        <w:pStyle w:val="Prrafodelista"/>
        <w:ind w:left="0"/>
        <w:rPr>
          <w:color w:val="000000" w:themeColor="text1"/>
        </w:rPr>
      </w:pPr>
    </w:p>
    <w:p w:rsidR="009902A6" w:rsidRPr="00DB1067" w:rsidRDefault="009902A6" w:rsidP="009902A6">
      <w:pPr>
        <w:pStyle w:val="Prrafodelista"/>
        <w:ind w:left="0"/>
        <w:rPr>
          <w:color w:val="000000" w:themeColor="text1"/>
        </w:rPr>
      </w:pPr>
      <w:r w:rsidRPr="00DB1067">
        <w:rPr>
          <w:color w:val="000000" w:themeColor="text1"/>
        </w:rPr>
        <w:t>Independientemente de lo anterior, el contenido de dichas actas podrá ser consultado en el portal de compras del IMSS (</w:t>
      </w:r>
      <w:hyperlink r:id="rId11" w:history="1">
        <w:r w:rsidRPr="00DB1067">
          <w:rPr>
            <w:rStyle w:val="Hipervnculo"/>
          </w:rPr>
          <w:t>http://compras.imss.gob.mx/</w:t>
        </w:r>
      </w:hyperlink>
      <w:r w:rsidRPr="00DB1067">
        <w:rPr>
          <w:color w:val="000000" w:themeColor="text1"/>
        </w:rPr>
        <w:t>).</w:t>
      </w:r>
    </w:p>
    <w:p w:rsidR="00F40B05" w:rsidRDefault="00F40B05" w:rsidP="00625662">
      <w:pPr>
        <w:spacing w:after="0" w:line="240" w:lineRule="auto"/>
        <w:jc w:val="both"/>
        <w:rPr>
          <w:rFonts w:ascii="Arial" w:hAnsi="Arial" w:cs="Arial"/>
          <w:color w:val="000000" w:themeColor="text1"/>
          <w:lang w:val="es-ES"/>
        </w:rPr>
      </w:pPr>
    </w:p>
    <w:p w:rsidR="00DD575E" w:rsidRPr="00E80FEE" w:rsidRDefault="00DD575E" w:rsidP="00625662">
      <w:pPr>
        <w:spacing w:after="0" w:line="240" w:lineRule="auto"/>
        <w:jc w:val="both"/>
        <w:rPr>
          <w:rFonts w:ascii="Arial" w:hAnsi="Arial" w:cs="Arial"/>
          <w:color w:val="000000" w:themeColor="text1"/>
          <w:lang w:val="es-ES"/>
        </w:rPr>
      </w:pPr>
    </w:p>
    <w:p w:rsidR="005C75A4" w:rsidRPr="00E80FEE" w:rsidRDefault="005C75A4" w:rsidP="0071059A">
      <w:pPr>
        <w:pStyle w:val="Ttulo1"/>
      </w:pPr>
      <w:bookmarkStart w:id="71" w:name="_Toc367205766"/>
      <w:bookmarkStart w:id="72" w:name="_Toc428970341"/>
      <w:r w:rsidRPr="00E80FEE">
        <w:t>Presentación y apertura de proposiciones</w:t>
      </w:r>
      <w:bookmarkEnd w:id="71"/>
      <w:bookmarkEnd w:id="72"/>
    </w:p>
    <w:p w:rsidR="009902A6" w:rsidRPr="00DB1067" w:rsidRDefault="009902A6" w:rsidP="009902A6">
      <w:pPr>
        <w:spacing w:after="0" w:line="240" w:lineRule="auto"/>
        <w:jc w:val="both"/>
        <w:rPr>
          <w:rFonts w:ascii="Arial" w:hAnsi="Arial" w:cs="Arial"/>
          <w:color w:val="000000" w:themeColor="text1"/>
        </w:rPr>
      </w:pPr>
      <w:r w:rsidRPr="00DB1067">
        <w:rPr>
          <w:rFonts w:ascii="Arial" w:hAnsi="Arial" w:cs="Arial"/>
          <w:color w:val="000000" w:themeColor="text1"/>
        </w:rPr>
        <w:t>Con fundamento en los artículos 34 de la LAASSP y 47 de su Reglamento, se desarrollará el evento de Presentación y Apertura de Proposiciones.</w:t>
      </w:r>
    </w:p>
    <w:p w:rsidR="009902A6" w:rsidRPr="00DB1067" w:rsidRDefault="009902A6" w:rsidP="009902A6">
      <w:pPr>
        <w:spacing w:after="0" w:line="240" w:lineRule="auto"/>
        <w:rPr>
          <w:rFonts w:ascii="Arial" w:hAnsi="Arial" w:cs="Arial"/>
          <w:color w:val="000000" w:themeColor="text1"/>
        </w:rPr>
      </w:pPr>
    </w:p>
    <w:p w:rsidR="009902A6" w:rsidRPr="00DB1067" w:rsidRDefault="009902A6" w:rsidP="009902A6">
      <w:pPr>
        <w:spacing w:after="0" w:line="240" w:lineRule="auto"/>
        <w:rPr>
          <w:rFonts w:ascii="Arial" w:hAnsi="Arial" w:cs="Arial"/>
          <w:color w:val="000000" w:themeColor="text1"/>
        </w:rPr>
      </w:pPr>
      <w:r w:rsidRPr="00DB1067">
        <w:rPr>
          <w:rFonts w:ascii="Arial" w:hAnsi="Arial" w:cs="Arial"/>
          <w:color w:val="000000" w:themeColor="text1"/>
        </w:rPr>
        <w:t xml:space="preserve">El acto de Presentación y Apertura de Proposiciones, sólo se realizará a través de </w:t>
      </w:r>
      <w:r>
        <w:rPr>
          <w:rFonts w:ascii="Arial" w:hAnsi="Arial" w:cs="Arial"/>
          <w:color w:val="000000" w:themeColor="text1"/>
        </w:rPr>
        <w:t>CompraNet</w:t>
      </w:r>
      <w:r w:rsidRPr="00DB1067">
        <w:rPr>
          <w:rFonts w:ascii="Arial" w:hAnsi="Arial" w:cs="Arial"/>
          <w:color w:val="000000" w:themeColor="text1"/>
        </w:rPr>
        <w:t>, sin la presencia de los licitantes.</w:t>
      </w:r>
    </w:p>
    <w:p w:rsidR="009902A6" w:rsidRPr="00DB1067" w:rsidRDefault="009902A6" w:rsidP="009902A6">
      <w:pPr>
        <w:spacing w:after="0" w:line="240" w:lineRule="auto"/>
        <w:rPr>
          <w:rFonts w:ascii="Arial" w:hAnsi="Arial" w:cs="Arial"/>
          <w:color w:val="000000" w:themeColor="text1"/>
        </w:rPr>
      </w:pPr>
    </w:p>
    <w:p w:rsidR="009902A6" w:rsidRPr="00DB1067" w:rsidRDefault="009902A6" w:rsidP="009902A6">
      <w:pPr>
        <w:spacing w:after="0" w:line="240" w:lineRule="auto"/>
        <w:rPr>
          <w:rFonts w:ascii="Arial" w:hAnsi="Arial" w:cs="Arial"/>
          <w:color w:val="000000" w:themeColor="text1"/>
        </w:rPr>
      </w:pPr>
      <w:r w:rsidRPr="00DB1067">
        <w:rPr>
          <w:rFonts w:ascii="Arial" w:hAnsi="Arial" w:cs="Arial"/>
          <w:color w:val="000000" w:themeColor="text1"/>
        </w:rPr>
        <w:t>Para el presente procedimiento no se realizará registro de proveedores, tampoco revisión preliminar de documentación.</w:t>
      </w:r>
    </w:p>
    <w:p w:rsidR="009902A6" w:rsidRPr="00DB1067" w:rsidRDefault="009902A6" w:rsidP="009902A6">
      <w:pPr>
        <w:spacing w:after="0" w:line="240" w:lineRule="auto"/>
        <w:rPr>
          <w:rFonts w:ascii="Arial" w:hAnsi="Arial" w:cs="Arial"/>
          <w:color w:val="000000" w:themeColor="text1"/>
        </w:rPr>
      </w:pPr>
    </w:p>
    <w:p w:rsidR="009902A6" w:rsidRDefault="009902A6" w:rsidP="009902A6">
      <w:pPr>
        <w:pStyle w:val="Prrafodelista"/>
        <w:ind w:left="0"/>
        <w:rPr>
          <w:color w:val="000000" w:themeColor="text1"/>
        </w:rPr>
      </w:pPr>
      <w:r w:rsidRPr="00BE6913">
        <w:lastRenderedPageBreak/>
        <w:t>Los licitantes deberán enviar su proposición técnica y económica, firmada electrónicamente</w:t>
      </w:r>
      <w:r w:rsidRPr="00BE6913">
        <w:rPr>
          <w:bCs/>
        </w:rPr>
        <w:t xml:space="preserve"> conforme al proceso que se detalla en el numeral 6.3 “Envío y firma de proposiciones” de la </w:t>
      </w:r>
      <w:r w:rsidRPr="00BE6913">
        <w:rPr>
          <w:b/>
          <w:bCs/>
        </w:rPr>
        <w:t>“Guía del Licitante</w:t>
      </w:r>
      <w:r>
        <w:rPr>
          <w:b/>
          <w:bCs/>
        </w:rPr>
        <w:t xml:space="preserve"> – </w:t>
      </w:r>
      <w:r w:rsidRPr="00BE6913">
        <w:rPr>
          <w:b/>
          <w:bCs/>
        </w:rPr>
        <w:t>Conocimiento</w:t>
      </w:r>
      <w:r>
        <w:rPr>
          <w:b/>
          <w:bCs/>
        </w:rPr>
        <w:t xml:space="preserve"> </w:t>
      </w:r>
      <w:r w:rsidRPr="00BE6913">
        <w:rPr>
          <w:b/>
          <w:bCs/>
        </w:rPr>
        <w:t>y utilización de CompraNet”</w:t>
      </w:r>
      <w:r w:rsidRPr="00BE6913">
        <w:rPr>
          <w:bCs/>
        </w:rPr>
        <w:t xml:space="preserve"> disponible en el portal de CompraNet</w:t>
      </w:r>
      <w:r w:rsidRPr="00BE6913">
        <w:t xml:space="preserve">, de conformidad con lo dispuesto por los artículos 26 Bis fracción II y 27 de la LAASSP y 50 de su Reglamento, así como numerales cuarto, décimo cuarto y décimo sexto del </w:t>
      </w:r>
      <w:r w:rsidRPr="006159CC">
        <w:rPr>
          <w:i/>
        </w:rPr>
        <w:t>Acuerdo por el que se establecen las disposiciones que se deberán observar para la utilización del Sistema Electrónico de Información Pública Gubernamental denominado CompraNet</w:t>
      </w:r>
      <w:r w:rsidRPr="00BE6913">
        <w:t>, en sustitución de la firma autógrafa, se emplearán los medios de identificación electrónica que establezca la Secretaria de la Función Pública, siendo para los licitantes nacionales, la firma electrónica avanzada que emite el Servicio de Administración Tributaria (SAT) para el cumplimiento de obligaciones fiscales, y para licitantes extranjeros, el med</w:t>
      </w:r>
      <w:r>
        <w:t>io de identificación electrónica</w:t>
      </w:r>
      <w:r w:rsidRPr="00BE6913">
        <w:t xml:space="preserve"> para que hagan uso de CompraNet que genera el mismo sistema, siendo la única manera de legitimar </w:t>
      </w:r>
      <w:r w:rsidR="00DB38B7">
        <w:t xml:space="preserve">la voluntad </w:t>
      </w:r>
      <w:r w:rsidRPr="00BE6913">
        <w:t xml:space="preserve"> de los licitantes para obligarse a las manifestaciones que real</w:t>
      </w:r>
      <w:r>
        <w:t xml:space="preserve">ice con el uso de dicho sistema, </w:t>
      </w:r>
      <w:r>
        <w:rPr>
          <w:color w:val="000000" w:themeColor="text1"/>
        </w:rPr>
        <w:t>previo llenado de los formatos que para tal efecto se encuentren establecidos en el mismo y la entrega de la documentación que a continuación se señala o de su equivalente, la cual de presentarse en idioma distinto al español deberá acompañarse de su correspondiente traducción a este idioma. Dicha documentación deberá remitirse debidamente legalizada o, en su caso, apostillada por las autoridades competentes, en términos de las disposiciones aplicables, a través de CompraNet, de manera digitalizada:</w:t>
      </w:r>
    </w:p>
    <w:p w:rsidR="009902A6" w:rsidRDefault="009902A6" w:rsidP="009902A6">
      <w:pPr>
        <w:pStyle w:val="Prrafodelista"/>
        <w:ind w:left="426"/>
        <w:rPr>
          <w:color w:val="000000" w:themeColor="text1"/>
        </w:rPr>
      </w:pPr>
    </w:p>
    <w:tbl>
      <w:tblPr>
        <w:tblStyle w:val="Tablaconcuadrcula"/>
        <w:tblW w:w="0" w:type="auto"/>
        <w:tblInd w:w="426" w:type="dxa"/>
        <w:tblLook w:val="04A0"/>
      </w:tblPr>
      <w:tblGrid>
        <w:gridCol w:w="4935"/>
        <w:gridCol w:w="4935"/>
      </w:tblGrid>
      <w:tr w:rsidR="009902A6" w:rsidRPr="0011295B" w:rsidTr="00D05007">
        <w:trPr>
          <w:tblHeader/>
        </w:trPr>
        <w:tc>
          <w:tcPr>
            <w:tcW w:w="4935" w:type="dxa"/>
            <w:shd w:val="clear" w:color="auto" w:fill="C6D9F1" w:themeFill="text2" w:themeFillTint="33"/>
            <w:vAlign w:val="center"/>
          </w:tcPr>
          <w:p w:rsidR="009902A6" w:rsidRPr="0011295B" w:rsidRDefault="009902A6" w:rsidP="00D05007">
            <w:pPr>
              <w:pStyle w:val="Prrafodelista"/>
              <w:ind w:left="0"/>
              <w:jc w:val="center"/>
              <w:rPr>
                <w:b/>
                <w:color w:val="000000" w:themeColor="text1"/>
                <w:sz w:val="20"/>
                <w:szCs w:val="20"/>
              </w:rPr>
            </w:pPr>
            <w:r w:rsidRPr="0011295B">
              <w:rPr>
                <w:b/>
                <w:color w:val="000000" w:themeColor="text1"/>
                <w:sz w:val="20"/>
                <w:szCs w:val="20"/>
              </w:rPr>
              <w:t>Persona Física</w:t>
            </w:r>
          </w:p>
        </w:tc>
        <w:tc>
          <w:tcPr>
            <w:tcW w:w="4935" w:type="dxa"/>
            <w:shd w:val="clear" w:color="auto" w:fill="C6D9F1" w:themeFill="text2" w:themeFillTint="33"/>
            <w:vAlign w:val="center"/>
          </w:tcPr>
          <w:p w:rsidR="009902A6" w:rsidRPr="0011295B" w:rsidRDefault="009902A6" w:rsidP="00D05007">
            <w:pPr>
              <w:pStyle w:val="Prrafodelista"/>
              <w:ind w:left="0"/>
              <w:jc w:val="center"/>
              <w:rPr>
                <w:b/>
                <w:color w:val="000000" w:themeColor="text1"/>
                <w:sz w:val="20"/>
                <w:szCs w:val="20"/>
              </w:rPr>
            </w:pPr>
            <w:r w:rsidRPr="0011295B">
              <w:rPr>
                <w:b/>
                <w:color w:val="000000" w:themeColor="text1"/>
                <w:sz w:val="20"/>
                <w:szCs w:val="20"/>
              </w:rPr>
              <w:t>Persona Moral</w:t>
            </w:r>
          </w:p>
        </w:tc>
      </w:tr>
      <w:tr w:rsidR="009902A6" w:rsidRPr="0011295B" w:rsidTr="00D05007">
        <w:tc>
          <w:tcPr>
            <w:tcW w:w="4935" w:type="dxa"/>
          </w:tcPr>
          <w:p w:rsidR="009902A6" w:rsidRPr="0011295B" w:rsidRDefault="009902A6" w:rsidP="00D05007">
            <w:pPr>
              <w:pStyle w:val="Prrafodelista"/>
              <w:ind w:left="0"/>
              <w:rPr>
                <w:color w:val="000000"/>
                <w:sz w:val="20"/>
                <w:szCs w:val="20"/>
                <w:lang w:eastAsia="es-MX"/>
              </w:rPr>
            </w:pPr>
            <w:r w:rsidRPr="0011295B">
              <w:rPr>
                <w:color w:val="000000"/>
                <w:sz w:val="20"/>
                <w:szCs w:val="20"/>
                <w:lang w:eastAsia="es-MX"/>
              </w:rPr>
              <w:t>1. Acta de Nacimiento</w:t>
            </w:r>
          </w:p>
        </w:tc>
        <w:tc>
          <w:tcPr>
            <w:tcW w:w="4935" w:type="dxa"/>
          </w:tcPr>
          <w:p w:rsidR="009902A6" w:rsidRPr="0011295B" w:rsidRDefault="009902A6" w:rsidP="00D05007">
            <w:pPr>
              <w:pStyle w:val="Prrafodelista"/>
              <w:ind w:left="0"/>
              <w:rPr>
                <w:color w:val="000000"/>
                <w:sz w:val="20"/>
                <w:szCs w:val="20"/>
                <w:lang w:eastAsia="es-MX"/>
              </w:rPr>
            </w:pPr>
            <w:r w:rsidRPr="0011295B">
              <w:rPr>
                <w:color w:val="000000"/>
                <w:sz w:val="20"/>
                <w:szCs w:val="20"/>
                <w:lang w:eastAsia="es-MX"/>
              </w:rPr>
              <w:t>1. Testimonio de la escritura pública con la que se acredite su existencia legal así como las facultades de su representante legal o apoderado, incluidas sus respectivas reformas.</w:t>
            </w:r>
          </w:p>
        </w:tc>
      </w:tr>
      <w:tr w:rsidR="009902A6" w:rsidRPr="0011295B" w:rsidTr="00D05007">
        <w:tc>
          <w:tcPr>
            <w:tcW w:w="4935" w:type="dxa"/>
          </w:tcPr>
          <w:p w:rsidR="009902A6" w:rsidRPr="0011295B" w:rsidRDefault="009902A6" w:rsidP="00D05007">
            <w:pPr>
              <w:pStyle w:val="Prrafodelista"/>
              <w:ind w:left="0"/>
              <w:rPr>
                <w:color w:val="000000"/>
                <w:sz w:val="20"/>
                <w:szCs w:val="20"/>
                <w:lang w:eastAsia="es-MX"/>
              </w:rPr>
            </w:pPr>
            <w:r w:rsidRPr="0011295B">
              <w:rPr>
                <w:color w:val="000000"/>
                <w:sz w:val="20"/>
                <w:szCs w:val="20"/>
                <w:lang w:eastAsia="es-MX"/>
              </w:rPr>
              <w:t>2. Identificación oficial con fotografía del país de origen (por ejemplo pasaporte vigente).</w:t>
            </w:r>
          </w:p>
        </w:tc>
        <w:tc>
          <w:tcPr>
            <w:tcW w:w="4935" w:type="dxa"/>
          </w:tcPr>
          <w:p w:rsidR="009902A6" w:rsidRPr="0011295B" w:rsidRDefault="009902A6" w:rsidP="00D05007">
            <w:pPr>
              <w:pStyle w:val="Prrafodelista"/>
              <w:ind w:left="0"/>
              <w:rPr>
                <w:color w:val="000000"/>
                <w:sz w:val="20"/>
                <w:szCs w:val="20"/>
                <w:lang w:eastAsia="es-MX"/>
              </w:rPr>
            </w:pPr>
            <w:r w:rsidRPr="0011295B">
              <w:rPr>
                <w:color w:val="000000"/>
                <w:sz w:val="20"/>
                <w:szCs w:val="20"/>
                <w:lang w:eastAsia="es-MX"/>
              </w:rPr>
              <w:t>2. Identificación oficial con fotografía del representante legal o apoderado (ejemplo pasaporte vigente)</w:t>
            </w:r>
          </w:p>
        </w:tc>
      </w:tr>
      <w:tr w:rsidR="009902A6" w:rsidRPr="0011295B" w:rsidTr="00D05007">
        <w:tc>
          <w:tcPr>
            <w:tcW w:w="4935" w:type="dxa"/>
          </w:tcPr>
          <w:p w:rsidR="009902A6" w:rsidRPr="0011295B" w:rsidRDefault="009902A6" w:rsidP="00D05007">
            <w:pPr>
              <w:pStyle w:val="Prrafodelista"/>
              <w:ind w:left="0"/>
              <w:rPr>
                <w:color w:val="000000"/>
                <w:sz w:val="20"/>
                <w:szCs w:val="20"/>
                <w:lang w:eastAsia="es-MX"/>
              </w:rPr>
            </w:pPr>
            <w:r w:rsidRPr="0011295B">
              <w:rPr>
                <w:color w:val="000000"/>
                <w:sz w:val="20"/>
                <w:szCs w:val="20"/>
                <w:lang w:eastAsia="es-MX"/>
              </w:rPr>
              <w:t>3. Cédula de identificación fiscal.</w:t>
            </w:r>
          </w:p>
        </w:tc>
        <w:tc>
          <w:tcPr>
            <w:tcW w:w="4935" w:type="dxa"/>
          </w:tcPr>
          <w:p w:rsidR="009902A6" w:rsidRPr="0011295B" w:rsidRDefault="009902A6" w:rsidP="00D05007">
            <w:pPr>
              <w:pStyle w:val="Prrafodelista"/>
              <w:ind w:left="0"/>
              <w:rPr>
                <w:color w:val="000000"/>
                <w:sz w:val="20"/>
                <w:szCs w:val="20"/>
                <w:lang w:eastAsia="es-MX"/>
              </w:rPr>
            </w:pPr>
            <w:r w:rsidRPr="0011295B">
              <w:rPr>
                <w:color w:val="000000"/>
                <w:sz w:val="20"/>
                <w:szCs w:val="20"/>
                <w:lang w:eastAsia="es-MX"/>
              </w:rPr>
              <w:t>3. Cédula de identificación fiscal de la persona moral y, de manera opcional, la de su representante legal o apoderado.</w:t>
            </w:r>
          </w:p>
        </w:tc>
      </w:tr>
      <w:tr w:rsidR="009902A6" w:rsidRPr="0011295B" w:rsidTr="00D05007">
        <w:tc>
          <w:tcPr>
            <w:tcW w:w="4935" w:type="dxa"/>
          </w:tcPr>
          <w:p w:rsidR="009902A6" w:rsidRPr="0011295B" w:rsidRDefault="009902A6" w:rsidP="00D05007">
            <w:pPr>
              <w:pStyle w:val="Prrafodelista"/>
              <w:ind w:left="0"/>
              <w:rPr>
                <w:color w:val="000000"/>
                <w:sz w:val="20"/>
                <w:szCs w:val="20"/>
                <w:lang w:eastAsia="es-MX"/>
              </w:rPr>
            </w:pPr>
            <w:r w:rsidRPr="0011295B">
              <w:rPr>
                <w:color w:val="000000"/>
                <w:sz w:val="20"/>
                <w:szCs w:val="20"/>
                <w:lang w:eastAsia="es-MX"/>
              </w:rPr>
              <w:t>4. Clave única de registro de población, si existe en el país de origen.</w:t>
            </w:r>
          </w:p>
        </w:tc>
        <w:tc>
          <w:tcPr>
            <w:tcW w:w="4935" w:type="dxa"/>
          </w:tcPr>
          <w:p w:rsidR="009902A6" w:rsidRPr="0011295B" w:rsidRDefault="009902A6" w:rsidP="00D05007">
            <w:pPr>
              <w:pStyle w:val="Prrafodelista"/>
              <w:ind w:left="0"/>
              <w:rPr>
                <w:color w:val="000000"/>
                <w:sz w:val="20"/>
                <w:szCs w:val="20"/>
                <w:lang w:eastAsia="es-MX"/>
              </w:rPr>
            </w:pPr>
            <w:r w:rsidRPr="0011295B">
              <w:rPr>
                <w:color w:val="000000"/>
                <w:sz w:val="20"/>
                <w:szCs w:val="20"/>
                <w:lang w:eastAsia="es-MX"/>
              </w:rPr>
              <w:t>4. Clave única de población de representante legal o apoderado.</w:t>
            </w:r>
          </w:p>
        </w:tc>
      </w:tr>
      <w:tr w:rsidR="009902A6" w:rsidRPr="0011295B" w:rsidTr="00D05007">
        <w:tc>
          <w:tcPr>
            <w:tcW w:w="4935" w:type="dxa"/>
          </w:tcPr>
          <w:p w:rsidR="009902A6" w:rsidRPr="0011295B" w:rsidRDefault="009902A6" w:rsidP="00D05007">
            <w:pPr>
              <w:pStyle w:val="Prrafodelista"/>
              <w:ind w:left="0"/>
              <w:rPr>
                <w:color w:val="000000"/>
                <w:sz w:val="20"/>
                <w:szCs w:val="20"/>
                <w:lang w:eastAsia="es-MX"/>
              </w:rPr>
            </w:pPr>
            <w:r w:rsidRPr="0011295B">
              <w:rPr>
                <w:color w:val="000000"/>
                <w:sz w:val="20"/>
                <w:szCs w:val="20"/>
                <w:lang w:eastAsia="es-MX"/>
              </w:rPr>
              <w:t>En caso de que el trámite lo realice a través de apoderado, adicionalmente:</w:t>
            </w:r>
          </w:p>
        </w:tc>
        <w:tc>
          <w:tcPr>
            <w:tcW w:w="4935" w:type="dxa"/>
          </w:tcPr>
          <w:p w:rsidR="009902A6" w:rsidRPr="0011295B" w:rsidRDefault="009902A6" w:rsidP="00D05007">
            <w:pPr>
              <w:pStyle w:val="Prrafodelista"/>
              <w:ind w:left="0"/>
              <w:rPr>
                <w:color w:val="000000"/>
                <w:sz w:val="20"/>
                <w:szCs w:val="20"/>
                <w:lang w:eastAsia="es-MX"/>
              </w:rPr>
            </w:pPr>
          </w:p>
        </w:tc>
      </w:tr>
      <w:tr w:rsidR="009902A6" w:rsidRPr="0011295B" w:rsidTr="00D05007">
        <w:tc>
          <w:tcPr>
            <w:tcW w:w="4935" w:type="dxa"/>
          </w:tcPr>
          <w:p w:rsidR="009902A6" w:rsidRPr="0011295B" w:rsidRDefault="009902A6" w:rsidP="00D05007">
            <w:pPr>
              <w:pStyle w:val="Prrafodelista"/>
              <w:ind w:left="0"/>
              <w:rPr>
                <w:color w:val="000000"/>
                <w:sz w:val="20"/>
                <w:szCs w:val="20"/>
                <w:lang w:eastAsia="es-MX"/>
              </w:rPr>
            </w:pPr>
            <w:r w:rsidRPr="0011295B">
              <w:rPr>
                <w:color w:val="000000"/>
                <w:sz w:val="20"/>
                <w:szCs w:val="20"/>
                <w:lang w:eastAsia="es-MX"/>
              </w:rPr>
              <w:t>1. Documento que acredite el otorgamiento de dicha representación.</w:t>
            </w:r>
          </w:p>
        </w:tc>
        <w:tc>
          <w:tcPr>
            <w:tcW w:w="4935" w:type="dxa"/>
          </w:tcPr>
          <w:p w:rsidR="009902A6" w:rsidRPr="0011295B" w:rsidRDefault="009902A6" w:rsidP="00D05007">
            <w:pPr>
              <w:pStyle w:val="Prrafodelista"/>
              <w:ind w:left="0"/>
              <w:rPr>
                <w:color w:val="000000"/>
                <w:sz w:val="20"/>
                <w:szCs w:val="20"/>
                <w:lang w:eastAsia="es-MX"/>
              </w:rPr>
            </w:pPr>
          </w:p>
        </w:tc>
      </w:tr>
      <w:tr w:rsidR="009902A6" w:rsidRPr="0011295B" w:rsidTr="00D05007">
        <w:tc>
          <w:tcPr>
            <w:tcW w:w="4935" w:type="dxa"/>
          </w:tcPr>
          <w:p w:rsidR="009902A6" w:rsidRPr="0011295B" w:rsidRDefault="009902A6" w:rsidP="00D05007">
            <w:pPr>
              <w:pStyle w:val="Prrafodelista"/>
              <w:ind w:left="0"/>
              <w:rPr>
                <w:color w:val="000000"/>
                <w:sz w:val="20"/>
                <w:szCs w:val="20"/>
                <w:lang w:eastAsia="es-MX"/>
              </w:rPr>
            </w:pPr>
            <w:r w:rsidRPr="0011295B">
              <w:rPr>
                <w:color w:val="000000"/>
                <w:sz w:val="20"/>
                <w:szCs w:val="20"/>
                <w:lang w:eastAsia="es-MX"/>
              </w:rPr>
              <w:t>2. Identificación oficial con fotografía.</w:t>
            </w:r>
          </w:p>
        </w:tc>
        <w:tc>
          <w:tcPr>
            <w:tcW w:w="4935" w:type="dxa"/>
          </w:tcPr>
          <w:p w:rsidR="009902A6" w:rsidRPr="0011295B" w:rsidRDefault="009902A6" w:rsidP="00D05007">
            <w:pPr>
              <w:pStyle w:val="Prrafodelista"/>
              <w:ind w:left="0"/>
              <w:rPr>
                <w:color w:val="000000"/>
                <w:sz w:val="20"/>
                <w:szCs w:val="20"/>
                <w:lang w:eastAsia="es-MX"/>
              </w:rPr>
            </w:pPr>
          </w:p>
        </w:tc>
      </w:tr>
      <w:tr w:rsidR="009902A6" w:rsidRPr="0011295B" w:rsidTr="00D05007">
        <w:tc>
          <w:tcPr>
            <w:tcW w:w="4935" w:type="dxa"/>
          </w:tcPr>
          <w:p w:rsidR="009902A6" w:rsidRPr="0011295B" w:rsidRDefault="009902A6" w:rsidP="00D05007">
            <w:pPr>
              <w:pStyle w:val="Prrafodelista"/>
              <w:ind w:left="0"/>
              <w:rPr>
                <w:color w:val="000000"/>
                <w:sz w:val="20"/>
                <w:szCs w:val="20"/>
                <w:lang w:eastAsia="es-MX"/>
              </w:rPr>
            </w:pPr>
            <w:r w:rsidRPr="0011295B">
              <w:rPr>
                <w:color w:val="000000"/>
                <w:sz w:val="20"/>
                <w:szCs w:val="20"/>
                <w:lang w:eastAsia="es-MX"/>
              </w:rPr>
              <w:t>3. Cedula de identificación fiscal (opcional).</w:t>
            </w:r>
          </w:p>
        </w:tc>
        <w:tc>
          <w:tcPr>
            <w:tcW w:w="4935" w:type="dxa"/>
          </w:tcPr>
          <w:p w:rsidR="009902A6" w:rsidRPr="0011295B" w:rsidRDefault="009902A6" w:rsidP="00D05007">
            <w:pPr>
              <w:pStyle w:val="Prrafodelista"/>
              <w:ind w:left="0"/>
              <w:rPr>
                <w:color w:val="000000"/>
                <w:sz w:val="20"/>
                <w:szCs w:val="20"/>
                <w:lang w:eastAsia="es-MX"/>
              </w:rPr>
            </w:pPr>
          </w:p>
        </w:tc>
      </w:tr>
    </w:tbl>
    <w:p w:rsidR="009902A6" w:rsidRDefault="009902A6" w:rsidP="009902A6">
      <w:pPr>
        <w:pStyle w:val="Prrafodelista"/>
        <w:ind w:left="426"/>
        <w:rPr>
          <w:color w:val="000000" w:themeColor="text1"/>
        </w:rPr>
      </w:pPr>
    </w:p>
    <w:p w:rsidR="009902A6" w:rsidRDefault="009902A6" w:rsidP="009902A6">
      <w:pPr>
        <w:spacing w:after="0" w:line="240" w:lineRule="auto"/>
        <w:jc w:val="both"/>
        <w:rPr>
          <w:rFonts w:ascii="Arial" w:eastAsia="Times New Roman" w:hAnsi="Arial" w:cs="Arial"/>
          <w:bCs/>
          <w:lang w:eastAsia="ar-SA"/>
        </w:rPr>
      </w:pPr>
      <w:r w:rsidRPr="00BE6913">
        <w:rPr>
          <w:rFonts w:ascii="Arial" w:eastAsia="Times New Roman" w:hAnsi="Arial" w:cs="Arial"/>
          <w:bCs/>
          <w:lang w:eastAsia="ar-SA"/>
        </w:rPr>
        <w:t xml:space="preserve">Por lo anterior, no se aceptarán archivos firmados electrónicamente (archivo con extensión .p7m), el cual no es posible abrir a través de CompraNet, procediéndose a desechar la proposición; es decir, los archivos que integran su proposición, deberán enviarse en alguno de los siguientes formatos: Word, Excel, PDF, JPG o ZIP, los cuales no deberán enviarse firmados electrónicamente </w:t>
      </w:r>
      <w:r>
        <w:rPr>
          <w:rFonts w:ascii="Arial" w:eastAsia="Times New Roman" w:hAnsi="Arial" w:cs="Arial"/>
          <w:bCs/>
          <w:lang w:eastAsia="ar-SA"/>
        </w:rPr>
        <w:t xml:space="preserve">de forma individual </w:t>
      </w:r>
      <w:r w:rsidRPr="00BE6913">
        <w:rPr>
          <w:rFonts w:ascii="Arial" w:eastAsia="Times New Roman" w:hAnsi="Arial" w:cs="Arial"/>
          <w:bCs/>
          <w:lang w:eastAsia="ar-SA"/>
        </w:rPr>
        <w:t>(archivos con exte</w:t>
      </w:r>
      <w:r>
        <w:rPr>
          <w:rFonts w:ascii="Arial" w:eastAsia="Times New Roman" w:hAnsi="Arial" w:cs="Arial"/>
          <w:bCs/>
          <w:lang w:eastAsia="ar-SA"/>
        </w:rPr>
        <w:t>nsión .p7m), ya que no se podrá</w:t>
      </w:r>
      <w:r w:rsidRPr="00BE6913">
        <w:rPr>
          <w:rFonts w:ascii="Arial" w:eastAsia="Times New Roman" w:hAnsi="Arial" w:cs="Arial"/>
          <w:bCs/>
          <w:lang w:eastAsia="ar-SA"/>
        </w:rPr>
        <w:t xml:space="preserve"> abrir dichos archivos.</w:t>
      </w:r>
    </w:p>
    <w:p w:rsidR="009902A6" w:rsidRPr="00BE6913" w:rsidRDefault="009902A6" w:rsidP="009902A6">
      <w:pPr>
        <w:spacing w:after="0" w:line="240" w:lineRule="auto"/>
        <w:jc w:val="both"/>
        <w:rPr>
          <w:rFonts w:ascii="Arial" w:eastAsia="Times New Roman" w:hAnsi="Arial" w:cs="Arial"/>
          <w:bCs/>
          <w:lang w:eastAsia="ar-SA"/>
        </w:rPr>
      </w:pPr>
    </w:p>
    <w:p w:rsidR="00236B05" w:rsidRPr="00236B05" w:rsidRDefault="00236B05" w:rsidP="00F44B79">
      <w:pPr>
        <w:pStyle w:val="Prrafodelista"/>
        <w:numPr>
          <w:ilvl w:val="0"/>
          <w:numId w:val="31"/>
        </w:numPr>
        <w:spacing w:after="120"/>
        <w:ind w:left="714" w:hanging="357"/>
        <w:rPr>
          <w:color w:val="000000" w:themeColor="text1"/>
        </w:rPr>
      </w:pPr>
      <w:r w:rsidRPr="00236B05">
        <w:rPr>
          <w:color w:val="000000" w:themeColor="text1"/>
        </w:rPr>
        <w:t xml:space="preserve">La documentación que conforme la proposición de los licitantes, deberá </w:t>
      </w:r>
      <w:r w:rsidR="00202D05">
        <w:rPr>
          <w:color w:val="000000" w:themeColor="text1"/>
        </w:rPr>
        <w:t xml:space="preserve">presentarse únicamente por </w:t>
      </w:r>
      <w:r w:rsidRPr="00236B05">
        <w:rPr>
          <w:color w:val="000000" w:themeColor="text1"/>
        </w:rPr>
        <w:t>CompraNet</w:t>
      </w:r>
      <w:r w:rsidR="00202D05">
        <w:rPr>
          <w:color w:val="000000" w:themeColor="text1"/>
        </w:rPr>
        <w:t xml:space="preserve"> y</w:t>
      </w:r>
      <w:r w:rsidRPr="00236B05">
        <w:rPr>
          <w:color w:val="000000" w:themeColor="text1"/>
        </w:rPr>
        <w:t xml:space="preserve"> en el orden establecido en el </w:t>
      </w:r>
      <w:r w:rsidRPr="00236B05">
        <w:rPr>
          <w:b/>
          <w:color w:val="000000" w:themeColor="text1"/>
        </w:rPr>
        <w:t>Anexo A1 (A uno) Relación de entrega de documentación</w:t>
      </w:r>
      <w:r w:rsidRPr="00236B05">
        <w:rPr>
          <w:color w:val="000000" w:themeColor="text1"/>
        </w:rPr>
        <w:t xml:space="preserve"> de la presente convocatoria. </w:t>
      </w:r>
    </w:p>
    <w:p w:rsidR="00EF3894" w:rsidRPr="00202D05" w:rsidRDefault="00EF3894" w:rsidP="00F44B79">
      <w:pPr>
        <w:pStyle w:val="Prrafodelista"/>
        <w:numPr>
          <w:ilvl w:val="0"/>
          <w:numId w:val="31"/>
        </w:numPr>
        <w:spacing w:after="120"/>
        <w:ind w:left="714" w:hanging="357"/>
        <w:rPr>
          <w:color w:val="000000" w:themeColor="text1"/>
        </w:rPr>
      </w:pPr>
      <w:r w:rsidRPr="00202D05">
        <w:rPr>
          <w:color w:val="000000" w:themeColor="text1"/>
        </w:rPr>
        <w:lastRenderedPageBreak/>
        <w:t xml:space="preserve">El servidor público designado por la convocante para presidir el acto de presentación y apertura de proposiciones, procederá a bajar de la bóveda de </w:t>
      </w:r>
      <w:r w:rsidR="00106D94" w:rsidRPr="00202D05">
        <w:rPr>
          <w:color w:val="000000" w:themeColor="text1"/>
        </w:rPr>
        <w:t>CompraNet</w:t>
      </w:r>
      <w:r w:rsidRPr="00202D05">
        <w:rPr>
          <w:color w:val="000000" w:themeColor="text1"/>
        </w:rPr>
        <w:t xml:space="preserve"> las proposiciones recibidas, determinará el tiempo que se otorgará para su evaluación y será responsable de que la evaluación legal y técnica se realice en ese tiempo.</w:t>
      </w:r>
    </w:p>
    <w:p w:rsidR="00174374" w:rsidRPr="00174374" w:rsidRDefault="00174374" w:rsidP="00F44B79">
      <w:pPr>
        <w:pStyle w:val="Prrafodelista"/>
        <w:numPr>
          <w:ilvl w:val="0"/>
          <w:numId w:val="31"/>
        </w:numPr>
        <w:spacing w:after="120"/>
        <w:ind w:left="714" w:hanging="357"/>
        <w:rPr>
          <w:color w:val="000000" w:themeColor="text1"/>
        </w:rPr>
      </w:pPr>
      <w:r w:rsidRPr="00174374">
        <w:rPr>
          <w:color w:val="000000" w:themeColor="text1"/>
        </w:rPr>
        <w:t>Si por causas ajenas a la voluntad de la SFP o de la convocante, no sea posible abrir los archivos que contengan las proposiciones enviadas por medios remotos de comunicación electrónica, el acto se reanudará a partir de que se restablezcan las condiciones que dieron origen a la interrupción.</w:t>
      </w:r>
    </w:p>
    <w:p w:rsidR="00174374" w:rsidRPr="00174374" w:rsidRDefault="00174374" w:rsidP="00F44B79">
      <w:pPr>
        <w:pStyle w:val="Prrafodelista"/>
        <w:numPr>
          <w:ilvl w:val="0"/>
          <w:numId w:val="31"/>
        </w:numPr>
        <w:spacing w:after="120"/>
        <w:ind w:left="714" w:hanging="357"/>
        <w:rPr>
          <w:color w:val="000000" w:themeColor="text1"/>
        </w:rPr>
      </w:pPr>
      <w:r w:rsidRPr="00174374">
        <w:rPr>
          <w:color w:val="000000" w:themeColor="text1"/>
        </w:rPr>
        <w:t>Se tendrán por no presentadas las proposiciones y demás documentación requerida por la convocante, cuando los archivos en los que se contenga dicha información, tengan virus informáticos o no puedan abrirse por cualquier causa motivada por problemas técnicos imputables a los programas o equipo de cómputo del licitante, o que por deficiencia en su digitalización sean ilegibles o no sean claros.</w:t>
      </w:r>
    </w:p>
    <w:p w:rsidR="005C75A4" w:rsidRDefault="005C75A4" w:rsidP="00F44B79">
      <w:pPr>
        <w:pStyle w:val="Prrafodelista"/>
        <w:numPr>
          <w:ilvl w:val="0"/>
          <w:numId w:val="31"/>
        </w:numPr>
        <w:spacing w:after="120"/>
        <w:ind w:left="714" w:hanging="357"/>
        <w:rPr>
          <w:color w:val="000000" w:themeColor="text1"/>
        </w:rPr>
      </w:pPr>
      <w:r w:rsidRPr="00174374">
        <w:rPr>
          <w:color w:val="000000" w:themeColor="text1"/>
        </w:rPr>
        <w:t xml:space="preserve">No obstante, la convocante intentará abrir los archivos hasta </w:t>
      </w:r>
      <w:r w:rsidR="00D51B4F" w:rsidRPr="00174374">
        <w:rPr>
          <w:color w:val="000000" w:themeColor="text1"/>
        </w:rPr>
        <w:t xml:space="preserve">en </w:t>
      </w:r>
      <w:r w:rsidRPr="00174374">
        <w:rPr>
          <w:color w:val="000000" w:themeColor="text1"/>
        </w:rPr>
        <w:t xml:space="preserve">tres </w:t>
      </w:r>
      <w:r w:rsidR="00D51B4F" w:rsidRPr="00174374">
        <w:rPr>
          <w:color w:val="000000" w:themeColor="text1"/>
        </w:rPr>
        <w:t>ocasiones</w:t>
      </w:r>
      <w:r w:rsidRPr="00174374">
        <w:rPr>
          <w:color w:val="000000" w:themeColor="text1"/>
        </w:rPr>
        <w:t xml:space="preserve"> en presencia del representante del Órgano Interno de Control</w:t>
      </w:r>
      <w:r w:rsidR="00174374" w:rsidRPr="00174374">
        <w:rPr>
          <w:color w:val="000000" w:themeColor="text1"/>
        </w:rPr>
        <w:t xml:space="preserve"> y del Testigo Social de encontrarse presentes</w:t>
      </w:r>
      <w:r w:rsidRPr="00174374">
        <w:rPr>
          <w:color w:val="000000" w:themeColor="text1"/>
        </w:rPr>
        <w:t xml:space="preserve">, con los programas </w:t>
      </w:r>
      <w:r w:rsidR="00174374" w:rsidRPr="00174374">
        <w:rPr>
          <w:color w:val="000000" w:themeColor="text1"/>
        </w:rPr>
        <w:t>conocidos en el mercado</w:t>
      </w:r>
      <w:r w:rsidRPr="00174374">
        <w:rPr>
          <w:color w:val="000000" w:themeColor="text1"/>
        </w:rPr>
        <w:t xml:space="preserve">, en caso de que se confirme que el archivo contiene algún virus informático, o está alterado por causas ajenas a la convocante o a </w:t>
      </w:r>
      <w:r w:rsidR="00106D94" w:rsidRPr="00174374">
        <w:rPr>
          <w:color w:val="000000" w:themeColor="text1"/>
        </w:rPr>
        <w:t>C</w:t>
      </w:r>
      <w:r w:rsidR="00174374" w:rsidRPr="00174374">
        <w:rPr>
          <w:color w:val="000000" w:themeColor="text1"/>
        </w:rPr>
        <w:t>ompraNet</w:t>
      </w:r>
      <w:r w:rsidRPr="00174374">
        <w:rPr>
          <w:color w:val="000000" w:themeColor="text1"/>
        </w:rPr>
        <w:t>, la proposición se tendrá por no presentada.</w:t>
      </w:r>
    </w:p>
    <w:p w:rsidR="00202D05" w:rsidRDefault="001A7A19" w:rsidP="00F44B79">
      <w:pPr>
        <w:pStyle w:val="Prrafodelista"/>
        <w:numPr>
          <w:ilvl w:val="0"/>
          <w:numId w:val="31"/>
        </w:numPr>
        <w:spacing w:after="120"/>
        <w:ind w:left="714" w:hanging="357"/>
        <w:rPr>
          <w:color w:val="000000" w:themeColor="text1"/>
        </w:rPr>
      </w:pPr>
      <w:r w:rsidRPr="001A7A19">
        <w:rPr>
          <w:color w:val="000000" w:themeColor="text1"/>
        </w:rPr>
        <w:t xml:space="preserve">Una vez recibidas las proposiciones, se procederá a su descarga, haciéndose constar la documentación presentada de forma cuantitativa, sin que ello implique la evaluación de su contenido; por lo que, en el caso de que algún licitante omita la presentación de algún documento o faltare algún requisito, no serán desechadas en ese momento, haciéndose constar ello en el formato de recepción de los documentos </w:t>
      </w:r>
      <w:r w:rsidRPr="001A7A19">
        <w:rPr>
          <w:b/>
          <w:color w:val="000000" w:themeColor="text1"/>
        </w:rPr>
        <w:t>Anexo A1 (A uno)</w:t>
      </w:r>
      <w:r w:rsidRPr="001A7A19">
        <w:rPr>
          <w:color w:val="000000" w:themeColor="text1"/>
        </w:rPr>
        <w:t xml:space="preserve"> que integran la proposición. Con posterioridad se realizará la evaluación cualitativa de las proposiciones, el resultado de dicha revisión o análisis, se dará a conocer en el fallo correspondiente.</w:t>
      </w:r>
    </w:p>
    <w:p w:rsidR="00202D05" w:rsidRPr="00202D05" w:rsidRDefault="001A7A19" w:rsidP="00F44B79">
      <w:pPr>
        <w:pStyle w:val="Prrafodelista"/>
        <w:numPr>
          <w:ilvl w:val="0"/>
          <w:numId w:val="31"/>
        </w:numPr>
        <w:spacing w:after="120"/>
        <w:ind w:left="714" w:hanging="357"/>
        <w:rPr>
          <w:color w:val="000000" w:themeColor="text1"/>
        </w:rPr>
      </w:pPr>
      <w:r w:rsidRPr="00202D05">
        <w:t xml:space="preserve">Los licitantes que deseen participar, sólo podrán presentar una proposición por </w:t>
      </w:r>
      <w:r w:rsidRPr="00202D05">
        <w:rPr>
          <w:b/>
        </w:rPr>
        <w:t>la</w:t>
      </w:r>
      <w:r w:rsidRPr="00202D05">
        <w:t xml:space="preserve"> </w:t>
      </w:r>
      <w:r w:rsidRPr="00202D05">
        <w:rPr>
          <w:b/>
        </w:rPr>
        <w:t>partida única</w:t>
      </w:r>
      <w:r w:rsidRPr="00202D05">
        <w:t>; iniciado el Acto de Presentación y Apertura de Proposiciones, las ya presentadas no podrán ser retiradas o dejarse sin efecto por los licitantes, por lo que deberán considerarse vigentes dentro del procedimiento de Licitación hasta su conclusión.</w:t>
      </w:r>
    </w:p>
    <w:p w:rsidR="005979B3" w:rsidRDefault="00202D05" w:rsidP="00F44B79">
      <w:pPr>
        <w:numPr>
          <w:ilvl w:val="0"/>
          <w:numId w:val="31"/>
        </w:numPr>
        <w:tabs>
          <w:tab w:val="left" w:pos="1278"/>
        </w:tabs>
        <w:suppressAutoHyphens/>
        <w:spacing w:after="120" w:line="240" w:lineRule="auto"/>
        <w:jc w:val="both"/>
        <w:rPr>
          <w:rFonts w:ascii="Arial" w:eastAsia="Times New Roman" w:hAnsi="Arial" w:cs="Arial"/>
          <w:b/>
          <w:bCs/>
          <w:lang w:eastAsia="ar-SA"/>
        </w:rPr>
      </w:pPr>
      <w:r w:rsidRPr="00202D05">
        <w:rPr>
          <w:rFonts w:ascii="Arial" w:eastAsia="Times New Roman" w:hAnsi="Arial" w:cs="Arial"/>
          <w:bCs/>
          <w:lang w:eastAsia="ar-SA"/>
        </w:rPr>
        <w:t xml:space="preserve">El servidor público que presida el acto y el testigo social, rubricarán las propuestas económicas </w:t>
      </w:r>
      <w:r w:rsidRPr="00202D05">
        <w:rPr>
          <w:rFonts w:ascii="Arial" w:eastAsia="Times New Roman" w:hAnsi="Arial" w:cs="Arial"/>
          <w:b/>
          <w:bCs/>
          <w:lang w:eastAsia="ar-SA"/>
        </w:rPr>
        <w:t>Anexo A13 (A trece) Propuesta Económica</w:t>
      </w:r>
      <w:r w:rsidRPr="00202D05">
        <w:rPr>
          <w:rFonts w:ascii="Arial" w:eastAsia="Times New Roman" w:hAnsi="Arial" w:cs="Arial"/>
          <w:bCs/>
          <w:lang w:eastAsia="ar-SA"/>
        </w:rPr>
        <w:t>.</w:t>
      </w:r>
    </w:p>
    <w:p w:rsidR="00EF3894" w:rsidRPr="005979B3" w:rsidRDefault="00EF3894" w:rsidP="00F44B79">
      <w:pPr>
        <w:numPr>
          <w:ilvl w:val="0"/>
          <w:numId w:val="31"/>
        </w:numPr>
        <w:tabs>
          <w:tab w:val="left" w:pos="1278"/>
        </w:tabs>
        <w:suppressAutoHyphens/>
        <w:spacing w:after="120" w:line="240" w:lineRule="auto"/>
        <w:jc w:val="both"/>
        <w:rPr>
          <w:rFonts w:ascii="Arial" w:eastAsia="Times New Roman" w:hAnsi="Arial" w:cs="Arial"/>
          <w:bCs/>
          <w:lang w:eastAsia="ar-SA"/>
        </w:rPr>
      </w:pPr>
      <w:r w:rsidRPr="005979B3">
        <w:rPr>
          <w:rFonts w:ascii="Arial" w:eastAsia="Times New Roman" w:hAnsi="Arial" w:cs="Arial"/>
          <w:bCs/>
          <w:lang w:eastAsia="ar-SA"/>
        </w:rPr>
        <w:t>En este acto de Presentación y Apertura de Proposiciones, la convocante podrá anticipar o diferir la fecha del fallo dentro de los plazos establecidos en la fracción III del artículo 35 de la ley, lo cual quedará asentado en el acta respectiva</w:t>
      </w:r>
      <w:r w:rsidR="005979B3">
        <w:rPr>
          <w:rFonts w:ascii="Arial" w:eastAsia="Times New Roman" w:hAnsi="Arial" w:cs="Arial"/>
          <w:bCs/>
          <w:lang w:eastAsia="ar-SA"/>
        </w:rPr>
        <w:t>.</w:t>
      </w:r>
    </w:p>
    <w:p w:rsidR="005C75A4" w:rsidRPr="00F37DA6" w:rsidRDefault="005C75A4" w:rsidP="009115CF">
      <w:pPr>
        <w:spacing w:after="0" w:line="240" w:lineRule="auto"/>
        <w:jc w:val="both"/>
        <w:rPr>
          <w:rFonts w:ascii="Arial" w:hAnsi="Arial" w:cs="Arial"/>
          <w:color w:val="000000" w:themeColor="text1"/>
        </w:rPr>
      </w:pPr>
    </w:p>
    <w:p w:rsidR="00BC398C" w:rsidRPr="00F37DA6" w:rsidRDefault="00BC398C" w:rsidP="009115CF">
      <w:pPr>
        <w:spacing w:after="0" w:line="240" w:lineRule="auto"/>
        <w:jc w:val="both"/>
        <w:rPr>
          <w:rFonts w:ascii="Arial" w:hAnsi="Arial" w:cs="Arial"/>
          <w:color w:val="000000" w:themeColor="text1"/>
        </w:rPr>
      </w:pPr>
    </w:p>
    <w:p w:rsidR="00D11404" w:rsidRPr="00D11404" w:rsidRDefault="005C75A4" w:rsidP="005979B3">
      <w:pPr>
        <w:pStyle w:val="Ttulo1"/>
      </w:pPr>
      <w:bookmarkStart w:id="73" w:name="_Toc367205767"/>
      <w:bookmarkStart w:id="74" w:name="_Toc428970342"/>
      <w:r w:rsidRPr="00F37DA6">
        <w:t>Proposiciones conjuntas</w:t>
      </w:r>
      <w:bookmarkEnd w:id="73"/>
      <w:bookmarkEnd w:id="74"/>
    </w:p>
    <w:p w:rsidR="005C75A4" w:rsidRPr="00F37DA6" w:rsidRDefault="005C75A4" w:rsidP="009115CF">
      <w:pPr>
        <w:spacing w:after="0" w:line="240" w:lineRule="auto"/>
        <w:jc w:val="both"/>
        <w:rPr>
          <w:rFonts w:ascii="Arial" w:hAnsi="Arial" w:cs="Arial"/>
          <w:color w:val="000000" w:themeColor="text1"/>
        </w:rPr>
      </w:pPr>
      <w:r w:rsidRPr="00F37DA6">
        <w:rPr>
          <w:rFonts w:ascii="Arial" w:hAnsi="Arial" w:cs="Arial"/>
          <w:color w:val="000000" w:themeColor="text1"/>
        </w:rPr>
        <w:t>Conforme al artículo 34 de la LAASSP, serán aceptadas las propuest</w:t>
      </w:r>
      <w:r w:rsidR="005979B3">
        <w:rPr>
          <w:rFonts w:ascii="Arial" w:hAnsi="Arial" w:cs="Arial"/>
          <w:color w:val="000000" w:themeColor="text1"/>
        </w:rPr>
        <w:t>as conjuntas, siempre y cuando é</w:t>
      </w:r>
      <w:r w:rsidRPr="00F37DA6">
        <w:rPr>
          <w:rFonts w:ascii="Arial" w:hAnsi="Arial" w:cs="Arial"/>
          <w:color w:val="000000" w:themeColor="text1"/>
        </w:rPr>
        <w:t>stas cumplan con lo establecido en el artículo 44 del Reglamento de la LAASSP.</w:t>
      </w:r>
    </w:p>
    <w:p w:rsidR="005C75A4" w:rsidRPr="00F37DA6" w:rsidRDefault="005C75A4" w:rsidP="009115CF">
      <w:pPr>
        <w:spacing w:after="0" w:line="240" w:lineRule="auto"/>
        <w:jc w:val="both"/>
        <w:rPr>
          <w:rFonts w:ascii="Arial" w:hAnsi="Arial" w:cs="Arial"/>
          <w:color w:val="000000" w:themeColor="text1"/>
        </w:rPr>
      </w:pPr>
    </w:p>
    <w:p w:rsidR="005C75A4" w:rsidRPr="00F37DA6" w:rsidRDefault="005C75A4" w:rsidP="009115CF">
      <w:pPr>
        <w:spacing w:after="0" w:line="240" w:lineRule="auto"/>
        <w:jc w:val="both"/>
        <w:rPr>
          <w:rFonts w:ascii="Arial" w:hAnsi="Arial" w:cs="Arial"/>
          <w:color w:val="000000" w:themeColor="text1"/>
        </w:rPr>
      </w:pPr>
      <w:r w:rsidRPr="00F37DA6">
        <w:rPr>
          <w:rFonts w:ascii="Arial" w:hAnsi="Arial" w:cs="Arial"/>
          <w:color w:val="000000" w:themeColor="text1"/>
        </w:rPr>
        <w:t>Las personas interesadas podrán agruparse para presentar una propuesta, para tal efecto deberán cubrir los siguientes requisitos.</w:t>
      </w:r>
    </w:p>
    <w:p w:rsidR="005C75A4" w:rsidRPr="00F37DA6" w:rsidRDefault="005C75A4" w:rsidP="009115CF">
      <w:pPr>
        <w:spacing w:after="0" w:line="240" w:lineRule="auto"/>
        <w:jc w:val="both"/>
        <w:rPr>
          <w:rFonts w:ascii="Arial" w:hAnsi="Arial" w:cs="Arial"/>
          <w:color w:val="000000" w:themeColor="text1"/>
        </w:rPr>
      </w:pPr>
    </w:p>
    <w:p w:rsidR="005C75A4" w:rsidRPr="00F37DA6" w:rsidRDefault="005C75A4" w:rsidP="00F44B79">
      <w:pPr>
        <w:pStyle w:val="Prrafodelista"/>
        <w:numPr>
          <w:ilvl w:val="0"/>
          <w:numId w:val="22"/>
        </w:numPr>
        <w:ind w:left="567"/>
        <w:rPr>
          <w:color w:val="000000" w:themeColor="text1"/>
        </w:rPr>
      </w:pPr>
      <w:r w:rsidRPr="00F37DA6">
        <w:rPr>
          <w:color w:val="000000" w:themeColor="text1"/>
        </w:rPr>
        <w:t>Uno de los integrantes podrá presentar el escrito mediante el cual se manifieste el interés en participar en el procedimiento de contratación.</w:t>
      </w:r>
    </w:p>
    <w:p w:rsidR="005C75A4" w:rsidRPr="00F37DA6" w:rsidRDefault="005C75A4" w:rsidP="00F44B79">
      <w:pPr>
        <w:pStyle w:val="Prrafodelista"/>
        <w:numPr>
          <w:ilvl w:val="0"/>
          <w:numId w:val="22"/>
        </w:numPr>
        <w:ind w:left="567"/>
        <w:rPr>
          <w:color w:val="000000" w:themeColor="text1"/>
        </w:rPr>
      </w:pPr>
      <w:r w:rsidRPr="00F37DA6">
        <w:rPr>
          <w:color w:val="000000" w:themeColor="text1"/>
        </w:rPr>
        <w:t xml:space="preserve">Los integrantes deberán celebrar un convenio, en el cual se establezcan con precisión los siguientes aspectos, de conformidad con el </w:t>
      </w:r>
      <w:r w:rsidR="005979B3" w:rsidRPr="00F57649">
        <w:rPr>
          <w:b/>
          <w:color w:val="000000" w:themeColor="text1"/>
        </w:rPr>
        <w:t>Anexo A9 (A nueve) Modelo de Convenio de Participación Conjunta</w:t>
      </w:r>
      <w:r w:rsidR="005979B3" w:rsidRPr="005979B3">
        <w:rPr>
          <w:color w:val="000000" w:themeColor="text1"/>
        </w:rPr>
        <w:t>,</w:t>
      </w:r>
      <w:r w:rsidR="005979B3" w:rsidRPr="00F37DA6">
        <w:rPr>
          <w:color w:val="000000" w:themeColor="text1"/>
        </w:rPr>
        <w:t xml:space="preserve"> </w:t>
      </w:r>
      <w:r w:rsidRPr="00F37DA6">
        <w:rPr>
          <w:color w:val="000000" w:themeColor="text1"/>
        </w:rPr>
        <w:t>de la presente convocatoria.</w:t>
      </w:r>
    </w:p>
    <w:p w:rsidR="005C75A4" w:rsidRPr="00F37DA6" w:rsidRDefault="005C75A4" w:rsidP="009115CF">
      <w:pPr>
        <w:spacing w:after="0" w:line="240" w:lineRule="auto"/>
        <w:jc w:val="both"/>
        <w:rPr>
          <w:rFonts w:ascii="Arial" w:hAnsi="Arial" w:cs="Arial"/>
          <w:color w:val="000000" w:themeColor="text1"/>
        </w:rPr>
      </w:pPr>
    </w:p>
    <w:p w:rsidR="00B2137D" w:rsidRPr="00F37DA6" w:rsidRDefault="005C75A4" w:rsidP="00F44B79">
      <w:pPr>
        <w:pStyle w:val="Prrafodelista"/>
        <w:numPr>
          <w:ilvl w:val="0"/>
          <w:numId w:val="23"/>
        </w:numPr>
        <w:spacing w:after="120"/>
        <w:ind w:left="714" w:hanging="357"/>
        <w:rPr>
          <w:color w:val="000000" w:themeColor="text1"/>
        </w:rPr>
      </w:pPr>
      <w:r w:rsidRPr="00F37DA6">
        <w:rPr>
          <w:color w:val="000000" w:themeColor="text1"/>
        </w:rPr>
        <w:t>Nombre, Domicilio y RFC de las personas integrantes, señalando, en su caso, los datos de los instrumentos públicos con los que se acredita la existencia legal de las persona morales y, de haberlas, sus reformas y modificaciones así como el nombre de lo</w:t>
      </w:r>
      <w:r w:rsidR="00B2137D" w:rsidRPr="00F37DA6">
        <w:rPr>
          <w:color w:val="000000" w:themeColor="text1"/>
        </w:rPr>
        <w:t>s socios que aparezcan en éstas.</w:t>
      </w:r>
    </w:p>
    <w:p w:rsidR="005C75A4" w:rsidRPr="00F37DA6" w:rsidRDefault="005C75A4" w:rsidP="00F44B79">
      <w:pPr>
        <w:pStyle w:val="Prrafodelista"/>
        <w:numPr>
          <w:ilvl w:val="0"/>
          <w:numId w:val="23"/>
        </w:numPr>
        <w:spacing w:after="120"/>
        <w:ind w:left="714" w:hanging="357"/>
        <w:rPr>
          <w:color w:val="000000" w:themeColor="text1"/>
        </w:rPr>
      </w:pPr>
      <w:r w:rsidRPr="00F37DA6">
        <w:rPr>
          <w:color w:val="000000" w:themeColor="text1"/>
        </w:rPr>
        <w:t>Nombre y domicilio de los representantes de cada una de las personas agrupadas, señalando, en su caso, los datos de las escrituras públicas con las que acrediten las facultades de representación,</w:t>
      </w:r>
    </w:p>
    <w:p w:rsidR="005C75A4" w:rsidRPr="00BC398C" w:rsidRDefault="005C75A4" w:rsidP="00F44B79">
      <w:pPr>
        <w:pStyle w:val="Prrafodelista"/>
        <w:numPr>
          <w:ilvl w:val="0"/>
          <w:numId w:val="23"/>
        </w:numPr>
        <w:spacing w:after="120"/>
        <w:ind w:left="714" w:hanging="357"/>
        <w:rPr>
          <w:color w:val="000000" w:themeColor="text1"/>
        </w:rPr>
      </w:pPr>
      <w:r w:rsidRPr="00F37DA6">
        <w:rPr>
          <w:color w:val="000000" w:themeColor="text1"/>
        </w:rPr>
        <w:t>Designación de un representante común, otorgándole poder amplio y suficiente, para atender todo lo relacionado con la propuesta y con el procedimiento de licitación pública</w:t>
      </w:r>
      <w:r w:rsidR="00C81D66" w:rsidRPr="00F37DA6">
        <w:rPr>
          <w:color w:val="000000" w:themeColor="text1"/>
        </w:rPr>
        <w:t>.</w:t>
      </w:r>
    </w:p>
    <w:p w:rsidR="005C75A4" w:rsidRPr="00F37DA6" w:rsidRDefault="005C75A4" w:rsidP="00F44B79">
      <w:pPr>
        <w:pStyle w:val="Prrafodelista"/>
        <w:numPr>
          <w:ilvl w:val="0"/>
          <w:numId w:val="23"/>
        </w:numPr>
        <w:spacing w:after="120"/>
        <w:ind w:left="714" w:hanging="357"/>
        <w:rPr>
          <w:color w:val="000000" w:themeColor="text1"/>
        </w:rPr>
      </w:pPr>
      <w:r w:rsidRPr="00F37DA6">
        <w:rPr>
          <w:color w:val="000000" w:themeColor="text1"/>
        </w:rPr>
        <w:t>Descripción de las partes objeto del contrato que corresponderá cumplir a cada persona integrante, así como la manera en que se exigirá el cumplimiento de las obligaciones, y</w:t>
      </w:r>
    </w:p>
    <w:p w:rsidR="005C75A4" w:rsidRDefault="005C75A4" w:rsidP="00F44B79">
      <w:pPr>
        <w:pStyle w:val="Prrafodelista"/>
        <w:numPr>
          <w:ilvl w:val="0"/>
          <w:numId w:val="23"/>
        </w:numPr>
        <w:spacing w:after="120"/>
        <w:ind w:left="714" w:hanging="357"/>
        <w:rPr>
          <w:color w:val="000000" w:themeColor="text1"/>
        </w:rPr>
      </w:pPr>
      <w:r w:rsidRPr="00F37DA6">
        <w:rPr>
          <w:color w:val="000000" w:themeColor="text1"/>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rsidR="005979B3" w:rsidRPr="00DB1067" w:rsidRDefault="005979B3" w:rsidP="00F44B79">
      <w:pPr>
        <w:pStyle w:val="Prrafodelista"/>
        <w:numPr>
          <w:ilvl w:val="0"/>
          <w:numId w:val="23"/>
        </w:numPr>
        <w:spacing w:after="120"/>
        <w:ind w:left="714" w:hanging="357"/>
        <w:rPr>
          <w:color w:val="000000" w:themeColor="text1"/>
        </w:rPr>
      </w:pPr>
      <w:r w:rsidRPr="00DB1067">
        <w:rPr>
          <w:color w:val="000000" w:themeColor="text1"/>
        </w:rPr>
        <w:t xml:space="preserve">Las personas que pretendan presentar una proposición conjunta, deberán cumplir de forma individual con los requisitos establecidos para cada licitante que se consideran en los siguientes </w:t>
      </w:r>
      <w:r>
        <w:rPr>
          <w:color w:val="000000" w:themeColor="text1"/>
        </w:rPr>
        <w:t>anexos</w:t>
      </w:r>
      <w:r w:rsidRPr="00DB1067">
        <w:rPr>
          <w:color w:val="000000" w:themeColor="text1"/>
        </w:rPr>
        <w:t xml:space="preserve"> de la presente convocatoria:</w:t>
      </w:r>
    </w:p>
    <w:p w:rsidR="005979B3" w:rsidRPr="00DB1067" w:rsidRDefault="005979B3" w:rsidP="00F44B79">
      <w:pPr>
        <w:pStyle w:val="Prrafodelista"/>
        <w:numPr>
          <w:ilvl w:val="0"/>
          <w:numId w:val="36"/>
        </w:numPr>
        <w:ind w:left="1134"/>
        <w:rPr>
          <w:color w:val="000000" w:themeColor="text1"/>
        </w:rPr>
      </w:pPr>
      <w:r w:rsidRPr="00DB1067">
        <w:rPr>
          <w:b/>
          <w:color w:val="000000" w:themeColor="text1"/>
        </w:rPr>
        <w:t>Anexo A2</w:t>
      </w:r>
      <w:r w:rsidRPr="00DB1067">
        <w:rPr>
          <w:color w:val="000000" w:themeColor="text1"/>
        </w:rPr>
        <w:t xml:space="preserve"> </w:t>
      </w:r>
      <w:r w:rsidRPr="00B97577">
        <w:rPr>
          <w:b/>
          <w:color w:val="000000" w:themeColor="text1"/>
        </w:rPr>
        <w:t xml:space="preserve">(A dos) </w:t>
      </w:r>
      <w:r w:rsidRPr="00DB1067">
        <w:rPr>
          <w:color w:val="000000" w:themeColor="text1"/>
        </w:rPr>
        <w:t xml:space="preserve">Acreditamiento de Existencia Legal y Personalidad Jurídica </w:t>
      </w:r>
    </w:p>
    <w:p w:rsidR="005979B3" w:rsidRDefault="005979B3" w:rsidP="00F44B79">
      <w:pPr>
        <w:pStyle w:val="Prrafodelista"/>
        <w:numPr>
          <w:ilvl w:val="0"/>
          <w:numId w:val="36"/>
        </w:numPr>
        <w:ind w:left="1134"/>
        <w:rPr>
          <w:color w:val="000000" w:themeColor="text1"/>
        </w:rPr>
      </w:pPr>
      <w:r w:rsidRPr="00DB1067">
        <w:rPr>
          <w:b/>
          <w:color w:val="000000" w:themeColor="text1"/>
        </w:rPr>
        <w:t>Anexo A6</w:t>
      </w:r>
      <w:r w:rsidRPr="00DB1067">
        <w:rPr>
          <w:color w:val="000000" w:themeColor="text1"/>
        </w:rPr>
        <w:t xml:space="preserve"> </w:t>
      </w:r>
      <w:r w:rsidRPr="00B97577">
        <w:rPr>
          <w:b/>
          <w:color w:val="000000" w:themeColor="text1"/>
        </w:rPr>
        <w:t>(A seis)</w:t>
      </w:r>
      <w:r w:rsidRPr="00DB1067">
        <w:rPr>
          <w:color w:val="000000" w:themeColor="text1"/>
        </w:rPr>
        <w:t xml:space="preserve"> Manifiesto que no se ubica en los supuestos establecidos en los artículos 50 y 60 de la LAASSP</w:t>
      </w:r>
    </w:p>
    <w:p w:rsidR="005979B3" w:rsidRPr="00DB1067" w:rsidRDefault="005979B3" w:rsidP="00F44B79">
      <w:pPr>
        <w:pStyle w:val="Prrafodelista"/>
        <w:numPr>
          <w:ilvl w:val="0"/>
          <w:numId w:val="36"/>
        </w:numPr>
        <w:ind w:left="1134"/>
        <w:rPr>
          <w:color w:val="000000" w:themeColor="text1"/>
        </w:rPr>
      </w:pPr>
      <w:r w:rsidRPr="00DB1067">
        <w:rPr>
          <w:b/>
          <w:color w:val="000000" w:themeColor="text1"/>
        </w:rPr>
        <w:t>Anexo A7</w:t>
      </w:r>
      <w:r w:rsidRPr="00DB1067">
        <w:rPr>
          <w:color w:val="000000" w:themeColor="text1"/>
        </w:rPr>
        <w:t xml:space="preserve"> </w:t>
      </w:r>
      <w:r w:rsidRPr="00B97577">
        <w:rPr>
          <w:b/>
          <w:color w:val="000000" w:themeColor="text1"/>
        </w:rPr>
        <w:t>(A siete)</w:t>
      </w:r>
      <w:r w:rsidRPr="00DB1067">
        <w:rPr>
          <w:color w:val="000000" w:themeColor="text1"/>
        </w:rPr>
        <w:t xml:space="preserve"> Declaración  de integridad </w:t>
      </w:r>
    </w:p>
    <w:p w:rsidR="005979B3" w:rsidRDefault="005979B3" w:rsidP="00F44B79">
      <w:pPr>
        <w:pStyle w:val="Prrafodelista"/>
        <w:numPr>
          <w:ilvl w:val="0"/>
          <w:numId w:val="36"/>
        </w:numPr>
        <w:ind w:left="1134"/>
        <w:rPr>
          <w:color w:val="000000" w:themeColor="text1"/>
        </w:rPr>
      </w:pPr>
      <w:r w:rsidRPr="00DB1067">
        <w:rPr>
          <w:b/>
          <w:color w:val="000000" w:themeColor="text1"/>
        </w:rPr>
        <w:t>Anexo A</w:t>
      </w:r>
      <w:r>
        <w:rPr>
          <w:b/>
          <w:color w:val="000000" w:themeColor="text1"/>
        </w:rPr>
        <w:t>8</w:t>
      </w:r>
      <w:r w:rsidRPr="00DB1067">
        <w:rPr>
          <w:color w:val="000000" w:themeColor="text1"/>
        </w:rPr>
        <w:t xml:space="preserve"> </w:t>
      </w:r>
      <w:r w:rsidRPr="00B97577">
        <w:rPr>
          <w:b/>
          <w:color w:val="000000" w:themeColor="text1"/>
        </w:rPr>
        <w:t xml:space="preserve">(A </w:t>
      </w:r>
      <w:r>
        <w:rPr>
          <w:b/>
          <w:color w:val="000000" w:themeColor="text1"/>
        </w:rPr>
        <w:t>ocho</w:t>
      </w:r>
      <w:r w:rsidRPr="00B97577">
        <w:rPr>
          <w:b/>
          <w:color w:val="000000" w:themeColor="text1"/>
        </w:rPr>
        <w:t>)</w:t>
      </w:r>
      <w:r w:rsidRPr="00DB1067">
        <w:rPr>
          <w:color w:val="000000" w:themeColor="text1"/>
        </w:rPr>
        <w:t xml:space="preserve"> Estratificación de micro, pequeña o mediana empresa (MIPYMES)</w:t>
      </w:r>
    </w:p>
    <w:p w:rsidR="005979B3" w:rsidRPr="000967D8" w:rsidRDefault="005979B3" w:rsidP="00F44B79">
      <w:pPr>
        <w:pStyle w:val="Prrafodelista"/>
        <w:numPr>
          <w:ilvl w:val="0"/>
          <w:numId w:val="36"/>
        </w:numPr>
        <w:spacing w:after="200"/>
        <w:ind w:left="1134"/>
        <w:rPr>
          <w:color w:val="000000" w:themeColor="text1"/>
        </w:rPr>
      </w:pPr>
      <w:r>
        <w:rPr>
          <w:b/>
          <w:color w:val="000000" w:themeColor="text1"/>
        </w:rPr>
        <w:t xml:space="preserve">Anexo A10 (A diez) </w:t>
      </w:r>
      <w:r w:rsidRPr="00E20217">
        <w:rPr>
          <w:color w:val="000000" w:themeColor="text1"/>
        </w:rPr>
        <w:t>Car</w:t>
      </w:r>
      <w:r>
        <w:rPr>
          <w:color w:val="000000" w:themeColor="text1"/>
        </w:rPr>
        <w:t>ta compromiso de entregar documentos de cumplimiento de obligaciones fiscales</w:t>
      </w:r>
      <w:r w:rsidR="00DB38B7">
        <w:rPr>
          <w:color w:val="000000" w:themeColor="text1"/>
        </w:rPr>
        <w:t xml:space="preserve"> y en materia de seguridad social.</w:t>
      </w:r>
    </w:p>
    <w:p w:rsidR="000967D8" w:rsidRPr="001B3A9D" w:rsidRDefault="000967D8" w:rsidP="00F44B79">
      <w:pPr>
        <w:pStyle w:val="Prrafodelista"/>
        <w:numPr>
          <w:ilvl w:val="0"/>
          <w:numId w:val="22"/>
        </w:numPr>
        <w:tabs>
          <w:tab w:val="left" w:pos="567"/>
        </w:tabs>
        <w:ind w:left="567"/>
        <w:rPr>
          <w:rFonts w:eastAsiaTheme="minorHAnsi"/>
          <w:lang w:val="es-ES_tradnl" w:eastAsia="en-US"/>
        </w:rPr>
      </w:pPr>
      <w:r w:rsidRPr="001B3A9D">
        <w:rPr>
          <w:lang w:val="es-ES_tradnl"/>
        </w:rPr>
        <w:t xml:space="preserve">Los escritos solicitados en el </w:t>
      </w:r>
      <w:r w:rsidRPr="001B3A9D">
        <w:rPr>
          <w:b/>
          <w:lang w:val="es-ES_tradnl"/>
        </w:rPr>
        <w:t>Numeral 6.1</w:t>
      </w:r>
      <w:r w:rsidRPr="001B3A9D">
        <w:rPr>
          <w:lang w:val="es-ES_tradnl"/>
        </w:rPr>
        <w:t xml:space="preserve"> de la presente Convocatoria, deberán presentarse firmados por ambas partes.</w:t>
      </w:r>
    </w:p>
    <w:p w:rsidR="005C75A4" w:rsidRPr="000967D8" w:rsidRDefault="005C75A4" w:rsidP="009115CF">
      <w:pPr>
        <w:spacing w:after="0" w:line="240" w:lineRule="auto"/>
        <w:jc w:val="both"/>
        <w:rPr>
          <w:rFonts w:ascii="Arial" w:hAnsi="Arial" w:cs="Arial"/>
          <w:color w:val="000000" w:themeColor="text1"/>
          <w:lang w:val="es-ES_tradnl"/>
        </w:rPr>
      </w:pPr>
    </w:p>
    <w:p w:rsidR="005C75A4" w:rsidRPr="00F37DA6" w:rsidRDefault="005C75A4" w:rsidP="009115CF">
      <w:pPr>
        <w:spacing w:after="0" w:line="240" w:lineRule="auto"/>
        <w:jc w:val="both"/>
        <w:rPr>
          <w:rFonts w:ascii="Arial" w:hAnsi="Arial" w:cs="Arial"/>
          <w:color w:val="000000" w:themeColor="text1"/>
        </w:rPr>
      </w:pPr>
      <w:r w:rsidRPr="00F37DA6">
        <w:rPr>
          <w:rFonts w:ascii="Arial" w:hAnsi="Arial" w:cs="Arial"/>
          <w:color w:val="000000" w:themeColor="text1"/>
        </w:rPr>
        <w:t xml:space="preserve">En el Acto de presentación y apertura de proposiciones el representante común de la agrupación deberá señalar que la propuesta se presenta en forma conjunta. El convenio a que hace referencia </w:t>
      </w:r>
      <w:r w:rsidR="00D01850" w:rsidRPr="00F37DA6">
        <w:rPr>
          <w:rFonts w:ascii="Arial" w:hAnsi="Arial" w:cs="Arial"/>
          <w:color w:val="000000" w:themeColor="text1"/>
        </w:rPr>
        <w:t>en el apartado</w:t>
      </w:r>
      <w:r w:rsidRPr="00F37DA6">
        <w:rPr>
          <w:rFonts w:ascii="Arial" w:hAnsi="Arial" w:cs="Arial"/>
          <w:color w:val="000000" w:themeColor="text1"/>
        </w:rPr>
        <w:t xml:space="preserve"> II se presentará con la propuesta y, en caso de que a los licitantes que la hubieren presentado se les adjudique el contrato, dicho convenio, formará parte integrante del mismo como uno de sus an</w:t>
      </w:r>
      <w:r w:rsidR="00B2137D" w:rsidRPr="00F37DA6">
        <w:rPr>
          <w:rFonts w:ascii="Arial" w:hAnsi="Arial" w:cs="Arial"/>
          <w:color w:val="000000" w:themeColor="text1"/>
        </w:rPr>
        <w:t>exos.</w:t>
      </w:r>
    </w:p>
    <w:p w:rsidR="005C75A4" w:rsidRPr="00F37DA6" w:rsidRDefault="005C75A4" w:rsidP="009115CF">
      <w:pPr>
        <w:spacing w:after="0" w:line="240" w:lineRule="auto"/>
        <w:jc w:val="both"/>
        <w:rPr>
          <w:rFonts w:ascii="Arial" w:hAnsi="Arial" w:cs="Arial"/>
          <w:color w:val="000000" w:themeColor="text1"/>
        </w:rPr>
      </w:pPr>
    </w:p>
    <w:p w:rsidR="005C75A4" w:rsidRPr="00F37DA6" w:rsidRDefault="005C75A4" w:rsidP="009115CF">
      <w:pPr>
        <w:spacing w:after="0" w:line="240" w:lineRule="auto"/>
        <w:jc w:val="both"/>
        <w:rPr>
          <w:rFonts w:ascii="Arial" w:hAnsi="Arial" w:cs="Arial"/>
          <w:color w:val="000000" w:themeColor="text1"/>
        </w:rPr>
      </w:pPr>
      <w:r w:rsidRPr="00F37DA6">
        <w:rPr>
          <w:rFonts w:ascii="Arial" w:hAnsi="Arial" w:cs="Arial"/>
          <w:color w:val="000000" w:themeColor="text1"/>
        </w:rPr>
        <w:t xml:space="preserve">En el supuesto de que se adjudique el contrato a los licitantes que presentaron una propuesta conjunta, el convenio indicado en la </w:t>
      </w:r>
      <w:r w:rsidR="00FC7AF7" w:rsidRPr="00F37DA6">
        <w:rPr>
          <w:rFonts w:ascii="Arial" w:hAnsi="Arial" w:cs="Arial"/>
          <w:color w:val="000000" w:themeColor="text1"/>
        </w:rPr>
        <w:t>apartado</w:t>
      </w:r>
      <w:r w:rsidRPr="00F37DA6">
        <w:rPr>
          <w:rFonts w:ascii="Arial" w:hAnsi="Arial" w:cs="Arial"/>
          <w:color w:val="000000" w:themeColor="text1"/>
        </w:rPr>
        <w:t xml:space="preserve"> II, de este </w:t>
      </w:r>
      <w:r w:rsidR="00FC7AF7" w:rsidRPr="00F37DA6">
        <w:rPr>
          <w:rFonts w:ascii="Arial" w:hAnsi="Arial" w:cs="Arial"/>
          <w:color w:val="000000" w:themeColor="text1"/>
        </w:rPr>
        <w:t>numeral</w:t>
      </w:r>
      <w:r w:rsidRPr="00F37DA6">
        <w:rPr>
          <w:rFonts w:ascii="Arial" w:hAnsi="Arial" w:cs="Arial"/>
          <w:color w:val="000000" w:themeColor="text1"/>
        </w:rPr>
        <w:t xml:space="preserve">, y las facultades del apoderado legal de la agrupación que formalizará el contrato respectivo, deberán constar en escritura pública, salvo </w:t>
      </w:r>
      <w:r w:rsidRPr="00F37DA6">
        <w:rPr>
          <w:rFonts w:ascii="Arial" w:hAnsi="Arial" w:cs="Arial"/>
          <w:color w:val="000000" w:themeColor="text1"/>
        </w:rPr>
        <w:lastRenderedPageBreak/>
        <w:t>que el contrato sea firmado por todas las personas que integran la agrupación que formula la propuesta conjunta o por sus representantes legales, quienes en lo individual, deberán acreditar su respectiva personalidad, o por el apoderado legal de la nueva sociedad que se constituya por las personas que integran la agrupación que formuló la propuesta conjunta, antes de la fecha fijada para la firma del contrato, lo cual deberá comunicarse mediante escrito a la convocante por dichas personas o por su apoderado legal, al momento de darse a conocer el fallo o a más tardar en las veinticuatro horas siguientes.</w:t>
      </w:r>
    </w:p>
    <w:p w:rsidR="00032722" w:rsidRPr="000967D8" w:rsidRDefault="00032722" w:rsidP="000967D8">
      <w:pPr>
        <w:rPr>
          <w:color w:val="000000" w:themeColor="text1"/>
        </w:rPr>
      </w:pPr>
    </w:p>
    <w:p w:rsidR="005C75A4" w:rsidRPr="00F37DA6" w:rsidRDefault="005C75A4" w:rsidP="009115CF">
      <w:pPr>
        <w:spacing w:after="0" w:line="240" w:lineRule="auto"/>
        <w:jc w:val="both"/>
        <w:rPr>
          <w:rFonts w:ascii="Arial" w:hAnsi="Arial" w:cs="Arial"/>
          <w:color w:val="000000" w:themeColor="text1"/>
        </w:rPr>
      </w:pPr>
    </w:p>
    <w:p w:rsidR="005C75A4" w:rsidRPr="00F37DA6" w:rsidRDefault="005C75A4" w:rsidP="000967D8">
      <w:pPr>
        <w:pStyle w:val="Ttulo1"/>
      </w:pPr>
      <w:bookmarkStart w:id="75" w:name="_Toc367205768"/>
      <w:bookmarkStart w:id="76" w:name="_Toc428970343"/>
      <w:r w:rsidRPr="00F37DA6">
        <w:t>Proposiciones</w:t>
      </w:r>
      <w:bookmarkEnd w:id="75"/>
      <w:bookmarkEnd w:id="76"/>
    </w:p>
    <w:p w:rsidR="000967D8" w:rsidRPr="00DB1067" w:rsidRDefault="000967D8" w:rsidP="000967D8">
      <w:pPr>
        <w:spacing w:after="0" w:line="240" w:lineRule="auto"/>
        <w:jc w:val="both"/>
        <w:rPr>
          <w:rFonts w:ascii="Arial" w:hAnsi="Arial" w:cs="Arial"/>
          <w:color w:val="000000" w:themeColor="text1"/>
        </w:rPr>
      </w:pPr>
      <w:r w:rsidRPr="00DB1067">
        <w:rPr>
          <w:rFonts w:ascii="Arial" w:hAnsi="Arial" w:cs="Arial"/>
          <w:color w:val="000000" w:themeColor="text1"/>
        </w:rPr>
        <w:t>Los licitantes que deseen participar en la presente licitación, únicamente podrán presentar una propuesta por la partida</w:t>
      </w:r>
      <w:r>
        <w:rPr>
          <w:rFonts w:ascii="Arial" w:hAnsi="Arial" w:cs="Arial"/>
          <w:color w:val="000000" w:themeColor="text1"/>
        </w:rPr>
        <w:t xml:space="preserve"> única</w:t>
      </w:r>
      <w:r w:rsidRPr="00DB1067">
        <w:rPr>
          <w:rFonts w:ascii="Arial" w:hAnsi="Arial" w:cs="Arial"/>
          <w:color w:val="000000" w:themeColor="text1"/>
        </w:rPr>
        <w:t xml:space="preserve">. Dicha oferta deberá cotizar el 100% de los bienes previstos </w:t>
      </w:r>
      <w:r>
        <w:rPr>
          <w:rFonts w:ascii="Arial" w:hAnsi="Arial" w:cs="Arial"/>
          <w:color w:val="000000" w:themeColor="text1"/>
        </w:rPr>
        <w:t>en dicha partida,</w:t>
      </w:r>
      <w:r w:rsidRPr="00DB1067">
        <w:rPr>
          <w:rFonts w:ascii="Arial" w:hAnsi="Arial" w:cs="Arial"/>
          <w:color w:val="000000" w:themeColor="text1"/>
        </w:rPr>
        <w:t xml:space="preserve"> conforme a las condiciones y características solicitadas en la presente convocatoria. Aclarando que de no presentarse en tal forma su propuesta será desechada.</w:t>
      </w:r>
    </w:p>
    <w:p w:rsidR="000967D8" w:rsidRPr="00F37DA6" w:rsidRDefault="000967D8" w:rsidP="009115CF">
      <w:pPr>
        <w:spacing w:after="0" w:line="240" w:lineRule="auto"/>
        <w:jc w:val="both"/>
        <w:rPr>
          <w:rFonts w:ascii="Arial" w:hAnsi="Arial" w:cs="Arial"/>
          <w:color w:val="000000" w:themeColor="text1"/>
        </w:rPr>
      </w:pPr>
    </w:p>
    <w:p w:rsidR="00F40B05" w:rsidRPr="00F37DA6" w:rsidRDefault="00F40B05" w:rsidP="004725AE">
      <w:pPr>
        <w:tabs>
          <w:tab w:val="left" w:pos="999"/>
        </w:tabs>
        <w:spacing w:after="0" w:line="240" w:lineRule="auto"/>
        <w:jc w:val="both"/>
        <w:rPr>
          <w:rFonts w:ascii="Arial" w:hAnsi="Arial" w:cs="Arial"/>
          <w:color w:val="000000" w:themeColor="text1"/>
        </w:rPr>
      </w:pPr>
    </w:p>
    <w:p w:rsidR="005C75A4" w:rsidRPr="00F37DA6" w:rsidRDefault="005C75A4" w:rsidP="000967D8">
      <w:pPr>
        <w:pStyle w:val="Ttulo1"/>
      </w:pPr>
      <w:bookmarkStart w:id="77" w:name="_Toc367205769"/>
      <w:bookmarkStart w:id="78" w:name="_Toc428970344"/>
      <w:r w:rsidRPr="00F37DA6">
        <w:t>Documentos distintos a la propuesta</w:t>
      </w:r>
      <w:bookmarkEnd w:id="77"/>
      <w:bookmarkEnd w:id="78"/>
    </w:p>
    <w:p w:rsidR="005C75A4" w:rsidRPr="00F37DA6" w:rsidRDefault="005C75A4" w:rsidP="009115CF">
      <w:pPr>
        <w:spacing w:after="0" w:line="240" w:lineRule="auto"/>
        <w:jc w:val="both"/>
        <w:rPr>
          <w:rFonts w:ascii="Arial" w:hAnsi="Arial" w:cs="Arial"/>
          <w:color w:val="000000" w:themeColor="text1"/>
        </w:rPr>
      </w:pPr>
      <w:r w:rsidRPr="00F37DA6">
        <w:rPr>
          <w:rFonts w:ascii="Arial" w:hAnsi="Arial" w:cs="Arial"/>
          <w:color w:val="000000" w:themeColor="text1"/>
        </w:rPr>
        <w:t>La documentación distinta a la proposición técnica y económica podrá entregarse, a elección del licitante, dentro o fuera del sobre que la contenga, lo anterior de conformidad con el segundo párrafo del artículo 34 de la LAASSP.</w:t>
      </w:r>
    </w:p>
    <w:p w:rsidR="005C75A4" w:rsidRPr="00F37DA6" w:rsidRDefault="005C75A4" w:rsidP="009115CF">
      <w:pPr>
        <w:spacing w:after="0" w:line="240" w:lineRule="auto"/>
        <w:jc w:val="both"/>
        <w:rPr>
          <w:rFonts w:ascii="Arial" w:hAnsi="Arial" w:cs="Arial"/>
          <w:color w:val="000000" w:themeColor="text1"/>
        </w:rPr>
      </w:pPr>
    </w:p>
    <w:p w:rsidR="005C75A4" w:rsidRPr="00F37DA6" w:rsidRDefault="005C75A4" w:rsidP="009115CF">
      <w:pPr>
        <w:spacing w:after="0" w:line="240" w:lineRule="auto"/>
        <w:jc w:val="both"/>
        <w:rPr>
          <w:rFonts w:ascii="Arial" w:hAnsi="Arial" w:cs="Arial"/>
          <w:color w:val="000000" w:themeColor="text1"/>
        </w:rPr>
      </w:pPr>
      <w:r w:rsidRPr="00F37DA6">
        <w:rPr>
          <w:rFonts w:ascii="Arial" w:hAnsi="Arial" w:cs="Arial"/>
          <w:color w:val="000000" w:themeColor="text1"/>
        </w:rPr>
        <w:t>La documentación complementaria que deberá presentar el licitante, es la siguiente.</w:t>
      </w:r>
    </w:p>
    <w:p w:rsidR="005C75A4" w:rsidRPr="00F37DA6" w:rsidRDefault="005C75A4" w:rsidP="009115CF">
      <w:pPr>
        <w:spacing w:after="0" w:line="240" w:lineRule="auto"/>
        <w:jc w:val="both"/>
        <w:rPr>
          <w:rFonts w:ascii="Arial" w:hAnsi="Arial" w:cs="Arial"/>
          <w:color w:val="000000" w:themeColor="text1"/>
        </w:rPr>
      </w:pPr>
    </w:p>
    <w:p w:rsidR="005C75A4" w:rsidRPr="00F37DA6" w:rsidRDefault="005C75A4" w:rsidP="00F44B79">
      <w:pPr>
        <w:pStyle w:val="Prrafodelista"/>
        <w:numPr>
          <w:ilvl w:val="0"/>
          <w:numId w:val="28"/>
        </w:numPr>
        <w:ind w:left="567"/>
        <w:rPr>
          <w:color w:val="000000" w:themeColor="text1"/>
        </w:rPr>
      </w:pPr>
      <w:r w:rsidRPr="00F37DA6">
        <w:rPr>
          <w:color w:val="000000" w:themeColor="text1"/>
        </w:rPr>
        <w:t>Copia simple por ambos lados de su identificación oficial vigente con fotografía, (cartilla del servicio militar nacional, pasaporte, credencial para votar con fotografía o cédula profesional), tratándose de personas físicas, y en el caso de personas morales, de la persona que firme la propuesta</w:t>
      </w:r>
      <w:r w:rsidR="002A7627" w:rsidRPr="00F37DA6">
        <w:rPr>
          <w:color w:val="000000" w:themeColor="text1"/>
        </w:rPr>
        <w:t>, en su caso la documentación asimilable en  el país de origen para el caso de personas de nacionalidad extranjera.</w:t>
      </w:r>
    </w:p>
    <w:p w:rsidR="003A1A55" w:rsidRPr="00F37DA6" w:rsidRDefault="003A1A55" w:rsidP="000967D8">
      <w:pPr>
        <w:pStyle w:val="Prrafodelista"/>
        <w:ind w:left="567" w:hanging="360"/>
        <w:rPr>
          <w:color w:val="000000" w:themeColor="text1"/>
        </w:rPr>
      </w:pPr>
    </w:p>
    <w:p w:rsidR="005C75A4" w:rsidRPr="00F37DA6" w:rsidRDefault="005C75A4" w:rsidP="00F44B79">
      <w:pPr>
        <w:pStyle w:val="Prrafodelista"/>
        <w:numPr>
          <w:ilvl w:val="0"/>
          <w:numId w:val="28"/>
        </w:numPr>
        <w:ind w:left="567"/>
        <w:rPr>
          <w:color w:val="000000" w:themeColor="text1"/>
        </w:rPr>
      </w:pPr>
      <w:r w:rsidRPr="00F37DA6">
        <w:rPr>
          <w:b/>
          <w:color w:val="000000" w:themeColor="text1"/>
        </w:rPr>
        <w:t>Anexo A1 (A uno),</w:t>
      </w:r>
      <w:r w:rsidRPr="00F37DA6">
        <w:rPr>
          <w:color w:val="000000" w:themeColor="text1"/>
        </w:rPr>
        <w:t xml:space="preserve"> el cual forma parte de la presente convocatoria, en el que se enumeran los documentos requeridos para participar, mismo que servirá de constancia de recepción de las propuestas, asentándose dicha recepción en el acta respectiva. La no presentación de este documento, no será motivo de desechamiento.</w:t>
      </w:r>
    </w:p>
    <w:p w:rsidR="005C75A4" w:rsidRDefault="005C75A4" w:rsidP="009115CF">
      <w:pPr>
        <w:spacing w:after="0" w:line="240" w:lineRule="auto"/>
        <w:jc w:val="both"/>
        <w:rPr>
          <w:rFonts w:ascii="Arial" w:hAnsi="Arial" w:cs="Arial"/>
          <w:color w:val="000000" w:themeColor="text1"/>
          <w:lang w:val="es-ES"/>
        </w:rPr>
      </w:pPr>
    </w:p>
    <w:p w:rsidR="00D11404" w:rsidRPr="00D11404" w:rsidRDefault="00D11404" w:rsidP="009115CF">
      <w:pPr>
        <w:spacing w:after="0" w:line="240" w:lineRule="auto"/>
        <w:jc w:val="both"/>
        <w:rPr>
          <w:rFonts w:ascii="Arial" w:hAnsi="Arial" w:cs="Arial"/>
          <w:color w:val="000000" w:themeColor="text1"/>
          <w:lang w:val="es-ES"/>
        </w:rPr>
      </w:pPr>
    </w:p>
    <w:p w:rsidR="005C75A4" w:rsidRPr="00F37DA6" w:rsidRDefault="005C75A4" w:rsidP="000967D8">
      <w:pPr>
        <w:pStyle w:val="Ttulo1"/>
      </w:pPr>
      <w:bookmarkStart w:id="79" w:name="_Toc367205771"/>
      <w:bookmarkStart w:id="80" w:name="_Toc428970345"/>
      <w:r w:rsidRPr="00F37DA6">
        <w:t>Acreditar existencia legal en el acto de presentación y apertura de proposiciones</w:t>
      </w:r>
      <w:bookmarkEnd w:id="79"/>
      <w:bookmarkEnd w:id="80"/>
    </w:p>
    <w:p w:rsidR="005C75A4" w:rsidRPr="00F37DA6" w:rsidRDefault="000967D8" w:rsidP="000967D8">
      <w:pPr>
        <w:tabs>
          <w:tab w:val="left" w:pos="1752"/>
        </w:tabs>
        <w:spacing w:after="0" w:line="240" w:lineRule="auto"/>
        <w:jc w:val="both"/>
        <w:rPr>
          <w:rFonts w:ascii="Arial" w:hAnsi="Arial" w:cs="Arial"/>
          <w:color w:val="000000" w:themeColor="text1"/>
        </w:rPr>
      </w:pPr>
      <w:r w:rsidRPr="00581ADA">
        <w:rPr>
          <w:rFonts w:ascii="Arial" w:eastAsia="Times New Roman" w:hAnsi="Arial" w:cs="Arial"/>
          <w:lang w:val="es-ES" w:eastAsia="ar-SA"/>
        </w:rPr>
        <w:t>Por tratarse de un procedimiento de carácter electrónico, los licitantes en el acto de presentación y apertura de proposiciones, deberán enviar a través de CompraNet, adjunto con su proposición, un escrito en el que su firmante manifieste bajo protesta de decir verdad que cuenta con facultades suficientes para comprometerse por sí o por su representada</w:t>
      </w:r>
      <w:r>
        <w:rPr>
          <w:rFonts w:ascii="Arial" w:hAnsi="Arial" w:cs="Arial"/>
          <w:color w:val="000000" w:themeColor="text1"/>
        </w:rPr>
        <w:t xml:space="preserve"> (</w:t>
      </w:r>
      <w:r w:rsidR="005C75A4" w:rsidRPr="00F37DA6">
        <w:rPr>
          <w:rFonts w:ascii="Arial" w:hAnsi="Arial" w:cs="Arial"/>
          <w:b/>
          <w:color w:val="000000" w:themeColor="text1"/>
        </w:rPr>
        <w:t>Anexo A3 (A tres)</w:t>
      </w:r>
      <w:r w:rsidRPr="000967D8">
        <w:rPr>
          <w:rFonts w:ascii="Arial" w:hAnsi="Arial" w:cs="Arial"/>
          <w:color w:val="000000" w:themeColor="text1"/>
        </w:rPr>
        <w:t>)</w:t>
      </w:r>
      <w:r>
        <w:rPr>
          <w:rFonts w:ascii="Arial" w:hAnsi="Arial" w:cs="Arial"/>
          <w:color w:val="000000" w:themeColor="text1"/>
        </w:rPr>
        <w:t xml:space="preserve">, así como para </w:t>
      </w:r>
      <w:r w:rsidR="005C75A4" w:rsidRPr="00F37DA6">
        <w:rPr>
          <w:rFonts w:ascii="Arial" w:hAnsi="Arial" w:cs="Arial"/>
          <w:color w:val="000000" w:themeColor="text1"/>
        </w:rPr>
        <w:t xml:space="preserve">acreditar su personalidad, los licitantes o sus representantes podrán exhibir un escrito </w:t>
      </w:r>
      <w:r w:rsidR="005C75A4" w:rsidRPr="00F37DA6">
        <w:rPr>
          <w:rFonts w:ascii="Arial" w:hAnsi="Arial" w:cs="Arial"/>
          <w:b/>
          <w:color w:val="000000" w:themeColor="text1"/>
        </w:rPr>
        <w:t>Anexo A2 (A dos)</w:t>
      </w:r>
      <w:r w:rsidR="005C75A4" w:rsidRPr="00F37DA6">
        <w:rPr>
          <w:rFonts w:ascii="Arial" w:hAnsi="Arial" w:cs="Arial"/>
          <w:color w:val="000000" w:themeColor="text1"/>
        </w:rPr>
        <w:t xml:space="preserve"> en el que su firmante manifieste, bajo protesta de decir verdad, que cuenta con facultades </w:t>
      </w:r>
      <w:r w:rsidR="005C75A4" w:rsidRPr="00F37DA6">
        <w:rPr>
          <w:rFonts w:ascii="Arial" w:hAnsi="Arial" w:cs="Arial"/>
          <w:color w:val="000000" w:themeColor="text1"/>
        </w:rPr>
        <w:lastRenderedPageBreak/>
        <w:t>suficientes para comprometerse por sí o por su representada, mismo que contendrá los datos siguientes:</w:t>
      </w:r>
    </w:p>
    <w:p w:rsidR="005C75A4" w:rsidRPr="00F37DA6" w:rsidRDefault="005C75A4" w:rsidP="009115CF">
      <w:pPr>
        <w:spacing w:after="0" w:line="240" w:lineRule="auto"/>
        <w:jc w:val="both"/>
        <w:rPr>
          <w:rFonts w:ascii="Arial" w:hAnsi="Arial" w:cs="Arial"/>
          <w:color w:val="000000" w:themeColor="text1"/>
        </w:rPr>
      </w:pPr>
    </w:p>
    <w:p w:rsidR="005C75A4" w:rsidRPr="00F37DA6" w:rsidRDefault="005C75A4" w:rsidP="00F44B79">
      <w:pPr>
        <w:pStyle w:val="Prrafodelista"/>
        <w:numPr>
          <w:ilvl w:val="0"/>
          <w:numId w:val="24"/>
        </w:numPr>
        <w:rPr>
          <w:color w:val="000000" w:themeColor="text1"/>
        </w:rPr>
      </w:pPr>
      <w:r w:rsidRPr="00F37DA6">
        <w:rPr>
          <w:color w:val="000000" w:themeColor="text1"/>
        </w:rPr>
        <w:t>Del licitante: Registro Federal de Contribuyentes, nombre y domicilio, así como, en su caso, de su apoderado o representante. Tratándose de personas morales, además se señalará la descripción del objeto social de la empresa, identificando los datos de las escrituras públicas y, de haberlas, sus reformas y modificaciones, con las que se acredita la existencia legal de las personas morales así como el nombre de los socios, y</w:t>
      </w:r>
    </w:p>
    <w:p w:rsidR="005C75A4" w:rsidRPr="00F37DA6" w:rsidRDefault="005C75A4" w:rsidP="009115CF">
      <w:pPr>
        <w:spacing w:after="0" w:line="240" w:lineRule="auto"/>
        <w:jc w:val="both"/>
        <w:rPr>
          <w:rFonts w:ascii="Arial" w:hAnsi="Arial" w:cs="Arial"/>
          <w:color w:val="000000" w:themeColor="text1"/>
        </w:rPr>
      </w:pPr>
    </w:p>
    <w:p w:rsidR="005C75A4" w:rsidRPr="00F37DA6" w:rsidRDefault="005C75A4" w:rsidP="00F44B79">
      <w:pPr>
        <w:pStyle w:val="Prrafodelista"/>
        <w:numPr>
          <w:ilvl w:val="0"/>
          <w:numId w:val="24"/>
        </w:numPr>
        <w:rPr>
          <w:color w:val="000000" w:themeColor="text1"/>
        </w:rPr>
      </w:pPr>
      <w:r w:rsidRPr="00F37DA6">
        <w:rPr>
          <w:color w:val="000000" w:themeColor="text1"/>
        </w:rPr>
        <w:t>Del representante legal del licitante: datos de las escrituras públicas en las que le fueron otorgadas las facultades para suscribir las propuestas.</w:t>
      </w:r>
    </w:p>
    <w:p w:rsidR="005C75A4" w:rsidRPr="00F37DA6" w:rsidRDefault="005C75A4" w:rsidP="009115CF">
      <w:pPr>
        <w:spacing w:after="0" w:line="240" w:lineRule="auto"/>
        <w:jc w:val="both"/>
        <w:rPr>
          <w:rFonts w:ascii="Arial" w:hAnsi="Arial" w:cs="Arial"/>
          <w:color w:val="000000" w:themeColor="text1"/>
        </w:rPr>
      </w:pPr>
    </w:p>
    <w:p w:rsidR="002A7627" w:rsidRPr="00F37DA6" w:rsidRDefault="002A7627" w:rsidP="00F034C8">
      <w:pPr>
        <w:jc w:val="both"/>
        <w:rPr>
          <w:rFonts w:ascii="Arial" w:hAnsi="Arial" w:cs="Arial"/>
          <w:b/>
          <w:color w:val="000000" w:themeColor="text1"/>
          <w:u w:val="single"/>
        </w:rPr>
      </w:pPr>
      <w:r w:rsidRPr="00F37DA6">
        <w:rPr>
          <w:rFonts w:ascii="Arial" w:hAnsi="Arial" w:cs="Arial"/>
          <w:b/>
          <w:color w:val="000000" w:themeColor="text1"/>
          <w:u w:val="single"/>
        </w:rPr>
        <w:t xml:space="preserve">NOTA.- En su caso la documentación asimilable en  el país de origen para el caso de personas de nacionalidad extranjera así como que los licitantes extranjeros para acreditar su personalidad </w:t>
      </w:r>
      <w:r w:rsidR="00F034C8" w:rsidRPr="00F37DA6">
        <w:rPr>
          <w:rFonts w:ascii="Arial" w:hAnsi="Arial" w:cs="Arial"/>
          <w:b/>
          <w:color w:val="000000" w:themeColor="text1"/>
          <w:u w:val="single"/>
        </w:rPr>
        <w:t xml:space="preserve">deberán presentar </w:t>
      </w:r>
      <w:r w:rsidRPr="00F37DA6">
        <w:rPr>
          <w:rFonts w:ascii="Arial" w:hAnsi="Arial" w:cs="Arial"/>
          <w:b/>
          <w:color w:val="000000" w:themeColor="text1"/>
          <w:u w:val="single"/>
        </w:rPr>
        <w:t>un escrito en el que manifiesten bajo protesta de decir verdad que los documentos entregados cumplen con los requisitos necesarios para acreditar la existencia de la persona moral y del tipo o alcances jurídicos  de las facultades otorgadas a sus representantes</w:t>
      </w:r>
    </w:p>
    <w:p w:rsidR="00994D2D" w:rsidRDefault="00994D2D" w:rsidP="009115CF">
      <w:pPr>
        <w:spacing w:after="0" w:line="240" w:lineRule="auto"/>
        <w:jc w:val="both"/>
        <w:rPr>
          <w:rFonts w:ascii="Arial" w:hAnsi="Arial" w:cs="Arial"/>
          <w:color w:val="000000" w:themeColor="text1"/>
        </w:rPr>
      </w:pPr>
    </w:p>
    <w:p w:rsidR="00C6510F" w:rsidRPr="00F37DA6" w:rsidRDefault="00C6510F" w:rsidP="009115CF">
      <w:pPr>
        <w:spacing w:after="0" w:line="240" w:lineRule="auto"/>
        <w:jc w:val="both"/>
        <w:rPr>
          <w:rFonts w:ascii="Arial" w:hAnsi="Arial" w:cs="Arial"/>
          <w:color w:val="000000" w:themeColor="text1"/>
        </w:rPr>
      </w:pPr>
    </w:p>
    <w:p w:rsidR="005C75A4" w:rsidRPr="00F37DA6" w:rsidRDefault="005C75A4" w:rsidP="00C6510F">
      <w:pPr>
        <w:pStyle w:val="Ttulo1"/>
      </w:pPr>
      <w:bookmarkStart w:id="81" w:name="_Toc367205772"/>
      <w:bookmarkStart w:id="82" w:name="_Toc428970346"/>
      <w:r w:rsidRPr="00F37DA6">
        <w:t>R</w:t>
      </w:r>
      <w:r w:rsidR="00C6510F">
        <w:t>ú</w:t>
      </w:r>
      <w:r w:rsidRPr="00F37DA6">
        <w:t>brica en documentos en el acto de presentación y apertura de proposiciones</w:t>
      </w:r>
      <w:bookmarkEnd w:id="81"/>
      <w:bookmarkEnd w:id="82"/>
    </w:p>
    <w:p w:rsidR="00C6510F" w:rsidRPr="00DB1067" w:rsidRDefault="00C6510F" w:rsidP="00C6510F">
      <w:pPr>
        <w:spacing w:after="0" w:line="240" w:lineRule="auto"/>
        <w:jc w:val="both"/>
        <w:rPr>
          <w:rFonts w:ascii="Arial" w:hAnsi="Arial" w:cs="Arial"/>
          <w:color w:val="000000" w:themeColor="text1"/>
        </w:rPr>
      </w:pPr>
      <w:r w:rsidRPr="00DB1067">
        <w:rPr>
          <w:rFonts w:ascii="Arial" w:hAnsi="Arial" w:cs="Arial"/>
        </w:rPr>
        <w:t>Por ser una licitación electrónica e</w:t>
      </w:r>
      <w:r w:rsidRPr="00DB1067">
        <w:rPr>
          <w:rFonts w:ascii="Arial" w:hAnsi="Arial" w:cs="Arial"/>
          <w:color w:val="000000" w:themeColor="text1"/>
        </w:rPr>
        <w:t xml:space="preserve">l servidor público que presida el Acto y el testigo social rubricarán los documentos </w:t>
      </w:r>
      <w:r>
        <w:rPr>
          <w:rFonts w:ascii="Arial" w:hAnsi="Arial" w:cs="Arial"/>
          <w:color w:val="000000" w:themeColor="text1"/>
        </w:rPr>
        <w:t>correspondientes a las</w:t>
      </w:r>
      <w:r w:rsidRPr="00DB1067">
        <w:rPr>
          <w:rFonts w:ascii="Arial" w:hAnsi="Arial" w:cs="Arial"/>
          <w:color w:val="000000" w:themeColor="text1"/>
        </w:rPr>
        <w:t xml:space="preserve"> propuestas</w:t>
      </w:r>
      <w:r>
        <w:rPr>
          <w:rFonts w:ascii="Arial" w:hAnsi="Arial" w:cs="Arial"/>
          <w:color w:val="000000" w:themeColor="text1"/>
        </w:rPr>
        <w:t xml:space="preserve"> económicas de los licitantes</w:t>
      </w:r>
      <w:r w:rsidRPr="00DB1067">
        <w:rPr>
          <w:rFonts w:ascii="Arial" w:hAnsi="Arial" w:cs="Arial"/>
          <w:color w:val="000000" w:themeColor="text1"/>
        </w:rPr>
        <w:t>.</w:t>
      </w:r>
    </w:p>
    <w:p w:rsidR="005C75A4" w:rsidRDefault="005C75A4" w:rsidP="009115CF">
      <w:pPr>
        <w:spacing w:after="0" w:line="240" w:lineRule="auto"/>
        <w:jc w:val="both"/>
        <w:rPr>
          <w:rFonts w:ascii="Arial" w:hAnsi="Arial" w:cs="Arial"/>
          <w:color w:val="000000" w:themeColor="text1"/>
        </w:rPr>
      </w:pPr>
    </w:p>
    <w:p w:rsidR="00D11404" w:rsidRPr="00F37DA6" w:rsidRDefault="00D11404" w:rsidP="009115CF">
      <w:pPr>
        <w:spacing w:after="0" w:line="240" w:lineRule="auto"/>
        <w:jc w:val="both"/>
        <w:rPr>
          <w:rFonts w:ascii="Arial" w:hAnsi="Arial" w:cs="Arial"/>
          <w:color w:val="000000" w:themeColor="text1"/>
        </w:rPr>
      </w:pPr>
    </w:p>
    <w:p w:rsidR="00994D2D" w:rsidRPr="00F37DA6" w:rsidRDefault="001E0B96" w:rsidP="00C6510F">
      <w:pPr>
        <w:pStyle w:val="Ttulo1"/>
      </w:pPr>
      <w:bookmarkStart w:id="83" w:name="_Toc428970347"/>
      <w:r w:rsidRPr="00F37DA6">
        <w:t>Visita a las Instalaciones</w:t>
      </w:r>
      <w:bookmarkEnd w:id="83"/>
    </w:p>
    <w:p w:rsidR="001E0B96" w:rsidRPr="00F37DA6" w:rsidRDefault="001E0B96" w:rsidP="009115CF">
      <w:pPr>
        <w:spacing w:after="0" w:line="240" w:lineRule="auto"/>
        <w:jc w:val="both"/>
        <w:rPr>
          <w:rFonts w:ascii="Arial" w:hAnsi="Arial" w:cs="Arial"/>
          <w:b/>
          <w:color w:val="000000" w:themeColor="text1"/>
          <w:u w:val="single"/>
        </w:rPr>
      </w:pPr>
      <w:r w:rsidRPr="00F37DA6">
        <w:rPr>
          <w:rFonts w:ascii="Arial" w:hAnsi="Arial" w:cs="Arial"/>
          <w:b/>
          <w:color w:val="000000" w:themeColor="text1"/>
          <w:u w:val="single"/>
        </w:rPr>
        <w:t>No aplica</w:t>
      </w:r>
    </w:p>
    <w:p w:rsidR="001E0B96" w:rsidRDefault="001E0B96" w:rsidP="009115CF">
      <w:pPr>
        <w:spacing w:after="0" w:line="240" w:lineRule="auto"/>
        <w:jc w:val="both"/>
        <w:rPr>
          <w:rFonts w:ascii="Arial" w:hAnsi="Arial" w:cs="Arial"/>
          <w:b/>
          <w:color w:val="000000" w:themeColor="text1"/>
        </w:rPr>
      </w:pPr>
    </w:p>
    <w:p w:rsidR="00D11404" w:rsidRPr="00F37DA6" w:rsidRDefault="00D11404" w:rsidP="009115CF">
      <w:pPr>
        <w:spacing w:after="0" w:line="240" w:lineRule="auto"/>
        <w:jc w:val="both"/>
        <w:rPr>
          <w:rFonts w:ascii="Arial" w:hAnsi="Arial" w:cs="Arial"/>
          <w:b/>
          <w:color w:val="000000" w:themeColor="text1"/>
        </w:rPr>
      </w:pPr>
    </w:p>
    <w:p w:rsidR="005C75A4" w:rsidRPr="00F37DA6" w:rsidRDefault="005C75A4" w:rsidP="00C6510F">
      <w:pPr>
        <w:pStyle w:val="Ttulo1"/>
      </w:pPr>
      <w:bookmarkStart w:id="84" w:name="_Toc367205776"/>
      <w:bookmarkStart w:id="85" w:name="_Toc428970348"/>
      <w:r w:rsidRPr="00F37DA6">
        <w:t>Comunicación de fallo</w:t>
      </w:r>
      <w:bookmarkEnd w:id="84"/>
      <w:bookmarkEnd w:id="85"/>
    </w:p>
    <w:p w:rsidR="00C6510F" w:rsidRPr="00BE6913" w:rsidRDefault="00C6510F" w:rsidP="00C6510F">
      <w:pPr>
        <w:spacing w:after="0" w:line="240" w:lineRule="auto"/>
        <w:jc w:val="both"/>
        <w:rPr>
          <w:rFonts w:ascii="Arial" w:hAnsi="Arial" w:cs="Arial"/>
        </w:rPr>
      </w:pPr>
      <w:r w:rsidRPr="00BE6913">
        <w:rPr>
          <w:rFonts w:ascii="Arial" w:eastAsia="Calibri" w:hAnsi="Arial" w:cs="Arial"/>
        </w:rPr>
        <w:t>Con fundamento en los artículos 26 B</w:t>
      </w:r>
      <w:r>
        <w:rPr>
          <w:rFonts w:ascii="Arial" w:eastAsia="Calibri" w:hAnsi="Arial" w:cs="Arial"/>
        </w:rPr>
        <w:t>is</w:t>
      </w:r>
      <w:r w:rsidRPr="00BE6913">
        <w:rPr>
          <w:rFonts w:ascii="Arial" w:eastAsia="Calibri" w:hAnsi="Arial" w:cs="Arial"/>
        </w:rPr>
        <w:t>, fracción II, 37, y 37 Bis, segundo párrafo de la LAASSP, e</w:t>
      </w:r>
      <w:r w:rsidRPr="00BE6913">
        <w:rPr>
          <w:rFonts w:ascii="Arial" w:hAnsi="Arial" w:cs="Arial"/>
        </w:rPr>
        <w:t>l fallo se dará a conocer a través de CompraNet el mismo día en que se emita para efectos de notificación a los licitantes.</w:t>
      </w:r>
    </w:p>
    <w:p w:rsidR="005C75A4" w:rsidRPr="00F37DA6" w:rsidRDefault="005C75A4" w:rsidP="009115CF">
      <w:pPr>
        <w:spacing w:after="0" w:line="240" w:lineRule="auto"/>
        <w:jc w:val="both"/>
        <w:rPr>
          <w:rFonts w:ascii="Arial" w:hAnsi="Arial" w:cs="Arial"/>
          <w:color w:val="000000" w:themeColor="text1"/>
        </w:rPr>
      </w:pPr>
    </w:p>
    <w:p w:rsidR="005C75A4" w:rsidRPr="00F37DA6" w:rsidRDefault="005C75A4" w:rsidP="009115CF">
      <w:pPr>
        <w:spacing w:after="0" w:line="240" w:lineRule="auto"/>
        <w:jc w:val="both"/>
        <w:rPr>
          <w:rFonts w:ascii="Arial" w:hAnsi="Arial" w:cs="Arial"/>
          <w:color w:val="000000" w:themeColor="text1"/>
        </w:rPr>
      </w:pPr>
      <w:r w:rsidRPr="00F37DA6">
        <w:rPr>
          <w:rFonts w:ascii="Arial" w:hAnsi="Arial" w:cs="Arial"/>
          <w:color w:val="000000" w:themeColor="text1"/>
        </w:rPr>
        <w:t>Con fundamento en el artículo 37 de la LAASSP, con la notificación del fallo antes señalado se adjudicará(n) el (los) contrato (s), generándose las obligaciones derivadas de este(os) y serán exigibles, sin perjuicio de la obligación de las partes de firmarlo en los términos señalados en el fallo.</w:t>
      </w:r>
    </w:p>
    <w:p w:rsidR="005C75A4" w:rsidRPr="00F37DA6" w:rsidRDefault="005C75A4" w:rsidP="009115CF">
      <w:pPr>
        <w:spacing w:after="0" w:line="240" w:lineRule="auto"/>
        <w:jc w:val="both"/>
        <w:rPr>
          <w:rFonts w:ascii="Arial" w:hAnsi="Arial" w:cs="Arial"/>
          <w:color w:val="000000" w:themeColor="text1"/>
        </w:rPr>
      </w:pPr>
    </w:p>
    <w:p w:rsidR="00C6510F" w:rsidRDefault="00C6510F" w:rsidP="00D11404">
      <w:pPr>
        <w:spacing w:after="0" w:line="240" w:lineRule="auto"/>
        <w:jc w:val="both"/>
        <w:rPr>
          <w:rFonts w:ascii="Arial" w:hAnsi="Arial" w:cs="Arial"/>
          <w:color w:val="000000" w:themeColor="text1"/>
        </w:rPr>
      </w:pPr>
    </w:p>
    <w:p w:rsidR="00D11404" w:rsidRPr="00DB1067" w:rsidRDefault="00D11404" w:rsidP="00D11404">
      <w:pPr>
        <w:spacing w:after="0" w:line="240" w:lineRule="auto"/>
        <w:jc w:val="both"/>
        <w:rPr>
          <w:rFonts w:ascii="Arial" w:hAnsi="Arial" w:cs="Arial"/>
          <w:color w:val="000000" w:themeColor="text1"/>
        </w:rPr>
      </w:pPr>
      <w:r w:rsidRPr="00DB1067">
        <w:rPr>
          <w:rFonts w:ascii="Arial" w:hAnsi="Arial" w:cs="Arial"/>
          <w:color w:val="000000" w:themeColor="text1"/>
        </w:rPr>
        <w:t xml:space="preserve">Las actas de las juntas de aclaraciones, del Acto de presentación y apertura de proposiciones y de la junta en donde se notifique el fallo serán firmadas por los servidores públicos así como por el testigo social, se podrá entregar una copia de las actas mencionadas a los asistentes y se pondrán a </w:t>
      </w:r>
      <w:r w:rsidRPr="00DB1067">
        <w:rPr>
          <w:rFonts w:ascii="Arial" w:hAnsi="Arial" w:cs="Arial"/>
          <w:color w:val="000000" w:themeColor="text1"/>
        </w:rPr>
        <w:lastRenderedPageBreak/>
        <w:t>disposición de los licitantes, al finalizar los actos señalados, en el tablero de comunicaciones ubicado en la División de Servicios Integrales, sita en la Calle Durango Núm. 291, 11° piso, Colonia Roma Norte, Delegación Cuauhtémoc, C.P. 06700, México, D.F.</w:t>
      </w:r>
      <w:r>
        <w:rPr>
          <w:rFonts w:ascii="Arial" w:hAnsi="Arial" w:cs="Arial"/>
          <w:color w:val="000000" w:themeColor="text1"/>
        </w:rPr>
        <w:t>, por un término no menor a cinco días hábiles.</w:t>
      </w:r>
    </w:p>
    <w:p w:rsidR="00D11404" w:rsidRPr="00DB1067" w:rsidRDefault="00D11404" w:rsidP="00D11404">
      <w:pPr>
        <w:spacing w:after="0" w:line="240" w:lineRule="auto"/>
        <w:jc w:val="both"/>
        <w:rPr>
          <w:rFonts w:ascii="Arial" w:hAnsi="Arial" w:cs="Arial"/>
          <w:color w:val="000000" w:themeColor="text1"/>
        </w:rPr>
      </w:pPr>
    </w:p>
    <w:p w:rsidR="00D11404" w:rsidRPr="00DB1067" w:rsidRDefault="00D11404" w:rsidP="00D11404">
      <w:pPr>
        <w:pStyle w:val="Prrafodelista"/>
        <w:ind w:left="0"/>
        <w:rPr>
          <w:color w:val="000000" w:themeColor="text1"/>
        </w:rPr>
      </w:pPr>
      <w:r w:rsidRPr="00DB1067">
        <w:rPr>
          <w:color w:val="000000" w:themeColor="text1"/>
        </w:rPr>
        <w:t xml:space="preserve">Asimismo, se difundirá un ejemplar de las actas en </w:t>
      </w:r>
      <w:r w:rsidR="00106D94">
        <w:rPr>
          <w:color w:val="000000" w:themeColor="text1"/>
        </w:rPr>
        <w:t>CompraNet</w:t>
      </w:r>
      <w:r w:rsidRPr="00DB1067">
        <w:rPr>
          <w:color w:val="000000" w:themeColor="text1"/>
        </w:rPr>
        <w:t xml:space="preserve"> para efectos de notificación a los licitantes, en el entendido de que este procedimiento sustituye el de notificación personal</w:t>
      </w:r>
      <w:r>
        <w:rPr>
          <w:color w:val="000000" w:themeColor="text1"/>
        </w:rPr>
        <w:t>, de acuerdo con lo dispuesto en el artículo 37 BIS de la LAASSP</w:t>
      </w:r>
      <w:r w:rsidRPr="00DB1067">
        <w:rPr>
          <w:color w:val="000000" w:themeColor="text1"/>
        </w:rPr>
        <w:t>.</w:t>
      </w:r>
    </w:p>
    <w:p w:rsidR="00D11404" w:rsidRPr="00DB1067" w:rsidRDefault="00D11404" w:rsidP="00D11404">
      <w:pPr>
        <w:pStyle w:val="Prrafodelista"/>
        <w:ind w:left="0"/>
        <w:rPr>
          <w:color w:val="000000" w:themeColor="text1"/>
        </w:rPr>
      </w:pPr>
    </w:p>
    <w:p w:rsidR="00D11404" w:rsidRDefault="00D11404" w:rsidP="00D11404">
      <w:pPr>
        <w:pStyle w:val="Prrafodelista"/>
        <w:ind w:left="0"/>
        <w:rPr>
          <w:color w:val="000000" w:themeColor="text1"/>
        </w:rPr>
      </w:pPr>
      <w:r w:rsidRPr="00DB1067">
        <w:rPr>
          <w:color w:val="000000" w:themeColor="text1"/>
        </w:rPr>
        <w:t>Independientemente de lo anterior, el contenido de dichas actas podrá ser consultado en el portal de compras del IMSS (</w:t>
      </w:r>
      <w:hyperlink r:id="rId12" w:history="1">
        <w:r w:rsidRPr="00DB1067">
          <w:rPr>
            <w:rStyle w:val="Hipervnculo"/>
          </w:rPr>
          <w:t>http://compras.imss.gob.mx/</w:t>
        </w:r>
      </w:hyperlink>
      <w:r w:rsidRPr="00DB1067">
        <w:rPr>
          <w:color w:val="000000" w:themeColor="text1"/>
        </w:rPr>
        <w:t>).</w:t>
      </w:r>
    </w:p>
    <w:p w:rsidR="005C75A4" w:rsidRPr="00D11404" w:rsidRDefault="005C75A4" w:rsidP="009115CF">
      <w:pPr>
        <w:spacing w:after="0" w:line="240" w:lineRule="auto"/>
        <w:jc w:val="both"/>
        <w:rPr>
          <w:rFonts w:ascii="Arial" w:hAnsi="Arial" w:cs="Arial"/>
          <w:color w:val="000000" w:themeColor="text1"/>
          <w:lang w:val="es-ES"/>
        </w:rPr>
      </w:pPr>
    </w:p>
    <w:p w:rsidR="00994D2D" w:rsidRPr="00F37DA6" w:rsidRDefault="00994D2D" w:rsidP="009115CF">
      <w:pPr>
        <w:spacing w:after="0" w:line="240" w:lineRule="auto"/>
        <w:jc w:val="both"/>
        <w:rPr>
          <w:rFonts w:ascii="Arial" w:hAnsi="Arial" w:cs="Arial"/>
          <w:color w:val="000000" w:themeColor="text1"/>
        </w:rPr>
      </w:pPr>
    </w:p>
    <w:p w:rsidR="005C75A4" w:rsidRPr="00F37DA6" w:rsidRDefault="005C75A4" w:rsidP="00C6510F">
      <w:pPr>
        <w:pStyle w:val="Ttulo2"/>
      </w:pPr>
      <w:bookmarkStart w:id="86" w:name="_Toc358635108"/>
      <w:bookmarkStart w:id="87" w:name="_Toc367205773"/>
      <w:bookmarkStart w:id="88" w:name="_Toc428970349"/>
      <w:r w:rsidRPr="00F37DA6">
        <w:t>Suspensión de la licitación</w:t>
      </w:r>
      <w:bookmarkEnd w:id="86"/>
      <w:bookmarkEnd w:id="87"/>
      <w:bookmarkEnd w:id="88"/>
    </w:p>
    <w:p w:rsidR="005C75A4" w:rsidRPr="00F37DA6" w:rsidRDefault="005C75A4" w:rsidP="009115CF">
      <w:pPr>
        <w:spacing w:after="0" w:line="240" w:lineRule="auto"/>
        <w:jc w:val="both"/>
        <w:rPr>
          <w:rFonts w:ascii="Arial" w:hAnsi="Arial" w:cs="Arial"/>
          <w:color w:val="000000" w:themeColor="text1"/>
        </w:rPr>
      </w:pPr>
      <w:r w:rsidRPr="00F37DA6">
        <w:rPr>
          <w:rFonts w:ascii="Arial" w:hAnsi="Arial" w:cs="Arial"/>
          <w:color w:val="000000" w:themeColor="text1"/>
        </w:rPr>
        <w:t>La SFP o el OIC, con base en sus atribuciones, podrán suspender la presente licitación al dar trámite a alguna inconformidad o realizar las investigaciones que conforme a sus facultades resulte pertinente.</w:t>
      </w:r>
    </w:p>
    <w:p w:rsidR="005C75A4" w:rsidRPr="00F37DA6" w:rsidRDefault="005C75A4" w:rsidP="009115CF">
      <w:pPr>
        <w:spacing w:after="0" w:line="240" w:lineRule="auto"/>
        <w:jc w:val="both"/>
        <w:rPr>
          <w:rFonts w:ascii="Arial" w:hAnsi="Arial" w:cs="Arial"/>
          <w:color w:val="000000" w:themeColor="text1"/>
        </w:rPr>
      </w:pPr>
    </w:p>
    <w:p w:rsidR="005C75A4" w:rsidRPr="00F37DA6" w:rsidRDefault="005C75A4" w:rsidP="009115CF">
      <w:pPr>
        <w:spacing w:after="0" w:line="240" w:lineRule="auto"/>
        <w:jc w:val="both"/>
        <w:rPr>
          <w:rFonts w:ascii="Arial" w:hAnsi="Arial" w:cs="Arial"/>
          <w:color w:val="000000" w:themeColor="text1"/>
        </w:rPr>
      </w:pPr>
      <w:r w:rsidRPr="00F37DA6">
        <w:rPr>
          <w:rFonts w:ascii="Arial" w:hAnsi="Arial" w:cs="Arial"/>
          <w:color w:val="000000" w:themeColor="text1"/>
        </w:rPr>
        <w:t>El procedimiento se reanudará en los términos de la orden o resolución que emita la SFP o el OIC, lo que se deberá hacer del conocimiento a los licitantes por escrito.</w:t>
      </w:r>
    </w:p>
    <w:p w:rsidR="00994D2D" w:rsidRDefault="00994D2D" w:rsidP="009115CF">
      <w:pPr>
        <w:spacing w:after="0" w:line="240" w:lineRule="auto"/>
        <w:jc w:val="both"/>
        <w:rPr>
          <w:rFonts w:ascii="Arial" w:hAnsi="Arial" w:cs="Arial"/>
          <w:color w:val="000000" w:themeColor="text1"/>
        </w:rPr>
      </w:pPr>
    </w:p>
    <w:p w:rsidR="00C6510F" w:rsidRPr="00F37DA6" w:rsidRDefault="00C6510F" w:rsidP="009115CF">
      <w:pPr>
        <w:spacing w:after="0" w:line="240" w:lineRule="auto"/>
        <w:jc w:val="both"/>
        <w:rPr>
          <w:rFonts w:ascii="Arial" w:hAnsi="Arial" w:cs="Arial"/>
          <w:color w:val="000000" w:themeColor="text1"/>
        </w:rPr>
      </w:pPr>
    </w:p>
    <w:p w:rsidR="005C75A4" w:rsidRPr="00F37DA6" w:rsidRDefault="005C75A4" w:rsidP="00C6510F">
      <w:pPr>
        <w:pStyle w:val="Ttulo2"/>
      </w:pPr>
      <w:bookmarkStart w:id="89" w:name="_Toc358635109"/>
      <w:bookmarkStart w:id="90" w:name="_Toc367205774"/>
      <w:bookmarkStart w:id="91" w:name="_Toc428970350"/>
      <w:r w:rsidRPr="00F37DA6">
        <w:t>Cancelación de la licitación, partida(s) o conceptos incluidos en esta(s)</w:t>
      </w:r>
      <w:bookmarkEnd w:id="89"/>
      <w:bookmarkEnd w:id="90"/>
      <w:bookmarkEnd w:id="91"/>
    </w:p>
    <w:p w:rsidR="005C75A4" w:rsidRPr="00F37DA6" w:rsidRDefault="005C75A4" w:rsidP="009115CF">
      <w:pPr>
        <w:spacing w:after="0" w:line="240" w:lineRule="auto"/>
        <w:jc w:val="both"/>
        <w:rPr>
          <w:rFonts w:ascii="Arial" w:hAnsi="Arial" w:cs="Arial"/>
          <w:color w:val="000000" w:themeColor="text1"/>
        </w:rPr>
      </w:pPr>
      <w:r w:rsidRPr="00F37DA6">
        <w:rPr>
          <w:rFonts w:ascii="Arial" w:hAnsi="Arial" w:cs="Arial"/>
          <w:color w:val="000000" w:themeColor="text1"/>
        </w:rPr>
        <w:t>La convocante podrá cancelar una licitación, partida o conceptos incluidos en ésta(s), por caso fortuito o fuerza mayor. De igual manera se podrá cancelar cuando existan circunstancias debidamente justificadas que provoquen la extinción de la necesidad de requerir el servicio y, que de continuarse con el procedimiento de contratación, se pudiera ocasionar un daño o perjuicio al Instituto.</w:t>
      </w:r>
    </w:p>
    <w:p w:rsidR="005C75A4" w:rsidRPr="00F37DA6" w:rsidRDefault="005C75A4" w:rsidP="009115CF">
      <w:pPr>
        <w:spacing w:after="0" w:line="240" w:lineRule="auto"/>
        <w:jc w:val="both"/>
        <w:rPr>
          <w:rFonts w:ascii="Arial" w:hAnsi="Arial" w:cs="Arial"/>
          <w:color w:val="000000" w:themeColor="text1"/>
        </w:rPr>
      </w:pPr>
    </w:p>
    <w:p w:rsidR="005C75A4" w:rsidRPr="00F37DA6" w:rsidRDefault="005C75A4" w:rsidP="009115CF">
      <w:pPr>
        <w:spacing w:after="0" w:line="240" w:lineRule="auto"/>
        <w:jc w:val="both"/>
        <w:rPr>
          <w:rFonts w:ascii="Arial" w:hAnsi="Arial" w:cs="Arial"/>
          <w:color w:val="000000" w:themeColor="text1"/>
        </w:rPr>
      </w:pPr>
      <w:r w:rsidRPr="00F37DA6">
        <w:rPr>
          <w:rFonts w:ascii="Arial" w:hAnsi="Arial" w:cs="Arial"/>
          <w:color w:val="000000" w:themeColor="text1"/>
        </w:rPr>
        <w:t>La determinación de dar por cancelada la licitación, partida(s) o conceptos incluidos en ésta(s), deberá precisar el acontecimiento que motiva la decisión, la cual se hará del conocimiento de los licitantes.</w:t>
      </w:r>
    </w:p>
    <w:p w:rsidR="005C75A4" w:rsidRPr="00F37DA6" w:rsidRDefault="005C75A4" w:rsidP="009115CF">
      <w:pPr>
        <w:spacing w:after="0" w:line="240" w:lineRule="auto"/>
        <w:jc w:val="both"/>
        <w:rPr>
          <w:rFonts w:ascii="Arial" w:hAnsi="Arial" w:cs="Arial"/>
          <w:color w:val="000000" w:themeColor="text1"/>
        </w:rPr>
      </w:pPr>
    </w:p>
    <w:p w:rsidR="005C75A4" w:rsidRPr="00F37DA6" w:rsidRDefault="005C75A4" w:rsidP="009115CF">
      <w:pPr>
        <w:spacing w:after="0" w:line="240" w:lineRule="auto"/>
        <w:jc w:val="both"/>
        <w:rPr>
          <w:rFonts w:ascii="Arial" w:hAnsi="Arial" w:cs="Arial"/>
          <w:color w:val="000000" w:themeColor="text1"/>
        </w:rPr>
      </w:pPr>
    </w:p>
    <w:p w:rsidR="005C75A4" w:rsidRPr="00F37DA6" w:rsidRDefault="005C75A4" w:rsidP="00C6510F">
      <w:pPr>
        <w:pStyle w:val="Ttulo2"/>
      </w:pPr>
      <w:bookmarkStart w:id="92" w:name="_Toc358635110"/>
      <w:bookmarkStart w:id="93" w:name="_Toc367205775"/>
      <w:bookmarkStart w:id="94" w:name="_Toc428970351"/>
      <w:r w:rsidRPr="00F37DA6">
        <w:t>Declarar desierta la licitación</w:t>
      </w:r>
      <w:bookmarkEnd w:id="92"/>
      <w:bookmarkEnd w:id="93"/>
      <w:bookmarkEnd w:id="94"/>
    </w:p>
    <w:p w:rsidR="00994D2D" w:rsidRPr="00F37DA6" w:rsidRDefault="00994D2D" w:rsidP="009115CF">
      <w:pPr>
        <w:spacing w:after="0" w:line="240" w:lineRule="auto"/>
        <w:jc w:val="both"/>
        <w:rPr>
          <w:rFonts w:ascii="Arial" w:hAnsi="Arial" w:cs="Arial"/>
          <w:color w:val="000000" w:themeColor="text1"/>
        </w:rPr>
      </w:pPr>
    </w:p>
    <w:p w:rsidR="005C75A4" w:rsidRPr="00F37DA6" w:rsidRDefault="005C75A4" w:rsidP="009115CF">
      <w:pPr>
        <w:spacing w:after="0" w:line="240" w:lineRule="auto"/>
        <w:jc w:val="both"/>
        <w:rPr>
          <w:rFonts w:ascii="Arial" w:hAnsi="Arial" w:cs="Arial"/>
          <w:color w:val="000000" w:themeColor="text1"/>
        </w:rPr>
      </w:pPr>
      <w:r w:rsidRPr="00F37DA6">
        <w:rPr>
          <w:rFonts w:ascii="Arial" w:hAnsi="Arial" w:cs="Arial"/>
          <w:color w:val="000000" w:themeColor="text1"/>
        </w:rPr>
        <w:t>La convocante, procederá a declarar desierta la licitación, partida o conceptos incluidos en ésta(s) cuando:</w:t>
      </w:r>
    </w:p>
    <w:p w:rsidR="005C75A4" w:rsidRPr="00F37DA6" w:rsidRDefault="005C75A4" w:rsidP="009115CF">
      <w:pPr>
        <w:spacing w:after="0" w:line="240" w:lineRule="auto"/>
        <w:jc w:val="both"/>
        <w:rPr>
          <w:rFonts w:ascii="Arial" w:hAnsi="Arial" w:cs="Arial"/>
          <w:color w:val="000000" w:themeColor="text1"/>
        </w:rPr>
      </w:pPr>
    </w:p>
    <w:p w:rsidR="00C6510F" w:rsidRPr="00DB1067" w:rsidRDefault="00C6510F" w:rsidP="00F44B79">
      <w:pPr>
        <w:pStyle w:val="Prrafodelista"/>
        <w:numPr>
          <w:ilvl w:val="0"/>
          <w:numId w:val="37"/>
        </w:numPr>
        <w:rPr>
          <w:color w:val="000000" w:themeColor="text1"/>
        </w:rPr>
      </w:pPr>
      <w:r w:rsidRPr="00DB1067">
        <w:rPr>
          <w:color w:val="000000" w:themeColor="text1"/>
        </w:rPr>
        <w:t>No se presenten propuestas en el Acto de presentación y apertura de propuestas.</w:t>
      </w:r>
    </w:p>
    <w:p w:rsidR="005C75A4" w:rsidRPr="00C6510F" w:rsidRDefault="00C6510F" w:rsidP="00F44B79">
      <w:pPr>
        <w:pStyle w:val="Prrafodelista"/>
        <w:numPr>
          <w:ilvl w:val="0"/>
          <w:numId w:val="37"/>
        </w:numPr>
        <w:rPr>
          <w:color w:val="000000" w:themeColor="text1"/>
        </w:rPr>
      </w:pPr>
      <w:r w:rsidRPr="00DB1067">
        <w:rPr>
          <w:color w:val="000000" w:themeColor="text1"/>
        </w:rPr>
        <w:t>Las propuestas presentadas no reúnan los requisitos legales, técnicos, y administrativos de la convocatoria a la licitación.</w:t>
      </w:r>
    </w:p>
    <w:p w:rsidR="005C75A4" w:rsidRPr="00C6510F" w:rsidRDefault="005C75A4" w:rsidP="009115CF">
      <w:pPr>
        <w:spacing w:after="0" w:line="240" w:lineRule="auto"/>
        <w:jc w:val="both"/>
        <w:rPr>
          <w:rFonts w:ascii="Arial" w:hAnsi="Arial" w:cs="Arial"/>
          <w:color w:val="000000" w:themeColor="text1"/>
          <w:lang w:val="es-ES"/>
        </w:rPr>
      </w:pPr>
    </w:p>
    <w:p w:rsidR="00994D2D" w:rsidRPr="00F37DA6" w:rsidRDefault="00994D2D" w:rsidP="009115CF">
      <w:pPr>
        <w:spacing w:after="0" w:line="240" w:lineRule="auto"/>
        <w:jc w:val="both"/>
        <w:rPr>
          <w:rFonts w:ascii="Arial" w:hAnsi="Arial" w:cs="Arial"/>
          <w:color w:val="000000" w:themeColor="text1"/>
        </w:rPr>
      </w:pPr>
    </w:p>
    <w:p w:rsidR="005C75A4" w:rsidRDefault="005C75A4" w:rsidP="00C6510F">
      <w:pPr>
        <w:pStyle w:val="Ttulo1"/>
      </w:pPr>
      <w:bookmarkStart w:id="95" w:name="_Toc367205779"/>
      <w:bookmarkStart w:id="96" w:name="_Toc428970352"/>
      <w:r w:rsidRPr="00F37DA6">
        <w:lastRenderedPageBreak/>
        <w:t>Firma de contrato, garantías, pagos, penas convencionales y deducciones</w:t>
      </w:r>
      <w:bookmarkEnd w:id="95"/>
      <w:bookmarkEnd w:id="96"/>
    </w:p>
    <w:p w:rsidR="005C75A4" w:rsidRPr="00F37DA6" w:rsidRDefault="005C75A4" w:rsidP="00C6510F">
      <w:pPr>
        <w:pStyle w:val="Ttulo2"/>
      </w:pPr>
      <w:bookmarkStart w:id="97" w:name="_Toc367205780"/>
      <w:bookmarkStart w:id="98" w:name="_Toc428970353"/>
      <w:r w:rsidRPr="00F37DA6">
        <w:t>Firma de contrato</w:t>
      </w:r>
      <w:bookmarkEnd w:id="97"/>
      <w:bookmarkEnd w:id="98"/>
    </w:p>
    <w:p w:rsidR="00F034C8" w:rsidRPr="00F37DA6" w:rsidRDefault="00C111AA" w:rsidP="00F034C8">
      <w:pPr>
        <w:pStyle w:val="Textocomentario"/>
        <w:jc w:val="both"/>
        <w:rPr>
          <w:rFonts w:ascii="Arial" w:hAnsi="Arial" w:cs="Arial"/>
          <w:sz w:val="22"/>
          <w:szCs w:val="22"/>
        </w:rPr>
      </w:pPr>
      <w:r w:rsidRPr="00F37DA6">
        <w:rPr>
          <w:rFonts w:ascii="Arial" w:hAnsi="Arial" w:cs="Arial"/>
          <w:color w:val="000000" w:themeColor="text1"/>
          <w:sz w:val="22"/>
          <w:szCs w:val="22"/>
        </w:rPr>
        <w:t>El licitante adjudicado</w:t>
      </w:r>
      <w:r w:rsidR="005C75A4" w:rsidRPr="00F37DA6">
        <w:rPr>
          <w:rFonts w:ascii="Arial" w:hAnsi="Arial" w:cs="Arial"/>
          <w:color w:val="000000" w:themeColor="text1"/>
          <w:sz w:val="22"/>
          <w:szCs w:val="22"/>
        </w:rPr>
        <w:t>, tratándose de personas morales, deberá presentar</w:t>
      </w:r>
      <w:r w:rsidR="001847BC" w:rsidRPr="00F37DA6">
        <w:rPr>
          <w:rFonts w:ascii="Arial" w:hAnsi="Arial" w:cs="Arial"/>
          <w:color w:val="000000" w:themeColor="text1"/>
          <w:sz w:val="22"/>
          <w:szCs w:val="22"/>
        </w:rPr>
        <w:t xml:space="preserve"> </w:t>
      </w:r>
      <w:r w:rsidR="005C75A4" w:rsidRPr="00F37DA6">
        <w:rPr>
          <w:rFonts w:ascii="Arial" w:hAnsi="Arial" w:cs="Arial"/>
          <w:color w:val="000000" w:themeColor="text1"/>
          <w:sz w:val="22"/>
          <w:szCs w:val="22"/>
        </w:rPr>
        <w:t>copia simple y original o copia certificada, para su cotejo, de los documentos con los que se acredite su existencia legal y las facultades de su representante para suscribir el contrato correspondiente, y copia legible de su cédula del Registro Federal de Contribuyentes, Copia del Documento en el cual conste su Registro Patronal ante el IMSS, Copia del Documento en el cual conste</w:t>
      </w:r>
      <w:r w:rsidR="001847BC" w:rsidRPr="00F37DA6">
        <w:rPr>
          <w:rFonts w:ascii="Arial" w:hAnsi="Arial" w:cs="Arial"/>
          <w:color w:val="000000" w:themeColor="text1"/>
          <w:sz w:val="22"/>
          <w:szCs w:val="22"/>
        </w:rPr>
        <w:t xml:space="preserve"> su Registro ante el INFONAVIT.</w:t>
      </w:r>
      <w:r w:rsidR="00F034C8" w:rsidRPr="00F37DA6">
        <w:rPr>
          <w:rFonts w:ascii="Arial" w:hAnsi="Arial" w:cs="Arial"/>
          <w:color w:val="000000" w:themeColor="text1"/>
          <w:sz w:val="22"/>
          <w:szCs w:val="22"/>
        </w:rPr>
        <w:t xml:space="preserve"> En el caso de proveedores extranjeros, la información requerida deberá contar con la legalización o apostillado correspondiente de la autoridad competente en el país de que se trate, misma que tendrá que presentarse redactada en español, o acompañada de la traducción correspondiente en términos del artículo 48, fracción VI, del Reglamento de la LAASSP.</w:t>
      </w:r>
    </w:p>
    <w:p w:rsidR="005C75A4" w:rsidRPr="00F37DA6" w:rsidRDefault="005C75A4" w:rsidP="009115CF">
      <w:pPr>
        <w:spacing w:after="0" w:line="240" w:lineRule="auto"/>
        <w:jc w:val="both"/>
        <w:rPr>
          <w:rFonts w:ascii="Arial" w:hAnsi="Arial" w:cs="Arial"/>
          <w:color w:val="000000" w:themeColor="text1"/>
        </w:rPr>
      </w:pPr>
      <w:r w:rsidRPr="00F37DA6">
        <w:rPr>
          <w:rFonts w:ascii="Arial" w:hAnsi="Arial" w:cs="Arial"/>
          <w:color w:val="000000" w:themeColor="text1"/>
        </w:rPr>
        <w:t>En el caso de personas físicas, deberá presentar copia legible de su cédula de Registro Federal de Contribuyentes, Copia del Documento en el cual conste su Registro Patronal ante el IMSS, Copia del Documento en el cual conste su Registro ante el INFONAVIT, así como identificación vigente y copia simple de la misma (pasaporte, cartilla del servicio militar nacional o credencial para votar con fotografía).</w:t>
      </w:r>
    </w:p>
    <w:p w:rsidR="005C75A4" w:rsidRPr="00F37DA6" w:rsidRDefault="005C75A4" w:rsidP="009115CF">
      <w:pPr>
        <w:spacing w:after="0" w:line="240" w:lineRule="auto"/>
        <w:jc w:val="both"/>
        <w:rPr>
          <w:rFonts w:ascii="Arial" w:hAnsi="Arial" w:cs="Arial"/>
          <w:color w:val="000000" w:themeColor="text1"/>
        </w:rPr>
      </w:pPr>
    </w:p>
    <w:p w:rsidR="005C75A4" w:rsidRPr="00F37DA6" w:rsidRDefault="005C75A4" w:rsidP="008E3DC1">
      <w:pPr>
        <w:spacing w:after="0" w:line="240" w:lineRule="auto"/>
        <w:ind w:left="851" w:hanging="851"/>
        <w:jc w:val="both"/>
        <w:rPr>
          <w:rFonts w:ascii="Arial" w:hAnsi="Arial" w:cs="Arial"/>
          <w:color w:val="000000" w:themeColor="text1"/>
        </w:rPr>
      </w:pPr>
      <w:r w:rsidRPr="00F37DA6">
        <w:rPr>
          <w:rFonts w:ascii="Arial" w:hAnsi="Arial" w:cs="Arial"/>
          <w:b/>
          <w:color w:val="000000" w:themeColor="text1"/>
        </w:rPr>
        <w:t>NOTA:</w:t>
      </w:r>
      <w:r w:rsidRPr="00F37DA6">
        <w:rPr>
          <w:rFonts w:ascii="Arial" w:hAnsi="Arial" w:cs="Arial"/>
          <w:color w:val="000000" w:themeColor="text1"/>
        </w:rPr>
        <w:t xml:space="preserve"> En el caso de que el licitante adjudicado se encuentre inscrito en el Registro Único de Proveedores</w:t>
      </w:r>
      <w:r w:rsidR="008E3DC1">
        <w:rPr>
          <w:rFonts w:ascii="Arial" w:hAnsi="Arial" w:cs="Arial"/>
          <w:color w:val="000000" w:themeColor="text1"/>
        </w:rPr>
        <w:t xml:space="preserve"> de CompraNet</w:t>
      </w:r>
      <w:r w:rsidRPr="00F37DA6">
        <w:rPr>
          <w:rFonts w:ascii="Arial" w:hAnsi="Arial" w:cs="Arial"/>
          <w:color w:val="000000" w:themeColor="text1"/>
        </w:rPr>
        <w:t>, no será necesario presentar la información solicitada en el párrafo anterior, únicamente se debe</w:t>
      </w:r>
      <w:r w:rsidR="008E3DC1">
        <w:rPr>
          <w:rFonts w:ascii="Arial" w:hAnsi="Arial" w:cs="Arial"/>
          <w:color w:val="000000" w:themeColor="text1"/>
        </w:rPr>
        <w:t>rá</w:t>
      </w:r>
      <w:r w:rsidRPr="00F37DA6">
        <w:rPr>
          <w:rFonts w:ascii="Arial" w:hAnsi="Arial" w:cs="Arial"/>
          <w:color w:val="000000" w:themeColor="text1"/>
        </w:rPr>
        <w:t xml:space="preserve"> exhibir la constancia o citar el número de inscripción y manifestar bajo protesta de decir verdad que en el citado registro la información se encuentra completa y actualizada</w:t>
      </w:r>
      <w:r w:rsidR="008E3DC1">
        <w:rPr>
          <w:rFonts w:ascii="Arial" w:hAnsi="Arial" w:cs="Arial"/>
          <w:color w:val="000000" w:themeColor="text1"/>
        </w:rPr>
        <w:t>, no obstante deberá presentar</w:t>
      </w:r>
      <w:r w:rsidRPr="00F37DA6">
        <w:rPr>
          <w:rFonts w:ascii="Arial" w:hAnsi="Arial" w:cs="Arial"/>
          <w:color w:val="000000" w:themeColor="text1"/>
        </w:rPr>
        <w:t xml:space="preserve"> </w:t>
      </w:r>
      <w:r w:rsidR="008E3DC1">
        <w:rPr>
          <w:rFonts w:ascii="Arial" w:hAnsi="Arial" w:cs="Arial"/>
          <w:color w:val="000000" w:themeColor="text1"/>
        </w:rPr>
        <w:t>c</w:t>
      </w:r>
      <w:r w:rsidRPr="00F37DA6">
        <w:rPr>
          <w:rFonts w:ascii="Arial" w:hAnsi="Arial" w:cs="Arial"/>
          <w:color w:val="000000" w:themeColor="text1"/>
        </w:rPr>
        <w:t>opia</w:t>
      </w:r>
      <w:r w:rsidR="008E3DC1">
        <w:rPr>
          <w:rFonts w:ascii="Arial" w:hAnsi="Arial" w:cs="Arial"/>
          <w:color w:val="000000" w:themeColor="text1"/>
        </w:rPr>
        <w:t>s</w:t>
      </w:r>
      <w:r w:rsidRPr="00F37DA6">
        <w:rPr>
          <w:rFonts w:ascii="Arial" w:hAnsi="Arial" w:cs="Arial"/>
          <w:color w:val="000000" w:themeColor="text1"/>
        </w:rPr>
        <w:t xml:space="preserve"> de</w:t>
      </w:r>
      <w:r w:rsidR="008E3DC1">
        <w:rPr>
          <w:rFonts w:ascii="Arial" w:hAnsi="Arial" w:cs="Arial"/>
          <w:color w:val="000000" w:themeColor="text1"/>
        </w:rPr>
        <w:t xml:space="preserve"> </w:t>
      </w:r>
      <w:r w:rsidRPr="00F37DA6">
        <w:rPr>
          <w:rFonts w:ascii="Arial" w:hAnsi="Arial" w:cs="Arial"/>
          <w:color w:val="000000" w:themeColor="text1"/>
        </w:rPr>
        <w:t>l</w:t>
      </w:r>
      <w:r w:rsidR="008E3DC1">
        <w:rPr>
          <w:rFonts w:ascii="Arial" w:hAnsi="Arial" w:cs="Arial"/>
          <w:color w:val="000000" w:themeColor="text1"/>
        </w:rPr>
        <w:t>os</w:t>
      </w:r>
      <w:r w:rsidRPr="00F37DA6">
        <w:rPr>
          <w:rFonts w:ascii="Arial" w:hAnsi="Arial" w:cs="Arial"/>
          <w:color w:val="000000" w:themeColor="text1"/>
        </w:rPr>
        <w:t xml:space="preserve"> </w:t>
      </w:r>
      <w:r w:rsidR="008E3DC1">
        <w:rPr>
          <w:rFonts w:ascii="Arial" w:hAnsi="Arial" w:cs="Arial"/>
          <w:color w:val="000000" w:themeColor="text1"/>
        </w:rPr>
        <w:t>d</w:t>
      </w:r>
      <w:r w:rsidRPr="00F37DA6">
        <w:rPr>
          <w:rFonts w:ascii="Arial" w:hAnsi="Arial" w:cs="Arial"/>
          <w:color w:val="000000" w:themeColor="text1"/>
        </w:rPr>
        <w:t>ocumento</w:t>
      </w:r>
      <w:r w:rsidR="008E3DC1">
        <w:rPr>
          <w:rFonts w:ascii="Arial" w:hAnsi="Arial" w:cs="Arial"/>
          <w:color w:val="000000" w:themeColor="text1"/>
        </w:rPr>
        <w:t>s</w:t>
      </w:r>
      <w:r w:rsidRPr="00F37DA6">
        <w:rPr>
          <w:rFonts w:ascii="Arial" w:hAnsi="Arial" w:cs="Arial"/>
          <w:color w:val="000000" w:themeColor="text1"/>
        </w:rPr>
        <w:t xml:space="preserve"> en </w:t>
      </w:r>
      <w:r w:rsidR="008E3DC1">
        <w:rPr>
          <w:rFonts w:ascii="Arial" w:hAnsi="Arial" w:cs="Arial"/>
          <w:color w:val="000000" w:themeColor="text1"/>
        </w:rPr>
        <w:t xml:space="preserve">los </w:t>
      </w:r>
      <w:r w:rsidRPr="00F37DA6">
        <w:rPr>
          <w:rFonts w:ascii="Arial" w:hAnsi="Arial" w:cs="Arial"/>
          <w:color w:val="000000" w:themeColor="text1"/>
        </w:rPr>
        <w:t>cual</w:t>
      </w:r>
      <w:r w:rsidR="008E3DC1">
        <w:rPr>
          <w:rFonts w:ascii="Arial" w:hAnsi="Arial" w:cs="Arial"/>
          <w:color w:val="000000" w:themeColor="text1"/>
        </w:rPr>
        <w:t>es</w:t>
      </w:r>
      <w:r w:rsidRPr="00F37DA6">
        <w:rPr>
          <w:rFonts w:ascii="Arial" w:hAnsi="Arial" w:cs="Arial"/>
          <w:color w:val="000000" w:themeColor="text1"/>
        </w:rPr>
        <w:t xml:space="preserve"> conste su Registro Patronal ant</w:t>
      </w:r>
      <w:r w:rsidR="008E3DC1">
        <w:rPr>
          <w:rFonts w:ascii="Arial" w:hAnsi="Arial" w:cs="Arial"/>
          <w:color w:val="000000" w:themeColor="text1"/>
        </w:rPr>
        <w:t>e el IMSS y</w:t>
      </w:r>
      <w:r w:rsidRPr="00F37DA6">
        <w:rPr>
          <w:rFonts w:ascii="Arial" w:hAnsi="Arial" w:cs="Arial"/>
          <w:color w:val="000000" w:themeColor="text1"/>
        </w:rPr>
        <w:t xml:space="preserve"> ante el INFONAVIT.</w:t>
      </w:r>
    </w:p>
    <w:p w:rsidR="005C75A4" w:rsidRDefault="005C75A4" w:rsidP="009115CF">
      <w:pPr>
        <w:spacing w:after="0" w:line="240" w:lineRule="auto"/>
        <w:jc w:val="both"/>
        <w:rPr>
          <w:rFonts w:ascii="Arial" w:hAnsi="Arial" w:cs="Arial"/>
          <w:color w:val="000000" w:themeColor="text1"/>
        </w:rPr>
      </w:pPr>
    </w:p>
    <w:p w:rsidR="008E3DC1" w:rsidRPr="00F37DA6" w:rsidRDefault="008E3DC1" w:rsidP="009115CF">
      <w:pPr>
        <w:spacing w:after="0" w:line="240" w:lineRule="auto"/>
        <w:jc w:val="both"/>
        <w:rPr>
          <w:rFonts w:ascii="Arial" w:hAnsi="Arial" w:cs="Arial"/>
          <w:color w:val="000000" w:themeColor="text1"/>
        </w:rPr>
      </w:pPr>
    </w:p>
    <w:p w:rsidR="00743199" w:rsidRPr="00F37DA6" w:rsidRDefault="00743199" w:rsidP="00743199">
      <w:pPr>
        <w:suppressAutoHyphens/>
        <w:spacing w:after="0" w:line="240" w:lineRule="auto"/>
        <w:jc w:val="both"/>
        <w:rPr>
          <w:rFonts w:ascii="Arial" w:eastAsia="Calibri" w:hAnsi="Arial" w:cs="Arial"/>
          <w:color w:val="000000"/>
        </w:rPr>
      </w:pPr>
      <w:r w:rsidRPr="00F37DA6">
        <w:rPr>
          <w:rFonts w:ascii="Arial" w:eastAsia="Times New Roman" w:hAnsi="Arial" w:cs="Arial"/>
          <w:color w:val="000000"/>
          <w:lang w:eastAsia="ar-SA"/>
        </w:rPr>
        <w:t xml:space="preserve">Los contratos serán elaborados por los representantes de las Delegaciones y de las UMAE’s y serán formalizados en fecha predeterminada en el numeral 3.1 de la presente convocatoria, dicha firma se podrá realizar en </w:t>
      </w:r>
      <w:r w:rsidRPr="00F37DA6">
        <w:rPr>
          <w:rFonts w:ascii="Arial" w:eastAsia="Calibri" w:hAnsi="Arial" w:cs="Arial"/>
          <w:color w:val="000000"/>
        </w:rPr>
        <w:t xml:space="preserve">la </w:t>
      </w:r>
      <w:r w:rsidRPr="00F37DA6">
        <w:rPr>
          <w:rFonts w:ascii="Arial" w:eastAsia="Calibri" w:hAnsi="Arial" w:cs="Arial"/>
          <w:b/>
          <w:color w:val="000000"/>
        </w:rPr>
        <w:t>División de Contratos, dependiente de la Coordinación Técnica de Contratos e Investigación de Mercados, sita en la calle Durango Núm. 291, piso 10, Colonia Roma Norte, Delegación Cuauhtémoc, C.P. 06700, México, Distrito Federal.</w:t>
      </w:r>
      <w:r w:rsidRPr="00F37DA6">
        <w:rPr>
          <w:rFonts w:ascii="Arial" w:eastAsia="Calibri" w:hAnsi="Arial" w:cs="Arial"/>
          <w:color w:val="000000"/>
        </w:rPr>
        <w:t xml:space="preserve"> </w:t>
      </w:r>
    </w:p>
    <w:p w:rsidR="005C75A4" w:rsidRPr="00F37DA6" w:rsidRDefault="005C75A4" w:rsidP="009115CF">
      <w:pPr>
        <w:spacing w:after="0" w:line="240" w:lineRule="auto"/>
        <w:jc w:val="both"/>
        <w:rPr>
          <w:rFonts w:ascii="Arial" w:hAnsi="Arial" w:cs="Arial"/>
          <w:color w:val="000000" w:themeColor="text1"/>
        </w:rPr>
      </w:pPr>
    </w:p>
    <w:p w:rsidR="005C75A4" w:rsidRPr="00F37DA6" w:rsidRDefault="005C75A4" w:rsidP="009115CF">
      <w:pPr>
        <w:spacing w:after="0" w:line="240" w:lineRule="auto"/>
        <w:jc w:val="both"/>
        <w:rPr>
          <w:rFonts w:ascii="Arial" w:hAnsi="Arial" w:cs="Arial"/>
          <w:color w:val="000000" w:themeColor="text1"/>
        </w:rPr>
      </w:pPr>
      <w:r w:rsidRPr="00F37DA6">
        <w:rPr>
          <w:rFonts w:ascii="Arial" w:hAnsi="Arial" w:cs="Arial"/>
          <w:color w:val="000000" w:themeColor="text1"/>
        </w:rPr>
        <w:t>Si el licitante a quien se le hubiere adjudicado contrato, por causas imputables a él, no formaliza el mismo en la fecha señalada en el párrafo anterior, se estará a lo previsto en el segundo párrafo del artículo 46 de la LAASSP y, se dará aviso a la SFP, para que resuelva lo procedente en términos de</w:t>
      </w:r>
      <w:r w:rsidR="00491A66">
        <w:rPr>
          <w:rFonts w:ascii="Arial" w:hAnsi="Arial" w:cs="Arial"/>
          <w:color w:val="000000" w:themeColor="text1"/>
        </w:rPr>
        <w:t xml:space="preserve"> </w:t>
      </w:r>
      <w:r w:rsidR="006720C7">
        <w:rPr>
          <w:rFonts w:ascii="Arial" w:hAnsi="Arial" w:cs="Arial"/>
          <w:color w:val="000000" w:themeColor="text1"/>
        </w:rPr>
        <w:t>dicho ordenamiento jurídico, y su reglamento, y demás disposiciones aplicables</w:t>
      </w:r>
      <w:r w:rsidRPr="00F37DA6">
        <w:rPr>
          <w:rFonts w:ascii="Arial" w:hAnsi="Arial" w:cs="Arial"/>
          <w:color w:val="000000" w:themeColor="text1"/>
        </w:rPr>
        <w:t>.</w:t>
      </w:r>
    </w:p>
    <w:p w:rsidR="00A44B72" w:rsidRDefault="00A44B72" w:rsidP="009115CF">
      <w:pPr>
        <w:spacing w:after="0" w:line="240" w:lineRule="auto"/>
        <w:jc w:val="both"/>
        <w:rPr>
          <w:rFonts w:ascii="Arial" w:hAnsi="Arial" w:cs="Arial"/>
          <w:color w:val="000000" w:themeColor="text1"/>
        </w:rPr>
      </w:pPr>
    </w:p>
    <w:p w:rsidR="008E3DC1" w:rsidRDefault="008E3DC1" w:rsidP="009115CF">
      <w:pPr>
        <w:spacing w:after="0" w:line="240" w:lineRule="auto"/>
        <w:jc w:val="both"/>
        <w:rPr>
          <w:rFonts w:ascii="Arial" w:hAnsi="Arial" w:cs="Arial"/>
          <w:color w:val="000000" w:themeColor="text1"/>
        </w:rPr>
      </w:pPr>
    </w:p>
    <w:p w:rsidR="008E3DC1" w:rsidRPr="00DB1067" w:rsidRDefault="008E3DC1" w:rsidP="008E3DC1">
      <w:pPr>
        <w:pStyle w:val="Ttulo2"/>
        <w:ind w:hanging="709"/>
        <w:rPr>
          <w:color w:val="000000" w:themeColor="text1"/>
        </w:rPr>
      </w:pPr>
      <w:bookmarkStart w:id="99" w:name="_Toc423608738"/>
      <w:bookmarkStart w:id="100" w:name="_Toc428970354"/>
      <w:r>
        <w:t>Cumplimiento de obligaciones fiscales</w:t>
      </w:r>
      <w:bookmarkEnd w:id="99"/>
      <w:r w:rsidR="009D5CA2">
        <w:t xml:space="preserve"> y en materia de seguridad social.</w:t>
      </w:r>
      <w:bookmarkEnd w:id="100"/>
    </w:p>
    <w:p w:rsidR="008B7D04" w:rsidRDefault="008E3DC1" w:rsidP="008E3DC1">
      <w:pPr>
        <w:spacing w:after="0" w:line="240" w:lineRule="auto"/>
        <w:jc w:val="both"/>
        <w:rPr>
          <w:rFonts w:ascii="Arial" w:hAnsi="Arial" w:cs="Arial"/>
          <w:sz w:val="20"/>
        </w:rPr>
      </w:pPr>
      <w:r w:rsidRPr="000C2525">
        <w:rPr>
          <w:rFonts w:ascii="Arial" w:hAnsi="Arial" w:cs="Arial"/>
          <w:color w:val="000000" w:themeColor="text1"/>
          <w:szCs w:val="24"/>
        </w:rPr>
        <w:t>El Instituto no adquirirá bienes ni contratará servicios con los particulares que se encuentren dentro de</w:t>
      </w:r>
      <w:r w:rsidRPr="00DB1067">
        <w:rPr>
          <w:rFonts w:ascii="Arial" w:hAnsi="Arial" w:cs="Arial"/>
          <w:color w:val="000000" w:themeColor="text1"/>
          <w:szCs w:val="24"/>
        </w:rPr>
        <w:t xml:space="preserve"> los supuestos señalados en las fracciones I, II, III y IV, del Artículo 32-D del Código Fi</w:t>
      </w:r>
      <w:r>
        <w:rPr>
          <w:rFonts w:ascii="Arial" w:hAnsi="Arial" w:cs="Arial"/>
          <w:color w:val="000000" w:themeColor="text1"/>
          <w:szCs w:val="24"/>
        </w:rPr>
        <w:t xml:space="preserve">scal de la Federación y el </w:t>
      </w:r>
      <w:r w:rsidRPr="00703848">
        <w:rPr>
          <w:rFonts w:ascii="Arial" w:hAnsi="Arial" w:cs="Arial"/>
          <w:color w:val="000000" w:themeColor="text1"/>
          <w:szCs w:val="24"/>
        </w:rPr>
        <w:t xml:space="preserve">Acuerdo ACDO.SA1.HCT.101214/281.P.DIR, </w:t>
      </w:r>
      <w:r w:rsidR="008B7D04" w:rsidRPr="008B7D04">
        <w:rPr>
          <w:rFonts w:ascii="Arial" w:hAnsi="Arial" w:cs="Arial"/>
          <w:color w:val="000000" w:themeColor="text1"/>
          <w:szCs w:val="24"/>
        </w:rPr>
        <w:t xml:space="preserve">por el que se aprueban las Reglas para la obtención de la opinión de cumplimiento de obligaciones fiscales en materia de seguridad social, </w:t>
      </w:r>
      <w:r w:rsidRPr="00703848">
        <w:rPr>
          <w:rFonts w:ascii="Arial" w:hAnsi="Arial" w:cs="Arial"/>
          <w:color w:val="000000" w:themeColor="text1"/>
          <w:szCs w:val="24"/>
        </w:rPr>
        <w:t>publicado en el DOF el 27 de febrero de 2015</w:t>
      </w:r>
      <w:r w:rsidRPr="00DB1067">
        <w:rPr>
          <w:rFonts w:ascii="Arial" w:hAnsi="Arial" w:cs="Arial"/>
          <w:color w:val="000000" w:themeColor="text1"/>
          <w:szCs w:val="24"/>
        </w:rPr>
        <w:t>.</w:t>
      </w:r>
      <w:r w:rsidRPr="00DB1067">
        <w:rPr>
          <w:rFonts w:ascii="Arial" w:hAnsi="Arial" w:cs="Arial"/>
          <w:sz w:val="20"/>
        </w:rPr>
        <w:t xml:space="preserve"> </w:t>
      </w:r>
    </w:p>
    <w:p w:rsidR="008B7D04" w:rsidRDefault="008B7D04" w:rsidP="008E3DC1">
      <w:pPr>
        <w:spacing w:after="0" w:line="240" w:lineRule="auto"/>
        <w:jc w:val="both"/>
        <w:rPr>
          <w:rFonts w:ascii="Arial" w:hAnsi="Arial" w:cs="Arial"/>
          <w:sz w:val="20"/>
        </w:rPr>
      </w:pPr>
    </w:p>
    <w:p w:rsidR="008E3DC1" w:rsidRPr="00DB1067" w:rsidRDefault="008E3DC1" w:rsidP="008E3DC1">
      <w:pPr>
        <w:spacing w:after="0" w:line="240" w:lineRule="auto"/>
        <w:jc w:val="both"/>
        <w:rPr>
          <w:rFonts w:ascii="Arial" w:hAnsi="Arial" w:cs="Arial"/>
          <w:color w:val="000000" w:themeColor="text1"/>
          <w:szCs w:val="24"/>
        </w:rPr>
      </w:pPr>
      <w:r w:rsidRPr="00DB1067">
        <w:rPr>
          <w:rFonts w:ascii="Arial" w:hAnsi="Arial" w:cs="Arial"/>
          <w:color w:val="000000" w:themeColor="text1"/>
          <w:szCs w:val="24"/>
        </w:rPr>
        <w:t>Tratándose de residentes en el extranjero que no estén obligados a presentar la solicitud de inscripción en el RFC, ni los avisos al mencionado registro y que no estén obligados  a presentar declaraciones periódicas en México asentarán estas manifestaciones bajo protesta de decir verdad  en escrito libre que entregaran a la convocante, la que gestionará la emisión de la opinión ante las Administraciones Locales de Servicios al Contribuyente (ALSC), más cercana a su domicilio así como adecuar el contrato en el caso de presentarse dicho supuesto</w:t>
      </w:r>
      <w:r>
        <w:rPr>
          <w:rFonts w:ascii="Arial" w:hAnsi="Arial" w:cs="Arial"/>
          <w:color w:val="000000" w:themeColor="text1"/>
          <w:szCs w:val="24"/>
        </w:rPr>
        <w:t>.</w:t>
      </w:r>
    </w:p>
    <w:p w:rsidR="008E3DC1" w:rsidRPr="00DB1067" w:rsidRDefault="008E3DC1" w:rsidP="008E3DC1">
      <w:pPr>
        <w:spacing w:after="0" w:line="240" w:lineRule="auto"/>
        <w:jc w:val="both"/>
        <w:rPr>
          <w:rFonts w:ascii="Arial" w:hAnsi="Arial" w:cs="Arial"/>
          <w:color w:val="000000" w:themeColor="text1"/>
          <w:szCs w:val="24"/>
        </w:rPr>
      </w:pPr>
    </w:p>
    <w:p w:rsidR="008E3DC1" w:rsidRPr="00DB1067" w:rsidRDefault="008E3DC1" w:rsidP="008E3DC1">
      <w:pPr>
        <w:spacing w:after="0" w:line="240" w:lineRule="auto"/>
        <w:jc w:val="both"/>
        <w:rPr>
          <w:rFonts w:ascii="Arial" w:hAnsi="Arial" w:cs="Arial"/>
          <w:color w:val="000000" w:themeColor="text1"/>
          <w:szCs w:val="24"/>
        </w:rPr>
      </w:pPr>
      <w:r w:rsidRPr="00DB1067">
        <w:rPr>
          <w:rFonts w:ascii="Arial" w:hAnsi="Arial" w:cs="Arial"/>
          <w:color w:val="000000" w:themeColor="text1"/>
          <w:szCs w:val="24"/>
        </w:rPr>
        <w:t>De conformidad con dicha</w:t>
      </w:r>
      <w:r>
        <w:rPr>
          <w:rFonts w:ascii="Arial" w:hAnsi="Arial" w:cs="Arial"/>
          <w:color w:val="000000" w:themeColor="text1"/>
          <w:szCs w:val="24"/>
        </w:rPr>
        <w:t>s disposicio</w:t>
      </w:r>
      <w:r w:rsidRPr="00DB1067">
        <w:rPr>
          <w:rFonts w:ascii="Arial" w:hAnsi="Arial" w:cs="Arial"/>
          <w:color w:val="000000" w:themeColor="text1"/>
          <w:szCs w:val="24"/>
        </w:rPr>
        <w:t>n</w:t>
      </w:r>
      <w:r>
        <w:rPr>
          <w:rFonts w:ascii="Arial" w:hAnsi="Arial" w:cs="Arial"/>
          <w:color w:val="000000" w:themeColor="text1"/>
          <w:szCs w:val="24"/>
        </w:rPr>
        <w:t>es</w:t>
      </w:r>
      <w:r w:rsidRPr="00DB1067">
        <w:rPr>
          <w:rFonts w:ascii="Arial" w:hAnsi="Arial" w:cs="Arial"/>
          <w:color w:val="000000" w:themeColor="text1"/>
          <w:szCs w:val="24"/>
        </w:rPr>
        <w:t xml:space="preserve">, por cada contrato, el licitante que resulte con adjudicación y cuyo monto </w:t>
      </w:r>
      <w:r w:rsidR="008B7D04">
        <w:rPr>
          <w:rFonts w:ascii="Arial" w:hAnsi="Arial" w:cs="Arial"/>
          <w:color w:val="000000" w:themeColor="text1"/>
          <w:szCs w:val="24"/>
        </w:rPr>
        <w:t>exceda de</w:t>
      </w:r>
      <w:r w:rsidRPr="00DB1067">
        <w:rPr>
          <w:rFonts w:ascii="Arial" w:hAnsi="Arial" w:cs="Arial"/>
          <w:color w:val="000000" w:themeColor="text1"/>
          <w:szCs w:val="24"/>
        </w:rPr>
        <w:t xml:space="preserve"> $300,000.00,</w:t>
      </w:r>
      <w:r w:rsidR="008B7D04">
        <w:rPr>
          <w:rFonts w:ascii="Arial" w:hAnsi="Arial" w:cs="Arial"/>
          <w:color w:val="000000" w:themeColor="text1"/>
          <w:szCs w:val="24"/>
        </w:rPr>
        <w:t xml:space="preserve"> (TRESCIENTOS MIL PESOS</w:t>
      </w:r>
      <w:r w:rsidRPr="00DB1067">
        <w:rPr>
          <w:rFonts w:ascii="Arial" w:hAnsi="Arial" w:cs="Arial"/>
          <w:color w:val="000000" w:themeColor="text1"/>
          <w:szCs w:val="24"/>
        </w:rPr>
        <w:t xml:space="preserve"> </w:t>
      </w:r>
      <w:r w:rsidR="008B7D04">
        <w:rPr>
          <w:rFonts w:ascii="Arial" w:hAnsi="Arial" w:cs="Arial"/>
          <w:color w:val="000000" w:themeColor="text1"/>
          <w:szCs w:val="24"/>
        </w:rPr>
        <w:t xml:space="preserve"> 00/100 M.N)</w:t>
      </w:r>
      <w:r w:rsidR="00491A66">
        <w:rPr>
          <w:rFonts w:ascii="Arial" w:hAnsi="Arial" w:cs="Arial"/>
          <w:color w:val="000000" w:themeColor="text1"/>
          <w:szCs w:val="24"/>
        </w:rPr>
        <w:t xml:space="preserve"> </w:t>
      </w:r>
      <w:r w:rsidRPr="00DB1067">
        <w:rPr>
          <w:rFonts w:ascii="Arial" w:hAnsi="Arial" w:cs="Arial"/>
          <w:color w:val="000000" w:themeColor="text1"/>
          <w:szCs w:val="24"/>
        </w:rPr>
        <w:t>sin incluir el Impuesto al Valor Agregado (IVA)</w:t>
      </w:r>
      <w:r>
        <w:rPr>
          <w:rFonts w:ascii="Arial" w:hAnsi="Arial" w:cs="Arial"/>
          <w:color w:val="000000" w:themeColor="text1"/>
          <w:szCs w:val="24"/>
        </w:rPr>
        <w:t xml:space="preserve"> </w:t>
      </w:r>
      <w:r w:rsidRPr="00D726B7">
        <w:rPr>
          <w:rFonts w:ascii="Arial" w:hAnsi="Arial" w:cs="Arial"/>
          <w:b/>
          <w:color w:val="000000" w:themeColor="text1"/>
          <w:szCs w:val="24"/>
        </w:rPr>
        <w:t>(NO APLICA)</w:t>
      </w:r>
      <w:r w:rsidRPr="00DB1067">
        <w:rPr>
          <w:rFonts w:ascii="Arial" w:hAnsi="Arial" w:cs="Arial"/>
          <w:color w:val="000000" w:themeColor="text1"/>
          <w:szCs w:val="24"/>
        </w:rPr>
        <w:t>, deberá presentar dentro del plazo legal para la formalización del contrato, el documento vigente expedido por el SAT</w:t>
      </w:r>
      <w:r>
        <w:rPr>
          <w:rFonts w:ascii="Arial" w:hAnsi="Arial" w:cs="Arial"/>
          <w:color w:val="000000" w:themeColor="text1"/>
          <w:szCs w:val="24"/>
        </w:rPr>
        <w:t xml:space="preserve"> y por el IMSS</w:t>
      </w:r>
      <w:r w:rsidRPr="00DB1067">
        <w:rPr>
          <w:rFonts w:ascii="Arial" w:hAnsi="Arial" w:cs="Arial"/>
          <w:color w:val="000000" w:themeColor="text1"/>
          <w:szCs w:val="24"/>
        </w:rPr>
        <w:t xml:space="preserve">, en el que emita </w:t>
      </w:r>
      <w:r w:rsidRPr="00DB1067">
        <w:rPr>
          <w:rFonts w:ascii="Arial" w:hAnsi="Arial" w:cs="Arial"/>
          <w:b/>
          <w:color w:val="000000" w:themeColor="text1"/>
          <w:szCs w:val="24"/>
        </w:rPr>
        <w:t>opinión positiva a nombre del licitante sobre el cumplimiento de sus obligaciones fiscales</w:t>
      </w:r>
      <w:r>
        <w:rPr>
          <w:rFonts w:ascii="Arial" w:hAnsi="Arial" w:cs="Arial"/>
          <w:b/>
          <w:color w:val="000000" w:themeColor="text1"/>
          <w:szCs w:val="24"/>
        </w:rPr>
        <w:t xml:space="preserve"> y de obligaciones fiscales en materia de seguridad </w:t>
      </w:r>
      <w:r w:rsidRPr="00A34660">
        <w:rPr>
          <w:rFonts w:ascii="Arial" w:hAnsi="Arial" w:cs="Arial"/>
          <w:b/>
          <w:color w:val="000000" w:themeColor="text1"/>
          <w:szCs w:val="24"/>
        </w:rPr>
        <w:t>social</w:t>
      </w:r>
      <w:r w:rsidRPr="00A34660">
        <w:rPr>
          <w:rFonts w:ascii="Arial" w:hAnsi="Arial" w:cs="Arial"/>
          <w:color w:val="000000" w:themeColor="text1"/>
          <w:szCs w:val="24"/>
        </w:rPr>
        <w:t>, respectivamente, conforme a lo dispuesto por las Reglas 2.1.27 y 2.1.28 de la Resolución</w:t>
      </w:r>
      <w:r w:rsidRPr="00DB1067">
        <w:rPr>
          <w:rFonts w:ascii="Arial" w:hAnsi="Arial" w:cs="Arial"/>
          <w:color w:val="000000" w:themeColor="text1"/>
          <w:szCs w:val="24"/>
        </w:rPr>
        <w:t xml:space="preserve"> Miscelánea Fiscal vigente, y sus actualizaciones, emitida por el SAT, publicada en el DOF el </w:t>
      </w:r>
      <w:r w:rsidRPr="00D35421">
        <w:rPr>
          <w:rFonts w:ascii="Arial" w:hAnsi="Arial" w:cs="Arial"/>
          <w:color w:val="000000" w:themeColor="text1"/>
          <w:szCs w:val="24"/>
        </w:rPr>
        <w:t xml:space="preserve">30 de diciembre de </w:t>
      </w:r>
      <w:r>
        <w:rPr>
          <w:rFonts w:ascii="Arial" w:hAnsi="Arial" w:cs="Arial"/>
          <w:color w:val="000000" w:themeColor="text1"/>
          <w:szCs w:val="24"/>
        </w:rPr>
        <w:t>2014</w:t>
      </w:r>
      <w:r w:rsidRPr="00D35421">
        <w:rPr>
          <w:rFonts w:ascii="Arial" w:hAnsi="Arial" w:cs="Arial"/>
          <w:color w:val="000000" w:themeColor="text1"/>
          <w:szCs w:val="24"/>
        </w:rPr>
        <w:t>,</w:t>
      </w:r>
      <w:r w:rsidRPr="00DB1067">
        <w:rPr>
          <w:rFonts w:ascii="Arial" w:hAnsi="Arial" w:cs="Arial"/>
          <w:color w:val="000000" w:themeColor="text1"/>
          <w:szCs w:val="24"/>
        </w:rPr>
        <w:t xml:space="preserve"> o las que se encuentren vigentes al momento de la firma correspondiente</w:t>
      </w:r>
      <w:r w:rsidR="00491A66">
        <w:rPr>
          <w:rFonts w:ascii="Arial" w:hAnsi="Arial" w:cs="Arial"/>
          <w:color w:val="000000" w:themeColor="text1"/>
          <w:szCs w:val="24"/>
        </w:rPr>
        <w:t>,</w:t>
      </w:r>
      <w:r w:rsidR="0064552E" w:rsidRPr="0064552E">
        <w:t xml:space="preserve"> </w:t>
      </w:r>
      <w:r w:rsidR="0064552E">
        <w:rPr>
          <w:rFonts w:ascii="Arial" w:hAnsi="Arial" w:cs="Arial"/>
          <w:color w:val="000000" w:themeColor="text1"/>
          <w:szCs w:val="24"/>
        </w:rPr>
        <w:t>y en términos de las</w:t>
      </w:r>
      <w:r w:rsidR="0064552E" w:rsidRPr="0064552E">
        <w:rPr>
          <w:rFonts w:ascii="Arial" w:hAnsi="Arial" w:cs="Arial"/>
          <w:color w:val="000000" w:themeColor="text1"/>
          <w:szCs w:val="24"/>
        </w:rPr>
        <w:t xml:space="preserve"> Reglas para la obtención de la opinión de cumplimiento de obligaciones fiscales en materia de seguridad social</w:t>
      </w:r>
      <w:r w:rsidR="0064552E">
        <w:rPr>
          <w:rFonts w:ascii="Arial" w:hAnsi="Arial" w:cs="Arial"/>
          <w:color w:val="000000" w:themeColor="text1"/>
          <w:szCs w:val="24"/>
        </w:rPr>
        <w:t xml:space="preserve"> aprobadas por el Consejo Técnico del IMSS, mediante </w:t>
      </w:r>
      <w:r w:rsidR="0064552E" w:rsidRPr="0064552E">
        <w:rPr>
          <w:rFonts w:ascii="Arial" w:hAnsi="Arial" w:cs="Arial"/>
          <w:color w:val="000000" w:themeColor="text1"/>
          <w:szCs w:val="24"/>
        </w:rPr>
        <w:t>Acuerdo ACDO.SA1.HCT.101214/281.P.DIR</w:t>
      </w:r>
      <w:r w:rsidR="0064552E">
        <w:rPr>
          <w:rFonts w:ascii="Arial" w:hAnsi="Arial" w:cs="Arial"/>
          <w:color w:val="000000" w:themeColor="text1"/>
          <w:szCs w:val="24"/>
        </w:rPr>
        <w:t>, publicado en el DOF, el día 27 de febrero de 2015.</w:t>
      </w:r>
    </w:p>
    <w:p w:rsidR="008E3DC1" w:rsidRPr="00DB1067" w:rsidRDefault="008E3DC1" w:rsidP="008E3DC1">
      <w:pPr>
        <w:spacing w:after="0" w:line="240" w:lineRule="auto"/>
        <w:jc w:val="both"/>
        <w:rPr>
          <w:rFonts w:ascii="Arial" w:hAnsi="Arial" w:cs="Arial"/>
          <w:color w:val="000000" w:themeColor="text1"/>
          <w:szCs w:val="24"/>
        </w:rPr>
      </w:pPr>
    </w:p>
    <w:p w:rsidR="008E3DC1" w:rsidRPr="00DB1067" w:rsidRDefault="008E3DC1" w:rsidP="008E3DC1">
      <w:pPr>
        <w:spacing w:after="0" w:line="240" w:lineRule="auto"/>
        <w:jc w:val="both"/>
        <w:rPr>
          <w:rFonts w:ascii="Arial" w:hAnsi="Arial" w:cs="Arial"/>
          <w:color w:val="000000" w:themeColor="text1"/>
          <w:szCs w:val="24"/>
        </w:rPr>
      </w:pPr>
      <w:r w:rsidRPr="00DB1067">
        <w:rPr>
          <w:rFonts w:ascii="Arial" w:hAnsi="Arial" w:cs="Arial"/>
          <w:color w:val="000000" w:themeColor="text1"/>
          <w:szCs w:val="24"/>
        </w:rPr>
        <w:t xml:space="preserve">La “Opinión del cumplimiento de obligaciones fiscales” </w:t>
      </w:r>
      <w:r>
        <w:rPr>
          <w:rFonts w:ascii="Arial" w:hAnsi="Arial" w:cs="Arial"/>
          <w:color w:val="000000" w:themeColor="text1"/>
          <w:szCs w:val="24"/>
        </w:rPr>
        <w:t xml:space="preserve">y la “opinión de cumplimiento de obligaciones fiscales en materia de seguridad social” </w:t>
      </w:r>
      <w:r w:rsidRPr="00DB1067">
        <w:rPr>
          <w:rFonts w:ascii="Arial" w:hAnsi="Arial" w:cs="Arial"/>
          <w:color w:val="000000" w:themeColor="text1"/>
          <w:szCs w:val="24"/>
        </w:rPr>
        <w:t>citada</w:t>
      </w:r>
      <w:r>
        <w:rPr>
          <w:rFonts w:ascii="Arial" w:hAnsi="Arial" w:cs="Arial"/>
          <w:color w:val="000000" w:themeColor="text1"/>
          <w:szCs w:val="24"/>
        </w:rPr>
        <w:t>s</w:t>
      </w:r>
      <w:r w:rsidRPr="00DB1067">
        <w:rPr>
          <w:rFonts w:ascii="Arial" w:hAnsi="Arial" w:cs="Arial"/>
          <w:color w:val="000000" w:themeColor="text1"/>
          <w:szCs w:val="24"/>
        </w:rPr>
        <w:t xml:space="preserve"> en este numeral, deberá</w:t>
      </w:r>
      <w:r>
        <w:rPr>
          <w:rFonts w:ascii="Arial" w:hAnsi="Arial" w:cs="Arial"/>
          <w:color w:val="000000" w:themeColor="text1"/>
          <w:szCs w:val="24"/>
        </w:rPr>
        <w:t>n</w:t>
      </w:r>
      <w:r w:rsidRPr="00DB1067">
        <w:rPr>
          <w:rFonts w:ascii="Arial" w:hAnsi="Arial" w:cs="Arial"/>
          <w:color w:val="000000" w:themeColor="text1"/>
          <w:szCs w:val="24"/>
        </w:rPr>
        <w:t xml:space="preserve"> entregarse con anterioridad ante la(s) Delegación (es) o UMAE en la(s) que haya(n) resultado adjudicado(s), o a la firma del contrato, misma</w:t>
      </w:r>
      <w:r>
        <w:rPr>
          <w:rFonts w:ascii="Arial" w:hAnsi="Arial" w:cs="Arial"/>
          <w:color w:val="000000" w:themeColor="text1"/>
          <w:szCs w:val="24"/>
        </w:rPr>
        <w:t>s</w:t>
      </w:r>
      <w:r w:rsidRPr="00DB1067">
        <w:rPr>
          <w:rFonts w:ascii="Arial" w:hAnsi="Arial" w:cs="Arial"/>
          <w:color w:val="000000" w:themeColor="text1"/>
          <w:szCs w:val="24"/>
        </w:rPr>
        <w:t xml:space="preserve"> que deberá</w:t>
      </w:r>
      <w:r>
        <w:rPr>
          <w:rFonts w:ascii="Arial" w:hAnsi="Arial" w:cs="Arial"/>
          <w:color w:val="000000" w:themeColor="text1"/>
          <w:szCs w:val="24"/>
        </w:rPr>
        <w:t>n</w:t>
      </w:r>
      <w:r w:rsidRPr="00DB1067">
        <w:rPr>
          <w:rFonts w:ascii="Arial" w:hAnsi="Arial" w:cs="Arial"/>
          <w:color w:val="000000" w:themeColor="text1"/>
          <w:szCs w:val="24"/>
        </w:rPr>
        <w:t xml:space="preserve"> entregarse a los representantes de la Delegación o UMAE en la que haya resultado adjudicado y a la División de Contratos ubicada en la Avenida Durango 291, piso10, Colonia Roma Norte, Código Postal 06700, Delegación Cuauhtémoc, México, D.F., en días hábiles de 9:00 a 15:00 horas y de 16:00 a 18:00 horas.</w:t>
      </w:r>
    </w:p>
    <w:p w:rsidR="008E3DC1" w:rsidRPr="00DB1067" w:rsidRDefault="008E3DC1" w:rsidP="008E3DC1">
      <w:pPr>
        <w:spacing w:after="0" w:line="240" w:lineRule="auto"/>
        <w:jc w:val="both"/>
        <w:rPr>
          <w:rFonts w:ascii="Arial" w:hAnsi="Arial" w:cs="Arial"/>
          <w:color w:val="000000" w:themeColor="text1"/>
          <w:szCs w:val="24"/>
        </w:rPr>
      </w:pPr>
    </w:p>
    <w:p w:rsidR="008E3DC1" w:rsidRPr="00DB1067" w:rsidRDefault="008E3DC1" w:rsidP="008E3DC1">
      <w:pPr>
        <w:spacing w:after="0" w:line="240" w:lineRule="auto"/>
        <w:jc w:val="both"/>
        <w:rPr>
          <w:rFonts w:ascii="Arial" w:hAnsi="Arial" w:cs="Arial"/>
          <w:color w:val="000000" w:themeColor="text1"/>
          <w:szCs w:val="24"/>
        </w:rPr>
      </w:pPr>
      <w:r w:rsidRPr="00DB1067">
        <w:rPr>
          <w:rFonts w:ascii="Arial" w:hAnsi="Arial" w:cs="Arial"/>
          <w:color w:val="000000" w:themeColor="text1"/>
          <w:szCs w:val="24"/>
        </w:rPr>
        <w:t xml:space="preserve">Tratándose de las propuestas conjuntas previstas en el artículo 34 de la Ley, los licitantes que resulten con adjudicación, deberán presentar la “Opinión del cumplimiento de obligaciones fiscales” </w:t>
      </w:r>
      <w:r>
        <w:rPr>
          <w:rFonts w:ascii="Arial" w:hAnsi="Arial" w:cs="Arial"/>
          <w:color w:val="000000" w:themeColor="text1"/>
          <w:szCs w:val="24"/>
        </w:rPr>
        <w:t xml:space="preserve">y la “opinión de cumplimiento de obligaciones fiscales en materia de seguridad social”, </w:t>
      </w:r>
      <w:r w:rsidRPr="00DB1067">
        <w:rPr>
          <w:rFonts w:ascii="Arial" w:hAnsi="Arial" w:cs="Arial"/>
          <w:color w:val="000000" w:themeColor="text1"/>
          <w:szCs w:val="24"/>
        </w:rPr>
        <w:t>por cada uno de los obligados en dicha propuesta.</w:t>
      </w:r>
    </w:p>
    <w:p w:rsidR="008E3DC1" w:rsidRPr="00DB1067" w:rsidRDefault="008E3DC1" w:rsidP="008E3DC1">
      <w:pPr>
        <w:spacing w:after="0" w:line="240" w:lineRule="auto"/>
        <w:jc w:val="both"/>
        <w:rPr>
          <w:rFonts w:ascii="Arial" w:hAnsi="Arial" w:cs="Arial"/>
          <w:color w:val="000000" w:themeColor="text1"/>
          <w:szCs w:val="24"/>
        </w:rPr>
      </w:pPr>
    </w:p>
    <w:p w:rsidR="008E3DC1" w:rsidRPr="00DB1067" w:rsidRDefault="008E3DC1" w:rsidP="008E3DC1">
      <w:pPr>
        <w:spacing w:after="0" w:line="240" w:lineRule="auto"/>
        <w:jc w:val="both"/>
        <w:rPr>
          <w:rFonts w:ascii="Arial" w:hAnsi="Arial" w:cs="Arial"/>
          <w:color w:val="000000" w:themeColor="text1"/>
          <w:szCs w:val="24"/>
        </w:rPr>
      </w:pPr>
      <w:r w:rsidRPr="00DB1067">
        <w:rPr>
          <w:rFonts w:ascii="Arial" w:hAnsi="Arial" w:cs="Arial"/>
          <w:color w:val="000000" w:themeColor="text1"/>
          <w:szCs w:val="24"/>
        </w:rPr>
        <w:t>En caso de que el licitante que resulte con adjudicación no presente la “Opinión del cumplimiento de obligaciones fiscales”</w:t>
      </w:r>
      <w:r>
        <w:rPr>
          <w:rFonts w:ascii="Arial" w:hAnsi="Arial" w:cs="Arial"/>
          <w:color w:val="000000" w:themeColor="text1"/>
          <w:szCs w:val="24"/>
        </w:rPr>
        <w:t xml:space="preserve"> y/o la “opinión de cumplimiento de obligaciones fiscales en materia de seguridad social”,</w:t>
      </w:r>
      <w:r w:rsidRPr="00DB1067">
        <w:rPr>
          <w:rFonts w:ascii="Arial" w:hAnsi="Arial" w:cs="Arial"/>
          <w:color w:val="000000" w:themeColor="text1"/>
          <w:szCs w:val="24"/>
        </w:rPr>
        <w:t xml:space="preserve"> dentro del plazo establecido para la formalización del o los contratos correspondientes, o </w:t>
      </w:r>
      <w:r>
        <w:rPr>
          <w:rFonts w:ascii="Arial" w:hAnsi="Arial" w:cs="Arial"/>
          <w:color w:val="000000" w:themeColor="text1"/>
          <w:szCs w:val="24"/>
        </w:rPr>
        <w:t>é</w:t>
      </w:r>
      <w:r w:rsidRPr="00DB1067">
        <w:rPr>
          <w:rFonts w:ascii="Arial" w:hAnsi="Arial" w:cs="Arial"/>
          <w:color w:val="000000" w:themeColor="text1"/>
          <w:szCs w:val="24"/>
        </w:rPr>
        <w:t>sta</w:t>
      </w:r>
      <w:r>
        <w:rPr>
          <w:rFonts w:ascii="Arial" w:hAnsi="Arial" w:cs="Arial"/>
          <w:color w:val="000000" w:themeColor="text1"/>
          <w:szCs w:val="24"/>
        </w:rPr>
        <w:t>s</w:t>
      </w:r>
      <w:r w:rsidRPr="00DB1067">
        <w:rPr>
          <w:rFonts w:ascii="Arial" w:hAnsi="Arial" w:cs="Arial"/>
          <w:color w:val="000000" w:themeColor="text1"/>
          <w:szCs w:val="24"/>
        </w:rPr>
        <w:t xml:space="preserve"> no sea</w:t>
      </w:r>
      <w:r>
        <w:rPr>
          <w:rFonts w:ascii="Arial" w:hAnsi="Arial" w:cs="Arial"/>
          <w:color w:val="000000" w:themeColor="text1"/>
          <w:szCs w:val="24"/>
        </w:rPr>
        <w:t>n</w:t>
      </w:r>
      <w:r w:rsidRPr="00DB1067">
        <w:rPr>
          <w:rFonts w:ascii="Arial" w:hAnsi="Arial" w:cs="Arial"/>
          <w:color w:val="000000" w:themeColor="text1"/>
          <w:szCs w:val="24"/>
        </w:rPr>
        <w:t xml:space="preserve"> positiva</w:t>
      </w:r>
      <w:r>
        <w:rPr>
          <w:rFonts w:ascii="Arial" w:hAnsi="Arial" w:cs="Arial"/>
          <w:color w:val="000000" w:themeColor="text1"/>
          <w:szCs w:val="24"/>
        </w:rPr>
        <w:t>s</w:t>
      </w:r>
      <w:r w:rsidRPr="00DB1067">
        <w:rPr>
          <w:rFonts w:ascii="Arial" w:hAnsi="Arial" w:cs="Arial"/>
          <w:color w:val="000000" w:themeColor="text1"/>
          <w:szCs w:val="24"/>
        </w:rPr>
        <w:t xml:space="preserve"> y no presente el</w:t>
      </w:r>
      <w:r>
        <w:rPr>
          <w:rFonts w:ascii="Arial" w:hAnsi="Arial" w:cs="Arial"/>
          <w:color w:val="000000" w:themeColor="text1"/>
          <w:szCs w:val="24"/>
        </w:rPr>
        <w:t xml:space="preserve"> (los)</w:t>
      </w:r>
      <w:r w:rsidRPr="00DB1067">
        <w:rPr>
          <w:rFonts w:ascii="Arial" w:hAnsi="Arial" w:cs="Arial"/>
          <w:color w:val="000000" w:themeColor="text1"/>
          <w:szCs w:val="24"/>
        </w:rPr>
        <w:t xml:space="preserve"> convenio</w:t>
      </w:r>
      <w:r>
        <w:rPr>
          <w:rFonts w:ascii="Arial" w:hAnsi="Arial" w:cs="Arial"/>
          <w:color w:val="000000" w:themeColor="text1"/>
          <w:szCs w:val="24"/>
        </w:rPr>
        <w:t>(s)</w:t>
      </w:r>
      <w:r w:rsidRPr="00DB1067">
        <w:rPr>
          <w:rFonts w:ascii="Arial" w:hAnsi="Arial" w:cs="Arial"/>
          <w:color w:val="000000" w:themeColor="text1"/>
          <w:szCs w:val="24"/>
        </w:rPr>
        <w:t xml:space="preserve"> celebrado</w:t>
      </w:r>
      <w:r>
        <w:rPr>
          <w:rFonts w:ascii="Arial" w:hAnsi="Arial" w:cs="Arial"/>
          <w:color w:val="000000" w:themeColor="text1"/>
          <w:szCs w:val="24"/>
        </w:rPr>
        <w:t>(s)</w:t>
      </w:r>
      <w:r w:rsidRPr="00DB1067">
        <w:rPr>
          <w:rFonts w:ascii="Arial" w:hAnsi="Arial" w:cs="Arial"/>
          <w:color w:val="000000" w:themeColor="text1"/>
          <w:szCs w:val="24"/>
        </w:rPr>
        <w:t xml:space="preserve"> con la</w:t>
      </w:r>
      <w:r>
        <w:rPr>
          <w:rFonts w:ascii="Arial" w:hAnsi="Arial" w:cs="Arial"/>
          <w:color w:val="000000" w:themeColor="text1"/>
          <w:szCs w:val="24"/>
        </w:rPr>
        <w:t>(s)</w:t>
      </w:r>
      <w:r w:rsidRPr="00DB1067">
        <w:rPr>
          <w:rFonts w:ascii="Arial" w:hAnsi="Arial" w:cs="Arial"/>
          <w:color w:val="000000" w:themeColor="text1"/>
          <w:szCs w:val="24"/>
        </w:rPr>
        <w:t xml:space="preserve"> autoridad</w:t>
      </w:r>
      <w:r>
        <w:rPr>
          <w:rFonts w:ascii="Arial" w:hAnsi="Arial" w:cs="Arial"/>
          <w:color w:val="000000" w:themeColor="text1"/>
          <w:szCs w:val="24"/>
        </w:rPr>
        <w:t>(es)</w:t>
      </w:r>
      <w:r w:rsidRPr="00DB1067">
        <w:rPr>
          <w:rFonts w:ascii="Arial" w:hAnsi="Arial" w:cs="Arial"/>
          <w:color w:val="000000" w:themeColor="text1"/>
          <w:szCs w:val="24"/>
        </w:rPr>
        <w:t xml:space="preserve"> </w:t>
      </w:r>
      <w:r>
        <w:rPr>
          <w:rFonts w:ascii="Arial" w:hAnsi="Arial" w:cs="Arial"/>
          <w:color w:val="000000" w:themeColor="text1"/>
          <w:szCs w:val="24"/>
        </w:rPr>
        <w:t>respectivas</w:t>
      </w:r>
      <w:r w:rsidRPr="00DB1067">
        <w:rPr>
          <w:rFonts w:ascii="Arial" w:hAnsi="Arial" w:cs="Arial"/>
          <w:color w:val="000000" w:themeColor="text1"/>
          <w:szCs w:val="24"/>
        </w:rPr>
        <w:t>, el Instituto no procederá a formalizar el contrato correspondiente, conforme a lo previsto por el artículo 32-D del Código Fiscal de la Federación</w:t>
      </w:r>
      <w:r>
        <w:rPr>
          <w:rFonts w:ascii="Arial" w:hAnsi="Arial" w:cs="Arial"/>
          <w:color w:val="000000" w:themeColor="text1"/>
          <w:szCs w:val="24"/>
        </w:rPr>
        <w:t xml:space="preserve"> y al </w:t>
      </w:r>
      <w:r w:rsidRPr="00D35421">
        <w:rPr>
          <w:rFonts w:ascii="Arial" w:hAnsi="Arial" w:cs="Arial"/>
          <w:color w:val="000000" w:themeColor="text1"/>
          <w:szCs w:val="24"/>
        </w:rPr>
        <w:t>Acuerdo ACDO.SA1.HCT.101214/281.P.DIR,</w:t>
      </w:r>
      <w:r w:rsidRPr="00DB1067">
        <w:rPr>
          <w:rFonts w:ascii="Arial" w:hAnsi="Arial" w:cs="Arial"/>
          <w:color w:val="000000" w:themeColor="text1"/>
          <w:szCs w:val="24"/>
        </w:rPr>
        <w:t>se estará a lo dispuesto por el segundo párrafo del artículo 46 de la LAASSP. Asimismo, el Instituto remitirá a la SFP la documentación de los hechos presumibles constitutivos de infracción por la falta de formalización del contrato, por causas imputables al licitante adjudicado.</w:t>
      </w:r>
    </w:p>
    <w:p w:rsidR="008E3DC1" w:rsidRPr="00DB1067" w:rsidRDefault="008E3DC1" w:rsidP="008E3DC1">
      <w:pPr>
        <w:spacing w:after="0" w:line="240" w:lineRule="auto"/>
        <w:jc w:val="both"/>
        <w:rPr>
          <w:rFonts w:ascii="Arial" w:hAnsi="Arial" w:cs="Arial"/>
          <w:color w:val="000000" w:themeColor="text1"/>
          <w:szCs w:val="24"/>
        </w:rPr>
      </w:pPr>
    </w:p>
    <w:p w:rsidR="00D05007" w:rsidRPr="00DB1067" w:rsidRDefault="00D05007" w:rsidP="008E3DC1">
      <w:pPr>
        <w:tabs>
          <w:tab w:val="left" w:pos="1182"/>
        </w:tabs>
        <w:spacing w:after="0" w:line="240" w:lineRule="auto"/>
        <w:jc w:val="both"/>
        <w:rPr>
          <w:rFonts w:ascii="Arial" w:hAnsi="Arial" w:cs="Arial"/>
          <w:color w:val="000000" w:themeColor="text1"/>
          <w:szCs w:val="24"/>
        </w:rPr>
      </w:pPr>
    </w:p>
    <w:p w:rsidR="008E3DC1" w:rsidRPr="00DB1067" w:rsidRDefault="008E3DC1" w:rsidP="008E3DC1">
      <w:pPr>
        <w:pStyle w:val="Ttulo2"/>
        <w:ind w:hanging="709"/>
      </w:pPr>
      <w:bookmarkStart w:id="101" w:name="_Toc367205781"/>
      <w:bookmarkStart w:id="102" w:name="_Toc423608739"/>
      <w:bookmarkStart w:id="103" w:name="_Toc428970355"/>
      <w:r w:rsidRPr="00DB1067">
        <w:lastRenderedPageBreak/>
        <w:t>Área administradora del contrato</w:t>
      </w:r>
      <w:bookmarkEnd w:id="101"/>
      <w:bookmarkEnd w:id="102"/>
      <w:bookmarkEnd w:id="103"/>
    </w:p>
    <w:p w:rsidR="008E3DC1" w:rsidRDefault="008E3DC1" w:rsidP="008E3DC1">
      <w:pPr>
        <w:spacing w:after="0" w:line="240" w:lineRule="auto"/>
        <w:jc w:val="both"/>
        <w:rPr>
          <w:rFonts w:ascii="Arial" w:hAnsi="Arial" w:cs="Arial"/>
          <w:color w:val="000000" w:themeColor="text1"/>
        </w:rPr>
      </w:pPr>
      <w:r w:rsidRPr="00DB1067">
        <w:rPr>
          <w:rFonts w:ascii="Arial" w:hAnsi="Arial" w:cs="Arial"/>
          <w:color w:val="000000" w:themeColor="text1"/>
        </w:rPr>
        <w:t>Los servidores públicos responsables de administrar el cumplimiento del contrato serán para:</w:t>
      </w:r>
    </w:p>
    <w:p w:rsidR="008E3DC1" w:rsidRPr="00491A66" w:rsidRDefault="008E3DC1" w:rsidP="008E3DC1">
      <w:pPr>
        <w:spacing w:after="0" w:line="240" w:lineRule="auto"/>
        <w:rPr>
          <w:rFonts w:ascii="Arial" w:hAnsi="Arial" w:cs="Arial"/>
          <w:color w:val="000000" w:themeColor="text1"/>
        </w:rPr>
      </w:pPr>
    </w:p>
    <w:tbl>
      <w:tblPr>
        <w:tblStyle w:val="Tablaconcuadrcula2"/>
        <w:tblW w:w="0" w:type="auto"/>
        <w:jc w:val="center"/>
        <w:tblLook w:val="04A0"/>
      </w:tblPr>
      <w:tblGrid>
        <w:gridCol w:w="4786"/>
        <w:gridCol w:w="4268"/>
      </w:tblGrid>
      <w:tr w:rsidR="008E3DC1" w:rsidRPr="00491A66" w:rsidTr="00D05007">
        <w:trPr>
          <w:trHeight w:val="422"/>
          <w:jc w:val="center"/>
        </w:trPr>
        <w:tc>
          <w:tcPr>
            <w:tcW w:w="9054" w:type="dxa"/>
            <w:gridSpan w:val="2"/>
            <w:shd w:val="clear" w:color="auto" w:fill="C6D9F1" w:themeFill="text2" w:themeFillTint="33"/>
            <w:vAlign w:val="center"/>
          </w:tcPr>
          <w:p w:rsidR="008E3DC1" w:rsidRPr="00491A66" w:rsidRDefault="008E3DC1" w:rsidP="00491A66">
            <w:pPr>
              <w:jc w:val="center"/>
              <w:rPr>
                <w:rFonts w:ascii="Arial" w:eastAsia="Times New Roman" w:hAnsi="Arial" w:cs="Arial"/>
                <w:b/>
                <w:color w:val="000000" w:themeColor="text1"/>
                <w:lang w:eastAsia="es-ES"/>
              </w:rPr>
            </w:pPr>
            <w:r w:rsidRPr="00491A66">
              <w:rPr>
                <w:rFonts w:ascii="Arial" w:eastAsia="Times New Roman" w:hAnsi="Arial" w:cs="Arial"/>
                <w:b/>
                <w:color w:val="000000" w:themeColor="text1"/>
                <w:lang w:eastAsia="es-ES"/>
              </w:rPr>
              <w:t>DELEGACIONES</w:t>
            </w:r>
          </w:p>
        </w:tc>
      </w:tr>
      <w:tr w:rsidR="008E3DC1" w:rsidRPr="00491A66" w:rsidTr="00491A66">
        <w:trPr>
          <w:trHeight w:val="1103"/>
          <w:jc w:val="center"/>
        </w:trPr>
        <w:tc>
          <w:tcPr>
            <w:tcW w:w="4786" w:type="dxa"/>
            <w:vAlign w:val="center"/>
          </w:tcPr>
          <w:p w:rsidR="008E3DC1" w:rsidRPr="00491A66" w:rsidRDefault="008E3DC1" w:rsidP="00491A66">
            <w:pPr>
              <w:jc w:val="center"/>
              <w:rPr>
                <w:rFonts w:ascii="Arial" w:eastAsia="Times New Roman" w:hAnsi="Arial" w:cs="Arial"/>
                <w:color w:val="000000" w:themeColor="text1"/>
                <w:sz w:val="20"/>
                <w:lang w:eastAsia="es-ES"/>
              </w:rPr>
            </w:pPr>
            <w:r w:rsidRPr="00491A66">
              <w:rPr>
                <w:rFonts w:ascii="Arial" w:eastAsia="Times New Roman" w:hAnsi="Arial" w:cs="Arial"/>
                <w:color w:val="000000" w:themeColor="text1"/>
                <w:sz w:val="20"/>
                <w:lang w:eastAsia="es-ES"/>
              </w:rPr>
              <w:t>RESPONSABLE DE REPORTAR INCUMPLIMIENTOS</w:t>
            </w:r>
          </w:p>
        </w:tc>
        <w:tc>
          <w:tcPr>
            <w:tcW w:w="4268" w:type="dxa"/>
            <w:vAlign w:val="center"/>
          </w:tcPr>
          <w:p w:rsidR="008E3DC1" w:rsidRPr="00BE5AC6" w:rsidRDefault="00766306" w:rsidP="00491A66">
            <w:pPr>
              <w:jc w:val="center"/>
              <w:rPr>
                <w:rFonts w:ascii="Arial" w:eastAsia="Times New Roman" w:hAnsi="Arial" w:cs="Arial"/>
                <w:color w:val="000000" w:themeColor="text1"/>
                <w:sz w:val="20"/>
                <w:lang w:val="es-MX" w:eastAsia="es-ES"/>
              </w:rPr>
            </w:pPr>
            <w:r w:rsidRPr="00BE5AC6">
              <w:rPr>
                <w:rFonts w:ascii="Arial" w:eastAsia="Times New Roman" w:hAnsi="Arial" w:cs="Arial"/>
                <w:color w:val="000000" w:themeColor="text1"/>
                <w:sz w:val="20"/>
                <w:lang w:val="es-MX" w:eastAsia="es-ES"/>
              </w:rPr>
              <w:t>EL ADMINISTRADOR DEL CONTRATO SERÁ EL RESPONSABLE DE CALCULAR Y NOTIFICAR PENAS CONVENCIONALES Y DEDUCCIONES</w:t>
            </w:r>
          </w:p>
        </w:tc>
      </w:tr>
      <w:tr w:rsidR="008E3DC1" w:rsidRPr="00491A66" w:rsidTr="00D05007">
        <w:trPr>
          <w:trHeight w:val="920"/>
          <w:jc w:val="center"/>
        </w:trPr>
        <w:tc>
          <w:tcPr>
            <w:tcW w:w="4786" w:type="dxa"/>
            <w:vAlign w:val="center"/>
          </w:tcPr>
          <w:p w:rsidR="008E3DC1" w:rsidRPr="00491A66" w:rsidRDefault="008E3DC1" w:rsidP="00491A66">
            <w:pPr>
              <w:pStyle w:val="Prrafodelista"/>
              <w:numPr>
                <w:ilvl w:val="0"/>
                <w:numId w:val="38"/>
              </w:numPr>
              <w:ind w:left="88" w:hanging="76"/>
              <w:jc w:val="center"/>
              <w:rPr>
                <w:b/>
                <w:color w:val="000000" w:themeColor="text1"/>
                <w:lang w:val="es-MX" w:eastAsia="es-ES"/>
              </w:rPr>
            </w:pPr>
            <w:r w:rsidRPr="00491A66">
              <w:rPr>
                <w:b/>
                <w:color w:val="000000" w:themeColor="text1"/>
                <w:lang w:val="es-MX" w:eastAsia="es-ES"/>
              </w:rPr>
              <w:t>Jefe de Servicios de Prestaciones Médicas</w:t>
            </w:r>
          </w:p>
          <w:p w:rsidR="008E3DC1" w:rsidRPr="00491A66" w:rsidRDefault="008E3DC1" w:rsidP="00491A66">
            <w:pPr>
              <w:pStyle w:val="Prrafodelista"/>
              <w:numPr>
                <w:ilvl w:val="0"/>
                <w:numId w:val="38"/>
              </w:numPr>
              <w:ind w:left="88" w:hanging="76"/>
              <w:jc w:val="center"/>
              <w:rPr>
                <w:b/>
                <w:color w:val="000000" w:themeColor="text1"/>
                <w:lang w:val="es-MX" w:eastAsia="es-ES"/>
              </w:rPr>
            </w:pPr>
            <w:r w:rsidRPr="00491A66">
              <w:rPr>
                <w:b/>
                <w:color w:val="000000" w:themeColor="text1"/>
                <w:lang w:val="es-MX" w:eastAsia="es-ES"/>
              </w:rPr>
              <w:t>Coordinador Delegacional de Informática</w:t>
            </w:r>
          </w:p>
          <w:p w:rsidR="008E3DC1" w:rsidRPr="00491A66" w:rsidRDefault="008E3DC1" w:rsidP="00491A66">
            <w:pPr>
              <w:pStyle w:val="Prrafodelista"/>
              <w:numPr>
                <w:ilvl w:val="0"/>
                <w:numId w:val="38"/>
              </w:numPr>
              <w:ind w:left="88" w:hanging="76"/>
              <w:jc w:val="center"/>
              <w:rPr>
                <w:b/>
                <w:color w:val="000000" w:themeColor="text1"/>
                <w:lang w:val="es-MX" w:eastAsia="es-ES"/>
              </w:rPr>
            </w:pPr>
            <w:r w:rsidRPr="00491A66">
              <w:rPr>
                <w:b/>
                <w:color w:val="000000" w:themeColor="text1"/>
                <w:lang w:val="es-MX" w:eastAsia="es-ES"/>
              </w:rPr>
              <w:t>División de Implementación de Soluciones Tecnológicas para los Servicios de Salud (DISTSS)</w:t>
            </w:r>
          </w:p>
        </w:tc>
        <w:tc>
          <w:tcPr>
            <w:tcW w:w="4268" w:type="dxa"/>
            <w:vAlign w:val="center"/>
          </w:tcPr>
          <w:p w:rsidR="008E3DC1" w:rsidRPr="00491A66" w:rsidRDefault="008E3DC1" w:rsidP="00491A66">
            <w:pPr>
              <w:jc w:val="center"/>
              <w:rPr>
                <w:rFonts w:ascii="Arial" w:eastAsia="Times New Roman" w:hAnsi="Arial" w:cs="Arial"/>
                <w:b/>
                <w:color w:val="000000" w:themeColor="text1"/>
                <w:lang w:eastAsia="es-ES"/>
              </w:rPr>
            </w:pPr>
            <w:r w:rsidRPr="00491A66">
              <w:rPr>
                <w:rFonts w:ascii="Arial" w:eastAsia="Times New Roman" w:hAnsi="Arial" w:cs="Arial"/>
                <w:b/>
                <w:color w:val="000000" w:themeColor="text1"/>
                <w:lang w:eastAsia="es-ES"/>
              </w:rPr>
              <w:t>Jefe de Servicios Administrativos</w:t>
            </w:r>
          </w:p>
        </w:tc>
      </w:tr>
    </w:tbl>
    <w:p w:rsidR="008E3DC1" w:rsidRPr="00491A66" w:rsidRDefault="008E3DC1" w:rsidP="008E3DC1">
      <w:pPr>
        <w:spacing w:after="0" w:line="240" w:lineRule="auto"/>
        <w:rPr>
          <w:rFonts w:ascii="Arial" w:hAnsi="Arial" w:cs="Arial"/>
          <w:color w:val="000000" w:themeColor="text1"/>
        </w:rPr>
      </w:pPr>
    </w:p>
    <w:tbl>
      <w:tblPr>
        <w:tblStyle w:val="Tablaconcuadrcula2"/>
        <w:tblW w:w="0" w:type="auto"/>
        <w:jc w:val="center"/>
        <w:tblLook w:val="04A0"/>
      </w:tblPr>
      <w:tblGrid>
        <w:gridCol w:w="4786"/>
        <w:gridCol w:w="4268"/>
      </w:tblGrid>
      <w:tr w:rsidR="008E3DC1" w:rsidRPr="00491A66" w:rsidTr="00D05007">
        <w:trPr>
          <w:trHeight w:val="453"/>
          <w:jc w:val="center"/>
        </w:trPr>
        <w:tc>
          <w:tcPr>
            <w:tcW w:w="9054" w:type="dxa"/>
            <w:gridSpan w:val="2"/>
            <w:shd w:val="clear" w:color="auto" w:fill="C6D9F1" w:themeFill="text2" w:themeFillTint="33"/>
            <w:vAlign w:val="center"/>
          </w:tcPr>
          <w:p w:rsidR="008E3DC1" w:rsidRPr="00BE5AC6" w:rsidRDefault="00766306" w:rsidP="00491A66">
            <w:pPr>
              <w:jc w:val="center"/>
              <w:rPr>
                <w:rFonts w:ascii="Arial" w:eastAsia="Times New Roman" w:hAnsi="Arial" w:cs="Arial"/>
                <w:b/>
                <w:color w:val="000000" w:themeColor="text1"/>
                <w:lang w:val="es-MX" w:eastAsia="es-ES"/>
              </w:rPr>
            </w:pPr>
            <w:r w:rsidRPr="00BE5AC6">
              <w:rPr>
                <w:rFonts w:ascii="Arial" w:eastAsia="Times New Roman" w:hAnsi="Arial" w:cs="Arial"/>
                <w:b/>
                <w:color w:val="000000" w:themeColor="text1"/>
                <w:lang w:val="es-MX" w:eastAsia="es-ES"/>
              </w:rPr>
              <w:t>UNIDADES MÉDICAS DE ALTA ESPECIALIDAD (UMAE)</w:t>
            </w:r>
          </w:p>
        </w:tc>
      </w:tr>
      <w:tr w:rsidR="008E3DC1" w:rsidRPr="00491A66" w:rsidTr="00D05007">
        <w:trPr>
          <w:jc w:val="center"/>
        </w:trPr>
        <w:tc>
          <w:tcPr>
            <w:tcW w:w="4786" w:type="dxa"/>
            <w:vAlign w:val="center"/>
          </w:tcPr>
          <w:p w:rsidR="008E3DC1" w:rsidRPr="00491A66" w:rsidRDefault="008E3DC1" w:rsidP="00491A66">
            <w:pPr>
              <w:jc w:val="center"/>
              <w:rPr>
                <w:rFonts w:ascii="Arial" w:eastAsia="Times New Roman" w:hAnsi="Arial" w:cs="Arial"/>
                <w:color w:val="000000" w:themeColor="text1"/>
                <w:sz w:val="20"/>
                <w:lang w:eastAsia="es-ES"/>
              </w:rPr>
            </w:pPr>
            <w:r w:rsidRPr="00491A66">
              <w:rPr>
                <w:rFonts w:ascii="Arial" w:eastAsia="Times New Roman" w:hAnsi="Arial" w:cs="Arial"/>
                <w:color w:val="000000" w:themeColor="text1"/>
                <w:sz w:val="20"/>
                <w:lang w:eastAsia="es-ES"/>
              </w:rPr>
              <w:t>RESPONSABLE DE REPORTAR INCUMPLIMIENTOS</w:t>
            </w:r>
          </w:p>
        </w:tc>
        <w:tc>
          <w:tcPr>
            <w:tcW w:w="4268" w:type="dxa"/>
            <w:vAlign w:val="center"/>
          </w:tcPr>
          <w:p w:rsidR="008E3DC1" w:rsidRPr="00BE5AC6" w:rsidRDefault="00766306" w:rsidP="00491A66">
            <w:pPr>
              <w:jc w:val="center"/>
              <w:rPr>
                <w:rFonts w:ascii="Arial" w:eastAsia="Times New Roman" w:hAnsi="Arial" w:cs="Arial"/>
                <w:color w:val="000000" w:themeColor="text1"/>
                <w:sz w:val="20"/>
                <w:lang w:val="es-MX" w:eastAsia="es-ES"/>
              </w:rPr>
            </w:pPr>
            <w:r w:rsidRPr="00BE5AC6">
              <w:rPr>
                <w:rFonts w:ascii="Arial" w:eastAsia="Times New Roman" w:hAnsi="Arial" w:cs="Arial"/>
                <w:color w:val="000000" w:themeColor="text1"/>
                <w:sz w:val="20"/>
                <w:lang w:val="es-MX" w:eastAsia="es-ES"/>
              </w:rPr>
              <w:t>EL ADMINISTRADOR DEL CONTRATO SERÁ EL RESPONSABLE DE CALCULAR Y NOTIFICAR PENAS CONVENCIONALES Y DEDUCCIONES</w:t>
            </w:r>
          </w:p>
        </w:tc>
      </w:tr>
      <w:tr w:rsidR="008E3DC1" w:rsidRPr="00491A66" w:rsidTr="00D05007">
        <w:trPr>
          <w:trHeight w:val="784"/>
          <w:jc w:val="center"/>
        </w:trPr>
        <w:tc>
          <w:tcPr>
            <w:tcW w:w="4786" w:type="dxa"/>
            <w:vAlign w:val="center"/>
          </w:tcPr>
          <w:p w:rsidR="008E3DC1" w:rsidRPr="00491A66" w:rsidRDefault="008E3DC1" w:rsidP="00491A66">
            <w:pPr>
              <w:pStyle w:val="Prrafodelista"/>
              <w:numPr>
                <w:ilvl w:val="0"/>
                <w:numId w:val="38"/>
              </w:numPr>
              <w:ind w:left="88" w:hanging="76"/>
              <w:jc w:val="center"/>
              <w:rPr>
                <w:b/>
                <w:color w:val="000000" w:themeColor="text1"/>
                <w:lang w:val="es-MX" w:eastAsia="es-ES"/>
              </w:rPr>
            </w:pPr>
            <w:r w:rsidRPr="00491A66">
              <w:rPr>
                <w:b/>
                <w:color w:val="000000" w:themeColor="text1"/>
                <w:lang w:val="es-MX" w:eastAsia="es-ES"/>
              </w:rPr>
              <w:t>Jefe de Servicio</w:t>
            </w:r>
          </w:p>
          <w:p w:rsidR="008E3DC1" w:rsidRPr="00491A66" w:rsidRDefault="008E3DC1" w:rsidP="00491A66">
            <w:pPr>
              <w:pStyle w:val="Prrafodelista"/>
              <w:numPr>
                <w:ilvl w:val="0"/>
                <w:numId w:val="38"/>
              </w:numPr>
              <w:ind w:left="88" w:hanging="76"/>
              <w:jc w:val="center"/>
              <w:rPr>
                <w:b/>
                <w:color w:val="000000" w:themeColor="text1"/>
                <w:highlight w:val="yellow"/>
                <w:lang w:val="es-MX" w:eastAsia="es-ES"/>
              </w:rPr>
            </w:pPr>
            <w:r w:rsidRPr="00491A66">
              <w:rPr>
                <w:b/>
                <w:color w:val="000000" w:themeColor="text1"/>
                <w:highlight w:val="yellow"/>
                <w:lang w:val="es-MX" w:eastAsia="es-ES"/>
              </w:rPr>
              <w:t>Coordinador Delegacional de Informática</w:t>
            </w:r>
          </w:p>
          <w:p w:rsidR="008E3DC1" w:rsidRPr="00491A66" w:rsidRDefault="008E3DC1" w:rsidP="00491A66">
            <w:pPr>
              <w:pStyle w:val="Prrafodelista"/>
              <w:numPr>
                <w:ilvl w:val="0"/>
                <w:numId w:val="38"/>
              </w:numPr>
              <w:ind w:left="88" w:hanging="76"/>
              <w:jc w:val="center"/>
              <w:rPr>
                <w:b/>
                <w:color w:val="000000" w:themeColor="text1"/>
                <w:lang w:val="es-MX" w:eastAsia="es-ES"/>
              </w:rPr>
            </w:pPr>
            <w:r w:rsidRPr="00491A66">
              <w:rPr>
                <w:b/>
                <w:color w:val="000000" w:themeColor="text1"/>
                <w:lang w:val="es-MX" w:eastAsia="es-ES"/>
              </w:rPr>
              <w:t>División de Implementación de Soluciones Tecnológicas para los Servicios de Salud (DISTSS)</w:t>
            </w:r>
          </w:p>
        </w:tc>
        <w:tc>
          <w:tcPr>
            <w:tcW w:w="4268" w:type="dxa"/>
            <w:vAlign w:val="center"/>
          </w:tcPr>
          <w:p w:rsidR="008E3DC1" w:rsidRPr="00491A66" w:rsidRDefault="008E3DC1" w:rsidP="00491A66">
            <w:pPr>
              <w:jc w:val="center"/>
              <w:rPr>
                <w:rFonts w:ascii="Arial" w:eastAsia="Times New Roman" w:hAnsi="Arial" w:cs="Arial"/>
                <w:b/>
                <w:color w:val="000000" w:themeColor="text1"/>
                <w:lang w:eastAsia="es-ES"/>
              </w:rPr>
            </w:pPr>
            <w:r w:rsidRPr="00491A66">
              <w:rPr>
                <w:rFonts w:ascii="Arial" w:eastAsia="Times New Roman" w:hAnsi="Arial" w:cs="Arial"/>
                <w:b/>
                <w:color w:val="000000" w:themeColor="text1"/>
                <w:lang w:eastAsia="es-ES"/>
              </w:rPr>
              <w:t>Director Administrativo</w:t>
            </w:r>
          </w:p>
        </w:tc>
      </w:tr>
    </w:tbl>
    <w:p w:rsidR="008E3DC1" w:rsidRPr="00491A66" w:rsidRDefault="008E3DC1" w:rsidP="008E3DC1">
      <w:pPr>
        <w:spacing w:after="0" w:line="240" w:lineRule="auto"/>
        <w:rPr>
          <w:rFonts w:ascii="Arial" w:hAnsi="Arial" w:cs="Arial"/>
          <w:color w:val="000000" w:themeColor="text1"/>
        </w:rPr>
      </w:pPr>
    </w:p>
    <w:p w:rsidR="00A44B72" w:rsidRDefault="00A44B72" w:rsidP="00F37DA6">
      <w:pPr>
        <w:spacing w:after="0" w:line="240" w:lineRule="auto"/>
        <w:jc w:val="center"/>
        <w:rPr>
          <w:rFonts w:ascii="Arial" w:hAnsi="Arial" w:cs="Arial"/>
          <w:color w:val="000000" w:themeColor="text1"/>
          <w:sz w:val="24"/>
          <w:szCs w:val="24"/>
        </w:rPr>
      </w:pPr>
    </w:p>
    <w:p w:rsidR="00F37DA6" w:rsidRPr="00B5423C" w:rsidRDefault="00F37DA6" w:rsidP="00F37DA6">
      <w:pPr>
        <w:spacing w:after="0" w:line="240" w:lineRule="auto"/>
        <w:jc w:val="center"/>
        <w:rPr>
          <w:rFonts w:ascii="Arial" w:hAnsi="Arial" w:cs="Arial"/>
          <w:color w:val="000000" w:themeColor="text1"/>
          <w:sz w:val="24"/>
          <w:szCs w:val="24"/>
        </w:rPr>
      </w:pPr>
    </w:p>
    <w:p w:rsidR="005C75A4" w:rsidRPr="00B5423C" w:rsidRDefault="005C75A4" w:rsidP="008E3DC1">
      <w:pPr>
        <w:pStyle w:val="Ttulo2"/>
      </w:pPr>
      <w:bookmarkStart w:id="104" w:name="_Toc367205782"/>
      <w:bookmarkStart w:id="105" w:name="_Toc428970356"/>
      <w:r w:rsidRPr="00B5423C">
        <w:t>Garantía de cumplimiento de contrato</w:t>
      </w:r>
      <w:bookmarkEnd w:id="104"/>
      <w:bookmarkEnd w:id="105"/>
    </w:p>
    <w:p w:rsidR="00D01BAB" w:rsidRDefault="00D01BAB" w:rsidP="00D01BAB">
      <w:pPr>
        <w:spacing w:after="0" w:line="240" w:lineRule="auto"/>
        <w:jc w:val="both"/>
        <w:rPr>
          <w:rFonts w:ascii="Arial" w:hAnsi="Arial" w:cs="Arial"/>
          <w:color w:val="000000" w:themeColor="text1"/>
        </w:rPr>
      </w:pPr>
      <w:bookmarkStart w:id="106" w:name="_Toc358635145"/>
      <w:bookmarkStart w:id="107" w:name="_Toc367205783"/>
      <w:r>
        <w:rPr>
          <w:rFonts w:ascii="Arial" w:hAnsi="Arial" w:cs="Arial"/>
          <w:color w:val="000000" w:themeColor="text1"/>
        </w:rPr>
        <w:t>La garantía de cumplimiento de contrato será indivisible para cada uno de los contratos que se adjudiquen a los licitantes ganadores.</w:t>
      </w:r>
    </w:p>
    <w:p w:rsidR="00D01BAB" w:rsidRDefault="00D01BAB" w:rsidP="00D01BAB">
      <w:pPr>
        <w:spacing w:after="0" w:line="240" w:lineRule="auto"/>
        <w:jc w:val="both"/>
        <w:rPr>
          <w:rFonts w:ascii="Arial" w:hAnsi="Arial" w:cs="Arial"/>
          <w:color w:val="000000" w:themeColor="text1"/>
        </w:rPr>
      </w:pPr>
    </w:p>
    <w:p w:rsidR="00D01BAB" w:rsidRPr="00DB1067" w:rsidRDefault="00D01BAB" w:rsidP="00D01BAB">
      <w:pPr>
        <w:spacing w:after="0" w:line="240" w:lineRule="auto"/>
        <w:jc w:val="both"/>
        <w:rPr>
          <w:rFonts w:ascii="Arial" w:hAnsi="Arial" w:cs="Arial"/>
          <w:color w:val="000000" w:themeColor="text1"/>
        </w:rPr>
      </w:pPr>
      <w:r w:rsidRPr="00DB1067">
        <w:rPr>
          <w:rFonts w:ascii="Arial" w:hAnsi="Arial" w:cs="Arial"/>
          <w:color w:val="000000" w:themeColor="text1"/>
        </w:rPr>
        <w:t xml:space="preserve">El licitante ganador, para garantizar el cumplimiento de todas y cada una de las obligaciones estipuladas en el contrato adjudicado, deberá presentar fianza expedida por afianzadora debidamente constituida en términos de la Ley Federal de Instituciones de Fianzas, por un importe equivalente al 10% (diez por ciento) del monto </w:t>
      </w:r>
      <w:r>
        <w:rPr>
          <w:rFonts w:ascii="Arial" w:hAnsi="Arial" w:cs="Arial"/>
          <w:color w:val="000000" w:themeColor="text1"/>
        </w:rPr>
        <w:t>máximo del contrato</w:t>
      </w:r>
      <w:r w:rsidRPr="00DB1067">
        <w:rPr>
          <w:rFonts w:ascii="Arial" w:hAnsi="Arial" w:cs="Arial"/>
          <w:color w:val="000000" w:themeColor="text1"/>
        </w:rPr>
        <w:t xml:space="preserve"> a </w:t>
      </w:r>
      <w:r w:rsidRPr="00290D27">
        <w:rPr>
          <w:rFonts w:ascii="Arial" w:hAnsi="Arial" w:cs="Arial"/>
          <w:color w:val="000000" w:themeColor="text1"/>
        </w:rPr>
        <w:t>erogar en el ejercicio fiscal de que se trate, sin considerar el IVA, y deberá ser renovada dentro de los primeros diez días naturales  de cada ejercicio por el monto a erogar en el mismo (artículo 87 del Reglamento de la LAASSP),</w:t>
      </w:r>
      <w:r w:rsidRPr="00DB1067">
        <w:rPr>
          <w:rFonts w:ascii="Arial" w:hAnsi="Arial" w:cs="Arial"/>
          <w:color w:val="000000" w:themeColor="text1"/>
        </w:rPr>
        <w:t xml:space="preserve"> a favor del Instituto Mexicano del Seguro Social, conforme al </w:t>
      </w:r>
      <w:r w:rsidRPr="00DB1067">
        <w:rPr>
          <w:rFonts w:ascii="Arial" w:hAnsi="Arial" w:cs="Arial"/>
          <w:b/>
          <w:color w:val="000000" w:themeColor="text1"/>
        </w:rPr>
        <w:t>Anexo A15 (A quince).</w:t>
      </w:r>
    </w:p>
    <w:p w:rsidR="00D01BAB" w:rsidRPr="00DB1067" w:rsidRDefault="00D01BAB" w:rsidP="00D01BAB">
      <w:pPr>
        <w:spacing w:after="0" w:line="240" w:lineRule="auto"/>
        <w:jc w:val="both"/>
        <w:rPr>
          <w:rFonts w:ascii="Arial" w:hAnsi="Arial" w:cs="Arial"/>
          <w:color w:val="000000" w:themeColor="text1"/>
        </w:rPr>
      </w:pPr>
    </w:p>
    <w:p w:rsidR="00D01BAB" w:rsidRPr="00DB1067" w:rsidRDefault="00D01BAB" w:rsidP="00D01BAB">
      <w:pPr>
        <w:spacing w:after="0" w:line="240" w:lineRule="auto"/>
        <w:jc w:val="both"/>
        <w:rPr>
          <w:rFonts w:ascii="Arial" w:hAnsi="Arial" w:cs="Arial"/>
          <w:vanish/>
          <w:color w:val="000000" w:themeColor="text1"/>
        </w:rPr>
      </w:pPr>
    </w:p>
    <w:p w:rsidR="00D01BAB" w:rsidRPr="00DB1067" w:rsidRDefault="00D01BAB" w:rsidP="00D01BAB">
      <w:pPr>
        <w:spacing w:after="0" w:line="240" w:lineRule="auto"/>
        <w:jc w:val="both"/>
        <w:rPr>
          <w:rFonts w:ascii="Arial" w:hAnsi="Arial" w:cs="Arial"/>
          <w:color w:val="000000" w:themeColor="text1"/>
        </w:rPr>
      </w:pPr>
      <w:r w:rsidRPr="00DB1067">
        <w:rPr>
          <w:rFonts w:ascii="Arial" w:hAnsi="Arial" w:cs="Arial"/>
          <w:color w:val="000000" w:themeColor="text1"/>
        </w:rPr>
        <w:t>La garantía de cumplimiento a las obligaciones del contrato únicamente podrá ser liberada mediante autorización que sea emitida por escrito, por parte del Instituto en forma inmediata, siempre y cuando el proveedor haya cumplido a satisfacción del Instituto con todas las obligaciones contractuales, para lo cual deberá presentar mediante escrito la solicitud de liberación de la fianza en las Delegaciones ante el Jefe de Servicios Administrativos y en la Unidad Médica de Alta Especialidad ante el Director Administrativo correspondiente, misma que llevará a cabo el procedimiento para la liberación y entrega de fianza.</w:t>
      </w:r>
    </w:p>
    <w:p w:rsidR="00D01BAB" w:rsidRPr="00DB1067" w:rsidRDefault="00D01BAB" w:rsidP="00D01BAB">
      <w:pPr>
        <w:spacing w:after="0" w:line="240" w:lineRule="auto"/>
        <w:jc w:val="both"/>
        <w:rPr>
          <w:rFonts w:ascii="Arial" w:hAnsi="Arial" w:cs="Arial"/>
          <w:color w:val="000000" w:themeColor="text1"/>
        </w:rPr>
      </w:pPr>
    </w:p>
    <w:p w:rsidR="00D01BAB" w:rsidRPr="00DB1067" w:rsidRDefault="00D01BAB" w:rsidP="00D01BAB">
      <w:pPr>
        <w:spacing w:after="0" w:line="240" w:lineRule="auto"/>
        <w:jc w:val="both"/>
        <w:rPr>
          <w:rFonts w:ascii="Arial" w:hAnsi="Arial" w:cs="Arial"/>
          <w:vanish/>
          <w:color w:val="000000" w:themeColor="text1"/>
        </w:rPr>
      </w:pPr>
    </w:p>
    <w:p w:rsidR="00D01BAB" w:rsidRPr="00DB1067" w:rsidRDefault="00D01BAB" w:rsidP="00D01BAB">
      <w:pPr>
        <w:spacing w:after="0" w:line="240" w:lineRule="auto"/>
        <w:jc w:val="both"/>
        <w:rPr>
          <w:rFonts w:ascii="Arial" w:hAnsi="Arial" w:cs="Arial"/>
          <w:vanish/>
          <w:color w:val="000000" w:themeColor="text1"/>
        </w:rPr>
      </w:pPr>
      <w:r w:rsidRPr="00DB1067">
        <w:rPr>
          <w:rFonts w:ascii="Arial" w:hAnsi="Arial" w:cs="Arial"/>
          <w:color w:val="000000" w:themeColor="text1"/>
        </w:rPr>
        <w:t>Esta garantía deberá presentarse a más tardar dentro de los diez días naturales siguientes a la fecha de firma del contrato, en términos del artículo 48 de la Ley</w:t>
      </w:r>
      <w:r>
        <w:rPr>
          <w:rFonts w:ascii="Arial" w:hAnsi="Arial" w:cs="Arial"/>
          <w:color w:val="000000" w:themeColor="text1"/>
        </w:rPr>
        <w:t xml:space="preserve"> y dentro de los primeros diez días naturales de cada ejercicio fiscal subsecuente</w:t>
      </w:r>
      <w:r w:rsidRPr="00DB1067">
        <w:rPr>
          <w:rFonts w:ascii="Arial" w:hAnsi="Arial" w:cs="Arial"/>
          <w:color w:val="000000" w:themeColor="text1"/>
        </w:rPr>
        <w:t>.</w:t>
      </w:r>
    </w:p>
    <w:p w:rsidR="00D01BAB" w:rsidRPr="00DB1067" w:rsidRDefault="00D01BAB" w:rsidP="00D01BAB">
      <w:pPr>
        <w:spacing w:after="0" w:line="240" w:lineRule="auto"/>
        <w:jc w:val="both"/>
        <w:rPr>
          <w:rFonts w:ascii="Arial" w:hAnsi="Arial" w:cs="Arial"/>
          <w:color w:val="000000" w:themeColor="text1"/>
        </w:rPr>
      </w:pPr>
    </w:p>
    <w:p w:rsidR="00D11404" w:rsidRDefault="00D11404" w:rsidP="00A44B72">
      <w:pPr>
        <w:spacing w:after="0" w:line="240" w:lineRule="auto"/>
        <w:rPr>
          <w:rFonts w:ascii="Arial" w:hAnsi="Arial" w:cs="Arial"/>
          <w:b/>
          <w:color w:val="000000" w:themeColor="text1"/>
          <w:sz w:val="24"/>
          <w:szCs w:val="24"/>
        </w:rPr>
      </w:pPr>
    </w:p>
    <w:p w:rsidR="008E3DC1" w:rsidRDefault="008E3DC1" w:rsidP="00A44B72">
      <w:pPr>
        <w:spacing w:after="0" w:line="240" w:lineRule="auto"/>
        <w:rPr>
          <w:rFonts w:ascii="Arial" w:hAnsi="Arial" w:cs="Arial"/>
          <w:b/>
          <w:color w:val="000000" w:themeColor="text1"/>
          <w:sz w:val="24"/>
          <w:szCs w:val="24"/>
        </w:rPr>
      </w:pPr>
    </w:p>
    <w:p w:rsidR="005C75A4" w:rsidRPr="00B5423C" w:rsidRDefault="008E3DC1" w:rsidP="008E3DC1">
      <w:pPr>
        <w:pStyle w:val="Ttulo2"/>
      </w:pPr>
      <w:bookmarkStart w:id="108" w:name="_Toc428970357"/>
      <w:bookmarkEnd w:id="106"/>
      <w:bookmarkEnd w:id="107"/>
      <w:r w:rsidRPr="00B5423C">
        <w:t xml:space="preserve">Plazo </w:t>
      </w:r>
      <w:r>
        <w:t>y</w:t>
      </w:r>
      <w:r w:rsidRPr="00B5423C">
        <w:t xml:space="preserve"> Condiciones </w:t>
      </w:r>
      <w:r>
        <w:t>d</w:t>
      </w:r>
      <w:r w:rsidRPr="00B5423C">
        <w:t xml:space="preserve">e </w:t>
      </w:r>
      <w:r w:rsidR="00B90B44">
        <w:t>p</w:t>
      </w:r>
      <w:r w:rsidRPr="00B5423C">
        <w:t xml:space="preserve">ago </w:t>
      </w:r>
      <w:r>
        <w:t>d</w:t>
      </w:r>
      <w:r w:rsidRPr="00B5423C">
        <w:t xml:space="preserve">el </w:t>
      </w:r>
      <w:r w:rsidR="00B90B44">
        <w:t>p</w:t>
      </w:r>
      <w:r w:rsidRPr="00B5423C">
        <w:t xml:space="preserve">recio </w:t>
      </w:r>
      <w:r>
        <w:t>d</w:t>
      </w:r>
      <w:r w:rsidRPr="00B5423C">
        <w:t xml:space="preserve">el </w:t>
      </w:r>
      <w:r w:rsidR="00B90B44">
        <w:t>s</w:t>
      </w:r>
      <w:r w:rsidRPr="00B5423C">
        <w:t>ervicio</w:t>
      </w:r>
      <w:bookmarkEnd w:id="108"/>
    </w:p>
    <w:p w:rsidR="00B90B44" w:rsidRPr="00DB1067" w:rsidRDefault="00B90B44" w:rsidP="00B90B44">
      <w:pPr>
        <w:spacing w:after="0" w:line="240" w:lineRule="auto"/>
        <w:jc w:val="both"/>
        <w:rPr>
          <w:rFonts w:ascii="Arial" w:eastAsia="Calibri" w:hAnsi="Arial" w:cs="Arial"/>
          <w:color w:val="000000" w:themeColor="text1"/>
        </w:rPr>
      </w:pPr>
      <w:r w:rsidRPr="00DB1067">
        <w:rPr>
          <w:rFonts w:ascii="Arial" w:eastAsia="Times New Roman" w:hAnsi="Arial" w:cs="Arial"/>
          <w:b/>
          <w:color w:val="000000" w:themeColor="text1"/>
          <w:lang w:val="es-ES" w:eastAsia="es-ES"/>
        </w:rPr>
        <w:t>El</w:t>
      </w:r>
      <w:r w:rsidRPr="00DB1067">
        <w:rPr>
          <w:rFonts w:ascii="Arial" w:eastAsia="Times New Roman" w:hAnsi="Arial" w:cs="Arial"/>
          <w:color w:val="000000" w:themeColor="text1"/>
          <w:lang w:val="es-ES" w:eastAsia="es-ES"/>
        </w:rPr>
        <w:t xml:space="preserve"> </w:t>
      </w:r>
      <w:r w:rsidRPr="00DB1067">
        <w:rPr>
          <w:rFonts w:ascii="Arial" w:eastAsia="Times New Roman" w:hAnsi="Arial" w:cs="Arial"/>
          <w:b/>
          <w:color w:val="000000" w:themeColor="text1"/>
          <w:lang w:eastAsia="ar-SA"/>
        </w:rPr>
        <w:t>Proveedor</w:t>
      </w:r>
      <w:r w:rsidRPr="00DB1067">
        <w:rPr>
          <w:rFonts w:ascii="Arial" w:eastAsia="Calibri" w:hAnsi="Arial" w:cs="Arial"/>
          <w:color w:val="000000" w:themeColor="text1"/>
        </w:rPr>
        <w:t xml:space="preserve"> para efectos de pago deberá presentar posterior a la fecha del corte de los servicios para su autorización, la factura y el </w:t>
      </w:r>
      <w:r>
        <w:rPr>
          <w:rFonts w:ascii="Arial" w:eastAsia="Calibri" w:hAnsi="Arial" w:cs="Arial"/>
          <w:color w:val="000000" w:themeColor="text1"/>
        </w:rPr>
        <w:t>r</w:t>
      </w:r>
      <w:r w:rsidRPr="00DB1067">
        <w:rPr>
          <w:rFonts w:ascii="Arial" w:eastAsia="Calibri" w:hAnsi="Arial" w:cs="Arial"/>
          <w:color w:val="000000" w:themeColor="text1"/>
        </w:rPr>
        <w:t xml:space="preserve">eporte de bienes entregados en el periodo obtenido del Sistema  de </w:t>
      </w:r>
      <w:r w:rsidRPr="00DB1067">
        <w:rPr>
          <w:rFonts w:ascii="Arial" w:hAnsi="Arial" w:cs="Arial"/>
          <w:b/>
          <w:iCs/>
          <w:color w:val="000000" w:themeColor="text1"/>
        </w:rPr>
        <w:t>El Instituto</w:t>
      </w:r>
      <w:r w:rsidRPr="00DB1067">
        <w:rPr>
          <w:rFonts w:ascii="Arial" w:eastAsia="Calibri" w:hAnsi="Arial" w:cs="Arial"/>
          <w:color w:val="000000" w:themeColor="text1"/>
        </w:rPr>
        <w:t xml:space="preserve"> y en caso de que </w:t>
      </w:r>
      <w:r w:rsidRPr="00DB1067">
        <w:rPr>
          <w:rFonts w:ascii="Arial" w:eastAsia="Calibri" w:hAnsi="Arial" w:cs="Arial"/>
          <w:b/>
          <w:color w:val="000000" w:themeColor="text1"/>
        </w:rPr>
        <w:t>El Proveedor</w:t>
      </w:r>
      <w:r w:rsidRPr="00DB1067">
        <w:rPr>
          <w:rFonts w:ascii="Arial" w:eastAsia="Calibri" w:hAnsi="Arial" w:cs="Arial"/>
          <w:color w:val="000000" w:themeColor="text1"/>
        </w:rPr>
        <w:t xml:space="preserve"> no cuente con acceso a dicho sistema deberá presentar el Formato Consolidado de Entregas. Dichos documentos los entregará y se encargará de que sean autorizados y firmados en Delegaciones por el Jefe del Servicio, el Subdirector Administrativo y el Director Médico de la Unidad, para el caso de UMAE, el Jefe de Servicio, Director Administrativo y Director Médico, a más tardar cinco días hábiles posteriores a la fecha de entrega de la factura, mismos que deberá referir al Administrador del Contrato.</w:t>
      </w:r>
    </w:p>
    <w:p w:rsidR="00B90B44" w:rsidRPr="00DB1067" w:rsidRDefault="00B90B44" w:rsidP="00B90B44">
      <w:pPr>
        <w:suppressAutoHyphens/>
        <w:spacing w:after="0" w:line="240" w:lineRule="auto"/>
        <w:jc w:val="both"/>
        <w:rPr>
          <w:rFonts w:ascii="Arial" w:eastAsia="Times New Roman" w:hAnsi="Arial" w:cs="Arial"/>
          <w:color w:val="000000" w:themeColor="text1"/>
          <w:lang w:eastAsia="ar-SA"/>
        </w:rPr>
      </w:pPr>
    </w:p>
    <w:p w:rsidR="00B90B44" w:rsidRPr="00DB1067" w:rsidRDefault="00B90B44" w:rsidP="00B90B44">
      <w:pPr>
        <w:suppressAutoHyphens/>
        <w:spacing w:after="0" w:line="240" w:lineRule="auto"/>
        <w:jc w:val="both"/>
        <w:rPr>
          <w:rFonts w:ascii="Arial" w:eastAsia="Calibri" w:hAnsi="Arial" w:cs="Arial"/>
          <w:color w:val="000000" w:themeColor="text1"/>
        </w:rPr>
      </w:pPr>
      <w:r w:rsidRPr="00DB1067">
        <w:rPr>
          <w:rFonts w:ascii="Arial" w:eastAsia="Calibri" w:hAnsi="Arial" w:cs="Arial"/>
          <w:color w:val="000000" w:themeColor="text1"/>
        </w:rPr>
        <w:t xml:space="preserve">El pago se realizará en moneda nacional mediante transferencia electrónica de fondos, a los 20 (veinte) días naturales posteriores a la entrega por parte de </w:t>
      </w:r>
      <w:r w:rsidRPr="00DB1067">
        <w:rPr>
          <w:rFonts w:ascii="Arial" w:eastAsia="Calibri" w:hAnsi="Arial" w:cs="Arial"/>
          <w:b/>
          <w:color w:val="000000" w:themeColor="text1"/>
        </w:rPr>
        <w:t>El Proveedor</w:t>
      </w:r>
      <w:r w:rsidRPr="00DB1067">
        <w:rPr>
          <w:rFonts w:ascii="Arial" w:eastAsia="Calibri" w:hAnsi="Arial" w:cs="Arial"/>
          <w:color w:val="000000" w:themeColor="text1"/>
        </w:rPr>
        <w:t xml:space="preserve"> en el Área de Trámite de Erogaciones de cada Delegación o UMAE con la que tenga celebrado contrato (</w:t>
      </w:r>
      <w:r w:rsidRPr="00DB1067">
        <w:rPr>
          <w:rFonts w:ascii="Arial" w:eastAsia="Calibri" w:hAnsi="Arial" w:cs="Arial"/>
          <w:b/>
          <w:color w:val="000000" w:themeColor="text1"/>
        </w:rPr>
        <w:t>Anexo A19</w:t>
      </w:r>
      <w:r>
        <w:rPr>
          <w:rFonts w:ascii="Arial" w:eastAsia="Calibri" w:hAnsi="Arial" w:cs="Arial"/>
          <w:b/>
          <w:color w:val="000000" w:themeColor="text1"/>
        </w:rPr>
        <w:t xml:space="preserve"> (A Diecinueve)</w:t>
      </w:r>
      <w:r w:rsidRPr="00DB1067">
        <w:rPr>
          <w:rFonts w:ascii="Arial" w:eastAsia="Calibri" w:hAnsi="Arial" w:cs="Arial"/>
          <w:color w:val="000000" w:themeColor="text1"/>
        </w:rPr>
        <w:t>), en un horario de 9:00 a 14:00 horas de la factura original y copia que reúna los requisitos fiscales respectivos indicando número de proveedor, número de contrato, número de fianza, denominación social de la afianzadora, del Reporte de los bienes entregados en el periodo, o el formato CE-01 (Consolidado de Entregas)</w:t>
      </w:r>
      <w:r w:rsidR="005B7C20" w:rsidRPr="005B7C20">
        <w:t xml:space="preserve"> </w:t>
      </w:r>
      <w:r w:rsidR="005B7C20" w:rsidRPr="005B7C20">
        <w:rPr>
          <w:rFonts w:ascii="Arial" w:eastAsia="Calibri" w:hAnsi="Arial" w:cs="Arial"/>
          <w:color w:val="000000" w:themeColor="text1"/>
        </w:rPr>
        <w:t>y la opinión positiva y vigente del cumplimiento de sus obligaciones en materia de seguridad social</w:t>
      </w:r>
      <w:r w:rsidRPr="00DB1067">
        <w:rPr>
          <w:rFonts w:ascii="Arial" w:eastAsia="Calibri" w:hAnsi="Arial" w:cs="Arial"/>
          <w:color w:val="000000" w:themeColor="text1"/>
        </w:rPr>
        <w:t>. Dichos documentos deberán estar previamente autorizados.</w:t>
      </w:r>
    </w:p>
    <w:p w:rsidR="00B90B44" w:rsidRPr="00DB1067" w:rsidRDefault="00B90B44" w:rsidP="00B90B44">
      <w:pPr>
        <w:suppressAutoHyphens/>
        <w:spacing w:after="0" w:line="240" w:lineRule="auto"/>
        <w:jc w:val="both"/>
        <w:rPr>
          <w:rFonts w:ascii="Arial" w:eastAsia="Calibri" w:hAnsi="Arial" w:cs="Arial"/>
          <w:color w:val="000000" w:themeColor="text1"/>
        </w:rPr>
      </w:pPr>
    </w:p>
    <w:p w:rsidR="00B90B44" w:rsidRPr="00DB1067" w:rsidRDefault="00B90B44" w:rsidP="00B90B44">
      <w:pPr>
        <w:suppressAutoHyphens/>
        <w:spacing w:after="0" w:line="240" w:lineRule="auto"/>
        <w:jc w:val="both"/>
        <w:rPr>
          <w:rFonts w:ascii="Arial" w:eastAsia="Calibri" w:hAnsi="Arial" w:cs="Arial"/>
          <w:color w:val="000000" w:themeColor="text1"/>
        </w:rPr>
      </w:pPr>
      <w:r w:rsidRPr="00DB1067">
        <w:rPr>
          <w:rFonts w:ascii="Arial" w:hAnsi="Arial" w:cs="Arial"/>
          <w:bCs/>
          <w:color w:val="000000" w:themeColor="text1"/>
        </w:rPr>
        <w:t xml:space="preserve">La factura deberá elaborarse a nombre del Instituto Mexicano del Seguro Social, Registro Federal de Contribuyentes IMS-421231-I45, con domicilio fiscal en </w:t>
      </w:r>
      <w:r w:rsidRPr="00DB1067">
        <w:rPr>
          <w:rFonts w:ascii="Arial" w:eastAsia="Calibri" w:hAnsi="Arial" w:cs="Arial"/>
          <w:color w:val="000000" w:themeColor="text1"/>
          <w:u w:val="single"/>
        </w:rPr>
        <w:t>_______(anotar domicilio completo de la Delegación o Unidad)</w:t>
      </w:r>
      <w:r w:rsidRPr="00DB1067">
        <w:rPr>
          <w:rFonts w:ascii="Arial" w:hAnsi="Arial" w:cs="Arial"/>
          <w:bCs/>
          <w:color w:val="000000" w:themeColor="text1"/>
        </w:rPr>
        <w:t>.</w:t>
      </w:r>
    </w:p>
    <w:p w:rsidR="00B90B44" w:rsidRPr="00DB1067" w:rsidRDefault="00B90B44" w:rsidP="00B90B44">
      <w:pPr>
        <w:suppressAutoHyphens/>
        <w:spacing w:after="0" w:line="240" w:lineRule="auto"/>
        <w:jc w:val="both"/>
        <w:rPr>
          <w:rFonts w:ascii="Arial" w:eastAsia="Calibri" w:hAnsi="Arial" w:cs="Arial"/>
          <w:color w:val="000000" w:themeColor="text1"/>
        </w:rPr>
      </w:pPr>
    </w:p>
    <w:p w:rsidR="00B90B44" w:rsidRPr="00DB1067" w:rsidRDefault="00B90B44" w:rsidP="00B90B44">
      <w:pPr>
        <w:suppressAutoHyphens/>
        <w:spacing w:after="0" w:line="240" w:lineRule="auto"/>
        <w:jc w:val="both"/>
        <w:rPr>
          <w:rFonts w:ascii="Arial" w:eastAsia="Calibri" w:hAnsi="Arial" w:cs="Arial"/>
          <w:color w:val="000000" w:themeColor="text1"/>
        </w:rPr>
      </w:pPr>
      <w:r w:rsidRPr="00DB1067">
        <w:rPr>
          <w:rFonts w:ascii="Arial" w:eastAsia="Calibri" w:hAnsi="Arial" w:cs="Arial"/>
          <w:b/>
          <w:color w:val="000000" w:themeColor="text1"/>
        </w:rPr>
        <w:t>El Proveedor</w:t>
      </w:r>
      <w:r w:rsidRPr="00DB1067">
        <w:rPr>
          <w:rFonts w:ascii="Arial" w:eastAsia="Calibri" w:hAnsi="Arial" w:cs="Arial"/>
          <w:color w:val="000000" w:themeColor="text1"/>
        </w:rPr>
        <w:t xml:space="preserve"> que expida facturas en el esquema de facturación electrónica, la recepción de las mismas será a través del Portal de Servicios a Proveedores, y deberán ser proporcionadas en su formato XML; la validez de las mismas será determinada durante la carga y únicamente las facturas fiscalmente validas serán procedentes para pago. </w:t>
      </w:r>
      <w:r w:rsidRPr="00DB1067">
        <w:rPr>
          <w:rFonts w:ascii="Arial" w:eastAsia="Calibri" w:hAnsi="Arial" w:cs="Arial"/>
          <w:b/>
          <w:color w:val="000000" w:themeColor="text1"/>
        </w:rPr>
        <w:t>El Proveedor</w:t>
      </w:r>
      <w:r w:rsidRPr="00DB1067">
        <w:rPr>
          <w:rFonts w:ascii="Arial" w:eastAsia="Calibri" w:hAnsi="Arial" w:cs="Arial"/>
          <w:color w:val="000000" w:themeColor="text1"/>
        </w:rPr>
        <w:t xml:space="preserve"> deberá proporcionar a las áreas financieras </w:t>
      </w:r>
      <w:r w:rsidRPr="00DB1067">
        <w:rPr>
          <w:rFonts w:ascii="Arial" w:eastAsia="Times New Roman" w:hAnsi="Arial" w:cs="Arial"/>
          <w:b/>
          <w:i/>
          <w:color w:val="000000" w:themeColor="text1"/>
          <w:u w:val="single"/>
          <w:lang w:eastAsia="ar-SA"/>
        </w:rPr>
        <w:t>(Delegación o UMAE)</w:t>
      </w:r>
      <w:r w:rsidRPr="00DB1067">
        <w:rPr>
          <w:rFonts w:ascii="Arial" w:eastAsia="Calibri" w:hAnsi="Arial" w:cs="Arial"/>
          <w:color w:val="000000" w:themeColor="text1"/>
        </w:rPr>
        <w:t xml:space="preserve"> una representación impresa de la misma que cumpla con las especificaciones normadas por el Sistema de Administración Tributaria (SAT), la representación impresa por sí misma no será sustento para pago si no se hace la carga del XML del cual se originó o si la misma no es una representación fiel del XML origen.</w:t>
      </w:r>
    </w:p>
    <w:p w:rsidR="00B90B44" w:rsidRPr="00DB1067" w:rsidRDefault="00B90B44" w:rsidP="00B90B44">
      <w:pPr>
        <w:suppressAutoHyphens/>
        <w:spacing w:after="0" w:line="240" w:lineRule="auto"/>
        <w:jc w:val="both"/>
        <w:rPr>
          <w:rFonts w:ascii="Arial" w:eastAsia="Calibri" w:hAnsi="Arial" w:cs="Arial"/>
          <w:color w:val="000000" w:themeColor="text1"/>
        </w:rPr>
      </w:pPr>
    </w:p>
    <w:p w:rsidR="00B90B44" w:rsidRPr="00DB1067" w:rsidRDefault="00B90B44" w:rsidP="00B90B44">
      <w:pPr>
        <w:suppressAutoHyphens/>
        <w:spacing w:after="0" w:line="240" w:lineRule="auto"/>
        <w:jc w:val="both"/>
        <w:rPr>
          <w:rFonts w:ascii="Arial" w:eastAsia="Calibri" w:hAnsi="Arial" w:cs="Arial"/>
          <w:color w:val="000000" w:themeColor="text1"/>
        </w:rPr>
      </w:pPr>
      <w:r w:rsidRPr="00DB1067">
        <w:rPr>
          <w:rFonts w:ascii="Arial" w:eastAsia="Calibri" w:hAnsi="Arial" w:cs="Arial"/>
          <w:color w:val="000000" w:themeColor="text1"/>
        </w:rPr>
        <w:t xml:space="preserve">El pago se realizará mediante transferencia electrónica de fondos, a través del esquema electrónico interbancario que </w:t>
      </w:r>
      <w:r w:rsidRPr="00DB1067">
        <w:rPr>
          <w:rFonts w:ascii="Arial" w:eastAsia="Calibri" w:hAnsi="Arial" w:cs="Arial"/>
          <w:b/>
          <w:color w:val="000000" w:themeColor="text1"/>
        </w:rPr>
        <w:t>El Instituto</w:t>
      </w:r>
      <w:r w:rsidRPr="00DB1067">
        <w:rPr>
          <w:rFonts w:ascii="Arial" w:eastAsia="Calibri" w:hAnsi="Arial" w:cs="Arial"/>
          <w:color w:val="000000" w:themeColor="text1"/>
        </w:rPr>
        <w:t xml:space="preserve"> tiene en operación, a menos que </w:t>
      </w:r>
      <w:r w:rsidRPr="00DB1067">
        <w:rPr>
          <w:rFonts w:ascii="Arial" w:eastAsia="Calibri" w:hAnsi="Arial" w:cs="Arial"/>
          <w:b/>
          <w:color w:val="000000" w:themeColor="text1"/>
        </w:rPr>
        <w:t>El Proveedor</w:t>
      </w:r>
      <w:r w:rsidRPr="00DB1067">
        <w:rPr>
          <w:rFonts w:ascii="Arial" w:eastAsia="Calibri" w:hAnsi="Arial" w:cs="Arial"/>
          <w:color w:val="000000" w:themeColor="text1"/>
        </w:rPr>
        <w:t xml:space="preserve"> acredite en forma fehaciente la imposibilidad para ello.</w:t>
      </w:r>
    </w:p>
    <w:p w:rsidR="00B90B44" w:rsidRPr="00DB1067" w:rsidRDefault="00B90B44" w:rsidP="00B90B44">
      <w:pPr>
        <w:tabs>
          <w:tab w:val="left" w:pos="1010"/>
        </w:tabs>
        <w:suppressAutoHyphens/>
        <w:spacing w:after="0" w:line="240" w:lineRule="auto"/>
        <w:jc w:val="both"/>
        <w:rPr>
          <w:rFonts w:ascii="Arial" w:eastAsia="Calibri" w:hAnsi="Arial" w:cs="Arial"/>
          <w:color w:val="000000" w:themeColor="text1"/>
        </w:rPr>
      </w:pPr>
      <w:r w:rsidRPr="00DB1067">
        <w:rPr>
          <w:rFonts w:ascii="Arial" w:eastAsia="Calibri" w:hAnsi="Arial" w:cs="Arial"/>
          <w:color w:val="000000" w:themeColor="text1"/>
        </w:rPr>
        <w:tab/>
      </w:r>
    </w:p>
    <w:p w:rsidR="00B90B44" w:rsidRPr="00DB1067" w:rsidRDefault="00B90B44" w:rsidP="00B90B44">
      <w:pPr>
        <w:tabs>
          <w:tab w:val="left" w:pos="1010"/>
        </w:tabs>
        <w:suppressAutoHyphens/>
        <w:spacing w:after="0" w:line="240" w:lineRule="auto"/>
        <w:jc w:val="both"/>
        <w:rPr>
          <w:rFonts w:ascii="Arial" w:eastAsia="Calibri" w:hAnsi="Arial" w:cs="Arial"/>
          <w:color w:val="000000" w:themeColor="text1"/>
        </w:rPr>
      </w:pPr>
      <w:r w:rsidRPr="00DB1067">
        <w:rPr>
          <w:rFonts w:ascii="Arial" w:eastAsia="Calibri" w:hAnsi="Arial" w:cs="Arial"/>
          <w:b/>
          <w:color w:val="000000" w:themeColor="text1"/>
        </w:rPr>
        <w:t>El Proveedor</w:t>
      </w:r>
      <w:r w:rsidRPr="00DB1067">
        <w:rPr>
          <w:rFonts w:ascii="Arial" w:eastAsia="Calibri" w:hAnsi="Arial" w:cs="Arial"/>
          <w:color w:val="000000" w:themeColor="text1"/>
        </w:rPr>
        <w:t xml:space="preserve"> acepta que </w:t>
      </w:r>
      <w:r w:rsidRPr="00DB1067">
        <w:rPr>
          <w:rFonts w:ascii="Arial" w:eastAsia="Calibri" w:hAnsi="Arial" w:cs="Arial"/>
          <w:b/>
          <w:color w:val="000000" w:themeColor="text1"/>
        </w:rPr>
        <w:t>El Instituto</w:t>
      </w:r>
      <w:r w:rsidRPr="00DB1067">
        <w:rPr>
          <w:rFonts w:ascii="Arial" w:eastAsia="Calibri" w:hAnsi="Arial" w:cs="Arial"/>
          <w:color w:val="000000" w:themeColor="text1"/>
        </w:rPr>
        <w:t xml:space="preserve"> efectúe el pago del servicio prestado a través de transferencia electrónica, en la cuenta número _______, CLABE _______, del Banco _______ y Sucursal _______ a nombre de </w:t>
      </w:r>
      <w:r w:rsidRPr="00DB1067">
        <w:rPr>
          <w:rFonts w:ascii="Arial" w:eastAsia="Calibri" w:hAnsi="Arial" w:cs="Arial"/>
          <w:b/>
          <w:color w:val="000000" w:themeColor="text1"/>
        </w:rPr>
        <w:t>El Proveedor.</w:t>
      </w:r>
    </w:p>
    <w:p w:rsidR="00B90B44" w:rsidRPr="00DB1067" w:rsidRDefault="00B90B44" w:rsidP="00B90B44">
      <w:pPr>
        <w:tabs>
          <w:tab w:val="left" w:pos="1010"/>
        </w:tabs>
        <w:suppressAutoHyphens/>
        <w:spacing w:after="0" w:line="240" w:lineRule="auto"/>
        <w:jc w:val="both"/>
        <w:rPr>
          <w:rFonts w:ascii="Arial" w:eastAsia="Calibri" w:hAnsi="Arial" w:cs="Arial"/>
          <w:color w:val="000000" w:themeColor="text1"/>
        </w:rPr>
      </w:pPr>
    </w:p>
    <w:p w:rsidR="00B90B44" w:rsidRPr="00DB1067" w:rsidRDefault="00B90B44" w:rsidP="00B90B44">
      <w:pPr>
        <w:tabs>
          <w:tab w:val="left" w:pos="1010"/>
        </w:tabs>
        <w:suppressAutoHyphens/>
        <w:spacing w:after="0" w:line="240" w:lineRule="auto"/>
        <w:jc w:val="both"/>
        <w:rPr>
          <w:rFonts w:ascii="Arial" w:eastAsia="Calibri" w:hAnsi="Arial" w:cs="Arial"/>
          <w:color w:val="000000" w:themeColor="text1"/>
        </w:rPr>
      </w:pPr>
      <w:r w:rsidRPr="00216226">
        <w:rPr>
          <w:rFonts w:ascii="Arial" w:eastAsia="Calibri" w:hAnsi="Arial" w:cs="Arial"/>
          <w:color w:val="000000" w:themeColor="text1"/>
        </w:rPr>
        <w:t xml:space="preserve">El pago se depositará en la fecha programada de pago, si la cuenta bancaria de </w:t>
      </w:r>
      <w:r w:rsidRPr="00216226">
        <w:rPr>
          <w:rFonts w:ascii="Arial" w:eastAsia="Calibri" w:hAnsi="Arial" w:cs="Arial"/>
          <w:b/>
          <w:color w:val="000000" w:themeColor="text1"/>
        </w:rPr>
        <w:t>El Proveedor</w:t>
      </w:r>
      <w:r w:rsidRPr="00216226">
        <w:rPr>
          <w:rFonts w:ascii="Arial" w:eastAsia="Calibri" w:hAnsi="Arial" w:cs="Arial"/>
          <w:color w:val="000000" w:themeColor="text1"/>
        </w:rPr>
        <w:t xml:space="preserve"> está contratada con BANCOMER</w:t>
      </w:r>
      <w:r w:rsidRPr="00216226">
        <w:rPr>
          <w:rFonts w:ascii="Arial" w:eastAsia="Calibri" w:hAnsi="Arial" w:cs="Arial"/>
          <w:color w:val="000000" w:themeColor="text1"/>
        </w:rPr>
        <w:tab/>
        <w:t xml:space="preserve">, S.A., HSBC, S.A., BANORTE, S.A., o SCOTIABANK INVERLAT, S.A.; si la cuenta pertenece a un banco distinto a los mencionados, </w:t>
      </w:r>
      <w:r w:rsidRPr="00216226">
        <w:rPr>
          <w:rFonts w:ascii="Arial" w:eastAsia="Calibri" w:hAnsi="Arial" w:cs="Arial"/>
          <w:b/>
          <w:color w:val="000000" w:themeColor="text1"/>
        </w:rPr>
        <w:t>El Instituto</w:t>
      </w:r>
      <w:r w:rsidRPr="00216226">
        <w:rPr>
          <w:rFonts w:ascii="Arial" w:eastAsia="Calibri" w:hAnsi="Arial" w:cs="Arial"/>
          <w:color w:val="000000" w:themeColor="text1"/>
        </w:rPr>
        <w:t xml:space="preserve"> realizará la instrucción de pago en la fecha programada, y su aplicación se llevará a cabo el día hábil siguiente, de acuerdo con el mecanismo establecido por el Centro de Compensación Bancaria (CECOBAN).</w:t>
      </w:r>
    </w:p>
    <w:p w:rsidR="00B90B44" w:rsidRPr="00DB1067" w:rsidRDefault="00B90B44" w:rsidP="00B90B44">
      <w:pPr>
        <w:tabs>
          <w:tab w:val="left" w:pos="1010"/>
        </w:tabs>
        <w:suppressAutoHyphens/>
        <w:spacing w:after="0" w:line="240" w:lineRule="auto"/>
        <w:jc w:val="both"/>
        <w:rPr>
          <w:rFonts w:ascii="Arial" w:eastAsia="Calibri" w:hAnsi="Arial" w:cs="Arial"/>
          <w:color w:val="000000" w:themeColor="text1"/>
        </w:rPr>
      </w:pPr>
    </w:p>
    <w:p w:rsidR="00B90B44" w:rsidRPr="00DB1067" w:rsidRDefault="00B90B44" w:rsidP="00B90B44">
      <w:pPr>
        <w:spacing w:after="0" w:line="240" w:lineRule="auto"/>
        <w:jc w:val="both"/>
        <w:rPr>
          <w:rFonts w:ascii="Arial" w:hAnsi="Arial" w:cs="Arial"/>
          <w:color w:val="000000" w:themeColor="text1"/>
        </w:rPr>
      </w:pPr>
      <w:r w:rsidRPr="00DB1067">
        <w:rPr>
          <w:rFonts w:ascii="Arial" w:hAnsi="Arial" w:cs="Arial"/>
          <w:color w:val="000000" w:themeColor="text1"/>
        </w:rPr>
        <w:t xml:space="preserve">En caso de que </w:t>
      </w:r>
      <w:r w:rsidRPr="00DB1067">
        <w:rPr>
          <w:rFonts w:ascii="Arial" w:eastAsia="Calibri" w:hAnsi="Arial" w:cs="Arial"/>
          <w:b/>
          <w:color w:val="000000" w:themeColor="text1"/>
        </w:rPr>
        <w:t>El Proveedor</w:t>
      </w:r>
      <w:r w:rsidRPr="00DB1067">
        <w:rPr>
          <w:rFonts w:ascii="Arial" w:eastAsia="Calibri" w:hAnsi="Arial" w:cs="Arial"/>
          <w:color w:val="000000" w:themeColor="text1"/>
        </w:rPr>
        <w:t xml:space="preserve"> </w:t>
      </w:r>
      <w:r w:rsidRPr="00DB1067">
        <w:rPr>
          <w:rFonts w:ascii="Arial" w:hAnsi="Arial" w:cs="Arial"/>
          <w:color w:val="000000" w:themeColor="text1"/>
        </w:rPr>
        <w:t xml:space="preserve">presente su factura con errores o deficiencias, conforme a lo previsto en el artículo 90 del Reglamento de la Ley de Adquisiciones, Arrendamientos y Servicios del Sector Público, </w:t>
      </w:r>
      <w:r w:rsidRPr="00DB1067">
        <w:rPr>
          <w:rFonts w:ascii="Arial" w:hAnsi="Arial" w:cs="Arial"/>
          <w:b/>
          <w:color w:val="000000" w:themeColor="text1"/>
        </w:rPr>
        <w:t xml:space="preserve">El Instituto </w:t>
      </w:r>
      <w:r w:rsidRPr="00DB1067">
        <w:rPr>
          <w:rFonts w:ascii="Arial" w:hAnsi="Arial" w:cs="Arial"/>
          <w:color w:val="000000" w:themeColor="text1"/>
        </w:rPr>
        <w:t xml:space="preserve">a través del área de Trámite de Erogaciones dentro de los 3 (tres) días hábiles siguientes a la recepción de la misma, indicará por escrito a </w:t>
      </w:r>
      <w:r w:rsidRPr="00DB1067">
        <w:rPr>
          <w:rFonts w:ascii="Arial" w:eastAsia="Calibri" w:hAnsi="Arial" w:cs="Arial"/>
          <w:b/>
          <w:color w:val="000000" w:themeColor="text1"/>
        </w:rPr>
        <w:t>El Proveedor</w:t>
      </w:r>
      <w:r w:rsidRPr="00DB1067">
        <w:rPr>
          <w:rFonts w:ascii="Arial" w:hAnsi="Arial" w:cs="Arial"/>
          <w:color w:val="000000" w:themeColor="text1"/>
        </w:rPr>
        <w:t xml:space="preserve">, las deficiencias o errores que deberá corregir. El periodo que transcurra a partir de la entrega del citado escrito y hasta que </w:t>
      </w:r>
      <w:r w:rsidRPr="00DB1067">
        <w:rPr>
          <w:rFonts w:ascii="Arial" w:eastAsia="Calibri" w:hAnsi="Arial" w:cs="Arial"/>
          <w:b/>
          <w:color w:val="000000" w:themeColor="text1"/>
        </w:rPr>
        <w:t>El Proveedor</w:t>
      </w:r>
      <w:r w:rsidRPr="00DB1067">
        <w:rPr>
          <w:rFonts w:ascii="Arial" w:eastAsia="Calibri" w:hAnsi="Arial" w:cs="Arial"/>
          <w:color w:val="000000" w:themeColor="text1"/>
        </w:rPr>
        <w:t xml:space="preserve"> </w:t>
      </w:r>
      <w:r w:rsidRPr="00DB1067">
        <w:rPr>
          <w:rFonts w:ascii="Arial" w:hAnsi="Arial" w:cs="Arial"/>
          <w:color w:val="000000" w:themeColor="text1"/>
        </w:rPr>
        <w:t>presente las correcciones no se computará dentro de los 20 (veinte) días naturales estipulados para el pago.</w:t>
      </w:r>
    </w:p>
    <w:p w:rsidR="00B90B44" w:rsidRPr="00DB1067" w:rsidRDefault="00B90B44" w:rsidP="00B90B44">
      <w:pPr>
        <w:spacing w:after="0" w:line="240" w:lineRule="auto"/>
        <w:jc w:val="both"/>
        <w:rPr>
          <w:rFonts w:ascii="Arial" w:hAnsi="Arial" w:cs="Arial"/>
          <w:color w:val="000000" w:themeColor="text1"/>
        </w:rPr>
      </w:pPr>
    </w:p>
    <w:p w:rsidR="00B90B44" w:rsidRPr="00DB1067" w:rsidRDefault="00B90B44" w:rsidP="00B90B44">
      <w:pPr>
        <w:spacing w:after="0" w:line="240" w:lineRule="auto"/>
        <w:jc w:val="both"/>
        <w:rPr>
          <w:rFonts w:ascii="Arial" w:hAnsi="Arial" w:cs="Arial"/>
          <w:color w:val="000000" w:themeColor="text1"/>
        </w:rPr>
      </w:pPr>
      <w:r w:rsidRPr="00DB1067">
        <w:rPr>
          <w:rFonts w:ascii="Arial" w:hAnsi="Arial" w:cs="Arial"/>
          <w:color w:val="000000" w:themeColor="text1"/>
        </w:rPr>
        <w:t xml:space="preserve">Anexo a la solicitud de pago electrónico (interbancario) </w:t>
      </w:r>
      <w:r w:rsidRPr="00DB1067">
        <w:rPr>
          <w:rFonts w:ascii="Arial" w:eastAsia="Calibri" w:hAnsi="Arial" w:cs="Arial"/>
          <w:b/>
          <w:color w:val="000000" w:themeColor="text1"/>
        </w:rPr>
        <w:t>El Proveedor</w:t>
      </w:r>
      <w:r w:rsidRPr="00DB1067">
        <w:rPr>
          <w:rFonts w:ascii="Arial" w:eastAsia="Calibri" w:hAnsi="Arial" w:cs="Arial"/>
          <w:color w:val="000000" w:themeColor="text1"/>
        </w:rPr>
        <w:t xml:space="preserve"> </w:t>
      </w:r>
      <w:r w:rsidRPr="00DB1067">
        <w:rPr>
          <w:rFonts w:ascii="Arial" w:hAnsi="Arial" w:cs="Arial"/>
          <w:color w:val="000000" w:themeColor="text1"/>
        </w:rPr>
        <w:t xml:space="preserve">deberá presentar original y copia de la cédula del Registro Federal de Contribuyentes, Poder Notarial e identificación oficial; los originales se solicitan únicamente para cotejar los datos y les serán devueltos en el mismo acto a </w:t>
      </w:r>
      <w:r w:rsidRPr="00DB1067">
        <w:rPr>
          <w:rFonts w:ascii="Arial" w:hAnsi="Arial" w:cs="Arial"/>
          <w:b/>
          <w:color w:val="000000" w:themeColor="text1"/>
        </w:rPr>
        <w:t>El Proveedor.</w:t>
      </w:r>
    </w:p>
    <w:p w:rsidR="00B90B44" w:rsidRPr="00DB1067" w:rsidRDefault="00B90B44" w:rsidP="00B90B44">
      <w:pPr>
        <w:spacing w:after="0" w:line="240" w:lineRule="auto"/>
        <w:jc w:val="both"/>
        <w:rPr>
          <w:rFonts w:ascii="Arial" w:eastAsia="Calibri" w:hAnsi="Arial" w:cs="Arial"/>
          <w:color w:val="000000" w:themeColor="text1"/>
        </w:rPr>
      </w:pPr>
    </w:p>
    <w:p w:rsidR="00B90B44" w:rsidRPr="00DB1067" w:rsidRDefault="00B90B44" w:rsidP="00B90B44">
      <w:pPr>
        <w:spacing w:after="0" w:line="240" w:lineRule="auto"/>
        <w:jc w:val="both"/>
        <w:rPr>
          <w:rFonts w:ascii="Arial" w:hAnsi="Arial" w:cs="Arial"/>
          <w:color w:val="000000" w:themeColor="text1"/>
          <w:lang w:eastAsia="ar-SA"/>
        </w:rPr>
      </w:pPr>
      <w:r w:rsidRPr="00216226">
        <w:rPr>
          <w:rFonts w:ascii="Arial" w:hAnsi="Arial" w:cs="Arial"/>
          <w:b/>
          <w:color w:val="000000" w:themeColor="text1"/>
        </w:rPr>
        <w:t>El Proveedor</w:t>
      </w:r>
      <w:r w:rsidRPr="00216226">
        <w:rPr>
          <w:rFonts w:ascii="Arial" w:hAnsi="Arial" w:cs="Arial"/>
          <w:color w:val="000000" w:themeColor="text1"/>
          <w:lang w:eastAsia="ar-SA"/>
        </w:rPr>
        <w:t xml:space="preserve"> que celebre contrato de cesión de derechos de cobro, deberá notificarlo por escrito  </w:t>
      </w:r>
      <w:r w:rsidRPr="00216226">
        <w:rPr>
          <w:rFonts w:ascii="Arial" w:hAnsi="Arial" w:cs="Arial"/>
          <w:b/>
          <w:color w:val="000000" w:themeColor="text1"/>
          <w:lang w:eastAsia="ar-SA"/>
        </w:rPr>
        <w:t>El Instituto,</w:t>
      </w:r>
      <w:r w:rsidRPr="00216226">
        <w:rPr>
          <w:rFonts w:ascii="Arial" w:hAnsi="Arial" w:cs="Arial"/>
          <w:color w:val="000000" w:themeColor="text1"/>
          <w:lang w:eastAsia="ar-SA"/>
        </w:rPr>
        <w:t xml:space="preserve"> con un mínimo de cinco (cinco) días naturales anteriores a la fecha de pago programada, entregando invariablemente los documentos sustantivos de dicha cesión, asimismo </w:t>
      </w:r>
      <w:r w:rsidRPr="00216226">
        <w:rPr>
          <w:rFonts w:ascii="Arial" w:hAnsi="Arial" w:cs="Arial"/>
          <w:b/>
          <w:color w:val="000000" w:themeColor="text1"/>
          <w:lang w:eastAsia="ar-SA"/>
        </w:rPr>
        <w:t>El Proveedor</w:t>
      </w:r>
      <w:r w:rsidRPr="00216226">
        <w:rPr>
          <w:rFonts w:ascii="Arial" w:hAnsi="Arial" w:cs="Arial"/>
          <w:color w:val="000000" w:themeColor="text1"/>
          <w:lang w:eastAsia="ar-SA"/>
        </w:rPr>
        <w:t xml:space="preserve"> podrá optar por cobrar a través de factoraje financiero conforme al Programa de Cadenas Productivas de Nacional Financiera, S.N.C., Institución de Banca de Desarrollo con </w:t>
      </w:r>
      <w:r w:rsidRPr="00216226">
        <w:rPr>
          <w:rFonts w:ascii="Arial" w:hAnsi="Arial" w:cs="Arial"/>
          <w:b/>
          <w:color w:val="000000" w:themeColor="text1"/>
          <w:lang w:eastAsia="ar-SA"/>
        </w:rPr>
        <w:t>El Instituto</w:t>
      </w:r>
      <w:r w:rsidRPr="00216226">
        <w:rPr>
          <w:rFonts w:ascii="Arial" w:hAnsi="Arial" w:cs="Arial"/>
          <w:color w:val="000000" w:themeColor="text1"/>
          <w:lang w:eastAsia="ar-SA"/>
        </w:rPr>
        <w:t>.</w:t>
      </w:r>
    </w:p>
    <w:p w:rsidR="00B90B44" w:rsidRPr="00DB1067" w:rsidRDefault="00B90B44" w:rsidP="00B90B44">
      <w:pPr>
        <w:spacing w:after="0" w:line="240" w:lineRule="auto"/>
        <w:jc w:val="both"/>
        <w:rPr>
          <w:rFonts w:ascii="Arial" w:hAnsi="Arial" w:cs="Arial"/>
          <w:color w:val="000000" w:themeColor="text1"/>
          <w:lang w:eastAsia="ar-SA"/>
        </w:rPr>
      </w:pPr>
    </w:p>
    <w:p w:rsidR="00B90B44" w:rsidRPr="00DB1067" w:rsidRDefault="00B90B44" w:rsidP="00B90B44">
      <w:pPr>
        <w:spacing w:after="0" w:line="240" w:lineRule="auto"/>
        <w:jc w:val="both"/>
        <w:rPr>
          <w:rFonts w:ascii="Arial" w:hAnsi="Arial" w:cs="Arial"/>
          <w:color w:val="000000" w:themeColor="text1"/>
          <w:lang w:eastAsia="ar-SA"/>
        </w:rPr>
      </w:pPr>
      <w:r w:rsidRPr="00DB1067">
        <w:rPr>
          <w:rFonts w:ascii="Arial" w:hAnsi="Arial" w:cs="Arial"/>
          <w:color w:val="000000" w:themeColor="text1"/>
          <w:lang w:eastAsia="ar-SA"/>
        </w:rPr>
        <w:t xml:space="preserve">En caso de que </w:t>
      </w:r>
      <w:r w:rsidRPr="00DB1067">
        <w:rPr>
          <w:rFonts w:ascii="Arial" w:hAnsi="Arial" w:cs="Arial"/>
          <w:b/>
          <w:color w:val="000000" w:themeColor="text1"/>
        </w:rPr>
        <w:t>El Proveedor</w:t>
      </w:r>
      <w:r w:rsidRPr="00DB1067">
        <w:rPr>
          <w:rFonts w:ascii="Arial" w:hAnsi="Arial" w:cs="Arial"/>
          <w:b/>
          <w:color w:val="000000" w:themeColor="text1"/>
          <w:lang w:eastAsia="ar-SA"/>
        </w:rPr>
        <w:t>,</w:t>
      </w:r>
      <w:r w:rsidRPr="00DB1067">
        <w:rPr>
          <w:rFonts w:ascii="Arial" w:hAnsi="Arial" w:cs="Arial"/>
          <w:color w:val="000000" w:themeColor="text1"/>
          <w:lang w:eastAsia="ar-SA"/>
        </w:rPr>
        <w:t xml:space="preserve"> reciba pagos en exceso, deberá reintegrar las cantidades pagadas en exceso, más los intereses correspondientes, conforme a la tasa que establezca la Ley de Ingresos de la Federación, en los casos de prórroga para el pago de créditos fiscales. Los intereses se calcularán sobre las cantidades en exceso y se computarán por días naturales desde la fecha de su entrega hasta la fecha en que se pongan efectivamente las cantidades a disposición de </w:t>
      </w:r>
      <w:r w:rsidRPr="00DB1067">
        <w:rPr>
          <w:rFonts w:ascii="Arial" w:hAnsi="Arial" w:cs="Arial"/>
          <w:b/>
          <w:color w:val="000000" w:themeColor="text1"/>
        </w:rPr>
        <w:t>El Proveedor</w:t>
      </w:r>
      <w:r w:rsidRPr="00DB1067">
        <w:rPr>
          <w:rFonts w:ascii="Arial" w:hAnsi="Arial" w:cs="Arial"/>
          <w:b/>
          <w:color w:val="000000" w:themeColor="text1"/>
          <w:lang w:eastAsia="ar-SA"/>
        </w:rPr>
        <w:t>.</w:t>
      </w:r>
    </w:p>
    <w:p w:rsidR="00B90B44" w:rsidRPr="00DB1067" w:rsidRDefault="00B90B44" w:rsidP="00B90B44">
      <w:pPr>
        <w:spacing w:after="0" w:line="240" w:lineRule="auto"/>
        <w:jc w:val="both"/>
        <w:rPr>
          <w:rFonts w:ascii="Arial" w:hAnsi="Arial" w:cs="Arial"/>
          <w:color w:val="000000" w:themeColor="text1"/>
        </w:rPr>
      </w:pPr>
    </w:p>
    <w:p w:rsidR="00E87E7B" w:rsidRDefault="00B90B44" w:rsidP="00B90B44">
      <w:pPr>
        <w:spacing w:after="0" w:line="240" w:lineRule="auto"/>
        <w:jc w:val="both"/>
        <w:rPr>
          <w:rFonts w:ascii="Arial" w:hAnsi="Arial" w:cs="Arial"/>
          <w:color w:val="000000" w:themeColor="text1"/>
        </w:rPr>
      </w:pPr>
      <w:r w:rsidRPr="00DB1067">
        <w:rPr>
          <w:rFonts w:ascii="Arial" w:hAnsi="Arial" w:cs="Arial"/>
          <w:color w:val="000000" w:themeColor="text1"/>
        </w:rPr>
        <w:t xml:space="preserve">El pago de los bienes quedará condicionado proporcionalmente al pago que </w:t>
      </w:r>
      <w:r w:rsidRPr="00DB1067">
        <w:rPr>
          <w:rFonts w:ascii="Arial" w:hAnsi="Arial" w:cs="Arial"/>
          <w:b/>
          <w:color w:val="000000" w:themeColor="text1"/>
        </w:rPr>
        <w:t>El Proveedor</w:t>
      </w:r>
      <w:r w:rsidRPr="00DB1067">
        <w:rPr>
          <w:rFonts w:ascii="Arial" w:hAnsi="Arial" w:cs="Arial"/>
          <w:color w:val="000000" w:themeColor="text1"/>
        </w:rPr>
        <w:t xml:space="preserve"> deba efectuar</w:t>
      </w:r>
      <w:r>
        <w:rPr>
          <w:rFonts w:ascii="Arial" w:hAnsi="Arial" w:cs="Arial"/>
          <w:color w:val="000000" w:themeColor="text1"/>
        </w:rPr>
        <w:t>, en su caso,</w:t>
      </w:r>
      <w:r w:rsidRPr="00DB1067">
        <w:rPr>
          <w:rFonts w:ascii="Arial" w:hAnsi="Arial" w:cs="Arial"/>
          <w:color w:val="000000" w:themeColor="text1"/>
        </w:rPr>
        <w:t xml:space="preserve"> por concepto de penas convencionales </w:t>
      </w:r>
      <w:r>
        <w:rPr>
          <w:rFonts w:ascii="Arial" w:hAnsi="Arial" w:cs="Arial"/>
          <w:color w:val="000000" w:themeColor="text1"/>
        </w:rPr>
        <w:t xml:space="preserve">y </w:t>
      </w:r>
      <w:r w:rsidRPr="00DB1067">
        <w:rPr>
          <w:rFonts w:ascii="Arial" w:hAnsi="Arial" w:cs="Arial"/>
          <w:color w:val="000000" w:themeColor="text1"/>
        </w:rPr>
        <w:t>deducciones correspondientes.</w:t>
      </w:r>
    </w:p>
    <w:p w:rsidR="00B90B44" w:rsidRDefault="00B90B44" w:rsidP="00B90B44">
      <w:pPr>
        <w:spacing w:after="0" w:line="240" w:lineRule="auto"/>
        <w:jc w:val="both"/>
        <w:rPr>
          <w:rFonts w:ascii="Arial" w:hAnsi="Arial" w:cs="Arial"/>
          <w:color w:val="000000" w:themeColor="text1"/>
        </w:rPr>
      </w:pPr>
    </w:p>
    <w:p w:rsidR="00B90B44" w:rsidRPr="00B5423C" w:rsidRDefault="00B90B44" w:rsidP="00B90B44">
      <w:pPr>
        <w:spacing w:after="0" w:line="240" w:lineRule="auto"/>
        <w:jc w:val="both"/>
        <w:rPr>
          <w:rFonts w:ascii="Arial" w:hAnsi="Arial" w:cs="Arial"/>
          <w:color w:val="000000" w:themeColor="text1"/>
          <w:sz w:val="24"/>
          <w:szCs w:val="24"/>
        </w:rPr>
      </w:pPr>
    </w:p>
    <w:p w:rsidR="00E6763A" w:rsidRPr="00B5423C" w:rsidRDefault="00B90B44" w:rsidP="00B90B44">
      <w:pPr>
        <w:pStyle w:val="Ttulo2"/>
      </w:pPr>
      <w:bookmarkStart w:id="109" w:name="_Toc428970358"/>
      <w:r w:rsidRPr="002C4E79">
        <w:lastRenderedPageBreak/>
        <w:t xml:space="preserve">Penas convencionales por atraso </w:t>
      </w:r>
      <w:r w:rsidR="0084379C">
        <w:t>en la entrega de los bienes.</w:t>
      </w:r>
      <w:bookmarkEnd w:id="109"/>
    </w:p>
    <w:p w:rsidR="005C75A4" w:rsidRPr="00B90B44" w:rsidRDefault="005C75A4" w:rsidP="00E6763A">
      <w:pPr>
        <w:spacing w:after="0" w:line="240" w:lineRule="auto"/>
        <w:jc w:val="both"/>
        <w:rPr>
          <w:rFonts w:ascii="Arial" w:hAnsi="Arial" w:cs="Arial"/>
          <w:color w:val="000000" w:themeColor="text1"/>
          <w:szCs w:val="24"/>
        </w:rPr>
      </w:pPr>
      <w:r w:rsidRPr="00B90B44">
        <w:rPr>
          <w:rFonts w:ascii="Arial" w:hAnsi="Arial" w:cs="Arial"/>
          <w:color w:val="000000" w:themeColor="text1"/>
          <w:szCs w:val="24"/>
        </w:rPr>
        <w:t>E</w:t>
      </w:r>
      <w:r w:rsidR="00E6763A" w:rsidRPr="00B90B44">
        <w:rPr>
          <w:rFonts w:ascii="Arial" w:hAnsi="Arial" w:cs="Arial"/>
          <w:color w:val="000000" w:themeColor="text1"/>
          <w:szCs w:val="24"/>
        </w:rPr>
        <w:t>l</w:t>
      </w:r>
      <w:r w:rsidRPr="00B90B44">
        <w:rPr>
          <w:rFonts w:ascii="Arial" w:hAnsi="Arial" w:cs="Arial"/>
          <w:color w:val="000000" w:themeColor="text1"/>
          <w:szCs w:val="24"/>
        </w:rPr>
        <w:t xml:space="preserve"> </w:t>
      </w:r>
      <w:r w:rsidR="00E6763A" w:rsidRPr="00B90B44">
        <w:rPr>
          <w:rFonts w:ascii="Arial" w:hAnsi="Arial" w:cs="Arial"/>
          <w:color w:val="000000" w:themeColor="text1"/>
          <w:szCs w:val="24"/>
        </w:rPr>
        <w:t>Instituto</w:t>
      </w:r>
      <w:r w:rsidRPr="00B90B44">
        <w:rPr>
          <w:rFonts w:ascii="Arial" w:hAnsi="Arial" w:cs="Arial"/>
          <w:color w:val="000000" w:themeColor="text1"/>
          <w:szCs w:val="24"/>
        </w:rPr>
        <w:t xml:space="preserve">, aplicará una pena convencional por cada día natural de atraso </w:t>
      </w:r>
      <w:r w:rsidR="00491A66">
        <w:rPr>
          <w:rFonts w:ascii="Arial" w:hAnsi="Arial" w:cs="Arial"/>
          <w:color w:val="000000" w:themeColor="text1"/>
          <w:szCs w:val="24"/>
        </w:rPr>
        <w:t>en</w:t>
      </w:r>
      <w:r w:rsidRPr="00B90B44">
        <w:rPr>
          <w:rFonts w:ascii="Arial" w:hAnsi="Arial" w:cs="Arial"/>
          <w:color w:val="000000" w:themeColor="text1"/>
          <w:szCs w:val="24"/>
        </w:rPr>
        <w:t xml:space="preserve"> cada uno de los supuestos siguientes:</w:t>
      </w:r>
    </w:p>
    <w:p w:rsidR="00D01BAB" w:rsidRPr="00B90B44" w:rsidRDefault="00D01BAB" w:rsidP="00E6763A">
      <w:pPr>
        <w:spacing w:after="0" w:line="240" w:lineRule="auto"/>
        <w:jc w:val="both"/>
        <w:rPr>
          <w:rFonts w:ascii="Arial" w:hAnsi="Arial" w:cs="Arial"/>
          <w:color w:val="000000" w:themeColor="text1"/>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96"/>
        <w:gridCol w:w="2259"/>
        <w:gridCol w:w="2077"/>
        <w:gridCol w:w="1919"/>
        <w:gridCol w:w="1645"/>
      </w:tblGrid>
      <w:tr w:rsidR="00D01BAB" w:rsidRPr="00B5423C" w:rsidTr="00B90B44">
        <w:trPr>
          <w:trHeight w:val="212"/>
          <w:tblHeader/>
          <w:jc w:val="center"/>
        </w:trPr>
        <w:tc>
          <w:tcPr>
            <w:tcW w:w="2396" w:type="dxa"/>
            <w:shd w:val="clear" w:color="auto" w:fill="95B3D7" w:themeFill="accent1" w:themeFillTint="99"/>
            <w:vAlign w:val="center"/>
          </w:tcPr>
          <w:p w:rsidR="00D01BAB" w:rsidRPr="00B5423C" w:rsidRDefault="00D01BAB" w:rsidP="00D01BAB">
            <w:pPr>
              <w:suppressAutoHyphens/>
              <w:autoSpaceDE w:val="0"/>
              <w:autoSpaceDN w:val="0"/>
              <w:spacing w:after="0" w:line="240" w:lineRule="auto"/>
              <w:ind w:right="74"/>
              <w:jc w:val="center"/>
              <w:rPr>
                <w:rFonts w:ascii="Arial" w:hAnsi="Arial" w:cs="Arial"/>
                <w:b/>
                <w:color w:val="000000" w:themeColor="text1"/>
                <w:sz w:val="18"/>
                <w:lang w:val="es-ES" w:eastAsia="ar-SA"/>
              </w:rPr>
            </w:pPr>
            <w:r w:rsidRPr="00B5423C">
              <w:rPr>
                <w:rFonts w:ascii="Arial" w:hAnsi="Arial" w:cs="Arial"/>
                <w:b/>
                <w:color w:val="000000" w:themeColor="text1"/>
                <w:sz w:val="18"/>
                <w:lang w:val="es-ES" w:eastAsia="ar-SA"/>
              </w:rPr>
              <w:t>Concepto</w:t>
            </w:r>
          </w:p>
        </w:tc>
        <w:tc>
          <w:tcPr>
            <w:tcW w:w="2259" w:type="dxa"/>
            <w:shd w:val="clear" w:color="auto" w:fill="95B3D7" w:themeFill="accent1" w:themeFillTint="99"/>
            <w:vAlign w:val="center"/>
          </w:tcPr>
          <w:p w:rsidR="00D01BAB" w:rsidRPr="00B5423C" w:rsidRDefault="00D01BAB" w:rsidP="00D01BAB">
            <w:pPr>
              <w:suppressAutoHyphens/>
              <w:autoSpaceDE w:val="0"/>
              <w:autoSpaceDN w:val="0"/>
              <w:spacing w:after="0" w:line="240" w:lineRule="auto"/>
              <w:ind w:right="74"/>
              <w:jc w:val="center"/>
              <w:rPr>
                <w:rFonts w:ascii="Arial" w:hAnsi="Arial" w:cs="Arial"/>
                <w:b/>
                <w:color w:val="000000" w:themeColor="text1"/>
                <w:sz w:val="18"/>
                <w:lang w:val="es-ES" w:eastAsia="ar-SA"/>
              </w:rPr>
            </w:pPr>
            <w:r w:rsidRPr="00B5423C">
              <w:rPr>
                <w:rFonts w:ascii="Arial" w:hAnsi="Arial" w:cs="Arial"/>
                <w:b/>
                <w:color w:val="000000" w:themeColor="text1"/>
                <w:sz w:val="18"/>
                <w:lang w:val="es-ES" w:eastAsia="ar-SA"/>
              </w:rPr>
              <w:t>Unidad de medida</w:t>
            </w:r>
          </w:p>
        </w:tc>
        <w:tc>
          <w:tcPr>
            <w:tcW w:w="2077" w:type="dxa"/>
            <w:shd w:val="clear" w:color="auto" w:fill="95B3D7" w:themeFill="accent1" w:themeFillTint="99"/>
            <w:vAlign w:val="center"/>
          </w:tcPr>
          <w:p w:rsidR="00D01BAB" w:rsidRPr="00B5423C" w:rsidRDefault="00D01BAB" w:rsidP="00D01BAB">
            <w:pPr>
              <w:suppressAutoHyphens/>
              <w:autoSpaceDE w:val="0"/>
              <w:autoSpaceDN w:val="0"/>
              <w:spacing w:after="0" w:line="240" w:lineRule="auto"/>
              <w:ind w:right="74"/>
              <w:jc w:val="center"/>
              <w:rPr>
                <w:rFonts w:ascii="Arial" w:hAnsi="Arial" w:cs="Arial"/>
                <w:b/>
                <w:color w:val="000000" w:themeColor="text1"/>
                <w:sz w:val="18"/>
                <w:lang w:val="es-ES" w:eastAsia="ar-SA"/>
              </w:rPr>
            </w:pPr>
            <w:r w:rsidRPr="00B5423C">
              <w:rPr>
                <w:rFonts w:ascii="Arial" w:hAnsi="Arial" w:cs="Arial"/>
                <w:b/>
                <w:color w:val="000000" w:themeColor="text1"/>
                <w:sz w:val="18"/>
                <w:lang w:val="es-ES" w:eastAsia="ar-SA"/>
              </w:rPr>
              <w:t>Penalización</w:t>
            </w:r>
          </w:p>
        </w:tc>
        <w:tc>
          <w:tcPr>
            <w:tcW w:w="1919" w:type="dxa"/>
            <w:shd w:val="clear" w:color="auto" w:fill="95B3D7" w:themeFill="accent1" w:themeFillTint="99"/>
            <w:vAlign w:val="center"/>
          </w:tcPr>
          <w:p w:rsidR="00D01BAB" w:rsidRPr="00B5423C" w:rsidRDefault="00D01BAB" w:rsidP="00D01BAB">
            <w:pPr>
              <w:suppressAutoHyphens/>
              <w:autoSpaceDE w:val="0"/>
              <w:autoSpaceDN w:val="0"/>
              <w:spacing w:after="0" w:line="240" w:lineRule="auto"/>
              <w:ind w:right="74"/>
              <w:jc w:val="center"/>
              <w:rPr>
                <w:rFonts w:ascii="Arial" w:hAnsi="Arial" w:cs="Arial"/>
                <w:b/>
                <w:color w:val="000000" w:themeColor="text1"/>
                <w:sz w:val="18"/>
                <w:lang w:val="es-ES" w:eastAsia="ar-SA"/>
              </w:rPr>
            </w:pPr>
            <w:r w:rsidRPr="00B5423C">
              <w:rPr>
                <w:rFonts w:ascii="Arial" w:hAnsi="Arial" w:cs="Arial"/>
                <w:b/>
                <w:color w:val="000000" w:themeColor="text1"/>
                <w:sz w:val="18"/>
                <w:lang w:val="es-ES" w:eastAsia="ar-SA"/>
              </w:rPr>
              <w:t>Responsable de reportar el incumplimiento</w:t>
            </w:r>
          </w:p>
        </w:tc>
        <w:tc>
          <w:tcPr>
            <w:tcW w:w="1645" w:type="dxa"/>
            <w:shd w:val="clear" w:color="auto" w:fill="95B3D7" w:themeFill="accent1" w:themeFillTint="99"/>
          </w:tcPr>
          <w:p w:rsidR="00D01BAB" w:rsidRPr="00B5423C" w:rsidRDefault="00D01BAB" w:rsidP="00D01BAB">
            <w:pPr>
              <w:suppressAutoHyphens/>
              <w:autoSpaceDE w:val="0"/>
              <w:autoSpaceDN w:val="0"/>
              <w:spacing w:after="0" w:line="240" w:lineRule="auto"/>
              <w:ind w:right="74"/>
              <w:jc w:val="center"/>
              <w:rPr>
                <w:rFonts w:ascii="Arial" w:hAnsi="Arial" w:cs="Arial"/>
                <w:b/>
                <w:color w:val="000000" w:themeColor="text1"/>
                <w:sz w:val="18"/>
                <w:lang w:val="es-ES" w:eastAsia="ar-SA"/>
              </w:rPr>
            </w:pPr>
            <w:r w:rsidRPr="00B5423C">
              <w:rPr>
                <w:rFonts w:ascii="Arial" w:hAnsi="Arial" w:cs="Arial"/>
                <w:b/>
                <w:color w:val="000000" w:themeColor="text1"/>
                <w:sz w:val="18"/>
                <w:lang w:val="es-ES" w:eastAsia="ar-SA"/>
              </w:rPr>
              <w:t>El Administrador del Contrato será responsable del cálculo y aplicación  de la pena</w:t>
            </w:r>
          </w:p>
        </w:tc>
      </w:tr>
      <w:tr w:rsidR="00D01BAB" w:rsidRPr="00B5423C" w:rsidTr="00B90B44">
        <w:trPr>
          <w:trHeight w:val="70"/>
          <w:jc w:val="center"/>
        </w:trPr>
        <w:tc>
          <w:tcPr>
            <w:tcW w:w="2396" w:type="dxa"/>
            <w:shd w:val="clear" w:color="auto" w:fill="auto"/>
          </w:tcPr>
          <w:p w:rsidR="00D01BAB" w:rsidRPr="00C51247" w:rsidRDefault="00D01BAB" w:rsidP="00D01BAB">
            <w:pPr>
              <w:spacing w:after="0" w:line="240" w:lineRule="auto"/>
              <w:contextualSpacing/>
              <w:jc w:val="both"/>
              <w:rPr>
                <w:rFonts w:ascii="Arial" w:hAnsi="Arial" w:cs="Arial"/>
                <w:sz w:val="18"/>
                <w:lang w:val="es-ES" w:eastAsia="ar-SA"/>
              </w:rPr>
            </w:pPr>
            <w:r w:rsidRPr="00C51247">
              <w:rPr>
                <w:rFonts w:ascii="Arial" w:hAnsi="Arial" w:cs="Arial"/>
                <w:sz w:val="18"/>
                <w:lang w:val="es-ES" w:eastAsia="ar-SA"/>
              </w:rPr>
              <w:t>Capacitación para el personal de enfermería y médico tratante asignados.</w:t>
            </w:r>
          </w:p>
        </w:tc>
        <w:tc>
          <w:tcPr>
            <w:tcW w:w="2259" w:type="dxa"/>
            <w:shd w:val="clear" w:color="auto" w:fill="auto"/>
          </w:tcPr>
          <w:p w:rsidR="00D01BAB" w:rsidRPr="00C51247" w:rsidRDefault="00D01BAB" w:rsidP="00D01BAB">
            <w:pPr>
              <w:suppressAutoHyphens/>
              <w:spacing w:after="0" w:line="240" w:lineRule="auto"/>
              <w:jc w:val="both"/>
              <w:rPr>
                <w:rFonts w:ascii="Arial" w:hAnsi="Arial" w:cs="Arial"/>
                <w:sz w:val="18"/>
                <w:lang w:val="es-ES" w:eastAsia="ar-SA"/>
              </w:rPr>
            </w:pPr>
            <w:r w:rsidRPr="00C51247">
              <w:rPr>
                <w:rFonts w:ascii="Arial" w:hAnsi="Arial" w:cs="Arial"/>
                <w:sz w:val="18"/>
                <w:lang w:val="es-ES" w:eastAsia="ar-SA"/>
              </w:rPr>
              <w:t xml:space="preserve">Por cada día natural de atraso a partir de que exceda el plazo establecido de 45 días  </w:t>
            </w:r>
            <w:r w:rsidR="00995E5B">
              <w:rPr>
                <w:rFonts w:ascii="Arial" w:hAnsi="Arial" w:cs="Arial"/>
                <w:sz w:val="18"/>
                <w:lang w:val="es-ES" w:eastAsia="ar-SA"/>
              </w:rPr>
              <w:t>naturales</w:t>
            </w:r>
            <w:r w:rsidR="003E298B">
              <w:rPr>
                <w:rFonts w:ascii="Arial" w:hAnsi="Arial" w:cs="Arial"/>
                <w:sz w:val="18"/>
                <w:lang w:val="es-ES" w:eastAsia="ar-SA"/>
              </w:rPr>
              <w:t xml:space="preserve"> </w:t>
            </w:r>
            <w:r w:rsidRPr="00C51247">
              <w:rPr>
                <w:rFonts w:ascii="Arial" w:hAnsi="Arial" w:cs="Arial"/>
                <w:sz w:val="18"/>
                <w:lang w:val="es-ES" w:eastAsia="ar-SA"/>
              </w:rPr>
              <w:t>a partir del inicio del contrato.</w:t>
            </w:r>
          </w:p>
        </w:tc>
        <w:tc>
          <w:tcPr>
            <w:tcW w:w="2077" w:type="dxa"/>
            <w:shd w:val="clear" w:color="auto" w:fill="auto"/>
          </w:tcPr>
          <w:p w:rsidR="00D01BAB" w:rsidRPr="00C51247" w:rsidRDefault="00D01BAB" w:rsidP="00B90B44">
            <w:pPr>
              <w:spacing w:after="0" w:line="240" w:lineRule="auto"/>
              <w:contextualSpacing/>
              <w:jc w:val="both"/>
              <w:rPr>
                <w:rFonts w:ascii="Arial" w:hAnsi="Arial" w:cs="Arial"/>
                <w:sz w:val="18"/>
                <w:lang w:val="es-ES" w:eastAsia="ar-SA"/>
              </w:rPr>
            </w:pPr>
            <w:r w:rsidRPr="00C51247">
              <w:rPr>
                <w:rFonts w:ascii="Arial" w:hAnsi="Arial" w:cs="Arial"/>
                <w:sz w:val="18"/>
                <w:lang w:val="es-ES" w:eastAsia="ar-SA"/>
              </w:rPr>
              <w:t>2.5% (dos punto cinco por ciento) diario, sobre el valor de las bolsas de diálisis solicitadas</w:t>
            </w:r>
            <w:r w:rsidR="00B90B44">
              <w:rPr>
                <w:rFonts w:ascii="Arial" w:hAnsi="Arial" w:cs="Arial"/>
                <w:sz w:val="18"/>
                <w:lang w:val="es-ES" w:eastAsia="ar-SA"/>
              </w:rPr>
              <w:t>.</w:t>
            </w:r>
          </w:p>
        </w:tc>
        <w:tc>
          <w:tcPr>
            <w:tcW w:w="1919" w:type="dxa"/>
          </w:tcPr>
          <w:p w:rsidR="00D01BAB" w:rsidRPr="00B5423C" w:rsidRDefault="00D01BAB" w:rsidP="00D01BAB">
            <w:pPr>
              <w:spacing w:after="0" w:line="240" w:lineRule="auto"/>
              <w:contextualSpacing/>
              <w:jc w:val="both"/>
              <w:rPr>
                <w:rFonts w:ascii="Arial" w:hAnsi="Arial" w:cs="Arial"/>
                <w:color w:val="000000" w:themeColor="text1"/>
                <w:sz w:val="18"/>
                <w:lang w:val="es-ES" w:eastAsia="ar-SA"/>
              </w:rPr>
            </w:pPr>
            <w:r w:rsidRPr="00B5423C">
              <w:rPr>
                <w:rFonts w:ascii="Arial" w:hAnsi="Arial" w:cs="Arial"/>
                <w:color w:val="000000" w:themeColor="text1"/>
                <w:sz w:val="18"/>
                <w:lang w:val="es-ES" w:eastAsia="ar-SA"/>
              </w:rPr>
              <w:t>Jefe de Servicios de Prestaciones Médicas/ Jefe de Servicio</w:t>
            </w:r>
          </w:p>
        </w:tc>
        <w:tc>
          <w:tcPr>
            <w:tcW w:w="1645" w:type="dxa"/>
          </w:tcPr>
          <w:p w:rsidR="00D01BAB" w:rsidRPr="00B5423C" w:rsidRDefault="00D01BAB" w:rsidP="00D01BAB">
            <w:pPr>
              <w:spacing w:after="0" w:line="240" w:lineRule="auto"/>
              <w:contextualSpacing/>
              <w:jc w:val="both"/>
              <w:rPr>
                <w:rFonts w:ascii="Arial" w:hAnsi="Arial" w:cs="Arial"/>
                <w:color w:val="000000" w:themeColor="text1"/>
                <w:sz w:val="18"/>
                <w:lang w:val="es-ES" w:eastAsia="ar-SA"/>
              </w:rPr>
            </w:pPr>
            <w:r w:rsidRPr="00B5423C">
              <w:rPr>
                <w:rFonts w:ascii="Arial" w:hAnsi="Arial" w:cs="Arial"/>
                <w:color w:val="000000" w:themeColor="text1"/>
                <w:sz w:val="18"/>
                <w:lang w:val="es-ES" w:eastAsia="ar-SA"/>
              </w:rPr>
              <w:t>Jefe de Servicios Administrativos (Delegación)/ Director Administrativo (UMAE)</w:t>
            </w:r>
          </w:p>
        </w:tc>
      </w:tr>
      <w:tr w:rsidR="00D01BAB" w:rsidRPr="00B5423C" w:rsidTr="00B90B44">
        <w:trPr>
          <w:trHeight w:val="70"/>
          <w:jc w:val="center"/>
        </w:trPr>
        <w:tc>
          <w:tcPr>
            <w:tcW w:w="2396" w:type="dxa"/>
            <w:shd w:val="clear" w:color="auto" w:fill="auto"/>
          </w:tcPr>
          <w:p w:rsidR="00D01BAB" w:rsidRPr="00C51247" w:rsidRDefault="00D01BAB" w:rsidP="00D01BAB">
            <w:pPr>
              <w:spacing w:after="0" w:line="240" w:lineRule="auto"/>
              <w:contextualSpacing/>
              <w:jc w:val="both"/>
              <w:rPr>
                <w:rFonts w:ascii="Arial" w:hAnsi="Arial" w:cs="Arial"/>
                <w:sz w:val="18"/>
                <w:lang w:val="es-ES" w:eastAsia="ar-SA"/>
              </w:rPr>
            </w:pPr>
            <w:r w:rsidRPr="00C51247">
              <w:rPr>
                <w:rFonts w:ascii="Arial" w:hAnsi="Arial" w:cs="Arial"/>
                <w:sz w:val="18"/>
                <w:lang w:val="es-ES" w:eastAsia="ar-SA"/>
              </w:rPr>
              <w:t>Primera entrega para el paciente</w:t>
            </w:r>
          </w:p>
        </w:tc>
        <w:tc>
          <w:tcPr>
            <w:tcW w:w="2259" w:type="dxa"/>
            <w:shd w:val="clear" w:color="auto" w:fill="auto"/>
          </w:tcPr>
          <w:p w:rsidR="00D01BAB" w:rsidRPr="00C51247" w:rsidRDefault="00D01BAB" w:rsidP="00D01BAB">
            <w:pPr>
              <w:suppressAutoHyphens/>
              <w:spacing w:after="0" w:line="240" w:lineRule="auto"/>
              <w:jc w:val="both"/>
              <w:rPr>
                <w:rFonts w:ascii="Arial" w:hAnsi="Arial" w:cs="Arial"/>
                <w:sz w:val="18"/>
                <w:lang w:val="es-ES" w:eastAsia="ar-SA"/>
              </w:rPr>
            </w:pPr>
            <w:r w:rsidRPr="00C51247">
              <w:rPr>
                <w:rFonts w:ascii="Arial" w:hAnsi="Arial" w:cs="Arial"/>
                <w:sz w:val="18"/>
                <w:lang w:val="es-ES" w:eastAsia="ar-SA"/>
              </w:rPr>
              <w:t>Por cada día natural de atraso a partir de que se exceda el plazo establecido  de los 15 (quince) días naturales a partir de que reciba el formato de ingreso del paciente, FIP-01</w:t>
            </w:r>
            <w:r w:rsidRPr="00C51247">
              <w:rPr>
                <w:rFonts w:ascii="Arial" w:hAnsi="Arial" w:cs="Arial"/>
                <w:lang w:val="es-ES" w:eastAsia="ar-SA"/>
              </w:rPr>
              <w:t xml:space="preserve"> </w:t>
            </w:r>
            <w:r w:rsidRPr="00C51247">
              <w:rPr>
                <w:rFonts w:ascii="Arial" w:hAnsi="Arial" w:cs="Arial"/>
                <w:sz w:val="18"/>
                <w:lang w:val="es-ES" w:eastAsia="ar-SA"/>
              </w:rPr>
              <w:t>y/o los formatos de modificación de prescripción o datos del paciente MPDP-01.</w:t>
            </w:r>
          </w:p>
        </w:tc>
        <w:tc>
          <w:tcPr>
            <w:tcW w:w="2077" w:type="dxa"/>
            <w:shd w:val="clear" w:color="auto" w:fill="auto"/>
          </w:tcPr>
          <w:p w:rsidR="00D01BAB" w:rsidRPr="00C51247" w:rsidRDefault="00B90B44" w:rsidP="00B90B44">
            <w:pPr>
              <w:spacing w:after="0" w:line="240" w:lineRule="auto"/>
              <w:contextualSpacing/>
              <w:jc w:val="both"/>
              <w:rPr>
                <w:rFonts w:ascii="Arial" w:hAnsi="Arial" w:cs="Arial"/>
                <w:sz w:val="18"/>
                <w:lang w:val="es-ES" w:eastAsia="ar-SA"/>
              </w:rPr>
            </w:pPr>
            <w:r w:rsidRPr="005352DE">
              <w:rPr>
                <w:rFonts w:ascii="Arial" w:hAnsi="Arial" w:cs="Arial"/>
                <w:sz w:val="18"/>
                <w:lang w:val="es-ES" w:eastAsia="ar-SA"/>
              </w:rPr>
              <w:t>2.5% (dos punto cinco por ciento) diario, sobre el valor total de las bolsas de  diálisis solicitadas y no entregadas.</w:t>
            </w:r>
          </w:p>
        </w:tc>
        <w:tc>
          <w:tcPr>
            <w:tcW w:w="1919" w:type="dxa"/>
          </w:tcPr>
          <w:p w:rsidR="00D01BAB" w:rsidRPr="00B5423C" w:rsidRDefault="00D01BAB" w:rsidP="00D01BAB">
            <w:pPr>
              <w:spacing w:after="0" w:line="240" w:lineRule="auto"/>
              <w:contextualSpacing/>
              <w:jc w:val="both"/>
              <w:rPr>
                <w:rFonts w:ascii="Arial" w:hAnsi="Arial" w:cs="Arial"/>
                <w:color w:val="000000" w:themeColor="text1"/>
                <w:sz w:val="18"/>
                <w:lang w:val="es-ES" w:eastAsia="ar-SA"/>
              </w:rPr>
            </w:pPr>
            <w:r w:rsidRPr="00B5423C">
              <w:rPr>
                <w:rFonts w:ascii="Arial" w:hAnsi="Arial" w:cs="Arial"/>
                <w:color w:val="000000" w:themeColor="text1"/>
                <w:sz w:val="18"/>
                <w:lang w:val="es-ES" w:eastAsia="ar-SA"/>
              </w:rPr>
              <w:t>Jefe de Servicios de Prestaciones Médicas/ Jefe de Servicio</w:t>
            </w:r>
          </w:p>
        </w:tc>
        <w:tc>
          <w:tcPr>
            <w:tcW w:w="1645" w:type="dxa"/>
          </w:tcPr>
          <w:p w:rsidR="00D01BAB" w:rsidRPr="00B5423C" w:rsidRDefault="00D01BAB" w:rsidP="00D01BAB">
            <w:pPr>
              <w:spacing w:after="0" w:line="240" w:lineRule="auto"/>
              <w:contextualSpacing/>
              <w:jc w:val="both"/>
              <w:rPr>
                <w:rFonts w:ascii="Arial" w:hAnsi="Arial" w:cs="Arial"/>
                <w:color w:val="000000" w:themeColor="text1"/>
                <w:sz w:val="18"/>
                <w:lang w:val="es-ES" w:eastAsia="ar-SA"/>
              </w:rPr>
            </w:pPr>
            <w:r w:rsidRPr="00B5423C">
              <w:rPr>
                <w:rFonts w:ascii="Arial" w:hAnsi="Arial" w:cs="Arial"/>
                <w:color w:val="000000" w:themeColor="text1"/>
                <w:sz w:val="18"/>
                <w:lang w:val="es-ES" w:eastAsia="ar-SA"/>
              </w:rPr>
              <w:t>Jefe de Servicios Administrativos (Delegación)/ Director Administrativo (UMAE)</w:t>
            </w:r>
          </w:p>
        </w:tc>
      </w:tr>
      <w:tr w:rsidR="00D01BAB" w:rsidRPr="00B5423C" w:rsidTr="00B90B44">
        <w:trPr>
          <w:trHeight w:val="70"/>
          <w:jc w:val="center"/>
        </w:trPr>
        <w:tc>
          <w:tcPr>
            <w:tcW w:w="2396" w:type="dxa"/>
            <w:shd w:val="clear" w:color="auto" w:fill="auto"/>
          </w:tcPr>
          <w:p w:rsidR="00D01BAB" w:rsidRPr="00C51247" w:rsidRDefault="00D01BAB" w:rsidP="00D01BAB">
            <w:pPr>
              <w:spacing w:after="0" w:line="240" w:lineRule="auto"/>
              <w:jc w:val="both"/>
              <w:rPr>
                <w:rFonts w:ascii="Arial" w:hAnsi="Arial" w:cs="Arial"/>
                <w:sz w:val="18"/>
                <w:lang w:val="es-ES" w:eastAsia="ar-SA"/>
              </w:rPr>
            </w:pPr>
            <w:r w:rsidRPr="00C51247">
              <w:rPr>
                <w:rFonts w:ascii="Arial" w:hAnsi="Arial" w:cs="Arial"/>
                <w:sz w:val="18"/>
                <w:lang w:val="es-ES" w:eastAsia="ar-SA"/>
              </w:rPr>
              <w:t>Entregar en comodato en el domicilio de los pacientes del Programa de Diálisis Peritoneal Automatizada (DPA), un “Equipo Electromédico que regule automáticamente los intercambios de Solución Dializante en paciente con DPA”, clave 531.829.0599 del Cuadro Básico.</w:t>
            </w:r>
          </w:p>
        </w:tc>
        <w:tc>
          <w:tcPr>
            <w:tcW w:w="2259" w:type="dxa"/>
            <w:shd w:val="clear" w:color="auto" w:fill="auto"/>
          </w:tcPr>
          <w:p w:rsidR="00D01BAB" w:rsidRPr="00C51247" w:rsidRDefault="00D01BAB" w:rsidP="00D01BAB">
            <w:pPr>
              <w:spacing w:after="0" w:line="240" w:lineRule="auto"/>
              <w:jc w:val="both"/>
              <w:rPr>
                <w:rFonts w:ascii="Arial" w:hAnsi="Arial" w:cs="Arial"/>
                <w:sz w:val="18"/>
                <w:lang w:val="es-ES" w:eastAsia="ar-SA"/>
              </w:rPr>
            </w:pPr>
            <w:r w:rsidRPr="00C51247">
              <w:rPr>
                <w:rFonts w:ascii="Arial" w:hAnsi="Arial" w:cs="Arial"/>
                <w:sz w:val="18"/>
                <w:lang w:val="es-ES" w:eastAsia="ar-SA"/>
              </w:rPr>
              <w:t>Por cada día natural de atraso a partir de que se exceda el plazo establecido de los 15 (quince) días naturales a partir de que se reciba el formato de ingreso del paciente FIP-01.</w:t>
            </w:r>
          </w:p>
        </w:tc>
        <w:tc>
          <w:tcPr>
            <w:tcW w:w="2077" w:type="dxa"/>
            <w:shd w:val="clear" w:color="auto" w:fill="auto"/>
          </w:tcPr>
          <w:p w:rsidR="00D01BAB" w:rsidRPr="00C51247" w:rsidRDefault="00D01BAB" w:rsidP="00B90B44">
            <w:pPr>
              <w:spacing w:after="0" w:line="240" w:lineRule="auto"/>
              <w:contextualSpacing/>
              <w:jc w:val="both"/>
              <w:rPr>
                <w:rFonts w:ascii="Arial" w:hAnsi="Arial" w:cs="Arial"/>
                <w:sz w:val="18"/>
                <w:lang w:val="es-ES" w:eastAsia="ar-SA"/>
              </w:rPr>
            </w:pPr>
            <w:r w:rsidRPr="00C51247">
              <w:rPr>
                <w:rFonts w:ascii="Arial" w:hAnsi="Arial" w:cs="Arial"/>
                <w:sz w:val="18"/>
                <w:lang w:val="es-ES" w:eastAsia="ar-SA"/>
              </w:rPr>
              <w:t>2.5% (dos punto cinco por ciento) diario, sobre el valor total de las bolsas de  diálisis solicitadas.</w:t>
            </w:r>
          </w:p>
        </w:tc>
        <w:tc>
          <w:tcPr>
            <w:tcW w:w="1919" w:type="dxa"/>
          </w:tcPr>
          <w:p w:rsidR="00D01BAB" w:rsidRPr="00B5423C" w:rsidRDefault="00D01BAB" w:rsidP="00D01BAB">
            <w:pPr>
              <w:spacing w:after="0" w:line="240" w:lineRule="auto"/>
              <w:contextualSpacing/>
              <w:jc w:val="both"/>
              <w:rPr>
                <w:rFonts w:ascii="Arial" w:hAnsi="Arial" w:cs="Arial"/>
                <w:color w:val="000000" w:themeColor="text1"/>
                <w:sz w:val="18"/>
                <w:lang w:val="es-ES" w:eastAsia="ar-SA"/>
              </w:rPr>
            </w:pPr>
            <w:r w:rsidRPr="00B5423C">
              <w:rPr>
                <w:rFonts w:ascii="Arial" w:hAnsi="Arial" w:cs="Arial"/>
                <w:color w:val="000000" w:themeColor="text1"/>
                <w:sz w:val="18"/>
                <w:lang w:val="es-ES" w:eastAsia="ar-SA"/>
              </w:rPr>
              <w:t>Jefe de Servicios de Prestaciones Médicas/ Jefe de Servicio</w:t>
            </w:r>
          </w:p>
        </w:tc>
        <w:tc>
          <w:tcPr>
            <w:tcW w:w="1645" w:type="dxa"/>
          </w:tcPr>
          <w:p w:rsidR="00D01BAB" w:rsidRPr="00B5423C" w:rsidRDefault="00D01BAB" w:rsidP="00D01BAB">
            <w:pPr>
              <w:spacing w:after="0" w:line="240" w:lineRule="auto"/>
              <w:contextualSpacing/>
              <w:jc w:val="both"/>
              <w:rPr>
                <w:rFonts w:ascii="Arial" w:hAnsi="Arial" w:cs="Arial"/>
                <w:color w:val="000000" w:themeColor="text1"/>
                <w:sz w:val="18"/>
                <w:lang w:val="es-ES" w:eastAsia="ar-SA"/>
              </w:rPr>
            </w:pPr>
            <w:r w:rsidRPr="00B5423C">
              <w:rPr>
                <w:rFonts w:ascii="Arial" w:hAnsi="Arial" w:cs="Arial"/>
                <w:color w:val="000000" w:themeColor="text1"/>
                <w:sz w:val="18"/>
                <w:lang w:val="es-ES" w:eastAsia="ar-SA"/>
              </w:rPr>
              <w:t>Jefe de Servicios Administrativos (Delegación)/ Director Administrativo (UMAE)</w:t>
            </w:r>
          </w:p>
        </w:tc>
      </w:tr>
      <w:tr w:rsidR="00D01BAB" w:rsidRPr="00B5423C" w:rsidTr="00B90B44">
        <w:trPr>
          <w:trHeight w:val="1108"/>
          <w:jc w:val="center"/>
        </w:trPr>
        <w:tc>
          <w:tcPr>
            <w:tcW w:w="2396" w:type="dxa"/>
            <w:shd w:val="clear" w:color="auto" w:fill="auto"/>
          </w:tcPr>
          <w:p w:rsidR="00D01BAB" w:rsidRPr="00C51247" w:rsidRDefault="00D01BAB" w:rsidP="00D01BAB">
            <w:pPr>
              <w:spacing w:after="0" w:line="240" w:lineRule="auto"/>
              <w:ind w:left="19"/>
              <w:jc w:val="both"/>
              <w:rPr>
                <w:rFonts w:ascii="Arial" w:hAnsi="Arial" w:cs="Arial"/>
                <w:sz w:val="18"/>
                <w:szCs w:val="18"/>
                <w:lang w:val="es-ES" w:eastAsia="ar-SA"/>
              </w:rPr>
            </w:pPr>
            <w:r w:rsidRPr="00C51247">
              <w:rPr>
                <w:rFonts w:ascii="Arial" w:hAnsi="Arial" w:cs="Arial"/>
                <w:sz w:val="18"/>
                <w:szCs w:val="18"/>
                <w:lang w:val="es-ES" w:eastAsia="ar-SA"/>
              </w:rPr>
              <w:t>Entrega de stock del 10% de líneas de transferencia de larga duración, a la unidad médica del total de número de pacientes asignados a este programa. Mensual. El primer día hábil a partir del segundo mes de inicio del contrato.</w:t>
            </w:r>
          </w:p>
        </w:tc>
        <w:tc>
          <w:tcPr>
            <w:tcW w:w="2259" w:type="dxa"/>
            <w:shd w:val="clear" w:color="auto" w:fill="auto"/>
          </w:tcPr>
          <w:p w:rsidR="00D01BAB" w:rsidRPr="00E46A1D" w:rsidRDefault="00D01BAB" w:rsidP="00D01BAB">
            <w:pPr>
              <w:spacing w:after="0" w:line="240" w:lineRule="auto"/>
              <w:ind w:left="19"/>
              <w:jc w:val="both"/>
              <w:rPr>
                <w:rFonts w:ascii="Arial" w:hAnsi="Arial" w:cs="Arial"/>
                <w:color w:val="000000" w:themeColor="text1"/>
                <w:sz w:val="18"/>
                <w:szCs w:val="18"/>
                <w:lang w:val="es-ES"/>
              </w:rPr>
            </w:pPr>
            <w:r w:rsidRPr="00B5423C">
              <w:rPr>
                <w:rFonts w:ascii="Arial" w:hAnsi="Arial" w:cs="Arial"/>
                <w:color w:val="000000" w:themeColor="text1"/>
                <w:sz w:val="18"/>
                <w:szCs w:val="18"/>
                <w:lang w:val="es-ES" w:eastAsia="ar-SA"/>
              </w:rPr>
              <w:t>Por cada día natural de atraso a partir de</w:t>
            </w:r>
            <w:r>
              <w:rPr>
                <w:rFonts w:ascii="Arial" w:hAnsi="Arial" w:cs="Arial"/>
                <w:color w:val="000000" w:themeColor="text1"/>
                <w:sz w:val="18"/>
                <w:szCs w:val="18"/>
                <w:lang w:val="es-ES" w:eastAsia="ar-SA"/>
              </w:rPr>
              <w:t>l día hábil siguiente del mes correspondiente.</w:t>
            </w:r>
          </w:p>
        </w:tc>
        <w:tc>
          <w:tcPr>
            <w:tcW w:w="2077" w:type="dxa"/>
            <w:shd w:val="clear" w:color="auto" w:fill="auto"/>
          </w:tcPr>
          <w:p w:rsidR="00D01BAB" w:rsidRPr="00E46A1D" w:rsidRDefault="00B90B44" w:rsidP="00D01BAB">
            <w:pPr>
              <w:spacing w:after="0" w:line="240" w:lineRule="auto"/>
              <w:ind w:left="19"/>
              <w:jc w:val="both"/>
              <w:rPr>
                <w:rFonts w:ascii="Arial" w:hAnsi="Arial" w:cs="Arial"/>
                <w:color w:val="000000" w:themeColor="text1"/>
                <w:sz w:val="18"/>
                <w:szCs w:val="18"/>
                <w:lang w:val="es-ES"/>
              </w:rPr>
            </w:pPr>
            <w:r>
              <w:rPr>
                <w:rFonts w:ascii="Arial" w:hAnsi="Arial" w:cs="Arial"/>
                <w:color w:val="000000" w:themeColor="text1"/>
                <w:sz w:val="18"/>
                <w:szCs w:val="18"/>
                <w:lang w:val="es-ES"/>
              </w:rPr>
              <w:t xml:space="preserve">2.5% </w:t>
            </w:r>
            <w:r w:rsidRPr="005352DE">
              <w:rPr>
                <w:rFonts w:ascii="Arial" w:hAnsi="Arial" w:cs="Arial"/>
                <w:sz w:val="18"/>
                <w:lang w:val="es-ES" w:eastAsia="ar-SA"/>
              </w:rPr>
              <w:t xml:space="preserve">(dos punto cinco por ciento) </w:t>
            </w:r>
            <w:r>
              <w:rPr>
                <w:rFonts w:ascii="Arial" w:hAnsi="Arial" w:cs="Arial"/>
                <w:color w:val="000000" w:themeColor="text1"/>
                <w:sz w:val="18"/>
                <w:szCs w:val="18"/>
                <w:lang w:val="es-ES"/>
              </w:rPr>
              <w:t xml:space="preserve">diario </w:t>
            </w:r>
            <w:r w:rsidRPr="00B5423C">
              <w:rPr>
                <w:rFonts w:ascii="Arial" w:hAnsi="Arial" w:cs="Arial"/>
                <w:color w:val="000000" w:themeColor="text1"/>
                <w:sz w:val="18"/>
                <w:szCs w:val="18"/>
                <w:lang w:val="es-ES" w:eastAsia="ar-SA"/>
              </w:rPr>
              <w:t xml:space="preserve">sobre </w:t>
            </w:r>
            <w:r w:rsidRPr="00B5423C">
              <w:rPr>
                <w:rFonts w:ascii="Arial" w:hAnsi="Arial" w:cs="Arial"/>
                <w:color w:val="000000" w:themeColor="text1"/>
                <w:sz w:val="18"/>
                <w:lang w:val="es-ES" w:eastAsia="ar-SA"/>
              </w:rPr>
              <w:t>la factura del mes en que ocurra la incidencia</w:t>
            </w:r>
            <w:r>
              <w:rPr>
                <w:rFonts w:ascii="Arial" w:hAnsi="Arial" w:cs="Arial"/>
                <w:color w:val="000000" w:themeColor="text1"/>
                <w:sz w:val="18"/>
                <w:lang w:val="es-ES" w:eastAsia="ar-SA"/>
              </w:rPr>
              <w:t>.</w:t>
            </w:r>
          </w:p>
        </w:tc>
        <w:tc>
          <w:tcPr>
            <w:tcW w:w="1919" w:type="dxa"/>
          </w:tcPr>
          <w:p w:rsidR="00D01BAB" w:rsidRPr="00B5423C" w:rsidRDefault="00D01BAB" w:rsidP="00D01BAB">
            <w:pPr>
              <w:spacing w:after="0" w:line="240" w:lineRule="auto"/>
              <w:contextualSpacing/>
              <w:jc w:val="both"/>
              <w:rPr>
                <w:rFonts w:ascii="Arial" w:hAnsi="Arial" w:cs="Arial"/>
                <w:color w:val="000000" w:themeColor="text1"/>
                <w:sz w:val="18"/>
                <w:lang w:val="es-ES" w:eastAsia="ar-SA"/>
              </w:rPr>
            </w:pPr>
            <w:r w:rsidRPr="00B5423C">
              <w:rPr>
                <w:rFonts w:ascii="Arial" w:hAnsi="Arial" w:cs="Arial"/>
                <w:color w:val="000000" w:themeColor="text1"/>
                <w:sz w:val="18"/>
                <w:lang w:val="es-ES" w:eastAsia="ar-SA"/>
              </w:rPr>
              <w:t>Jefe de Servicios de Prestaciones Médicas/ Jefe de Servicio</w:t>
            </w:r>
          </w:p>
        </w:tc>
        <w:tc>
          <w:tcPr>
            <w:tcW w:w="1645" w:type="dxa"/>
          </w:tcPr>
          <w:p w:rsidR="00D01BAB" w:rsidRPr="00B5423C" w:rsidRDefault="00D01BAB" w:rsidP="00D01BAB">
            <w:pPr>
              <w:spacing w:after="0" w:line="240" w:lineRule="auto"/>
              <w:contextualSpacing/>
              <w:jc w:val="both"/>
              <w:rPr>
                <w:rFonts w:ascii="Arial" w:hAnsi="Arial" w:cs="Arial"/>
                <w:color w:val="000000" w:themeColor="text1"/>
                <w:sz w:val="18"/>
                <w:lang w:val="es-ES" w:eastAsia="ar-SA"/>
              </w:rPr>
            </w:pPr>
            <w:r w:rsidRPr="00B5423C">
              <w:rPr>
                <w:rFonts w:ascii="Arial" w:hAnsi="Arial" w:cs="Arial"/>
                <w:color w:val="000000" w:themeColor="text1"/>
                <w:sz w:val="18"/>
                <w:lang w:val="es-ES" w:eastAsia="ar-SA"/>
              </w:rPr>
              <w:t>Jefe de Servicios Administrativos (Delegación)/ Director Administrativo (UMAE)</w:t>
            </w:r>
          </w:p>
        </w:tc>
      </w:tr>
      <w:tr w:rsidR="00D01BAB" w:rsidRPr="00B5423C" w:rsidTr="00B90B44">
        <w:trPr>
          <w:trHeight w:val="806"/>
          <w:jc w:val="center"/>
        </w:trPr>
        <w:tc>
          <w:tcPr>
            <w:tcW w:w="2396" w:type="dxa"/>
            <w:shd w:val="clear" w:color="auto" w:fill="auto"/>
          </w:tcPr>
          <w:p w:rsidR="00D01BAB" w:rsidRPr="00C51247" w:rsidRDefault="00D01BAB" w:rsidP="00D01BAB">
            <w:pPr>
              <w:spacing w:after="0" w:line="240" w:lineRule="auto"/>
              <w:jc w:val="both"/>
              <w:rPr>
                <w:rFonts w:ascii="Arial" w:hAnsi="Arial" w:cs="Arial"/>
                <w:sz w:val="18"/>
                <w:szCs w:val="18"/>
                <w:lang w:val="es-ES" w:eastAsia="ar-SA"/>
              </w:rPr>
            </w:pPr>
            <w:r w:rsidRPr="00C51247">
              <w:rPr>
                <w:rFonts w:ascii="Arial" w:hAnsi="Arial" w:cs="Arial"/>
                <w:sz w:val="18"/>
                <w:szCs w:val="18"/>
                <w:lang w:val="es-ES" w:eastAsia="ar-SA"/>
              </w:rPr>
              <w:t xml:space="preserve">Entregar en la Unidad Médica el número de catéteres tenckoff colocados el mes previo </w:t>
            </w:r>
            <w:r w:rsidRPr="00C51247">
              <w:rPr>
                <w:rFonts w:ascii="Arial" w:hAnsi="Arial" w:cs="Arial"/>
                <w:sz w:val="18"/>
                <w:szCs w:val="18"/>
                <w:lang w:val="es-ES" w:eastAsia="ar-SA"/>
              </w:rPr>
              <w:lastRenderedPageBreak/>
              <w:t>más uno. Mensual. El primer día hábil a partir del segundo mes de inicio del contrato.</w:t>
            </w:r>
          </w:p>
        </w:tc>
        <w:tc>
          <w:tcPr>
            <w:tcW w:w="2259" w:type="dxa"/>
            <w:shd w:val="clear" w:color="auto" w:fill="auto"/>
          </w:tcPr>
          <w:p w:rsidR="00D01BAB" w:rsidRPr="00E46A1D" w:rsidRDefault="00D01BAB" w:rsidP="00D01BAB">
            <w:pPr>
              <w:spacing w:after="0" w:line="240" w:lineRule="auto"/>
              <w:ind w:left="19"/>
              <w:jc w:val="both"/>
              <w:rPr>
                <w:rFonts w:ascii="Arial" w:hAnsi="Arial" w:cs="Arial"/>
                <w:color w:val="000000" w:themeColor="text1"/>
                <w:sz w:val="18"/>
                <w:szCs w:val="18"/>
                <w:lang w:val="es-ES" w:eastAsia="ar-SA"/>
              </w:rPr>
            </w:pPr>
            <w:r w:rsidRPr="00B5423C">
              <w:rPr>
                <w:rFonts w:ascii="Arial" w:hAnsi="Arial" w:cs="Arial"/>
                <w:color w:val="000000" w:themeColor="text1"/>
                <w:sz w:val="18"/>
                <w:szCs w:val="18"/>
                <w:lang w:val="es-ES" w:eastAsia="ar-SA"/>
              </w:rPr>
              <w:lastRenderedPageBreak/>
              <w:t>Por cada día natural de atraso a partir de</w:t>
            </w:r>
            <w:r>
              <w:rPr>
                <w:rFonts w:ascii="Arial" w:hAnsi="Arial" w:cs="Arial"/>
                <w:color w:val="000000" w:themeColor="text1"/>
                <w:sz w:val="18"/>
                <w:szCs w:val="18"/>
                <w:lang w:val="es-ES" w:eastAsia="ar-SA"/>
              </w:rPr>
              <w:t>l día hábil siguiente del mes correspondiente.</w:t>
            </w:r>
          </w:p>
        </w:tc>
        <w:tc>
          <w:tcPr>
            <w:tcW w:w="2077" w:type="dxa"/>
            <w:shd w:val="clear" w:color="auto" w:fill="auto"/>
          </w:tcPr>
          <w:p w:rsidR="00D01BAB" w:rsidRPr="00E46A1D" w:rsidRDefault="00B90B44" w:rsidP="00D01BAB">
            <w:pPr>
              <w:spacing w:after="0" w:line="240" w:lineRule="auto"/>
              <w:ind w:left="19"/>
              <w:jc w:val="both"/>
              <w:rPr>
                <w:rFonts w:ascii="Arial" w:hAnsi="Arial" w:cs="Arial"/>
                <w:color w:val="000000" w:themeColor="text1"/>
                <w:sz w:val="18"/>
                <w:szCs w:val="18"/>
                <w:lang w:val="es-ES"/>
              </w:rPr>
            </w:pPr>
            <w:r>
              <w:rPr>
                <w:rFonts w:ascii="Arial" w:hAnsi="Arial" w:cs="Arial"/>
                <w:color w:val="000000" w:themeColor="text1"/>
                <w:sz w:val="18"/>
                <w:szCs w:val="18"/>
                <w:lang w:val="es-ES"/>
              </w:rPr>
              <w:t xml:space="preserve">2.5% </w:t>
            </w:r>
            <w:r w:rsidRPr="005352DE">
              <w:rPr>
                <w:rFonts w:ascii="Arial" w:hAnsi="Arial" w:cs="Arial"/>
                <w:sz w:val="18"/>
                <w:lang w:val="es-ES" w:eastAsia="ar-SA"/>
              </w:rPr>
              <w:t xml:space="preserve">(dos punto cinco por ciento) </w:t>
            </w:r>
            <w:r>
              <w:rPr>
                <w:rFonts w:ascii="Arial" w:hAnsi="Arial" w:cs="Arial"/>
                <w:color w:val="000000" w:themeColor="text1"/>
                <w:sz w:val="18"/>
                <w:szCs w:val="18"/>
                <w:lang w:val="es-ES"/>
              </w:rPr>
              <w:t xml:space="preserve">diario </w:t>
            </w:r>
            <w:r w:rsidRPr="00B5423C">
              <w:rPr>
                <w:rFonts w:ascii="Arial" w:hAnsi="Arial" w:cs="Arial"/>
                <w:color w:val="000000" w:themeColor="text1"/>
                <w:sz w:val="18"/>
                <w:szCs w:val="18"/>
                <w:lang w:val="es-ES" w:eastAsia="ar-SA"/>
              </w:rPr>
              <w:t xml:space="preserve">sobre </w:t>
            </w:r>
            <w:r w:rsidRPr="00B5423C">
              <w:rPr>
                <w:rFonts w:ascii="Arial" w:hAnsi="Arial" w:cs="Arial"/>
                <w:color w:val="000000" w:themeColor="text1"/>
                <w:sz w:val="18"/>
                <w:lang w:val="es-ES" w:eastAsia="ar-SA"/>
              </w:rPr>
              <w:t xml:space="preserve">la factura del mes en que ocurra la </w:t>
            </w:r>
            <w:r w:rsidRPr="00B5423C">
              <w:rPr>
                <w:rFonts w:ascii="Arial" w:hAnsi="Arial" w:cs="Arial"/>
                <w:color w:val="000000" w:themeColor="text1"/>
                <w:sz w:val="18"/>
                <w:lang w:val="es-ES" w:eastAsia="ar-SA"/>
              </w:rPr>
              <w:lastRenderedPageBreak/>
              <w:t>incidencia</w:t>
            </w:r>
            <w:r>
              <w:rPr>
                <w:rFonts w:ascii="Arial" w:hAnsi="Arial" w:cs="Arial"/>
                <w:color w:val="000000" w:themeColor="text1"/>
                <w:sz w:val="18"/>
                <w:lang w:val="es-ES" w:eastAsia="ar-SA"/>
              </w:rPr>
              <w:t>.</w:t>
            </w:r>
          </w:p>
        </w:tc>
        <w:tc>
          <w:tcPr>
            <w:tcW w:w="1919" w:type="dxa"/>
          </w:tcPr>
          <w:p w:rsidR="00D01BAB" w:rsidRPr="00B5423C" w:rsidRDefault="00D01BAB" w:rsidP="00D01BAB">
            <w:pPr>
              <w:spacing w:after="0" w:line="240" w:lineRule="auto"/>
              <w:contextualSpacing/>
              <w:jc w:val="both"/>
              <w:rPr>
                <w:rFonts w:ascii="Arial" w:hAnsi="Arial" w:cs="Arial"/>
                <w:color w:val="000000" w:themeColor="text1"/>
                <w:sz w:val="18"/>
                <w:lang w:val="es-ES" w:eastAsia="ar-SA"/>
              </w:rPr>
            </w:pPr>
            <w:r w:rsidRPr="00B5423C">
              <w:rPr>
                <w:rFonts w:ascii="Arial" w:hAnsi="Arial" w:cs="Arial"/>
                <w:color w:val="000000" w:themeColor="text1"/>
                <w:sz w:val="18"/>
                <w:lang w:val="es-ES" w:eastAsia="ar-SA"/>
              </w:rPr>
              <w:lastRenderedPageBreak/>
              <w:t>Jefe de Servicios de Prestaciones Médicas/ Jefe de Servicio</w:t>
            </w:r>
          </w:p>
        </w:tc>
        <w:tc>
          <w:tcPr>
            <w:tcW w:w="1645" w:type="dxa"/>
          </w:tcPr>
          <w:p w:rsidR="00D01BAB" w:rsidRPr="00B5423C" w:rsidRDefault="00D01BAB" w:rsidP="00D01BAB">
            <w:pPr>
              <w:spacing w:after="0" w:line="240" w:lineRule="auto"/>
              <w:contextualSpacing/>
              <w:jc w:val="both"/>
              <w:rPr>
                <w:rFonts w:ascii="Arial" w:hAnsi="Arial" w:cs="Arial"/>
                <w:color w:val="000000" w:themeColor="text1"/>
                <w:sz w:val="18"/>
                <w:lang w:val="es-ES" w:eastAsia="ar-SA"/>
              </w:rPr>
            </w:pPr>
            <w:r w:rsidRPr="00B5423C">
              <w:rPr>
                <w:rFonts w:ascii="Arial" w:hAnsi="Arial" w:cs="Arial"/>
                <w:color w:val="000000" w:themeColor="text1"/>
                <w:sz w:val="18"/>
                <w:lang w:val="es-ES" w:eastAsia="ar-SA"/>
              </w:rPr>
              <w:t xml:space="preserve">Jefe de Servicios Administrativos (Delegación)/ Director </w:t>
            </w:r>
            <w:r w:rsidRPr="00B5423C">
              <w:rPr>
                <w:rFonts w:ascii="Arial" w:hAnsi="Arial" w:cs="Arial"/>
                <w:color w:val="000000" w:themeColor="text1"/>
                <w:sz w:val="18"/>
                <w:lang w:val="es-ES" w:eastAsia="ar-SA"/>
              </w:rPr>
              <w:lastRenderedPageBreak/>
              <w:t>Administrativo (UMAE)</w:t>
            </w:r>
          </w:p>
        </w:tc>
      </w:tr>
      <w:tr w:rsidR="00D01BAB" w:rsidRPr="00B5423C" w:rsidTr="00B90B44">
        <w:trPr>
          <w:trHeight w:val="904"/>
          <w:jc w:val="center"/>
        </w:trPr>
        <w:tc>
          <w:tcPr>
            <w:tcW w:w="2396" w:type="dxa"/>
            <w:shd w:val="clear" w:color="auto" w:fill="auto"/>
          </w:tcPr>
          <w:p w:rsidR="00D01BAB" w:rsidRPr="00C51247" w:rsidRDefault="00D01BAB" w:rsidP="003E298B">
            <w:pPr>
              <w:spacing w:after="0" w:line="240" w:lineRule="auto"/>
              <w:ind w:left="19"/>
              <w:jc w:val="both"/>
              <w:rPr>
                <w:rFonts w:ascii="Arial" w:hAnsi="Arial" w:cs="Arial"/>
                <w:sz w:val="18"/>
                <w:szCs w:val="18"/>
                <w:lang w:val="es-ES" w:eastAsia="ar-SA"/>
              </w:rPr>
            </w:pPr>
            <w:r w:rsidRPr="00C51247">
              <w:rPr>
                <w:rFonts w:ascii="Arial" w:hAnsi="Arial" w:cs="Arial"/>
                <w:sz w:val="18"/>
                <w:szCs w:val="18"/>
                <w:lang w:val="es-ES" w:eastAsia="ar-SA"/>
              </w:rPr>
              <w:lastRenderedPageBreak/>
              <w:t xml:space="preserve">Canje-Reposición de bienes por vicios ocultos o problemas de calidad. En un plazo que no exceda de </w:t>
            </w:r>
            <w:r w:rsidR="009969DE">
              <w:rPr>
                <w:rFonts w:ascii="Arial" w:hAnsi="Arial" w:cs="Arial"/>
                <w:sz w:val="18"/>
                <w:szCs w:val="18"/>
                <w:lang w:val="es-ES" w:eastAsia="ar-SA"/>
              </w:rPr>
              <w:t>7</w:t>
            </w:r>
            <w:r w:rsidRPr="00C51247">
              <w:rPr>
                <w:rFonts w:ascii="Arial" w:hAnsi="Arial" w:cs="Arial"/>
                <w:sz w:val="18"/>
                <w:szCs w:val="18"/>
                <w:lang w:val="es-ES" w:eastAsia="ar-SA"/>
              </w:rPr>
              <w:t xml:space="preserve"> (</w:t>
            </w:r>
            <w:r w:rsidR="009969DE">
              <w:rPr>
                <w:rFonts w:ascii="Arial" w:hAnsi="Arial" w:cs="Arial"/>
                <w:sz w:val="18"/>
                <w:szCs w:val="18"/>
                <w:lang w:val="es-ES" w:eastAsia="ar-SA"/>
              </w:rPr>
              <w:t>siete</w:t>
            </w:r>
            <w:r w:rsidRPr="00C51247">
              <w:rPr>
                <w:rFonts w:ascii="Arial" w:hAnsi="Arial" w:cs="Arial"/>
                <w:sz w:val="18"/>
                <w:szCs w:val="18"/>
                <w:lang w:val="es-ES" w:eastAsia="ar-SA"/>
              </w:rPr>
              <w:t xml:space="preserve">) días </w:t>
            </w:r>
            <w:r w:rsidR="003E298B">
              <w:rPr>
                <w:rFonts w:ascii="Arial" w:hAnsi="Arial" w:cs="Arial"/>
                <w:sz w:val="18"/>
                <w:szCs w:val="18"/>
                <w:lang w:val="es-ES" w:eastAsia="ar-SA"/>
              </w:rPr>
              <w:t>naturale</w:t>
            </w:r>
            <w:r w:rsidR="003E298B" w:rsidRPr="00C51247">
              <w:rPr>
                <w:rFonts w:ascii="Arial" w:hAnsi="Arial" w:cs="Arial"/>
                <w:sz w:val="18"/>
                <w:szCs w:val="18"/>
                <w:lang w:val="es-ES" w:eastAsia="ar-SA"/>
              </w:rPr>
              <w:t>s</w:t>
            </w:r>
            <w:r w:rsidRPr="00C51247">
              <w:rPr>
                <w:rFonts w:ascii="Arial" w:hAnsi="Arial" w:cs="Arial"/>
                <w:sz w:val="18"/>
                <w:szCs w:val="18"/>
                <w:lang w:val="es-ES" w:eastAsia="ar-SA"/>
              </w:rPr>
              <w:t>, contados a partir de la fecha de su notificación por parte del Instituto.</w:t>
            </w:r>
          </w:p>
        </w:tc>
        <w:tc>
          <w:tcPr>
            <w:tcW w:w="2259" w:type="dxa"/>
            <w:shd w:val="clear" w:color="auto" w:fill="auto"/>
          </w:tcPr>
          <w:p w:rsidR="00D01BAB" w:rsidRPr="00E46A1D" w:rsidRDefault="00D01BAB" w:rsidP="00D01BAB">
            <w:pPr>
              <w:spacing w:after="0" w:line="240" w:lineRule="auto"/>
              <w:ind w:left="19"/>
              <w:jc w:val="both"/>
              <w:rPr>
                <w:rFonts w:ascii="Arial" w:hAnsi="Arial" w:cs="Arial"/>
                <w:color w:val="000000" w:themeColor="text1"/>
                <w:sz w:val="18"/>
                <w:szCs w:val="18"/>
                <w:lang w:val="es-ES"/>
              </w:rPr>
            </w:pPr>
            <w:r w:rsidRPr="00B5423C">
              <w:rPr>
                <w:rFonts w:ascii="Arial" w:hAnsi="Arial" w:cs="Arial"/>
                <w:color w:val="000000" w:themeColor="text1"/>
                <w:sz w:val="18"/>
                <w:szCs w:val="18"/>
                <w:lang w:val="es-ES" w:eastAsia="ar-SA"/>
              </w:rPr>
              <w:t>Por cada día natural de atraso a partir de que exceda el nivel de servicio.</w:t>
            </w:r>
          </w:p>
        </w:tc>
        <w:tc>
          <w:tcPr>
            <w:tcW w:w="2077" w:type="dxa"/>
            <w:shd w:val="clear" w:color="auto" w:fill="auto"/>
          </w:tcPr>
          <w:p w:rsidR="00D01BAB" w:rsidRPr="00E46A1D" w:rsidRDefault="00B90B44" w:rsidP="00D01BAB">
            <w:pPr>
              <w:spacing w:after="0" w:line="240" w:lineRule="auto"/>
              <w:ind w:left="19"/>
              <w:jc w:val="both"/>
              <w:rPr>
                <w:rFonts w:ascii="Arial" w:hAnsi="Arial" w:cs="Arial"/>
                <w:color w:val="000000" w:themeColor="text1"/>
                <w:sz w:val="18"/>
                <w:szCs w:val="18"/>
                <w:lang w:val="es-ES"/>
              </w:rPr>
            </w:pPr>
            <w:r>
              <w:rPr>
                <w:rFonts w:ascii="Arial" w:hAnsi="Arial" w:cs="Arial"/>
                <w:color w:val="000000" w:themeColor="text1"/>
                <w:sz w:val="18"/>
                <w:szCs w:val="18"/>
                <w:lang w:val="es-ES"/>
              </w:rPr>
              <w:t xml:space="preserve">2.5% </w:t>
            </w:r>
            <w:r w:rsidRPr="005352DE">
              <w:rPr>
                <w:rFonts w:ascii="Arial" w:hAnsi="Arial" w:cs="Arial"/>
                <w:sz w:val="18"/>
                <w:lang w:val="es-ES" w:eastAsia="ar-SA"/>
              </w:rPr>
              <w:t xml:space="preserve">(dos punto cinco por ciento) </w:t>
            </w:r>
            <w:r>
              <w:rPr>
                <w:rFonts w:ascii="Arial" w:hAnsi="Arial" w:cs="Arial"/>
                <w:color w:val="000000" w:themeColor="text1"/>
                <w:sz w:val="18"/>
                <w:szCs w:val="18"/>
                <w:lang w:val="es-ES"/>
              </w:rPr>
              <w:t xml:space="preserve">diario </w:t>
            </w:r>
            <w:r w:rsidRPr="00B5423C">
              <w:rPr>
                <w:rFonts w:ascii="Arial" w:hAnsi="Arial" w:cs="Arial"/>
                <w:color w:val="000000" w:themeColor="text1"/>
                <w:sz w:val="18"/>
                <w:szCs w:val="18"/>
                <w:lang w:val="es-ES" w:eastAsia="ar-SA"/>
              </w:rPr>
              <w:t xml:space="preserve">sobre </w:t>
            </w:r>
            <w:r w:rsidRPr="00B5423C">
              <w:rPr>
                <w:rFonts w:ascii="Arial" w:hAnsi="Arial" w:cs="Arial"/>
                <w:color w:val="000000" w:themeColor="text1"/>
                <w:sz w:val="18"/>
                <w:lang w:val="es-ES" w:eastAsia="ar-SA"/>
              </w:rPr>
              <w:t>la factura del mes en que ocurra la incidencia</w:t>
            </w:r>
            <w:r>
              <w:rPr>
                <w:rFonts w:ascii="Arial" w:hAnsi="Arial" w:cs="Arial"/>
                <w:color w:val="000000" w:themeColor="text1"/>
                <w:sz w:val="18"/>
                <w:lang w:val="es-ES" w:eastAsia="ar-SA"/>
              </w:rPr>
              <w:t>.</w:t>
            </w:r>
          </w:p>
        </w:tc>
        <w:tc>
          <w:tcPr>
            <w:tcW w:w="1919" w:type="dxa"/>
          </w:tcPr>
          <w:p w:rsidR="00D01BAB" w:rsidRPr="00B5423C" w:rsidRDefault="00D01BAB" w:rsidP="00D01BAB">
            <w:pPr>
              <w:spacing w:after="0" w:line="240" w:lineRule="auto"/>
              <w:contextualSpacing/>
              <w:jc w:val="both"/>
              <w:rPr>
                <w:rFonts w:ascii="Arial" w:hAnsi="Arial" w:cs="Arial"/>
                <w:color w:val="000000" w:themeColor="text1"/>
                <w:sz w:val="18"/>
                <w:lang w:val="es-ES" w:eastAsia="ar-SA"/>
              </w:rPr>
            </w:pPr>
            <w:r w:rsidRPr="00B5423C">
              <w:rPr>
                <w:rFonts w:ascii="Arial" w:hAnsi="Arial" w:cs="Arial"/>
                <w:color w:val="000000" w:themeColor="text1"/>
                <w:sz w:val="18"/>
                <w:lang w:val="es-ES" w:eastAsia="ar-SA"/>
              </w:rPr>
              <w:t>Jefe de Servicios de Prestaciones Médicas/ Jefe de Servicio</w:t>
            </w:r>
          </w:p>
        </w:tc>
        <w:tc>
          <w:tcPr>
            <w:tcW w:w="1645" w:type="dxa"/>
          </w:tcPr>
          <w:p w:rsidR="00D01BAB" w:rsidRPr="00B5423C" w:rsidRDefault="00D01BAB" w:rsidP="00D01BAB">
            <w:pPr>
              <w:spacing w:after="0" w:line="240" w:lineRule="auto"/>
              <w:contextualSpacing/>
              <w:jc w:val="both"/>
              <w:rPr>
                <w:rFonts w:ascii="Arial" w:hAnsi="Arial" w:cs="Arial"/>
                <w:color w:val="000000" w:themeColor="text1"/>
                <w:sz w:val="18"/>
                <w:lang w:val="es-ES" w:eastAsia="ar-SA"/>
              </w:rPr>
            </w:pPr>
            <w:r w:rsidRPr="00B5423C">
              <w:rPr>
                <w:rFonts w:ascii="Arial" w:hAnsi="Arial" w:cs="Arial"/>
                <w:color w:val="000000" w:themeColor="text1"/>
                <w:sz w:val="18"/>
                <w:lang w:val="es-ES" w:eastAsia="ar-SA"/>
              </w:rPr>
              <w:t>Jefe de Servicios Administrativos (Delegación)/ Director Administrativo (UMAE)</w:t>
            </w:r>
          </w:p>
        </w:tc>
      </w:tr>
      <w:tr w:rsidR="00D01BAB" w:rsidRPr="00B5423C" w:rsidTr="00B90B44">
        <w:trPr>
          <w:trHeight w:val="1311"/>
          <w:jc w:val="center"/>
        </w:trPr>
        <w:tc>
          <w:tcPr>
            <w:tcW w:w="2396" w:type="dxa"/>
            <w:shd w:val="clear" w:color="auto" w:fill="auto"/>
          </w:tcPr>
          <w:p w:rsidR="00D01BAB" w:rsidRPr="00B90B44" w:rsidRDefault="00D01BAB" w:rsidP="00D01BAB">
            <w:pPr>
              <w:spacing w:after="0" w:line="240" w:lineRule="auto"/>
              <w:jc w:val="both"/>
              <w:rPr>
                <w:rFonts w:ascii="Arial" w:hAnsi="Arial" w:cs="Arial"/>
                <w:sz w:val="18"/>
                <w:lang w:val="es-ES" w:eastAsia="ar-SA"/>
              </w:rPr>
            </w:pPr>
            <w:r w:rsidRPr="00B90B44">
              <w:rPr>
                <w:rFonts w:ascii="Arial" w:hAnsi="Arial" w:cs="Arial"/>
                <w:sz w:val="18"/>
                <w:szCs w:val="18"/>
                <w:lang w:val="es-ES" w:eastAsia="ar-SA"/>
              </w:rPr>
              <w:t>Registro de la información de las entregas realizadas, en la base de datos central del Instituto, conforme al Anexo TI 8 (TI Ocho) Requerimientos del reporte a generar del Programa DPA por el proveedor para el registro de entregas.</w:t>
            </w:r>
          </w:p>
        </w:tc>
        <w:tc>
          <w:tcPr>
            <w:tcW w:w="2259" w:type="dxa"/>
            <w:shd w:val="clear" w:color="auto" w:fill="auto"/>
          </w:tcPr>
          <w:p w:rsidR="00D01BAB" w:rsidRPr="00B90B44" w:rsidRDefault="00D01BAB" w:rsidP="00D01BAB">
            <w:pPr>
              <w:spacing w:after="0" w:line="240" w:lineRule="auto"/>
              <w:ind w:left="19"/>
              <w:jc w:val="both"/>
              <w:rPr>
                <w:rFonts w:ascii="Arial" w:hAnsi="Arial" w:cs="Arial"/>
                <w:sz w:val="18"/>
                <w:szCs w:val="18"/>
                <w:lang w:val="es-ES"/>
              </w:rPr>
            </w:pPr>
            <w:r w:rsidRPr="00B90B44">
              <w:rPr>
                <w:rFonts w:ascii="Arial" w:hAnsi="Arial" w:cs="Arial"/>
                <w:sz w:val="18"/>
                <w:szCs w:val="18"/>
                <w:lang w:val="es-ES"/>
              </w:rPr>
              <w:t xml:space="preserve">Por cada día natural de atraso que exceda la fecha en que debió haber realizado el </w:t>
            </w:r>
            <w:r w:rsidRPr="00B90B44">
              <w:rPr>
                <w:rFonts w:ascii="Arial" w:hAnsi="Arial" w:cs="Arial"/>
                <w:sz w:val="18"/>
                <w:szCs w:val="18"/>
                <w:lang w:val="es-ES" w:eastAsia="ar-SA"/>
              </w:rPr>
              <w:t>registro de la información de las entregas realizadas, en la base de datos central del Instituto</w:t>
            </w:r>
          </w:p>
        </w:tc>
        <w:tc>
          <w:tcPr>
            <w:tcW w:w="2077" w:type="dxa"/>
            <w:shd w:val="clear" w:color="auto" w:fill="auto"/>
          </w:tcPr>
          <w:p w:rsidR="00D01BAB" w:rsidRPr="00B90B44" w:rsidRDefault="00D01BAB" w:rsidP="00D01BAB">
            <w:pPr>
              <w:spacing w:after="0" w:line="240" w:lineRule="auto"/>
              <w:ind w:left="19"/>
              <w:jc w:val="both"/>
              <w:rPr>
                <w:rFonts w:ascii="Arial" w:hAnsi="Arial" w:cs="Arial"/>
                <w:sz w:val="18"/>
                <w:szCs w:val="18"/>
                <w:lang w:val="es-ES"/>
              </w:rPr>
            </w:pPr>
            <w:r w:rsidRPr="00B90B44">
              <w:rPr>
                <w:rFonts w:ascii="Arial" w:hAnsi="Arial" w:cs="Arial"/>
                <w:sz w:val="18"/>
                <w:szCs w:val="18"/>
                <w:lang w:val="es-ES" w:eastAsia="ar-SA"/>
              </w:rPr>
              <w:t xml:space="preserve">2.5% diario sobre el valor total de las entregas realizadas, no registradas y no transmitidas en el lapso establecido a la base de datos central del Instituto, </w:t>
            </w:r>
            <w:r w:rsidRPr="00B90B44">
              <w:rPr>
                <w:rFonts w:ascii="Arial" w:hAnsi="Arial" w:cs="Arial"/>
                <w:sz w:val="18"/>
                <w:lang w:val="es-ES" w:eastAsia="ar-SA"/>
              </w:rPr>
              <w:t>sin incluir el IVA.</w:t>
            </w:r>
          </w:p>
        </w:tc>
        <w:tc>
          <w:tcPr>
            <w:tcW w:w="1919" w:type="dxa"/>
          </w:tcPr>
          <w:p w:rsidR="00D01BAB" w:rsidRPr="00B90B44" w:rsidRDefault="00D01BAB" w:rsidP="00D01BAB">
            <w:pPr>
              <w:spacing w:after="0" w:line="240" w:lineRule="auto"/>
              <w:contextualSpacing/>
              <w:jc w:val="both"/>
              <w:rPr>
                <w:rFonts w:ascii="Arial" w:hAnsi="Arial" w:cs="Arial"/>
                <w:color w:val="000000" w:themeColor="text1"/>
                <w:sz w:val="18"/>
                <w:lang w:val="es-ES" w:eastAsia="ar-SA"/>
              </w:rPr>
            </w:pPr>
            <w:r w:rsidRPr="00B90B44">
              <w:rPr>
                <w:rFonts w:ascii="Arial" w:hAnsi="Arial" w:cs="Arial"/>
                <w:color w:val="000000" w:themeColor="text1"/>
                <w:sz w:val="18"/>
                <w:lang w:val="es-ES" w:eastAsia="ar-SA"/>
              </w:rPr>
              <w:t>Jefe de Servicios de Prestaciones Médicas/ Jefe de Servicio</w:t>
            </w:r>
          </w:p>
        </w:tc>
        <w:tc>
          <w:tcPr>
            <w:tcW w:w="1645" w:type="dxa"/>
          </w:tcPr>
          <w:p w:rsidR="00D01BAB" w:rsidRPr="00B5423C" w:rsidRDefault="00D01BAB" w:rsidP="00D01BAB">
            <w:pPr>
              <w:spacing w:after="0" w:line="240" w:lineRule="auto"/>
              <w:contextualSpacing/>
              <w:jc w:val="both"/>
              <w:rPr>
                <w:rFonts w:ascii="Arial" w:hAnsi="Arial" w:cs="Arial"/>
                <w:color w:val="000000" w:themeColor="text1"/>
                <w:sz w:val="18"/>
                <w:lang w:val="es-ES" w:eastAsia="ar-SA"/>
              </w:rPr>
            </w:pPr>
            <w:r w:rsidRPr="00B90B44">
              <w:rPr>
                <w:rFonts w:ascii="Arial" w:hAnsi="Arial" w:cs="Arial"/>
                <w:color w:val="000000" w:themeColor="text1"/>
                <w:sz w:val="18"/>
                <w:lang w:val="es-ES" w:eastAsia="ar-SA"/>
              </w:rPr>
              <w:t>Jefe de Servicios Administrativos (Delegación)/ Director Administrativo (UMAE)</w:t>
            </w:r>
          </w:p>
        </w:tc>
      </w:tr>
      <w:tr w:rsidR="00B90B44" w:rsidRPr="00283D59" w:rsidTr="00B90B44">
        <w:trPr>
          <w:trHeight w:val="855"/>
          <w:jc w:val="center"/>
        </w:trPr>
        <w:tc>
          <w:tcPr>
            <w:tcW w:w="2396" w:type="dxa"/>
            <w:shd w:val="clear" w:color="auto" w:fill="auto"/>
          </w:tcPr>
          <w:p w:rsidR="00B90B44" w:rsidRPr="007D6E77" w:rsidRDefault="00B90B44" w:rsidP="00D05007">
            <w:pPr>
              <w:spacing w:after="0" w:line="240" w:lineRule="auto"/>
              <w:ind w:left="19"/>
              <w:jc w:val="both"/>
              <w:rPr>
                <w:rFonts w:ascii="Arial" w:hAnsi="Arial" w:cs="Arial"/>
                <w:sz w:val="18"/>
                <w:szCs w:val="18"/>
              </w:rPr>
            </w:pPr>
            <w:r w:rsidRPr="007D6E77">
              <w:rPr>
                <w:rFonts w:ascii="Arial" w:hAnsi="Arial" w:cs="Arial"/>
                <w:sz w:val="18"/>
                <w:szCs w:val="18"/>
              </w:rPr>
              <w:t>El proveedor adjudicado establecerá contacto con la División de Implementación de Soluciones Tecnológicas para los Servicios de Salud (DISTSS), dependiente de la CDSSIS, a efecto de establecer la estrategia de cumplimiento de los siguientes puntos:</w:t>
            </w:r>
          </w:p>
          <w:p w:rsidR="00B90B44" w:rsidRPr="007D6E77" w:rsidRDefault="00B90B44" w:rsidP="00D05007">
            <w:pPr>
              <w:spacing w:after="0" w:line="240" w:lineRule="auto"/>
              <w:ind w:left="234" w:hanging="215"/>
              <w:jc w:val="both"/>
              <w:rPr>
                <w:rFonts w:ascii="Arial" w:hAnsi="Arial" w:cs="Arial"/>
                <w:sz w:val="18"/>
                <w:szCs w:val="18"/>
              </w:rPr>
            </w:pPr>
            <w:r w:rsidRPr="007D6E77">
              <w:rPr>
                <w:rFonts w:ascii="Arial" w:hAnsi="Arial" w:cs="Arial"/>
                <w:sz w:val="18"/>
                <w:szCs w:val="18"/>
              </w:rPr>
              <w:t>a)</w:t>
            </w:r>
            <w:r w:rsidRPr="007D6E77">
              <w:rPr>
                <w:rFonts w:ascii="Arial" w:hAnsi="Arial" w:cs="Arial"/>
                <w:sz w:val="18"/>
                <w:szCs w:val="18"/>
              </w:rPr>
              <w:tab/>
              <w:t>Firma de Acuerdo de Confidencialidad</w:t>
            </w:r>
          </w:p>
          <w:p w:rsidR="00B90B44" w:rsidRPr="00696B30" w:rsidRDefault="00B90B44" w:rsidP="00D05007">
            <w:pPr>
              <w:spacing w:after="0" w:line="240" w:lineRule="auto"/>
              <w:ind w:left="234" w:hanging="215"/>
              <w:jc w:val="both"/>
              <w:rPr>
                <w:rFonts w:ascii="Arial" w:hAnsi="Arial" w:cs="Arial"/>
                <w:sz w:val="18"/>
                <w:szCs w:val="18"/>
              </w:rPr>
            </w:pPr>
            <w:r w:rsidRPr="007D6E77">
              <w:rPr>
                <w:rFonts w:ascii="Arial" w:hAnsi="Arial" w:cs="Arial"/>
                <w:sz w:val="18"/>
                <w:szCs w:val="18"/>
              </w:rPr>
              <w:t>b)</w:t>
            </w:r>
            <w:r w:rsidRPr="007D6E77">
              <w:rPr>
                <w:rFonts w:ascii="Arial" w:hAnsi="Arial" w:cs="Arial"/>
                <w:sz w:val="18"/>
                <w:szCs w:val="18"/>
              </w:rPr>
              <w:tab/>
              <w:t>Designación de contacto responsable con sus datos</w:t>
            </w:r>
          </w:p>
        </w:tc>
        <w:tc>
          <w:tcPr>
            <w:tcW w:w="2259" w:type="dxa"/>
            <w:shd w:val="clear" w:color="auto" w:fill="auto"/>
          </w:tcPr>
          <w:p w:rsidR="00B90B44" w:rsidRPr="00E46A1D" w:rsidRDefault="00B90B44" w:rsidP="00D05007">
            <w:pPr>
              <w:spacing w:after="0" w:line="240" w:lineRule="auto"/>
              <w:ind w:left="19"/>
              <w:jc w:val="both"/>
              <w:rPr>
                <w:rFonts w:ascii="Arial" w:hAnsi="Arial" w:cs="Arial"/>
                <w:color w:val="000000" w:themeColor="text1"/>
                <w:sz w:val="18"/>
                <w:szCs w:val="18"/>
                <w:lang w:val="es-ES"/>
              </w:rPr>
            </w:pPr>
            <w:r w:rsidRPr="007D6E77">
              <w:rPr>
                <w:rFonts w:ascii="Arial" w:hAnsi="Arial" w:cs="Arial"/>
                <w:color w:val="000000" w:themeColor="text1"/>
                <w:sz w:val="18"/>
                <w:szCs w:val="18"/>
                <w:lang w:val="es-ES"/>
              </w:rPr>
              <w:t>Por cada día natural de atraso a partir de que se exceda el plazo establecido  de los 10 días hábiles siguientes a la fecha de emisión del fallo.</w:t>
            </w:r>
          </w:p>
        </w:tc>
        <w:tc>
          <w:tcPr>
            <w:tcW w:w="2077" w:type="dxa"/>
            <w:shd w:val="clear" w:color="auto" w:fill="auto"/>
          </w:tcPr>
          <w:p w:rsidR="00B90B44" w:rsidRPr="007D6E77" w:rsidRDefault="00B90B44" w:rsidP="00D05007">
            <w:pPr>
              <w:spacing w:after="0" w:line="240" w:lineRule="auto"/>
              <w:ind w:left="19"/>
              <w:jc w:val="both"/>
              <w:rPr>
                <w:rFonts w:ascii="Arial" w:hAnsi="Arial" w:cs="Arial"/>
                <w:color w:val="000000" w:themeColor="text1"/>
                <w:sz w:val="18"/>
                <w:szCs w:val="18"/>
                <w:lang w:val="es-ES" w:eastAsia="ar-SA"/>
              </w:rPr>
            </w:pPr>
            <w:r w:rsidRPr="007D6E77">
              <w:rPr>
                <w:rFonts w:ascii="Arial" w:hAnsi="Arial" w:cs="Arial"/>
                <w:color w:val="000000" w:themeColor="text1"/>
                <w:sz w:val="18"/>
                <w:szCs w:val="18"/>
                <w:lang w:val="es-ES" w:eastAsia="ar-SA"/>
              </w:rPr>
              <w:t>2.5%</w:t>
            </w:r>
            <w:r>
              <w:rPr>
                <w:rFonts w:ascii="Arial" w:hAnsi="Arial" w:cs="Arial"/>
                <w:color w:val="000000" w:themeColor="text1"/>
                <w:sz w:val="18"/>
                <w:szCs w:val="18"/>
                <w:lang w:val="es-ES" w:eastAsia="ar-SA"/>
              </w:rPr>
              <w:t xml:space="preserve"> </w:t>
            </w:r>
            <w:r w:rsidRPr="005352DE">
              <w:rPr>
                <w:rFonts w:ascii="Arial" w:hAnsi="Arial" w:cs="Arial"/>
                <w:sz w:val="18"/>
                <w:lang w:val="es-ES" w:eastAsia="ar-SA"/>
              </w:rPr>
              <w:t xml:space="preserve">(dos punto cinco por ciento) </w:t>
            </w:r>
            <w:r w:rsidRPr="007D6E77">
              <w:rPr>
                <w:rFonts w:ascii="Arial" w:hAnsi="Arial" w:cs="Arial"/>
                <w:color w:val="000000" w:themeColor="text1"/>
                <w:sz w:val="18"/>
                <w:szCs w:val="18"/>
                <w:lang w:val="es-ES" w:eastAsia="ar-SA"/>
              </w:rPr>
              <w:t>sobre el valor que representa el costo de las sesiones no realizadas en mes de incidencia.</w:t>
            </w:r>
            <w:r w:rsidRPr="007D6E77">
              <w:rPr>
                <w:rFonts w:ascii="Arial" w:hAnsi="Arial" w:cs="Arial"/>
                <w:color w:val="000000" w:themeColor="text1"/>
                <w:sz w:val="18"/>
                <w:szCs w:val="18"/>
                <w:lang w:val="es-ES" w:eastAsia="ar-SA"/>
              </w:rPr>
              <w:tab/>
            </w:r>
          </w:p>
          <w:p w:rsidR="00B90B44" w:rsidRDefault="00B90B44" w:rsidP="00D05007">
            <w:pPr>
              <w:spacing w:after="0" w:line="240" w:lineRule="auto"/>
              <w:ind w:left="19"/>
              <w:jc w:val="both"/>
              <w:rPr>
                <w:rFonts w:ascii="Arial" w:hAnsi="Arial" w:cs="Arial"/>
                <w:color w:val="000000" w:themeColor="text1"/>
                <w:sz w:val="18"/>
                <w:szCs w:val="18"/>
                <w:lang w:val="es-ES" w:eastAsia="ar-SA"/>
              </w:rPr>
            </w:pPr>
          </w:p>
        </w:tc>
        <w:tc>
          <w:tcPr>
            <w:tcW w:w="1919" w:type="dxa"/>
            <w:shd w:val="clear" w:color="auto" w:fill="auto"/>
          </w:tcPr>
          <w:p w:rsidR="00B90B44" w:rsidRPr="007D6E77" w:rsidRDefault="00B90B44" w:rsidP="00D05007">
            <w:pPr>
              <w:spacing w:after="0" w:line="240" w:lineRule="auto"/>
              <w:contextualSpacing/>
              <w:jc w:val="both"/>
              <w:rPr>
                <w:rFonts w:ascii="Arial" w:hAnsi="Arial" w:cs="Arial"/>
                <w:b/>
                <w:color w:val="000000" w:themeColor="text1"/>
                <w:sz w:val="18"/>
                <w:lang w:val="es-ES"/>
              </w:rPr>
            </w:pPr>
            <w:r w:rsidRPr="007D6E77">
              <w:rPr>
                <w:rFonts w:ascii="Arial" w:hAnsi="Arial" w:cs="Arial"/>
                <w:color w:val="000000" w:themeColor="text1"/>
                <w:sz w:val="18"/>
                <w:lang w:val="es-ES"/>
              </w:rPr>
              <w:t xml:space="preserve">División de Implementación de Soluciones Tecnológicas para los Servicios de Salud (DISTSS) </w:t>
            </w:r>
          </w:p>
          <w:p w:rsidR="00B90B44" w:rsidRPr="007D6E77" w:rsidRDefault="00B90B44" w:rsidP="00D05007">
            <w:pPr>
              <w:spacing w:after="0" w:line="240" w:lineRule="auto"/>
              <w:contextualSpacing/>
              <w:jc w:val="both"/>
              <w:rPr>
                <w:rFonts w:ascii="Arial" w:hAnsi="Arial" w:cs="Arial"/>
                <w:color w:val="000000" w:themeColor="text1"/>
                <w:sz w:val="18"/>
                <w:lang w:val="es-ES"/>
              </w:rPr>
            </w:pPr>
          </w:p>
        </w:tc>
        <w:tc>
          <w:tcPr>
            <w:tcW w:w="1645" w:type="dxa"/>
            <w:shd w:val="clear" w:color="auto" w:fill="auto"/>
          </w:tcPr>
          <w:p w:rsidR="00B90B44" w:rsidRPr="00283D59" w:rsidRDefault="00B90B44" w:rsidP="00D05007">
            <w:pPr>
              <w:spacing w:after="0" w:line="240" w:lineRule="auto"/>
              <w:contextualSpacing/>
              <w:jc w:val="both"/>
              <w:rPr>
                <w:rFonts w:ascii="Arial" w:hAnsi="Arial" w:cs="Arial"/>
                <w:color w:val="000000" w:themeColor="text1"/>
                <w:sz w:val="18"/>
              </w:rPr>
            </w:pPr>
            <w:r w:rsidRPr="007D6E77">
              <w:rPr>
                <w:rFonts w:ascii="Arial" w:hAnsi="Arial" w:cs="Arial"/>
                <w:color w:val="000000" w:themeColor="text1"/>
                <w:sz w:val="18"/>
                <w:lang w:val="es-ES"/>
              </w:rPr>
              <w:t>Jefe de Servicios Administrativos o Director Administrativo</w:t>
            </w:r>
          </w:p>
        </w:tc>
      </w:tr>
    </w:tbl>
    <w:p w:rsidR="00E6763A" w:rsidRPr="00D01BAB" w:rsidRDefault="00E6763A" w:rsidP="00E6763A">
      <w:pPr>
        <w:spacing w:after="0" w:line="240" w:lineRule="auto"/>
        <w:rPr>
          <w:rFonts w:ascii="Arial" w:hAnsi="Arial" w:cs="Arial"/>
          <w:color w:val="000000" w:themeColor="text1"/>
          <w:sz w:val="24"/>
          <w:szCs w:val="24"/>
        </w:rPr>
      </w:pPr>
    </w:p>
    <w:p w:rsidR="00D96939" w:rsidRPr="00DB1067" w:rsidRDefault="00D96939" w:rsidP="00D96939">
      <w:pPr>
        <w:spacing w:after="0" w:line="240" w:lineRule="auto"/>
        <w:jc w:val="both"/>
        <w:rPr>
          <w:rFonts w:ascii="Arial" w:eastAsia="Times New Roman" w:hAnsi="Arial" w:cs="Arial"/>
          <w:color w:val="000000" w:themeColor="text1"/>
          <w:lang w:val="es-ES_tradnl" w:eastAsia="ar-SA"/>
        </w:rPr>
      </w:pPr>
      <w:r w:rsidRPr="00DB1067">
        <w:rPr>
          <w:rFonts w:ascii="Arial" w:eastAsia="Times New Roman" w:hAnsi="Arial" w:cs="Arial"/>
          <w:color w:val="000000" w:themeColor="text1"/>
          <w:lang w:val="es-ES_tradnl" w:eastAsia="ar-SA"/>
        </w:rPr>
        <w:t>La pena convencional por atraso, se calculará por cada día de incumplimiento, de acuerdo con el porcentaje de penalización establecido, aplicado al valor de los bienes entregados con atraso, la que no deberá de ser mayor a la parte proporcional del importe de la garantía de cumplimiento de la partida o concepto, según corresponda. La suma de las penas convencionales no deberá exceder el importe de dicha garantía.</w:t>
      </w:r>
    </w:p>
    <w:p w:rsidR="00D96939" w:rsidRPr="00DB1067" w:rsidRDefault="00D96939" w:rsidP="00D96939">
      <w:pPr>
        <w:spacing w:after="0" w:line="240" w:lineRule="auto"/>
        <w:rPr>
          <w:rFonts w:ascii="Arial" w:eastAsia="Times New Roman" w:hAnsi="Arial" w:cs="Arial"/>
          <w:color w:val="000000" w:themeColor="text1"/>
          <w:lang w:val="es-ES_tradnl"/>
        </w:rPr>
      </w:pPr>
    </w:p>
    <w:p w:rsidR="00D96939" w:rsidRPr="00DB1067" w:rsidRDefault="00D96939" w:rsidP="00D96939">
      <w:pPr>
        <w:spacing w:after="0" w:line="240" w:lineRule="auto"/>
        <w:jc w:val="both"/>
        <w:rPr>
          <w:rFonts w:ascii="Arial" w:hAnsi="Arial" w:cs="Arial"/>
          <w:color w:val="000000" w:themeColor="text1"/>
        </w:rPr>
      </w:pPr>
      <w:r w:rsidRPr="00DB1067">
        <w:rPr>
          <w:rFonts w:ascii="Arial" w:hAnsi="Arial" w:cs="Arial"/>
          <w:color w:val="000000" w:themeColor="text1"/>
        </w:rPr>
        <w:lastRenderedPageBreak/>
        <w:t xml:space="preserve">El pago de los bienes quedará condicionado proporcionalmente al pago que </w:t>
      </w:r>
      <w:r w:rsidRPr="00DB1067">
        <w:rPr>
          <w:rFonts w:ascii="Arial" w:hAnsi="Arial" w:cs="Arial"/>
          <w:b/>
          <w:color w:val="000000" w:themeColor="text1"/>
        </w:rPr>
        <w:t>El Proveedor</w:t>
      </w:r>
      <w:r w:rsidRPr="00DB1067">
        <w:rPr>
          <w:rFonts w:ascii="Arial" w:hAnsi="Arial" w:cs="Arial"/>
          <w:color w:val="000000" w:themeColor="text1"/>
        </w:rPr>
        <w:t xml:space="preserve"> deba efectuar por concepto de penas convencionales.</w:t>
      </w:r>
    </w:p>
    <w:p w:rsidR="00D96939" w:rsidRPr="00075E1D" w:rsidRDefault="00D96939" w:rsidP="00D96939">
      <w:pPr>
        <w:suppressAutoHyphens/>
        <w:spacing w:after="0" w:line="240" w:lineRule="auto"/>
        <w:jc w:val="both"/>
        <w:rPr>
          <w:rFonts w:ascii="Arial" w:eastAsia="Times New Roman" w:hAnsi="Arial" w:cs="Arial"/>
          <w:color w:val="000000" w:themeColor="text1"/>
          <w:lang w:eastAsia="ar-SA"/>
        </w:rPr>
      </w:pPr>
    </w:p>
    <w:p w:rsidR="00D96939" w:rsidRPr="00DB1067" w:rsidRDefault="00D96939" w:rsidP="00D96939">
      <w:pPr>
        <w:suppressAutoHyphens/>
        <w:spacing w:after="0" w:line="240" w:lineRule="auto"/>
        <w:jc w:val="both"/>
        <w:rPr>
          <w:rFonts w:ascii="Arial" w:eastAsia="Times New Roman" w:hAnsi="Arial" w:cs="Arial"/>
          <w:color w:val="000000" w:themeColor="text1"/>
          <w:lang w:val="es-ES" w:eastAsia="ar-SA"/>
        </w:rPr>
      </w:pPr>
      <w:r w:rsidRPr="00DB1067">
        <w:rPr>
          <w:rFonts w:ascii="Arial" w:eastAsia="Times New Roman" w:hAnsi="Arial" w:cs="Arial"/>
          <w:color w:val="000000" w:themeColor="text1"/>
          <w:lang w:val="es-ES" w:eastAsia="ar-SA"/>
        </w:rPr>
        <w:t>Conforme a lo previsto en el último párrafo del artículo 96, del Reglamento de la LAASSP, no se aceptará la estipulación de penas convencionales, ni intereses moratorios a cargo del Instituto.</w:t>
      </w:r>
    </w:p>
    <w:p w:rsidR="005C75A4" w:rsidRPr="00B5423C" w:rsidRDefault="005C75A4" w:rsidP="00E6763A">
      <w:pPr>
        <w:spacing w:after="0" w:line="240" w:lineRule="auto"/>
        <w:rPr>
          <w:rFonts w:ascii="Arial" w:hAnsi="Arial" w:cs="Arial"/>
          <w:color w:val="000000" w:themeColor="text1"/>
          <w:sz w:val="24"/>
          <w:szCs w:val="24"/>
          <w:lang w:val="es-ES"/>
        </w:rPr>
      </w:pPr>
    </w:p>
    <w:p w:rsidR="005C75A4" w:rsidRPr="00B5423C" w:rsidRDefault="005C75A4" w:rsidP="00B275A6">
      <w:pPr>
        <w:pStyle w:val="Ttulo2"/>
      </w:pPr>
      <w:bookmarkStart w:id="110" w:name="_Toc358635146"/>
      <w:bookmarkStart w:id="111" w:name="_Toc367205784"/>
      <w:bookmarkStart w:id="112" w:name="_Toc428970359"/>
      <w:r w:rsidRPr="00B5423C">
        <w:t xml:space="preserve">Deducciones por </w:t>
      </w:r>
      <w:r w:rsidR="00382F36" w:rsidRPr="00B5423C">
        <w:t>deficiencia o incumplimiento parcial</w:t>
      </w:r>
      <w:r w:rsidRPr="00B5423C">
        <w:t xml:space="preserve"> en </w:t>
      </w:r>
      <w:r w:rsidR="009B089E">
        <w:t xml:space="preserve">la entrega </w:t>
      </w:r>
      <w:r w:rsidR="00491A66">
        <w:t>de los bienes</w:t>
      </w:r>
      <w:r w:rsidRPr="00B5423C">
        <w:t xml:space="preserve"> </w:t>
      </w:r>
      <w:r w:rsidR="009B089E">
        <w:t xml:space="preserve">del programa para la </w:t>
      </w:r>
      <w:r w:rsidRPr="00B5423C">
        <w:t xml:space="preserve">Diálisis Peritoneal </w:t>
      </w:r>
      <w:r w:rsidR="000F0E2F" w:rsidRPr="00B5423C">
        <w:t>Automatizada</w:t>
      </w:r>
      <w:r w:rsidRPr="00B5423C">
        <w:t xml:space="preserve"> (DPA)</w:t>
      </w:r>
      <w:bookmarkEnd w:id="110"/>
      <w:bookmarkEnd w:id="111"/>
      <w:bookmarkEnd w:id="112"/>
    </w:p>
    <w:p w:rsidR="00CE3071" w:rsidRPr="00B275A6" w:rsidRDefault="00CE3071" w:rsidP="00CE3071">
      <w:pPr>
        <w:spacing w:after="0" w:line="240" w:lineRule="auto"/>
        <w:jc w:val="both"/>
        <w:rPr>
          <w:rFonts w:ascii="Arial" w:hAnsi="Arial" w:cs="Arial"/>
          <w:color w:val="000000" w:themeColor="text1"/>
          <w:szCs w:val="24"/>
          <w:lang w:val="es-ES" w:eastAsia="ar-SA"/>
        </w:rPr>
      </w:pPr>
      <w:r w:rsidRPr="00B275A6">
        <w:rPr>
          <w:rFonts w:ascii="Arial" w:hAnsi="Arial" w:cs="Arial"/>
          <w:color w:val="000000" w:themeColor="text1"/>
          <w:szCs w:val="24"/>
          <w:lang w:val="es-ES" w:eastAsia="ar-SA"/>
        </w:rPr>
        <w:t xml:space="preserve">De conformidad con el artículo 53 Bis de la Ley de Adquisiciones, Arrendamientos y Servicios del Sector Público, el Instituto podrá aplicar deducciones al pago de </w:t>
      </w:r>
      <w:r w:rsidR="009B089E">
        <w:rPr>
          <w:rFonts w:ascii="Arial" w:hAnsi="Arial" w:cs="Arial"/>
          <w:color w:val="000000" w:themeColor="text1"/>
          <w:szCs w:val="24"/>
          <w:lang w:val="es-ES" w:eastAsia="ar-SA"/>
        </w:rPr>
        <w:t>bienes,</w:t>
      </w:r>
      <w:r w:rsidRPr="00B275A6">
        <w:rPr>
          <w:rFonts w:ascii="Arial" w:hAnsi="Arial" w:cs="Arial"/>
          <w:color w:val="000000" w:themeColor="text1"/>
          <w:szCs w:val="24"/>
          <w:lang w:val="es-ES" w:eastAsia="ar-SA"/>
        </w:rPr>
        <w:t xml:space="preserve"> con motivo del incumplimiento parcial o deficiente en que pudiera incurrir el licitante adjudicado respecto de las partidas o conceptos que integran el presente contrato, las cuales no excederán del monto de la garantía de cumplimiento establecida en el mismo.</w:t>
      </w:r>
    </w:p>
    <w:p w:rsidR="00CE3071" w:rsidRPr="00B275A6" w:rsidRDefault="00CE3071" w:rsidP="00CE3071">
      <w:pPr>
        <w:spacing w:after="0" w:line="240" w:lineRule="auto"/>
        <w:jc w:val="both"/>
        <w:rPr>
          <w:rFonts w:ascii="Arial" w:hAnsi="Arial" w:cs="Arial"/>
          <w:color w:val="000000" w:themeColor="text1"/>
          <w:szCs w:val="24"/>
          <w:lang w:val="es-ES" w:eastAsia="ar-SA"/>
        </w:rPr>
      </w:pPr>
    </w:p>
    <w:p w:rsidR="00CE3071" w:rsidRPr="00B275A6" w:rsidRDefault="00CE3071" w:rsidP="00CE3071">
      <w:pPr>
        <w:spacing w:after="0" w:line="240" w:lineRule="auto"/>
        <w:jc w:val="both"/>
        <w:rPr>
          <w:rFonts w:ascii="Arial" w:hAnsi="Arial" w:cs="Arial"/>
          <w:color w:val="000000" w:themeColor="text1"/>
          <w:szCs w:val="24"/>
          <w:lang w:eastAsia="ar-SA"/>
        </w:rPr>
      </w:pPr>
      <w:r w:rsidRPr="00B275A6">
        <w:rPr>
          <w:rFonts w:ascii="Arial" w:hAnsi="Arial" w:cs="Arial"/>
          <w:color w:val="000000" w:themeColor="text1"/>
          <w:szCs w:val="24"/>
          <w:lang w:val="es-ES" w:eastAsia="ar-SA"/>
        </w:rPr>
        <w:t>Dichas deductivas serán determinadas en función de</w:t>
      </w:r>
      <w:r w:rsidR="00817245">
        <w:rPr>
          <w:rFonts w:ascii="Arial" w:hAnsi="Arial" w:cs="Arial"/>
          <w:color w:val="000000" w:themeColor="text1"/>
          <w:szCs w:val="24"/>
          <w:lang w:val="es-ES" w:eastAsia="ar-SA"/>
        </w:rPr>
        <w:t xml:space="preserve">l </w:t>
      </w:r>
      <w:r w:rsidR="00491A66">
        <w:rPr>
          <w:rFonts w:ascii="Arial" w:hAnsi="Arial" w:cs="Arial"/>
          <w:color w:val="000000" w:themeColor="text1"/>
          <w:szCs w:val="24"/>
          <w:lang w:val="es-ES" w:eastAsia="ar-SA"/>
        </w:rPr>
        <w:t>incumplimiento</w:t>
      </w:r>
      <w:r w:rsidR="00817245">
        <w:rPr>
          <w:rFonts w:ascii="Arial" w:hAnsi="Arial" w:cs="Arial"/>
          <w:color w:val="000000" w:themeColor="text1"/>
          <w:szCs w:val="24"/>
          <w:lang w:val="es-ES" w:eastAsia="ar-SA"/>
        </w:rPr>
        <w:t xml:space="preserve"> parcial o deficiente respecto de</w:t>
      </w:r>
      <w:r w:rsidRPr="00B275A6">
        <w:rPr>
          <w:rFonts w:ascii="Arial" w:hAnsi="Arial" w:cs="Arial"/>
          <w:color w:val="000000" w:themeColor="text1"/>
          <w:szCs w:val="24"/>
          <w:lang w:val="es-ES" w:eastAsia="ar-SA"/>
        </w:rPr>
        <w:t xml:space="preserve"> los </w:t>
      </w:r>
      <w:r w:rsidR="009B089E">
        <w:rPr>
          <w:rFonts w:ascii="Arial" w:hAnsi="Arial" w:cs="Arial"/>
          <w:color w:val="000000" w:themeColor="text1"/>
          <w:szCs w:val="24"/>
          <w:lang w:val="es-ES" w:eastAsia="ar-SA"/>
        </w:rPr>
        <w:t>conceptos</w:t>
      </w:r>
      <w:r w:rsidR="009B089E" w:rsidRPr="00B275A6">
        <w:rPr>
          <w:rFonts w:ascii="Arial" w:hAnsi="Arial" w:cs="Arial"/>
          <w:color w:val="000000" w:themeColor="text1"/>
          <w:szCs w:val="24"/>
          <w:lang w:val="es-ES" w:eastAsia="ar-SA"/>
        </w:rPr>
        <w:t xml:space="preserve"> </w:t>
      </w:r>
      <w:r w:rsidR="00817245">
        <w:rPr>
          <w:rFonts w:ascii="Arial" w:hAnsi="Arial" w:cs="Arial"/>
          <w:color w:val="000000" w:themeColor="text1"/>
          <w:szCs w:val="24"/>
          <w:lang w:val="es-ES" w:eastAsia="ar-SA"/>
        </w:rPr>
        <w:t xml:space="preserve">que se precisan </w:t>
      </w:r>
      <w:r w:rsidR="00491A66">
        <w:rPr>
          <w:rFonts w:ascii="Arial" w:hAnsi="Arial" w:cs="Arial"/>
          <w:color w:val="000000" w:themeColor="text1"/>
          <w:szCs w:val="24"/>
          <w:lang w:val="es-ES" w:eastAsia="ar-SA"/>
        </w:rPr>
        <w:t xml:space="preserve">más </w:t>
      </w:r>
      <w:r w:rsidR="00817245">
        <w:rPr>
          <w:rFonts w:ascii="Arial" w:hAnsi="Arial" w:cs="Arial"/>
          <w:color w:val="000000" w:themeColor="text1"/>
          <w:szCs w:val="24"/>
          <w:lang w:val="es-ES" w:eastAsia="ar-SA"/>
        </w:rPr>
        <w:t xml:space="preserve">adelante, </w:t>
      </w:r>
      <w:r w:rsidRPr="00B275A6">
        <w:rPr>
          <w:rFonts w:ascii="Arial" w:hAnsi="Arial" w:cs="Arial"/>
          <w:color w:val="000000" w:themeColor="text1"/>
          <w:szCs w:val="24"/>
          <w:lang w:val="es-ES" w:eastAsia="ar-SA"/>
        </w:rPr>
        <w:t>y deberán ser calculadas de acuerdo a lo establecido en los artículos 53 Bis de la Ley de Adquisiciones, Arrendamientos y Servicios del Sector Público, 97 de su Reglamento y 4.3.3 del Manual Administrativo de Aplicación General en Materia de Adquisiciones, Arrendamientos y Servicios del Sector Público.</w:t>
      </w:r>
    </w:p>
    <w:p w:rsidR="00CE3071" w:rsidRPr="00B275A6" w:rsidRDefault="00CE3071" w:rsidP="00CE3071">
      <w:pPr>
        <w:spacing w:after="0" w:line="240" w:lineRule="auto"/>
        <w:jc w:val="both"/>
        <w:rPr>
          <w:rFonts w:ascii="Arial" w:hAnsi="Arial" w:cs="Arial"/>
          <w:color w:val="000000" w:themeColor="text1"/>
          <w:szCs w:val="24"/>
          <w:lang w:val="es-ES" w:eastAsia="es-ES"/>
        </w:rPr>
      </w:pPr>
    </w:p>
    <w:p w:rsidR="00CE3071" w:rsidRPr="00B275A6" w:rsidRDefault="00CE3071" w:rsidP="00CE3071">
      <w:pPr>
        <w:spacing w:after="0" w:line="240" w:lineRule="auto"/>
        <w:jc w:val="both"/>
        <w:rPr>
          <w:rFonts w:ascii="Arial" w:hAnsi="Arial" w:cs="Arial"/>
          <w:color w:val="000000" w:themeColor="text1"/>
          <w:szCs w:val="24"/>
          <w:lang w:eastAsia="ar-SA"/>
        </w:rPr>
      </w:pPr>
      <w:r w:rsidRPr="00B275A6">
        <w:rPr>
          <w:rFonts w:ascii="Arial" w:hAnsi="Arial" w:cs="Arial"/>
          <w:color w:val="000000" w:themeColor="text1"/>
          <w:szCs w:val="24"/>
          <w:lang w:eastAsia="ar-SA"/>
        </w:rPr>
        <w:t>En ningún caso las deducciones podrán negociarse en especie.</w:t>
      </w:r>
    </w:p>
    <w:p w:rsidR="00CE3071" w:rsidRPr="00B275A6" w:rsidRDefault="00CE3071" w:rsidP="00CE3071">
      <w:pPr>
        <w:spacing w:after="0" w:line="240" w:lineRule="auto"/>
        <w:jc w:val="both"/>
        <w:rPr>
          <w:rFonts w:ascii="Arial" w:hAnsi="Arial" w:cs="Arial"/>
          <w:color w:val="000000" w:themeColor="text1"/>
          <w:szCs w:val="24"/>
          <w:lang w:eastAsia="ar-SA"/>
        </w:rPr>
      </w:pPr>
    </w:p>
    <w:p w:rsidR="00CE3071" w:rsidRPr="00B275A6" w:rsidRDefault="00CE3071" w:rsidP="00CE3071">
      <w:pPr>
        <w:spacing w:after="0" w:line="240" w:lineRule="auto"/>
        <w:jc w:val="both"/>
        <w:rPr>
          <w:rFonts w:ascii="Arial" w:hAnsi="Arial" w:cs="Arial"/>
          <w:color w:val="000000" w:themeColor="text1"/>
          <w:szCs w:val="24"/>
          <w:lang w:eastAsia="ar-SA"/>
        </w:rPr>
      </w:pPr>
      <w:r w:rsidRPr="00B275A6">
        <w:rPr>
          <w:rFonts w:ascii="Arial" w:hAnsi="Arial" w:cs="Arial"/>
          <w:color w:val="000000" w:themeColor="text1"/>
          <w:szCs w:val="24"/>
          <w:lang w:eastAsia="ar-SA"/>
        </w:rPr>
        <w:t>El Instituto notificará al licitante adjudicado las deducciones que en su caso se haya hecho acreedor</w:t>
      </w:r>
      <w:r w:rsidR="00E61447" w:rsidRPr="00B275A6">
        <w:rPr>
          <w:rFonts w:ascii="Arial" w:hAnsi="Arial" w:cs="Arial"/>
          <w:color w:val="000000" w:themeColor="text1"/>
          <w:szCs w:val="24"/>
          <w:lang w:eastAsia="ar-SA"/>
        </w:rPr>
        <w:t>.</w:t>
      </w:r>
    </w:p>
    <w:p w:rsidR="00E61447" w:rsidRPr="00B275A6" w:rsidRDefault="00E61447" w:rsidP="00CE3071">
      <w:pPr>
        <w:spacing w:after="0" w:line="240" w:lineRule="auto"/>
        <w:jc w:val="both"/>
        <w:rPr>
          <w:rFonts w:ascii="Arial" w:hAnsi="Arial" w:cs="Arial"/>
          <w:color w:val="000000" w:themeColor="text1"/>
          <w:szCs w:val="24"/>
          <w:lang w:eastAsia="ar-SA"/>
        </w:rPr>
      </w:pPr>
    </w:p>
    <w:p w:rsidR="00CE3071" w:rsidRPr="00B275A6" w:rsidRDefault="00CE3071" w:rsidP="00E00886">
      <w:pPr>
        <w:suppressAutoHyphens/>
        <w:spacing w:after="0" w:line="240" w:lineRule="auto"/>
        <w:jc w:val="both"/>
        <w:rPr>
          <w:rFonts w:ascii="Arial" w:eastAsia="Times New Roman" w:hAnsi="Arial" w:cs="Arial"/>
          <w:color w:val="000000" w:themeColor="text1"/>
          <w:sz w:val="20"/>
          <w:lang w:val="es-ES" w:eastAsia="es-ES"/>
        </w:rPr>
      </w:pPr>
      <w:r w:rsidRPr="00B275A6">
        <w:rPr>
          <w:rFonts w:ascii="Arial" w:hAnsi="Arial" w:cs="Arial"/>
          <w:color w:val="000000" w:themeColor="text1"/>
          <w:szCs w:val="24"/>
          <w:lang w:eastAsia="ar-SA"/>
        </w:rPr>
        <w:t>Las deducciones por deficiencias en la prestación del servicio, se aplicarán de acuerdo a lo siguiente:</w:t>
      </w:r>
      <w:bookmarkStart w:id="113" w:name="_Toc358635148"/>
      <w:r w:rsidRPr="00B275A6">
        <w:rPr>
          <w:rFonts w:ascii="Arial" w:eastAsia="Times New Roman" w:hAnsi="Arial" w:cs="Arial"/>
          <w:color w:val="000000" w:themeColor="text1"/>
          <w:sz w:val="20"/>
          <w:lang w:val="es-ES" w:eastAsia="es-ES"/>
        </w:rPr>
        <w:t xml:space="preserve"> </w:t>
      </w:r>
    </w:p>
    <w:p w:rsidR="00D96939" w:rsidRPr="00B275A6" w:rsidRDefault="00D96939" w:rsidP="00E00886">
      <w:pPr>
        <w:suppressAutoHyphens/>
        <w:spacing w:after="0" w:line="240" w:lineRule="auto"/>
        <w:jc w:val="both"/>
        <w:rPr>
          <w:rFonts w:ascii="Arial" w:eastAsia="Times New Roman" w:hAnsi="Arial" w:cs="Arial"/>
          <w:color w:val="000000" w:themeColor="text1"/>
          <w:sz w:val="20"/>
          <w:lang w:val="es-ES" w:eastAsia="es-ES"/>
        </w:rPr>
      </w:pPr>
    </w:p>
    <w:tbl>
      <w:tblPr>
        <w:tblW w:w="108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822"/>
        <w:gridCol w:w="1985"/>
        <w:gridCol w:w="1276"/>
        <w:gridCol w:w="1332"/>
        <w:gridCol w:w="1503"/>
        <w:gridCol w:w="1417"/>
        <w:gridCol w:w="1559"/>
      </w:tblGrid>
      <w:tr w:rsidR="00D96939" w:rsidRPr="00B5423C" w:rsidTr="000A21DB">
        <w:trPr>
          <w:trHeight w:val="726"/>
          <w:tblHeader/>
          <w:jc w:val="center"/>
        </w:trPr>
        <w:tc>
          <w:tcPr>
            <w:tcW w:w="1822" w:type="dxa"/>
            <w:shd w:val="clear" w:color="auto" w:fill="B8CCE4" w:themeFill="accent1" w:themeFillTint="66"/>
            <w:vAlign w:val="center"/>
          </w:tcPr>
          <w:p w:rsidR="00D96939" w:rsidRPr="00B5423C" w:rsidRDefault="00D96939" w:rsidP="00B275A6">
            <w:pPr>
              <w:spacing w:after="0" w:line="240" w:lineRule="auto"/>
              <w:ind w:left="-142" w:right="-108"/>
              <w:jc w:val="center"/>
              <w:rPr>
                <w:rFonts w:ascii="Arial" w:hAnsi="Arial" w:cs="Arial"/>
                <w:b/>
                <w:color w:val="000000" w:themeColor="text1"/>
                <w:sz w:val="18"/>
                <w:szCs w:val="18"/>
                <w:lang w:val="es-ES"/>
              </w:rPr>
            </w:pPr>
            <w:r w:rsidRPr="00B5423C">
              <w:rPr>
                <w:rFonts w:ascii="Arial" w:hAnsi="Arial" w:cs="Arial"/>
                <w:b/>
                <w:color w:val="000000" w:themeColor="text1"/>
                <w:sz w:val="18"/>
                <w:szCs w:val="18"/>
                <w:lang w:val="es-ES"/>
              </w:rPr>
              <w:t>Concepto</w:t>
            </w:r>
          </w:p>
        </w:tc>
        <w:tc>
          <w:tcPr>
            <w:tcW w:w="1985" w:type="dxa"/>
            <w:shd w:val="clear" w:color="auto" w:fill="B8CCE4" w:themeFill="accent1" w:themeFillTint="66"/>
            <w:vAlign w:val="center"/>
          </w:tcPr>
          <w:p w:rsidR="00D96939" w:rsidRPr="00B5423C" w:rsidRDefault="00D96939" w:rsidP="00B275A6">
            <w:pPr>
              <w:spacing w:after="0" w:line="240" w:lineRule="auto"/>
              <w:ind w:left="-108" w:right="-157"/>
              <w:jc w:val="center"/>
              <w:rPr>
                <w:rFonts w:ascii="Arial" w:hAnsi="Arial" w:cs="Arial"/>
                <w:b/>
                <w:bCs/>
                <w:color w:val="000000" w:themeColor="text1"/>
                <w:sz w:val="18"/>
                <w:szCs w:val="18"/>
                <w:lang w:val="es-ES"/>
              </w:rPr>
            </w:pPr>
            <w:r w:rsidRPr="00B5423C">
              <w:rPr>
                <w:rFonts w:ascii="Arial" w:hAnsi="Arial" w:cs="Arial"/>
                <w:b/>
                <w:color w:val="000000" w:themeColor="text1"/>
                <w:sz w:val="18"/>
                <w:szCs w:val="18"/>
                <w:lang w:val="es-ES"/>
              </w:rPr>
              <w:t>Niveles de servicio</w:t>
            </w:r>
          </w:p>
        </w:tc>
        <w:tc>
          <w:tcPr>
            <w:tcW w:w="1276" w:type="dxa"/>
            <w:shd w:val="clear" w:color="auto" w:fill="B8CCE4" w:themeFill="accent1" w:themeFillTint="66"/>
            <w:vAlign w:val="center"/>
          </w:tcPr>
          <w:p w:rsidR="00D96939" w:rsidRPr="00B5423C" w:rsidRDefault="00D96939" w:rsidP="00B275A6">
            <w:pPr>
              <w:spacing w:after="0" w:line="240" w:lineRule="auto"/>
              <w:ind w:left="-59" w:right="-130"/>
              <w:jc w:val="center"/>
              <w:rPr>
                <w:rFonts w:ascii="Arial" w:hAnsi="Arial" w:cs="Arial"/>
                <w:b/>
                <w:color w:val="000000" w:themeColor="text1"/>
                <w:sz w:val="18"/>
                <w:szCs w:val="18"/>
                <w:lang w:val="es-ES"/>
              </w:rPr>
            </w:pPr>
            <w:r w:rsidRPr="00B5423C">
              <w:rPr>
                <w:rFonts w:ascii="Arial" w:hAnsi="Arial" w:cs="Arial"/>
                <w:b/>
                <w:color w:val="000000" w:themeColor="text1"/>
                <w:sz w:val="18"/>
                <w:szCs w:val="18"/>
                <w:lang w:val="es-ES"/>
              </w:rPr>
              <w:t>Unidad de medida</w:t>
            </w:r>
            <w:r w:rsidR="00B275A6">
              <w:rPr>
                <w:rFonts w:ascii="Arial" w:hAnsi="Arial" w:cs="Arial"/>
                <w:b/>
                <w:color w:val="000000" w:themeColor="text1"/>
                <w:sz w:val="18"/>
                <w:szCs w:val="18"/>
                <w:lang w:val="es-ES"/>
              </w:rPr>
              <w:t xml:space="preserve"> p</w:t>
            </w:r>
            <w:r w:rsidRPr="00B5423C">
              <w:rPr>
                <w:rFonts w:ascii="Arial" w:hAnsi="Arial" w:cs="Arial"/>
                <w:b/>
                <w:color w:val="000000" w:themeColor="text1"/>
                <w:sz w:val="18"/>
                <w:szCs w:val="18"/>
                <w:lang w:val="es-ES"/>
              </w:rPr>
              <w:t>ara la deducción</w:t>
            </w:r>
          </w:p>
        </w:tc>
        <w:tc>
          <w:tcPr>
            <w:tcW w:w="1332" w:type="dxa"/>
            <w:shd w:val="clear" w:color="auto" w:fill="B8CCE4" w:themeFill="accent1" w:themeFillTint="66"/>
            <w:vAlign w:val="center"/>
          </w:tcPr>
          <w:p w:rsidR="00D96939" w:rsidRPr="00B5423C" w:rsidRDefault="00D96939" w:rsidP="00B275A6">
            <w:pPr>
              <w:spacing w:after="0" w:line="240" w:lineRule="auto"/>
              <w:ind w:left="-86" w:right="-94"/>
              <w:jc w:val="center"/>
              <w:rPr>
                <w:rFonts w:ascii="Arial" w:hAnsi="Arial" w:cs="Arial"/>
                <w:b/>
                <w:color w:val="000000" w:themeColor="text1"/>
                <w:sz w:val="18"/>
                <w:szCs w:val="18"/>
                <w:lang w:val="es-ES"/>
              </w:rPr>
            </w:pPr>
            <w:r w:rsidRPr="00B5423C">
              <w:rPr>
                <w:rFonts w:ascii="Arial" w:hAnsi="Arial" w:cs="Arial"/>
                <w:b/>
                <w:color w:val="000000" w:themeColor="text1"/>
                <w:sz w:val="18"/>
                <w:szCs w:val="18"/>
                <w:lang w:val="es-ES"/>
              </w:rPr>
              <w:t>Deducción</w:t>
            </w:r>
          </w:p>
        </w:tc>
        <w:tc>
          <w:tcPr>
            <w:tcW w:w="1503" w:type="dxa"/>
            <w:shd w:val="clear" w:color="auto" w:fill="B8CCE4" w:themeFill="accent1" w:themeFillTint="66"/>
            <w:vAlign w:val="center"/>
          </w:tcPr>
          <w:p w:rsidR="00D96939" w:rsidRPr="00B5423C" w:rsidRDefault="00D96939" w:rsidP="00B275A6">
            <w:pPr>
              <w:spacing w:after="0" w:line="240" w:lineRule="auto"/>
              <w:ind w:left="-122" w:right="-108"/>
              <w:jc w:val="center"/>
              <w:rPr>
                <w:rFonts w:ascii="Arial" w:hAnsi="Arial" w:cs="Arial"/>
                <w:b/>
                <w:color w:val="000000" w:themeColor="text1"/>
                <w:sz w:val="18"/>
                <w:szCs w:val="18"/>
                <w:lang w:val="es-ES"/>
              </w:rPr>
            </w:pPr>
            <w:r w:rsidRPr="00B5423C">
              <w:rPr>
                <w:rFonts w:ascii="Arial" w:hAnsi="Arial" w:cs="Arial"/>
                <w:b/>
                <w:color w:val="000000" w:themeColor="text1"/>
                <w:sz w:val="18"/>
                <w:szCs w:val="18"/>
                <w:lang w:val="es-ES"/>
              </w:rPr>
              <w:t>Límite de incumplimiento motivo de rescisión del contrato</w:t>
            </w:r>
          </w:p>
        </w:tc>
        <w:tc>
          <w:tcPr>
            <w:tcW w:w="1417" w:type="dxa"/>
            <w:shd w:val="clear" w:color="auto" w:fill="B8CCE4" w:themeFill="accent1" w:themeFillTint="66"/>
            <w:vAlign w:val="center"/>
          </w:tcPr>
          <w:p w:rsidR="00D96939" w:rsidRPr="00B5423C" w:rsidRDefault="00D96939" w:rsidP="00B275A6">
            <w:pPr>
              <w:spacing w:after="0" w:line="240" w:lineRule="auto"/>
              <w:ind w:left="-86" w:right="-94"/>
              <w:jc w:val="center"/>
              <w:rPr>
                <w:rFonts w:ascii="Arial" w:hAnsi="Arial" w:cs="Arial"/>
                <w:b/>
                <w:color w:val="000000" w:themeColor="text1"/>
                <w:sz w:val="18"/>
                <w:szCs w:val="18"/>
                <w:lang w:val="es-ES"/>
              </w:rPr>
            </w:pPr>
            <w:r w:rsidRPr="00B5423C">
              <w:rPr>
                <w:rFonts w:ascii="Arial" w:hAnsi="Arial" w:cs="Arial"/>
                <w:b/>
                <w:color w:val="000000" w:themeColor="text1"/>
                <w:sz w:val="18"/>
                <w:szCs w:val="18"/>
                <w:lang w:val="es-ES"/>
              </w:rPr>
              <w:t>Responsable de reportar el incumplimiento</w:t>
            </w:r>
          </w:p>
        </w:tc>
        <w:tc>
          <w:tcPr>
            <w:tcW w:w="1559" w:type="dxa"/>
            <w:shd w:val="clear" w:color="auto" w:fill="B8CCE4" w:themeFill="accent1" w:themeFillTint="66"/>
            <w:vAlign w:val="center"/>
          </w:tcPr>
          <w:p w:rsidR="00D96939" w:rsidRPr="00B5423C" w:rsidRDefault="00D96939" w:rsidP="00B275A6">
            <w:pPr>
              <w:spacing w:after="0" w:line="240" w:lineRule="auto"/>
              <w:ind w:left="-86" w:right="-94"/>
              <w:jc w:val="center"/>
              <w:rPr>
                <w:rFonts w:ascii="Arial" w:hAnsi="Arial" w:cs="Arial"/>
                <w:b/>
                <w:color w:val="000000" w:themeColor="text1"/>
                <w:sz w:val="18"/>
                <w:szCs w:val="18"/>
                <w:lang w:val="es-ES"/>
              </w:rPr>
            </w:pPr>
            <w:r w:rsidRPr="00B5423C">
              <w:rPr>
                <w:rFonts w:ascii="Arial" w:hAnsi="Arial" w:cs="Arial"/>
                <w:b/>
                <w:color w:val="000000" w:themeColor="text1"/>
                <w:sz w:val="18"/>
                <w:szCs w:val="18"/>
                <w:lang w:val="es-ES"/>
              </w:rPr>
              <w:t>El administrador del contrato será Responsable del cálculo y aplicación de la deducción</w:t>
            </w:r>
          </w:p>
        </w:tc>
      </w:tr>
      <w:tr w:rsidR="00D96939" w:rsidRPr="00B5423C" w:rsidTr="00B275A6">
        <w:trPr>
          <w:trHeight w:val="1936"/>
          <w:jc w:val="center"/>
        </w:trPr>
        <w:tc>
          <w:tcPr>
            <w:tcW w:w="1822" w:type="dxa"/>
          </w:tcPr>
          <w:p w:rsidR="00D96939" w:rsidRPr="00C51247" w:rsidRDefault="00D96939" w:rsidP="00B275A6">
            <w:pPr>
              <w:spacing w:after="0" w:line="240" w:lineRule="auto"/>
              <w:ind w:left="19"/>
              <w:jc w:val="both"/>
              <w:rPr>
                <w:rFonts w:ascii="Arial" w:hAnsi="Arial" w:cs="Arial"/>
                <w:sz w:val="18"/>
                <w:szCs w:val="18"/>
                <w:lang w:val="es-ES" w:eastAsia="ar-SA"/>
              </w:rPr>
            </w:pPr>
            <w:r w:rsidRPr="00C51247">
              <w:rPr>
                <w:rFonts w:ascii="Arial" w:hAnsi="Arial" w:cs="Arial"/>
                <w:sz w:val="18"/>
                <w:szCs w:val="18"/>
                <w:lang w:val="es-ES" w:eastAsia="ar-SA"/>
              </w:rPr>
              <w:t>En caso de falla del equipo, el proveedor deberá repararlo (mantenimiento correctivo), o en su caso reemplazarlo sin costo extra para el Instituto.</w:t>
            </w:r>
          </w:p>
        </w:tc>
        <w:tc>
          <w:tcPr>
            <w:tcW w:w="1985" w:type="dxa"/>
          </w:tcPr>
          <w:p w:rsidR="00D96939" w:rsidRPr="00C51247" w:rsidRDefault="00D96939" w:rsidP="00B275A6">
            <w:pPr>
              <w:spacing w:after="0" w:line="240" w:lineRule="auto"/>
              <w:ind w:left="19"/>
              <w:jc w:val="both"/>
              <w:rPr>
                <w:rFonts w:ascii="Arial" w:hAnsi="Arial" w:cs="Arial"/>
                <w:sz w:val="18"/>
                <w:szCs w:val="18"/>
                <w:lang w:val="es-ES" w:eastAsia="ar-SA"/>
              </w:rPr>
            </w:pPr>
            <w:r w:rsidRPr="00C51247">
              <w:rPr>
                <w:rFonts w:ascii="Arial" w:hAnsi="Arial" w:cs="Arial"/>
                <w:sz w:val="18"/>
                <w:szCs w:val="18"/>
                <w:lang w:val="es-ES" w:eastAsia="ar-SA"/>
              </w:rPr>
              <w:t>Dentro de las 24 horas siguientes a la notificación de la falla por parte del paciente o del Instituto</w:t>
            </w:r>
          </w:p>
        </w:tc>
        <w:tc>
          <w:tcPr>
            <w:tcW w:w="1276" w:type="dxa"/>
          </w:tcPr>
          <w:p w:rsidR="00D96939" w:rsidRPr="00B5423C" w:rsidRDefault="00D96939" w:rsidP="00B275A6">
            <w:pPr>
              <w:spacing w:after="0" w:line="240" w:lineRule="auto"/>
              <w:ind w:left="19"/>
              <w:jc w:val="both"/>
              <w:rPr>
                <w:rFonts w:ascii="Arial" w:hAnsi="Arial" w:cs="Arial"/>
                <w:color w:val="000000" w:themeColor="text1"/>
                <w:sz w:val="18"/>
                <w:szCs w:val="18"/>
                <w:lang w:val="es-ES" w:eastAsia="ar-SA"/>
              </w:rPr>
            </w:pPr>
            <w:r w:rsidRPr="00B5423C">
              <w:rPr>
                <w:rFonts w:ascii="Arial" w:hAnsi="Arial" w:cs="Arial"/>
                <w:color w:val="000000" w:themeColor="text1"/>
                <w:sz w:val="18"/>
                <w:szCs w:val="18"/>
                <w:lang w:val="es-ES" w:eastAsia="ar-SA"/>
              </w:rPr>
              <w:t>Por cada hora que  se exceda el nivel de servicio</w:t>
            </w:r>
          </w:p>
        </w:tc>
        <w:tc>
          <w:tcPr>
            <w:tcW w:w="1332" w:type="dxa"/>
          </w:tcPr>
          <w:p w:rsidR="00D96939" w:rsidRPr="00B5423C" w:rsidRDefault="00D96939" w:rsidP="00B275A6">
            <w:pPr>
              <w:spacing w:after="0" w:line="240" w:lineRule="auto"/>
              <w:ind w:left="19"/>
              <w:jc w:val="both"/>
              <w:rPr>
                <w:rFonts w:ascii="Arial" w:hAnsi="Arial" w:cs="Arial"/>
                <w:color w:val="000000" w:themeColor="text1"/>
                <w:sz w:val="18"/>
                <w:lang w:val="es-ES" w:eastAsia="ar-SA"/>
              </w:rPr>
            </w:pPr>
            <w:r w:rsidRPr="00B5423C">
              <w:rPr>
                <w:rFonts w:ascii="Arial" w:hAnsi="Arial" w:cs="Arial"/>
                <w:color w:val="000000" w:themeColor="text1"/>
                <w:sz w:val="18"/>
                <w:szCs w:val="18"/>
                <w:lang w:val="es-ES" w:eastAsia="ar-SA"/>
              </w:rPr>
              <w:t xml:space="preserve">5% sobre </w:t>
            </w:r>
            <w:r w:rsidRPr="00B5423C">
              <w:rPr>
                <w:rFonts w:ascii="Arial" w:hAnsi="Arial" w:cs="Arial"/>
                <w:color w:val="000000" w:themeColor="text1"/>
                <w:sz w:val="18"/>
                <w:lang w:val="es-ES" w:eastAsia="ar-SA"/>
              </w:rPr>
              <w:t>la factura del mes en qu</w:t>
            </w:r>
            <w:r>
              <w:rPr>
                <w:rFonts w:ascii="Arial" w:hAnsi="Arial" w:cs="Arial"/>
                <w:color w:val="000000" w:themeColor="text1"/>
                <w:sz w:val="18"/>
                <w:lang w:val="es-ES" w:eastAsia="ar-SA"/>
              </w:rPr>
              <w:t>e ocurra la incidencia, más el IVA.</w:t>
            </w:r>
          </w:p>
          <w:p w:rsidR="00D96939" w:rsidRPr="00B5423C" w:rsidRDefault="00D96939" w:rsidP="00B275A6">
            <w:pPr>
              <w:spacing w:after="0" w:line="240" w:lineRule="auto"/>
              <w:ind w:left="19"/>
              <w:jc w:val="both"/>
              <w:rPr>
                <w:rFonts w:ascii="Arial" w:hAnsi="Arial" w:cs="Arial"/>
                <w:color w:val="000000" w:themeColor="text1"/>
                <w:sz w:val="18"/>
                <w:szCs w:val="18"/>
                <w:lang w:val="es-ES" w:eastAsia="ar-SA"/>
              </w:rPr>
            </w:pPr>
          </w:p>
        </w:tc>
        <w:tc>
          <w:tcPr>
            <w:tcW w:w="1503" w:type="dxa"/>
          </w:tcPr>
          <w:p w:rsidR="00D96939" w:rsidRPr="00B5423C" w:rsidRDefault="00D96939" w:rsidP="00B275A6">
            <w:pPr>
              <w:spacing w:after="0" w:line="240" w:lineRule="auto"/>
              <w:ind w:left="19"/>
              <w:jc w:val="both"/>
              <w:rPr>
                <w:rFonts w:ascii="Arial" w:hAnsi="Arial" w:cs="Arial"/>
                <w:color w:val="000000" w:themeColor="text1"/>
                <w:sz w:val="18"/>
                <w:szCs w:val="18"/>
                <w:lang w:val="es-ES" w:eastAsia="ar-SA"/>
              </w:rPr>
            </w:pPr>
            <w:r w:rsidRPr="00B5423C">
              <w:rPr>
                <w:rFonts w:ascii="Arial" w:hAnsi="Arial" w:cs="Arial"/>
                <w:color w:val="000000" w:themeColor="text1"/>
                <w:sz w:val="18"/>
                <w:szCs w:val="18"/>
                <w:lang w:val="es-ES" w:eastAsia="ar-SA"/>
              </w:rPr>
              <w:t>El límite será hasta el 10% del monto total máximo del contrato.</w:t>
            </w:r>
          </w:p>
        </w:tc>
        <w:tc>
          <w:tcPr>
            <w:tcW w:w="1417" w:type="dxa"/>
          </w:tcPr>
          <w:p w:rsidR="00D96939" w:rsidRPr="00B5423C" w:rsidRDefault="00D96939" w:rsidP="00B275A6">
            <w:pPr>
              <w:spacing w:after="0" w:line="240" w:lineRule="auto"/>
              <w:contextualSpacing/>
              <w:jc w:val="both"/>
              <w:rPr>
                <w:rFonts w:ascii="Arial" w:hAnsi="Arial" w:cs="Arial"/>
                <w:color w:val="000000" w:themeColor="text1"/>
                <w:sz w:val="18"/>
                <w:lang w:val="es-ES" w:eastAsia="ar-SA"/>
              </w:rPr>
            </w:pPr>
            <w:r w:rsidRPr="00B5423C">
              <w:rPr>
                <w:rFonts w:ascii="Arial" w:hAnsi="Arial" w:cs="Arial"/>
                <w:color w:val="000000" w:themeColor="text1"/>
                <w:sz w:val="18"/>
                <w:lang w:val="es-ES" w:eastAsia="ar-SA"/>
              </w:rPr>
              <w:t>Jefe de Servicios de Prestaciones Médicas/ Jefe de Servicio</w:t>
            </w:r>
          </w:p>
        </w:tc>
        <w:tc>
          <w:tcPr>
            <w:tcW w:w="1559" w:type="dxa"/>
          </w:tcPr>
          <w:p w:rsidR="00D96939" w:rsidRPr="00B5423C" w:rsidRDefault="00D96939" w:rsidP="00B275A6">
            <w:pPr>
              <w:spacing w:after="0" w:line="240" w:lineRule="auto"/>
              <w:contextualSpacing/>
              <w:jc w:val="both"/>
              <w:rPr>
                <w:rFonts w:ascii="Arial" w:hAnsi="Arial" w:cs="Arial"/>
                <w:color w:val="000000" w:themeColor="text1"/>
                <w:sz w:val="18"/>
                <w:lang w:val="es-ES" w:eastAsia="ar-SA"/>
              </w:rPr>
            </w:pPr>
            <w:r w:rsidRPr="00B5423C">
              <w:rPr>
                <w:rFonts w:ascii="Arial" w:hAnsi="Arial" w:cs="Arial"/>
                <w:color w:val="000000" w:themeColor="text1"/>
                <w:sz w:val="18"/>
                <w:lang w:val="es-ES" w:eastAsia="ar-SA"/>
              </w:rPr>
              <w:t>Jefe de Servicios Administrativos (Delegación)/ Director Administrativo (UMAE)</w:t>
            </w:r>
          </w:p>
        </w:tc>
      </w:tr>
      <w:tr w:rsidR="00D96939" w:rsidRPr="00B5423C" w:rsidTr="00B275A6">
        <w:trPr>
          <w:trHeight w:val="2673"/>
          <w:jc w:val="center"/>
        </w:trPr>
        <w:tc>
          <w:tcPr>
            <w:tcW w:w="1822" w:type="dxa"/>
          </w:tcPr>
          <w:p w:rsidR="00D96939" w:rsidRPr="00C51247" w:rsidRDefault="00D96939" w:rsidP="00B275A6">
            <w:pPr>
              <w:spacing w:after="0" w:line="240" w:lineRule="auto"/>
              <w:ind w:left="19"/>
              <w:jc w:val="both"/>
              <w:rPr>
                <w:rFonts w:ascii="Arial" w:hAnsi="Arial" w:cs="Arial"/>
                <w:sz w:val="18"/>
                <w:szCs w:val="18"/>
                <w:lang w:val="es-ES" w:eastAsia="ar-SA"/>
              </w:rPr>
            </w:pPr>
            <w:r w:rsidRPr="00C51247">
              <w:rPr>
                <w:rFonts w:ascii="Arial" w:hAnsi="Arial" w:cs="Arial"/>
                <w:sz w:val="18"/>
                <w:szCs w:val="18"/>
                <w:lang w:val="es-ES" w:eastAsia="ar-SA"/>
              </w:rPr>
              <w:lastRenderedPageBreak/>
              <w:t>Verificar que el suministro de los bienes de consumo terapéutico entregados en los domicilios de los pacientes, se realicen con base en existencias prescritas, sin que se generen sobre-inventarios.</w:t>
            </w:r>
          </w:p>
        </w:tc>
        <w:tc>
          <w:tcPr>
            <w:tcW w:w="1985" w:type="dxa"/>
          </w:tcPr>
          <w:p w:rsidR="00D96939" w:rsidRPr="00C51247" w:rsidRDefault="00D96939" w:rsidP="00B275A6">
            <w:pPr>
              <w:spacing w:after="0" w:line="240" w:lineRule="auto"/>
              <w:jc w:val="both"/>
              <w:rPr>
                <w:rFonts w:ascii="Arial" w:hAnsi="Arial" w:cs="Arial"/>
                <w:sz w:val="18"/>
                <w:szCs w:val="18"/>
                <w:lang w:val="es-ES" w:eastAsia="ar-SA"/>
              </w:rPr>
            </w:pPr>
            <w:r w:rsidRPr="00C51247">
              <w:rPr>
                <w:rFonts w:ascii="Arial" w:hAnsi="Arial" w:cs="Arial"/>
                <w:sz w:val="18"/>
                <w:szCs w:val="18"/>
                <w:lang w:val="es-ES" w:eastAsia="ar-SA"/>
              </w:rPr>
              <w:t xml:space="preserve">Se considera sobreinventario cuando sobrepase el número de bolsas requerido para dos días </w:t>
            </w:r>
          </w:p>
        </w:tc>
        <w:tc>
          <w:tcPr>
            <w:tcW w:w="1276" w:type="dxa"/>
          </w:tcPr>
          <w:p w:rsidR="00D96939" w:rsidRPr="00E46A1D" w:rsidRDefault="00D96939" w:rsidP="00B275A6">
            <w:pPr>
              <w:spacing w:after="0" w:line="240" w:lineRule="auto"/>
              <w:ind w:left="19"/>
              <w:jc w:val="both"/>
              <w:rPr>
                <w:rFonts w:ascii="Arial" w:hAnsi="Arial" w:cs="Arial"/>
                <w:color w:val="000000" w:themeColor="text1"/>
                <w:sz w:val="18"/>
                <w:szCs w:val="18"/>
                <w:lang w:val="es-ES"/>
              </w:rPr>
            </w:pPr>
            <w:r>
              <w:rPr>
                <w:rFonts w:ascii="Arial" w:hAnsi="Arial" w:cs="Arial"/>
                <w:color w:val="000000" w:themeColor="text1"/>
                <w:sz w:val="18"/>
                <w:szCs w:val="18"/>
                <w:lang w:val="es-ES"/>
              </w:rPr>
              <w:t xml:space="preserve">Por cada paciente que presente sobreinventario </w:t>
            </w:r>
          </w:p>
        </w:tc>
        <w:tc>
          <w:tcPr>
            <w:tcW w:w="1332" w:type="dxa"/>
          </w:tcPr>
          <w:p w:rsidR="00D96939" w:rsidRPr="00E46A1D" w:rsidRDefault="00D96939" w:rsidP="00B275A6">
            <w:pPr>
              <w:spacing w:after="0" w:line="240" w:lineRule="auto"/>
              <w:ind w:left="19"/>
              <w:jc w:val="both"/>
              <w:rPr>
                <w:rFonts w:ascii="Arial" w:hAnsi="Arial" w:cs="Arial"/>
                <w:color w:val="000000" w:themeColor="text1"/>
                <w:sz w:val="18"/>
                <w:szCs w:val="18"/>
                <w:lang w:val="es-ES"/>
              </w:rPr>
            </w:pPr>
            <w:r w:rsidRPr="00B5423C">
              <w:rPr>
                <w:rFonts w:ascii="Arial" w:hAnsi="Arial" w:cs="Arial"/>
                <w:color w:val="000000" w:themeColor="text1"/>
                <w:sz w:val="18"/>
                <w:szCs w:val="18"/>
                <w:lang w:val="es-ES" w:eastAsia="ar-SA"/>
              </w:rPr>
              <w:t xml:space="preserve">1% sobre </w:t>
            </w:r>
            <w:r w:rsidRPr="00B5423C">
              <w:rPr>
                <w:rFonts w:ascii="Arial" w:hAnsi="Arial" w:cs="Arial"/>
                <w:color w:val="000000" w:themeColor="text1"/>
                <w:sz w:val="18"/>
                <w:lang w:val="es-ES" w:eastAsia="ar-SA"/>
              </w:rPr>
              <w:t>la factura del mes en que ocurra la incidencia</w:t>
            </w:r>
            <w:r>
              <w:rPr>
                <w:rFonts w:ascii="Arial" w:hAnsi="Arial" w:cs="Arial"/>
                <w:color w:val="000000" w:themeColor="text1"/>
                <w:sz w:val="18"/>
                <w:lang w:val="es-ES" w:eastAsia="ar-SA"/>
              </w:rPr>
              <w:t>,</w:t>
            </w:r>
            <w:r w:rsidRPr="00B5423C">
              <w:rPr>
                <w:rFonts w:ascii="Arial" w:hAnsi="Arial" w:cs="Arial"/>
                <w:color w:val="000000" w:themeColor="text1"/>
                <w:sz w:val="18"/>
                <w:szCs w:val="18"/>
                <w:lang w:val="es-ES" w:eastAsia="ar-SA"/>
              </w:rPr>
              <w:t xml:space="preserve"> </w:t>
            </w:r>
            <w:r>
              <w:rPr>
                <w:rFonts w:ascii="Arial" w:hAnsi="Arial" w:cs="Arial"/>
                <w:color w:val="000000" w:themeColor="text1"/>
                <w:sz w:val="18"/>
                <w:lang w:val="es-ES" w:eastAsia="ar-SA"/>
              </w:rPr>
              <w:t>más el IVA.</w:t>
            </w:r>
          </w:p>
        </w:tc>
        <w:tc>
          <w:tcPr>
            <w:tcW w:w="1503" w:type="dxa"/>
          </w:tcPr>
          <w:p w:rsidR="00D96939" w:rsidRPr="00B5423C" w:rsidRDefault="00D96939" w:rsidP="00B275A6">
            <w:pPr>
              <w:spacing w:after="0" w:line="240" w:lineRule="auto"/>
              <w:ind w:left="19"/>
              <w:jc w:val="both"/>
              <w:rPr>
                <w:rFonts w:ascii="Arial" w:hAnsi="Arial" w:cs="Arial"/>
                <w:color w:val="000000" w:themeColor="text1"/>
                <w:sz w:val="18"/>
                <w:szCs w:val="18"/>
                <w:lang w:val="es-ES" w:eastAsia="ar-SA"/>
              </w:rPr>
            </w:pPr>
            <w:r w:rsidRPr="00B5423C">
              <w:rPr>
                <w:rFonts w:ascii="Arial" w:hAnsi="Arial" w:cs="Arial"/>
                <w:color w:val="000000" w:themeColor="text1"/>
                <w:sz w:val="18"/>
                <w:szCs w:val="18"/>
                <w:lang w:val="es-ES" w:eastAsia="ar-SA"/>
              </w:rPr>
              <w:t>El límite será hasta el 10% del monto total máximo del contrato.</w:t>
            </w:r>
          </w:p>
        </w:tc>
        <w:tc>
          <w:tcPr>
            <w:tcW w:w="1417" w:type="dxa"/>
          </w:tcPr>
          <w:p w:rsidR="00D96939" w:rsidRPr="00B5423C" w:rsidRDefault="00D96939" w:rsidP="00B275A6">
            <w:pPr>
              <w:spacing w:after="0" w:line="240" w:lineRule="auto"/>
              <w:contextualSpacing/>
              <w:jc w:val="both"/>
              <w:rPr>
                <w:rFonts w:ascii="Arial" w:hAnsi="Arial" w:cs="Arial"/>
                <w:color w:val="000000" w:themeColor="text1"/>
                <w:sz w:val="18"/>
                <w:lang w:val="es-ES" w:eastAsia="ar-SA"/>
              </w:rPr>
            </w:pPr>
            <w:r w:rsidRPr="00B5423C">
              <w:rPr>
                <w:rFonts w:ascii="Arial" w:hAnsi="Arial" w:cs="Arial"/>
                <w:color w:val="000000" w:themeColor="text1"/>
                <w:sz w:val="18"/>
                <w:lang w:val="es-ES" w:eastAsia="ar-SA"/>
              </w:rPr>
              <w:t>Jefe de Servicios de Prestaciones Médicas/ Jefe de Servicio</w:t>
            </w:r>
          </w:p>
        </w:tc>
        <w:tc>
          <w:tcPr>
            <w:tcW w:w="1559" w:type="dxa"/>
          </w:tcPr>
          <w:p w:rsidR="00D96939" w:rsidRPr="00B5423C" w:rsidRDefault="00D96939" w:rsidP="00B275A6">
            <w:pPr>
              <w:spacing w:after="0" w:line="240" w:lineRule="auto"/>
              <w:contextualSpacing/>
              <w:jc w:val="both"/>
              <w:rPr>
                <w:rFonts w:ascii="Arial" w:hAnsi="Arial" w:cs="Arial"/>
                <w:color w:val="000000" w:themeColor="text1"/>
                <w:sz w:val="18"/>
                <w:lang w:val="es-ES" w:eastAsia="ar-SA"/>
              </w:rPr>
            </w:pPr>
            <w:r w:rsidRPr="00B5423C">
              <w:rPr>
                <w:rFonts w:ascii="Arial" w:hAnsi="Arial" w:cs="Arial"/>
                <w:color w:val="000000" w:themeColor="text1"/>
                <w:sz w:val="18"/>
                <w:lang w:val="es-ES" w:eastAsia="ar-SA"/>
              </w:rPr>
              <w:t>Jefe de Servicios Administrativos (Delegación)/ Director Administrativo (UMAE)</w:t>
            </w:r>
          </w:p>
        </w:tc>
      </w:tr>
    </w:tbl>
    <w:p w:rsidR="00D96939" w:rsidRDefault="00D96939" w:rsidP="00FD45A0">
      <w:pPr>
        <w:spacing w:after="0" w:line="240" w:lineRule="auto"/>
        <w:jc w:val="both"/>
        <w:rPr>
          <w:rFonts w:ascii="Arial" w:eastAsia="Times New Roman" w:hAnsi="Arial" w:cs="Arial"/>
          <w:color w:val="000000"/>
          <w:lang w:eastAsia="es-ES"/>
        </w:rPr>
      </w:pPr>
    </w:p>
    <w:p w:rsidR="00FD45A0" w:rsidRPr="00FD45A0" w:rsidRDefault="00FD45A0" w:rsidP="00FD45A0">
      <w:pPr>
        <w:spacing w:after="0" w:line="240" w:lineRule="auto"/>
        <w:jc w:val="both"/>
        <w:rPr>
          <w:rFonts w:ascii="Arial" w:eastAsia="Times New Roman" w:hAnsi="Arial" w:cs="Arial"/>
          <w:color w:val="000000"/>
          <w:lang w:eastAsia="es-ES"/>
        </w:rPr>
      </w:pPr>
      <w:r w:rsidRPr="00FD45A0">
        <w:rPr>
          <w:rFonts w:ascii="Arial" w:eastAsia="Times New Roman" w:hAnsi="Arial" w:cs="Arial"/>
          <w:color w:val="000000"/>
          <w:lang w:eastAsia="es-ES"/>
        </w:rPr>
        <w:t>Las deducciones no podrán exceder del 10% del monto máximo total del contrato</w:t>
      </w:r>
    </w:p>
    <w:p w:rsidR="00CE3071" w:rsidRPr="00FD45A0" w:rsidRDefault="00CE3071" w:rsidP="00CE3071">
      <w:pPr>
        <w:spacing w:after="0" w:line="240" w:lineRule="auto"/>
        <w:ind w:left="19"/>
        <w:jc w:val="both"/>
        <w:rPr>
          <w:rFonts w:ascii="Arial" w:eastAsia="Times New Roman" w:hAnsi="Arial" w:cs="Arial"/>
          <w:color w:val="000000" w:themeColor="text1"/>
          <w:sz w:val="18"/>
          <w:szCs w:val="18"/>
          <w:lang w:eastAsia="ar-SA"/>
        </w:rPr>
      </w:pPr>
    </w:p>
    <w:p w:rsidR="00CE3071" w:rsidRPr="00B5423C" w:rsidRDefault="00CE3071" w:rsidP="00CE3071">
      <w:pPr>
        <w:spacing w:after="0" w:line="240" w:lineRule="auto"/>
        <w:jc w:val="both"/>
        <w:rPr>
          <w:rFonts w:ascii="Arial" w:eastAsia="Times New Roman" w:hAnsi="Arial" w:cs="Arial"/>
          <w:color w:val="000000" w:themeColor="text1"/>
          <w:lang w:val="es-ES" w:eastAsia="es-ES"/>
        </w:rPr>
      </w:pPr>
      <w:r w:rsidRPr="00B5423C">
        <w:rPr>
          <w:rFonts w:ascii="Arial" w:eastAsia="Times New Roman" w:hAnsi="Arial" w:cs="Arial"/>
          <w:color w:val="000000" w:themeColor="text1"/>
          <w:lang w:eastAsia="es-ES"/>
        </w:rPr>
        <w:t xml:space="preserve">El Instituto descontará las cantidades por concepto de deductivas </w:t>
      </w:r>
      <w:r w:rsidRPr="00B5423C">
        <w:rPr>
          <w:rFonts w:ascii="Arial" w:eastAsia="Times New Roman" w:hAnsi="Arial" w:cs="Arial"/>
          <w:color w:val="000000" w:themeColor="text1"/>
          <w:lang w:val="es-ES" w:eastAsia="es-ES"/>
        </w:rPr>
        <w:t>de la factura</w:t>
      </w:r>
      <w:r w:rsidRPr="00B5423C">
        <w:rPr>
          <w:rFonts w:ascii="Arial" w:eastAsia="Times New Roman" w:hAnsi="Arial" w:cs="Arial"/>
          <w:color w:val="000000" w:themeColor="text1"/>
          <w:lang w:eastAsia="es-ES"/>
        </w:rPr>
        <w:t xml:space="preserve"> </w:t>
      </w:r>
      <w:r w:rsidRPr="00B5423C">
        <w:rPr>
          <w:rFonts w:ascii="Arial" w:eastAsia="Times New Roman" w:hAnsi="Arial" w:cs="Arial"/>
          <w:color w:val="000000" w:themeColor="text1"/>
          <w:lang w:val="es-ES" w:eastAsia="es-ES"/>
        </w:rPr>
        <w:t>que el proveedor presente para su cobro.</w:t>
      </w:r>
    </w:p>
    <w:p w:rsidR="00CE3071" w:rsidRDefault="00CE3071" w:rsidP="00CE3071">
      <w:pPr>
        <w:spacing w:after="0" w:line="240" w:lineRule="auto"/>
        <w:jc w:val="both"/>
        <w:rPr>
          <w:rFonts w:ascii="Arial" w:eastAsia="Times New Roman" w:hAnsi="Arial" w:cs="Arial"/>
          <w:color w:val="000000" w:themeColor="text1"/>
          <w:lang w:eastAsia="es-ES"/>
        </w:rPr>
      </w:pPr>
    </w:p>
    <w:p w:rsidR="00B275A6" w:rsidRPr="00B5423C" w:rsidRDefault="00B275A6" w:rsidP="00CE3071">
      <w:pPr>
        <w:spacing w:after="0" w:line="240" w:lineRule="auto"/>
        <w:jc w:val="both"/>
        <w:rPr>
          <w:rFonts w:ascii="Arial" w:eastAsia="Times New Roman" w:hAnsi="Arial" w:cs="Arial"/>
          <w:color w:val="000000" w:themeColor="text1"/>
          <w:lang w:eastAsia="es-ES"/>
        </w:rPr>
      </w:pPr>
    </w:p>
    <w:p w:rsidR="005C75A4" w:rsidRPr="00B5423C" w:rsidRDefault="005C75A4" w:rsidP="00B275A6">
      <w:pPr>
        <w:pStyle w:val="Ttulo1"/>
      </w:pPr>
      <w:bookmarkStart w:id="114" w:name="_Toc428970360"/>
      <w:r w:rsidRPr="00B5423C">
        <w:t>Rescisión administrativa del contrato</w:t>
      </w:r>
      <w:bookmarkEnd w:id="113"/>
      <w:bookmarkEnd w:id="114"/>
    </w:p>
    <w:p w:rsidR="008C7982" w:rsidRPr="00B275A6" w:rsidRDefault="005C75A4" w:rsidP="009D7E64">
      <w:pPr>
        <w:spacing w:after="0" w:line="240" w:lineRule="auto"/>
        <w:jc w:val="both"/>
        <w:rPr>
          <w:rFonts w:ascii="Arial" w:hAnsi="Arial" w:cs="Arial"/>
          <w:color w:val="000000" w:themeColor="text1"/>
          <w:szCs w:val="24"/>
        </w:rPr>
      </w:pPr>
      <w:r w:rsidRPr="00B275A6">
        <w:rPr>
          <w:rFonts w:ascii="Arial" w:hAnsi="Arial" w:cs="Arial"/>
          <w:color w:val="000000" w:themeColor="text1"/>
          <w:szCs w:val="24"/>
        </w:rPr>
        <w:t>El Instituto podrá rescindir administrativamente, en cualquier momento, el (los) contrato(s) que, en su caso, sea(n) adjudicado(s) con motivo de la presente licitación, cuando el proveedor incurra en incumplimiento de cualquiera de las obligaciones a su cargo, de conformidad con el procedimiento previsto en el Artículo 54 de la L</w:t>
      </w:r>
      <w:r w:rsidR="00D826BC" w:rsidRPr="00B275A6">
        <w:rPr>
          <w:rFonts w:ascii="Arial" w:hAnsi="Arial" w:cs="Arial"/>
          <w:color w:val="000000" w:themeColor="text1"/>
          <w:szCs w:val="24"/>
        </w:rPr>
        <w:t>AASSP</w:t>
      </w:r>
      <w:r w:rsidRPr="00B275A6">
        <w:rPr>
          <w:rFonts w:ascii="Arial" w:hAnsi="Arial" w:cs="Arial"/>
          <w:color w:val="000000" w:themeColor="text1"/>
          <w:szCs w:val="24"/>
        </w:rPr>
        <w:t>, el Instituto podrá suspender el trámite del procedimiento de rescisión, cuando se hubiera iniciado un procedimiento de conciliación, respecto del contrato materia de la rescisión.</w:t>
      </w:r>
      <w:bookmarkStart w:id="115" w:name="_Toc367205785"/>
    </w:p>
    <w:p w:rsidR="008C7982" w:rsidRPr="00B275A6" w:rsidRDefault="008C7982" w:rsidP="009D7E64">
      <w:pPr>
        <w:spacing w:after="0" w:line="240" w:lineRule="auto"/>
        <w:jc w:val="both"/>
        <w:rPr>
          <w:rFonts w:ascii="Arial" w:hAnsi="Arial" w:cs="Arial"/>
          <w:color w:val="000000" w:themeColor="text1"/>
          <w:szCs w:val="24"/>
        </w:rPr>
      </w:pPr>
    </w:p>
    <w:p w:rsidR="00D96939" w:rsidRDefault="00D96939" w:rsidP="009D7E64">
      <w:pPr>
        <w:spacing w:after="0" w:line="240" w:lineRule="auto"/>
        <w:jc w:val="both"/>
        <w:rPr>
          <w:rFonts w:ascii="Arial" w:hAnsi="Arial" w:cs="Arial"/>
          <w:color w:val="000000" w:themeColor="text1"/>
          <w:szCs w:val="24"/>
        </w:rPr>
      </w:pPr>
    </w:p>
    <w:p w:rsidR="00B275A6" w:rsidRPr="00B275A6" w:rsidRDefault="00B275A6" w:rsidP="009D7E64">
      <w:pPr>
        <w:spacing w:after="0" w:line="240" w:lineRule="auto"/>
        <w:jc w:val="both"/>
        <w:rPr>
          <w:rFonts w:ascii="Arial" w:hAnsi="Arial" w:cs="Arial"/>
          <w:color w:val="000000" w:themeColor="text1"/>
          <w:szCs w:val="24"/>
        </w:rPr>
      </w:pPr>
    </w:p>
    <w:p w:rsidR="00B275A6" w:rsidRPr="00B635A5" w:rsidRDefault="00B275A6" w:rsidP="00B635A5">
      <w:pPr>
        <w:pStyle w:val="Ttulo"/>
      </w:pPr>
      <w:bookmarkStart w:id="116" w:name="_Toc423608745"/>
      <w:bookmarkStart w:id="117" w:name="_Toc428970361"/>
      <w:bookmarkEnd w:id="115"/>
      <w:r w:rsidRPr="00B635A5">
        <w:t>Requisitos que deberán cumplir los licitantes</w:t>
      </w:r>
      <w:bookmarkEnd w:id="116"/>
      <w:bookmarkEnd w:id="117"/>
      <w:r w:rsidRPr="00B635A5">
        <w:t xml:space="preserve"> </w:t>
      </w:r>
    </w:p>
    <w:p w:rsidR="00592D97" w:rsidRDefault="00592D97" w:rsidP="00B275A6">
      <w:pPr>
        <w:spacing w:after="0" w:line="240" w:lineRule="auto"/>
        <w:jc w:val="both"/>
        <w:rPr>
          <w:rFonts w:ascii="Arial" w:hAnsi="Arial" w:cs="Arial"/>
        </w:rPr>
      </w:pPr>
    </w:p>
    <w:p w:rsidR="00B275A6" w:rsidRDefault="00B275A6" w:rsidP="00B275A6">
      <w:pPr>
        <w:spacing w:after="0" w:line="240" w:lineRule="auto"/>
        <w:jc w:val="both"/>
        <w:rPr>
          <w:rFonts w:ascii="Arial" w:hAnsi="Arial" w:cs="Arial"/>
        </w:rPr>
      </w:pPr>
      <w:r>
        <w:rPr>
          <w:rFonts w:ascii="Arial" w:hAnsi="Arial" w:cs="Arial"/>
        </w:rPr>
        <w:t>Los licitantes</w:t>
      </w:r>
      <w:r w:rsidR="00275158">
        <w:rPr>
          <w:rFonts w:ascii="Arial" w:hAnsi="Arial" w:cs="Arial"/>
        </w:rPr>
        <w:t xml:space="preserve"> </w:t>
      </w:r>
      <w:r w:rsidR="00592D97">
        <w:rPr>
          <w:rFonts w:ascii="Arial" w:hAnsi="Arial" w:cs="Arial"/>
        </w:rPr>
        <w:t>deberán cumplir con los siguientes requisitos:</w:t>
      </w:r>
      <w:r w:rsidR="00592D97" w:rsidDel="00592D97">
        <w:rPr>
          <w:rFonts w:ascii="Arial" w:hAnsi="Arial" w:cs="Arial"/>
        </w:rPr>
        <w:t xml:space="preserve"> </w:t>
      </w:r>
    </w:p>
    <w:p w:rsidR="00B275A6" w:rsidRDefault="00B275A6" w:rsidP="00592D97">
      <w:pPr>
        <w:spacing w:after="0" w:line="240" w:lineRule="auto"/>
        <w:jc w:val="both"/>
      </w:pPr>
      <w:r w:rsidRPr="002579DB">
        <w:t xml:space="preserve">Los licitantes presentarán sus propuestas </w:t>
      </w:r>
      <w:r w:rsidR="00B635A5">
        <w:t xml:space="preserve">por </w:t>
      </w:r>
      <w:r w:rsidRPr="002579DB">
        <w:t>medio del sistema CompraNet.</w:t>
      </w:r>
    </w:p>
    <w:p w:rsidR="00B275A6" w:rsidRPr="002579DB" w:rsidRDefault="00B275A6" w:rsidP="00F44B79">
      <w:pPr>
        <w:pStyle w:val="Prrafodelista"/>
        <w:numPr>
          <w:ilvl w:val="0"/>
          <w:numId w:val="39"/>
        </w:numPr>
        <w:spacing w:after="120"/>
        <w:ind w:left="431" w:hanging="352"/>
      </w:pPr>
      <w:r w:rsidRPr="002579DB">
        <w:t>Manifestaciones de interés</w:t>
      </w:r>
      <w:r w:rsidR="00B635A5">
        <w:t>:</w:t>
      </w:r>
    </w:p>
    <w:p w:rsidR="005C75A4" w:rsidRPr="00B275A6" w:rsidRDefault="005C75A4" w:rsidP="00F44B79">
      <w:pPr>
        <w:pStyle w:val="Prrafodelista"/>
        <w:numPr>
          <w:ilvl w:val="0"/>
          <w:numId w:val="40"/>
        </w:numPr>
        <w:rPr>
          <w:b/>
          <w:color w:val="000000" w:themeColor="text1"/>
        </w:rPr>
      </w:pPr>
      <w:r w:rsidRPr="00B275A6">
        <w:rPr>
          <w:b/>
          <w:color w:val="000000" w:themeColor="text1"/>
        </w:rPr>
        <w:t xml:space="preserve">Para solicitar aclaraciones </w:t>
      </w:r>
    </w:p>
    <w:p w:rsidR="005C75A4" w:rsidRPr="00B275A6" w:rsidRDefault="005C75A4" w:rsidP="00B635A5">
      <w:pPr>
        <w:spacing w:after="120" w:line="240" w:lineRule="auto"/>
        <w:ind w:left="709"/>
        <w:jc w:val="both"/>
        <w:rPr>
          <w:rFonts w:ascii="Arial" w:hAnsi="Arial" w:cs="Arial"/>
          <w:color w:val="000000" w:themeColor="text1"/>
        </w:rPr>
      </w:pPr>
      <w:r w:rsidRPr="00B275A6">
        <w:rPr>
          <w:rFonts w:ascii="Arial" w:hAnsi="Arial" w:cs="Arial"/>
          <w:color w:val="000000" w:themeColor="text1"/>
        </w:rPr>
        <w:t xml:space="preserve">De conformidad con el párrafo tercero del artículo 33 bis de la LAASSP, para solicitar aclaraciones a los aspectos contenidos en la convocatoria, los licitantes deberán presentar el escrito señalado en el </w:t>
      </w:r>
      <w:r w:rsidRPr="00B275A6">
        <w:rPr>
          <w:rFonts w:ascii="Arial" w:hAnsi="Arial" w:cs="Arial"/>
          <w:b/>
          <w:color w:val="000000" w:themeColor="text1"/>
        </w:rPr>
        <w:t>numeral 3.2</w:t>
      </w:r>
      <w:r w:rsidRPr="00B275A6">
        <w:rPr>
          <w:rFonts w:ascii="Arial" w:hAnsi="Arial" w:cs="Arial"/>
          <w:color w:val="000000" w:themeColor="text1"/>
        </w:rPr>
        <w:t xml:space="preserve"> de la presente convocatoria. </w:t>
      </w:r>
      <w:r w:rsidRPr="00B275A6">
        <w:rPr>
          <w:rFonts w:ascii="Arial" w:hAnsi="Arial" w:cs="Arial"/>
          <w:b/>
          <w:color w:val="000000" w:themeColor="text1"/>
        </w:rPr>
        <w:t>Anexo A 1</w:t>
      </w:r>
      <w:r w:rsidR="00E10DBB" w:rsidRPr="00B275A6">
        <w:rPr>
          <w:rFonts w:ascii="Arial" w:hAnsi="Arial" w:cs="Arial"/>
          <w:b/>
          <w:color w:val="000000" w:themeColor="text1"/>
        </w:rPr>
        <w:t>4</w:t>
      </w:r>
      <w:r w:rsidRPr="00B275A6">
        <w:rPr>
          <w:rFonts w:ascii="Arial" w:hAnsi="Arial" w:cs="Arial"/>
          <w:b/>
          <w:color w:val="000000" w:themeColor="text1"/>
        </w:rPr>
        <w:t xml:space="preserve"> (A </w:t>
      </w:r>
      <w:r w:rsidR="00E10DBB" w:rsidRPr="00B275A6">
        <w:rPr>
          <w:rFonts w:ascii="Arial" w:hAnsi="Arial" w:cs="Arial"/>
          <w:b/>
          <w:color w:val="000000" w:themeColor="text1"/>
        </w:rPr>
        <w:t>catorce</w:t>
      </w:r>
      <w:r w:rsidRPr="00B275A6">
        <w:rPr>
          <w:rFonts w:ascii="Arial" w:hAnsi="Arial" w:cs="Arial"/>
          <w:b/>
          <w:color w:val="000000" w:themeColor="text1"/>
        </w:rPr>
        <w:t>)</w:t>
      </w:r>
    </w:p>
    <w:p w:rsidR="005C75A4" w:rsidRPr="00B275A6" w:rsidRDefault="005C75A4" w:rsidP="00F44B79">
      <w:pPr>
        <w:pStyle w:val="Prrafodelista"/>
        <w:numPr>
          <w:ilvl w:val="0"/>
          <w:numId w:val="40"/>
        </w:numPr>
        <w:rPr>
          <w:b/>
          <w:color w:val="000000" w:themeColor="text1"/>
        </w:rPr>
      </w:pPr>
      <w:r w:rsidRPr="00B275A6">
        <w:rPr>
          <w:b/>
          <w:color w:val="000000" w:themeColor="text1"/>
        </w:rPr>
        <w:t xml:space="preserve">Para intervenir en el acto de presentación y apertura de proposiciones </w:t>
      </w:r>
    </w:p>
    <w:p w:rsidR="005C75A4" w:rsidRPr="00B275A6" w:rsidRDefault="00B275A6" w:rsidP="00B635A5">
      <w:pPr>
        <w:spacing w:after="120" w:line="240" w:lineRule="auto"/>
        <w:ind w:left="709"/>
        <w:jc w:val="both"/>
        <w:rPr>
          <w:rFonts w:ascii="Arial" w:hAnsi="Arial" w:cs="Arial"/>
          <w:b/>
          <w:color w:val="000000" w:themeColor="text1"/>
        </w:rPr>
      </w:pPr>
      <w:r w:rsidRPr="002579DB">
        <w:rPr>
          <w:rFonts w:ascii="Arial" w:hAnsi="Arial" w:cs="Arial"/>
        </w:rPr>
        <w:t xml:space="preserve">Con fundamento en el artículo 29 fracción VI de la LAASSP, para intervenir en el acto de presentación y apertura de proposiciones, bastará que los licitantes presenten un escrito en </w:t>
      </w:r>
      <w:r w:rsidRPr="002579DB">
        <w:rPr>
          <w:rFonts w:ascii="Arial" w:hAnsi="Arial" w:cs="Arial"/>
        </w:rPr>
        <w:lastRenderedPageBreak/>
        <w:t>formato libre, en el que su firmante manifieste, bajo protesta de decir verdad, que cuenta con facultades suficientes para comprometerse por sí o por su representada, sin que resulte necesario acreditar su personalidad jurídica (</w:t>
      </w:r>
      <w:r w:rsidRPr="002579DB">
        <w:rPr>
          <w:rFonts w:ascii="Arial" w:hAnsi="Arial" w:cs="Arial"/>
          <w:b/>
        </w:rPr>
        <w:t>Anexo A3 (A tres)</w:t>
      </w:r>
      <w:r w:rsidRPr="002579DB">
        <w:rPr>
          <w:rFonts w:ascii="Arial" w:hAnsi="Arial" w:cs="Arial"/>
        </w:rPr>
        <w:t>).</w:t>
      </w:r>
    </w:p>
    <w:p w:rsidR="00E61447" w:rsidRPr="00B275A6" w:rsidRDefault="00CE3071" w:rsidP="00821BF0">
      <w:pPr>
        <w:pStyle w:val="Textocomentario"/>
        <w:ind w:left="709"/>
        <w:jc w:val="both"/>
        <w:rPr>
          <w:rFonts w:ascii="Arial" w:hAnsi="Arial" w:cs="Arial"/>
          <w:color w:val="000000" w:themeColor="text1"/>
          <w:sz w:val="22"/>
          <w:szCs w:val="22"/>
        </w:rPr>
      </w:pPr>
      <w:r w:rsidRPr="00B275A6">
        <w:rPr>
          <w:rFonts w:ascii="Arial" w:hAnsi="Arial" w:cs="Arial"/>
          <w:color w:val="000000" w:themeColor="text1"/>
          <w:sz w:val="22"/>
          <w:szCs w:val="22"/>
        </w:rPr>
        <w:t>P</w:t>
      </w:r>
      <w:r w:rsidR="005C75A4" w:rsidRPr="00B275A6">
        <w:rPr>
          <w:rFonts w:ascii="Arial" w:hAnsi="Arial" w:cs="Arial"/>
          <w:color w:val="000000" w:themeColor="text1"/>
          <w:sz w:val="22"/>
          <w:szCs w:val="22"/>
        </w:rPr>
        <w:t>ara verificar la identidad del firmante del escrito señalado en el párrafo anterior, el licitante deberá acompañar copia de su identificación oficial vigente con fotografía (credencial de elector, pasaporte, cartilla o cédula profesional).</w:t>
      </w:r>
      <w:r w:rsidR="00E61447" w:rsidRPr="00B275A6">
        <w:rPr>
          <w:rFonts w:ascii="Arial" w:hAnsi="Arial" w:cs="Arial"/>
          <w:color w:val="000000" w:themeColor="text1"/>
          <w:sz w:val="22"/>
          <w:szCs w:val="22"/>
        </w:rPr>
        <w:t>Tratándose de personas de nacionalidad extranjera, estas deberán presentar la documentación asimilable en su país de origen.</w:t>
      </w:r>
    </w:p>
    <w:p w:rsidR="00B275A6" w:rsidRPr="002579DB" w:rsidRDefault="00B275A6" w:rsidP="00F44B79">
      <w:pPr>
        <w:pStyle w:val="Prrafodelista"/>
        <w:numPr>
          <w:ilvl w:val="0"/>
          <w:numId w:val="39"/>
        </w:numPr>
        <w:ind w:left="426"/>
      </w:pPr>
      <w:r w:rsidRPr="002579DB">
        <w:t>Los licitantes que pretendan presentar proposición en el acto de presentación y apertura de proposiciones, deberán presentar:</w:t>
      </w:r>
    </w:p>
    <w:p w:rsidR="001E17DE" w:rsidRPr="001E17DE" w:rsidRDefault="00B275A6" w:rsidP="00F44B79">
      <w:pPr>
        <w:pStyle w:val="Prrafodelista"/>
        <w:numPr>
          <w:ilvl w:val="0"/>
          <w:numId w:val="42"/>
        </w:numPr>
        <w:spacing w:after="120"/>
        <w:rPr>
          <w:color w:val="000000" w:themeColor="text1"/>
        </w:rPr>
      </w:pPr>
      <w:r w:rsidRPr="002579DB">
        <w:t xml:space="preserve">Un sobre cerrado (el que genere CompraNet), que contenga la documentación señalada en los puntos de esta convocatoria que a continuación se relacionan: </w:t>
      </w:r>
      <w:r w:rsidRPr="002579DB">
        <w:rPr>
          <w:b/>
        </w:rPr>
        <w:t>4, 6, 6.1 y 6.2</w:t>
      </w:r>
      <w:r w:rsidRPr="002579DB">
        <w:t>, así como sus respectivos anexos y los que se deriven del Acto de la Junta de Aclaraciones.</w:t>
      </w:r>
    </w:p>
    <w:p w:rsidR="001E17DE" w:rsidRPr="001E17DE" w:rsidRDefault="001E17DE" w:rsidP="00F44B79">
      <w:pPr>
        <w:pStyle w:val="Prrafodelista"/>
        <w:numPr>
          <w:ilvl w:val="0"/>
          <w:numId w:val="42"/>
        </w:numPr>
        <w:spacing w:after="120"/>
        <w:rPr>
          <w:color w:val="000000" w:themeColor="text1"/>
        </w:rPr>
      </w:pPr>
      <w:r w:rsidRPr="001E17DE">
        <w:t xml:space="preserve">En caso de que se presenten proposiciones en forma conjunta, cada una de las personas agrupadas, deberá presentar de forma individual los siguientes anexos: </w:t>
      </w:r>
      <w:r w:rsidRPr="001E17DE">
        <w:rPr>
          <w:b/>
          <w:lang w:eastAsia="es-ES"/>
        </w:rPr>
        <w:t xml:space="preserve">Anexo A2, Anexo A6, Anexo A7, Anexo A8 (en su caso) y Anexo A10. </w:t>
      </w:r>
    </w:p>
    <w:p w:rsidR="001E17DE" w:rsidRPr="002579DB" w:rsidRDefault="001E17DE" w:rsidP="00F44B79">
      <w:pPr>
        <w:numPr>
          <w:ilvl w:val="0"/>
          <w:numId w:val="42"/>
        </w:numPr>
        <w:suppressAutoHyphens/>
        <w:spacing w:after="0" w:line="240" w:lineRule="auto"/>
        <w:jc w:val="both"/>
        <w:rPr>
          <w:rFonts w:ascii="Arial" w:eastAsia="Times New Roman" w:hAnsi="Arial" w:cs="Arial"/>
          <w:lang w:val="es-ES" w:eastAsia="ar-SA"/>
        </w:rPr>
      </w:pPr>
      <w:r w:rsidRPr="002579DB">
        <w:rPr>
          <w:rFonts w:ascii="Arial" w:eastAsia="Times New Roman" w:hAnsi="Arial" w:cs="Arial"/>
          <w:lang w:val="es-ES" w:eastAsia="ar-SA"/>
        </w:rPr>
        <w:t>Las cartas protestadas que presenten los licitantes, deberán ser firmadas autógrafamente por la persona facultada para ello en la última hoja de cada uno de los documentos que forman parte de la misma.</w:t>
      </w:r>
    </w:p>
    <w:p w:rsidR="001E17DE" w:rsidRPr="002579DB" w:rsidRDefault="001E17DE" w:rsidP="00F44B79">
      <w:pPr>
        <w:numPr>
          <w:ilvl w:val="0"/>
          <w:numId w:val="42"/>
        </w:numPr>
        <w:suppressAutoHyphens/>
        <w:spacing w:after="0" w:line="240" w:lineRule="auto"/>
        <w:jc w:val="both"/>
        <w:rPr>
          <w:rFonts w:ascii="Arial" w:eastAsia="Times New Roman" w:hAnsi="Arial" w:cs="Arial"/>
          <w:b/>
          <w:szCs w:val="20"/>
          <w:lang w:eastAsia="ar-SA"/>
        </w:rPr>
      </w:pPr>
      <w:r w:rsidRPr="002579DB">
        <w:rPr>
          <w:rFonts w:ascii="Arial" w:eastAsia="Times New Roman" w:hAnsi="Arial" w:cs="Arial"/>
          <w:lang w:eastAsia="ar-SA"/>
        </w:rPr>
        <w:t>Los licitantes deberán enviar su proposición técnica y económica, firmada electrónicamente</w:t>
      </w:r>
      <w:r w:rsidRPr="002579DB">
        <w:rPr>
          <w:rFonts w:ascii="Arial" w:eastAsia="Times New Roman" w:hAnsi="Arial" w:cs="Arial"/>
          <w:bCs/>
          <w:lang w:eastAsia="ar-SA"/>
        </w:rPr>
        <w:t xml:space="preserve"> conforme al proceso que se detalla en el numeral 6.3 “Envío y firma de proposiciones” de la </w:t>
      </w:r>
      <w:r w:rsidRPr="002579DB">
        <w:rPr>
          <w:rFonts w:ascii="Arial" w:eastAsia="Times New Roman" w:hAnsi="Arial" w:cs="Arial"/>
          <w:b/>
          <w:bCs/>
          <w:lang w:eastAsia="ar-SA"/>
        </w:rPr>
        <w:t>“Guía del Licitante - Conocimiento y utilización de CompraNet”</w:t>
      </w:r>
      <w:r w:rsidRPr="002579DB">
        <w:rPr>
          <w:rFonts w:ascii="Arial" w:eastAsia="Times New Roman" w:hAnsi="Arial" w:cs="Arial"/>
          <w:bCs/>
          <w:lang w:eastAsia="ar-SA"/>
        </w:rPr>
        <w:t xml:space="preserve"> disponible en el portal de CompraNet</w:t>
      </w:r>
      <w:r w:rsidRPr="002579DB">
        <w:rPr>
          <w:rFonts w:ascii="Arial" w:eastAsia="Times New Roman" w:hAnsi="Arial" w:cs="Arial"/>
          <w:lang w:eastAsia="ar-SA"/>
        </w:rPr>
        <w:t xml:space="preserve">, de conformidad con lo dispuesto por los artículos 26 Bis fracción II y 27 de la LAASSP y 50 de su Reglamento, así como numerales cuarto, décimo cuarto y décimo sexto del </w:t>
      </w:r>
      <w:r w:rsidRPr="002579DB">
        <w:rPr>
          <w:rFonts w:ascii="Arial" w:eastAsia="Times New Roman" w:hAnsi="Arial" w:cs="Arial"/>
          <w:i/>
          <w:lang w:eastAsia="ar-SA"/>
        </w:rPr>
        <w:t>Acuerdo por el que se establecen las disposiciones que se deberán observar para la utilización del Sistema Electrónico de Información Pública Gubernamental denominado CompraNet</w:t>
      </w:r>
      <w:r w:rsidRPr="002579DB">
        <w:rPr>
          <w:rFonts w:ascii="Arial" w:eastAsia="Times New Roman" w:hAnsi="Arial" w:cs="Arial"/>
          <w:lang w:eastAsia="ar-SA"/>
        </w:rPr>
        <w:t xml:space="preserve">. </w:t>
      </w:r>
    </w:p>
    <w:p w:rsidR="001E17DE" w:rsidRPr="002579DB" w:rsidRDefault="001E17DE" w:rsidP="00F44B79">
      <w:pPr>
        <w:numPr>
          <w:ilvl w:val="0"/>
          <w:numId w:val="41"/>
        </w:numPr>
        <w:tabs>
          <w:tab w:val="num" w:pos="426"/>
        </w:tabs>
        <w:suppressAutoHyphens/>
        <w:spacing w:after="0" w:line="240" w:lineRule="auto"/>
        <w:jc w:val="both"/>
        <w:rPr>
          <w:rFonts w:ascii="Arial" w:eastAsia="Times New Roman" w:hAnsi="Arial" w:cs="Arial"/>
          <w:lang w:val="es-ES" w:eastAsia="ar-SA"/>
        </w:rPr>
      </w:pPr>
      <w:r w:rsidRPr="002579DB">
        <w:rPr>
          <w:rFonts w:ascii="Arial" w:eastAsia="Times New Roman" w:hAnsi="Arial" w:cs="Arial"/>
          <w:lang w:val="es-ES" w:eastAsia="ar-SA"/>
        </w:rPr>
        <w:t>Los licitantes que deseen participar, sólo podrán presentar una proposición por la partida única, conforme al numeral 3.5 de la presente convocatoria.</w:t>
      </w:r>
    </w:p>
    <w:p w:rsidR="001E17DE" w:rsidRPr="002579DB" w:rsidRDefault="001E17DE" w:rsidP="00F44B79">
      <w:pPr>
        <w:numPr>
          <w:ilvl w:val="0"/>
          <w:numId w:val="41"/>
        </w:numPr>
        <w:suppressAutoHyphens/>
        <w:spacing w:after="0" w:line="240" w:lineRule="auto"/>
        <w:ind w:right="48"/>
        <w:jc w:val="both"/>
        <w:rPr>
          <w:rFonts w:ascii="Arial" w:eastAsia="Times New Roman" w:hAnsi="Arial" w:cs="Arial"/>
          <w:lang w:val="es-ES" w:eastAsia="ar-SA"/>
        </w:rPr>
      </w:pPr>
      <w:r w:rsidRPr="002579DB">
        <w:rPr>
          <w:rFonts w:ascii="Arial" w:eastAsia="Times New Roman" w:hAnsi="Arial" w:cs="Arial"/>
          <w:lang w:val="es-ES" w:eastAsia="ar-SA"/>
        </w:rPr>
        <w:t>Los licitantes que deseen participar con el carácter de MIPYMES, deberán acreditar su estratificación que los clasifique con tal carácter con copia del documento expedido por autoridad competente que determine su estratificación como micro, pequeña o mediana empresa o bien una manifestación bajo protesta de decir verdad de que tienen tal carácter (</w:t>
      </w:r>
      <w:r w:rsidRPr="002579DB">
        <w:rPr>
          <w:rFonts w:ascii="Arial" w:eastAsia="Times New Roman" w:hAnsi="Arial" w:cs="Arial"/>
          <w:b/>
          <w:lang w:val="es-ES" w:eastAsia="ar-SA"/>
        </w:rPr>
        <w:t>Anexo A9 (A nueve)</w:t>
      </w:r>
      <w:r w:rsidRPr="002579DB">
        <w:rPr>
          <w:rFonts w:ascii="Arial" w:eastAsia="Times New Roman" w:hAnsi="Arial" w:cs="Arial"/>
          <w:lang w:val="es-ES" w:eastAsia="ar-SA"/>
        </w:rPr>
        <w:t>).</w:t>
      </w:r>
    </w:p>
    <w:p w:rsidR="001E17DE" w:rsidRPr="002579DB" w:rsidRDefault="001E17DE" w:rsidP="00F44B79">
      <w:pPr>
        <w:numPr>
          <w:ilvl w:val="0"/>
          <w:numId w:val="41"/>
        </w:numPr>
        <w:suppressAutoHyphens/>
        <w:spacing w:after="0" w:line="240" w:lineRule="auto"/>
        <w:jc w:val="both"/>
        <w:rPr>
          <w:rFonts w:ascii="Arial" w:eastAsia="Times New Roman" w:hAnsi="Arial" w:cs="Arial"/>
          <w:lang w:val="es-ES" w:eastAsia="ar-SA"/>
        </w:rPr>
      </w:pPr>
      <w:r w:rsidRPr="002579DB">
        <w:rPr>
          <w:rFonts w:ascii="Arial" w:eastAsia="Times New Roman" w:hAnsi="Arial" w:cs="Arial"/>
          <w:lang w:val="es-ES" w:eastAsia="ar-SA"/>
        </w:rPr>
        <w:t>En tratándose de los documentos o manifiestos presentados bajo protesta de decir verdad, de conformidad con lo previsto en el artículo 39, penúltimo párrafo del Reglamento de la LAASSP, se verificará que dichos documentos cumplan con los requisitos solicitados.</w:t>
      </w:r>
    </w:p>
    <w:p w:rsidR="001E17DE" w:rsidRPr="001E17DE" w:rsidRDefault="001E17DE" w:rsidP="00F44B79">
      <w:pPr>
        <w:pStyle w:val="Prrafodelista"/>
        <w:numPr>
          <w:ilvl w:val="0"/>
          <w:numId w:val="42"/>
        </w:numPr>
        <w:spacing w:after="120"/>
        <w:rPr>
          <w:color w:val="000000" w:themeColor="text1"/>
        </w:rPr>
      </w:pPr>
      <w:r w:rsidRPr="002579DB">
        <w:t>Las condiciones contenidas en la presente convocatoria a la licitación y en las proposiciones presentadas por los licitantes no podrán ser negociadas.</w:t>
      </w:r>
    </w:p>
    <w:p w:rsidR="005C75A4" w:rsidRDefault="005C75A4" w:rsidP="00CE7334">
      <w:pPr>
        <w:spacing w:after="0" w:line="240" w:lineRule="auto"/>
        <w:jc w:val="both"/>
        <w:rPr>
          <w:rFonts w:ascii="Arial" w:hAnsi="Arial" w:cs="Arial"/>
          <w:color w:val="000000" w:themeColor="text1"/>
        </w:rPr>
      </w:pPr>
    </w:p>
    <w:p w:rsidR="00964D69" w:rsidRPr="002579DB" w:rsidRDefault="00964D69" w:rsidP="00964D69">
      <w:pPr>
        <w:spacing w:after="0" w:line="240" w:lineRule="auto"/>
        <w:jc w:val="both"/>
        <w:rPr>
          <w:rFonts w:ascii="Arial" w:hAnsi="Arial" w:cs="Arial"/>
          <w:lang w:val="es-ES"/>
        </w:rPr>
      </w:pPr>
      <w:r w:rsidRPr="002579DB">
        <w:rPr>
          <w:rFonts w:ascii="Arial" w:eastAsia="Times New Roman" w:hAnsi="Arial" w:cs="Arial"/>
          <w:lang w:val="es-ES" w:eastAsia="ar-SA"/>
        </w:rPr>
        <w:t>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propuestas.</w:t>
      </w:r>
    </w:p>
    <w:p w:rsidR="00964D69" w:rsidRPr="00964D69" w:rsidRDefault="00964D69" w:rsidP="00CE7334">
      <w:pPr>
        <w:spacing w:after="0" w:line="240" w:lineRule="auto"/>
        <w:jc w:val="both"/>
        <w:rPr>
          <w:rFonts w:ascii="Arial" w:hAnsi="Arial" w:cs="Arial"/>
          <w:color w:val="000000" w:themeColor="text1"/>
          <w:lang w:val="es-ES"/>
        </w:rPr>
      </w:pPr>
    </w:p>
    <w:p w:rsidR="00B014AE" w:rsidRPr="00B275A6" w:rsidRDefault="00B014AE" w:rsidP="00CE7334">
      <w:pPr>
        <w:spacing w:after="0" w:line="240" w:lineRule="auto"/>
        <w:jc w:val="both"/>
        <w:rPr>
          <w:rFonts w:ascii="Arial" w:hAnsi="Arial" w:cs="Arial"/>
          <w:color w:val="000000" w:themeColor="text1"/>
        </w:rPr>
      </w:pPr>
    </w:p>
    <w:p w:rsidR="0021790D" w:rsidRPr="0021790D" w:rsidRDefault="0021790D" w:rsidP="00F44B79">
      <w:pPr>
        <w:pStyle w:val="Prrafodelista"/>
        <w:keepNext/>
        <w:numPr>
          <w:ilvl w:val="0"/>
          <w:numId w:val="47"/>
        </w:numPr>
        <w:spacing w:after="200"/>
        <w:outlineLvl w:val="0"/>
        <w:rPr>
          <w:rFonts w:cs="Times New Roman"/>
          <w:b/>
          <w:bCs/>
          <w:vanish/>
          <w:kern w:val="28"/>
          <w:szCs w:val="32"/>
        </w:rPr>
      </w:pPr>
      <w:bookmarkStart w:id="118" w:name="_Toc425187165"/>
      <w:bookmarkStart w:id="119" w:name="_Toc425187254"/>
      <w:bookmarkStart w:id="120" w:name="_Toc425187448"/>
      <w:bookmarkStart w:id="121" w:name="_Toc336900060"/>
      <w:bookmarkEnd w:id="118"/>
      <w:bookmarkEnd w:id="119"/>
      <w:bookmarkEnd w:id="120"/>
    </w:p>
    <w:p w:rsidR="0021790D" w:rsidRPr="0021790D" w:rsidRDefault="0021790D" w:rsidP="00F44B79">
      <w:pPr>
        <w:pStyle w:val="Prrafodelista"/>
        <w:keepNext/>
        <w:numPr>
          <w:ilvl w:val="0"/>
          <w:numId w:val="13"/>
        </w:numPr>
        <w:spacing w:after="200"/>
        <w:outlineLvl w:val="0"/>
        <w:rPr>
          <w:rFonts w:cs="Times New Roman"/>
          <w:b/>
          <w:bCs/>
          <w:vanish/>
          <w:kern w:val="28"/>
          <w:szCs w:val="24"/>
        </w:rPr>
      </w:pPr>
      <w:bookmarkStart w:id="122" w:name="_Toc425187166"/>
      <w:bookmarkStart w:id="123" w:name="_Toc425187255"/>
      <w:bookmarkStart w:id="124" w:name="_Toc425187449"/>
      <w:bookmarkEnd w:id="122"/>
      <w:bookmarkEnd w:id="123"/>
      <w:bookmarkEnd w:id="124"/>
    </w:p>
    <w:p w:rsidR="0021790D" w:rsidRPr="0021790D" w:rsidRDefault="0021790D" w:rsidP="00F44B79">
      <w:pPr>
        <w:pStyle w:val="Prrafodelista"/>
        <w:keepNext/>
        <w:numPr>
          <w:ilvl w:val="0"/>
          <w:numId w:val="13"/>
        </w:numPr>
        <w:spacing w:after="200"/>
        <w:outlineLvl w:val="0"/>
        <w:rPr>
          <w:rFonts w:cs="Times New Roman"/>
          <w:b/>
          <w:bCs/>
          <w:vanish/>
          <w:kern w:val="28"/>
          <w:szCs w:val="24"/>
        </w:rPr>
      </w:pPr>
      <w:bookmarkStart w:id="125" w:name="_Toc425187167"/>
      <w:bookmarkStart w:id="126" w:name="_Toc425187256"/>
      <w:bookmarkStart w:id="127" w:name="_Toc425187450"/>
      <w:bookmarkEnd w:id="125"/>
      <w:bookmarkEnd w:id="126"/>
      <w:bookmarkEnd w:id="127"/>
    </w:p>
    <w:p w:rsidR="0021790D" w:rsidRPr="0021790D" w:rsidRDefault="0021790D" w:rsidP="00F44B79">
      <w:pPr>
        <w:pStyle w:val="Prrafodelista"/>
        <w:keepNext/>
        <w:numPr>
          <w:ilvl w:val="0"/>
          <w:numId w:val="13"/>
        </w:numPr>
        <w:spacing w:after="200"/>
        <w:outlineLvl w:val="0"/>
        <w:rPr>
          <w:rFonts w:cs="Times New Roman"/>
          <w:b/>
          <w:bCs/>
          <w:vanish/>
          <w:kern w:val="28"/>
          <w:szCs w:val="24"/>
        </w:rPr>
      </w:pPr>
      <w:bookmarkStart w:id="128" w:name="_Toc425187168"/>
      <w:bookmarkStart w:id="129" w:name="_Toc425187257"/>
      <w:bookmarkStart w:id="130" w:name="_Toc425187451"/>
      <w:bookmarkEnd w:id="128"/>
      <w:bookmarkEnd w:id="129"/>
      <w:bookmarkEnd w:id="130"/>
    </w:p>
    <w:p w:rsidR="005C75A4" w:rsidRPr="0021790D" w:rsidRDefault="005C75A4" w:rsidP="0021790D">
      <w:pPr>
        <w:pStyle w:val="Ttulo1"/>
      </w:pPr>
      <w:bookmarkStart w:id="131" w:name="_Toc428970362"/>
      <w:r w:rsidRPr="0021790D">
        <w:t>Causas de Desechamiento</w:t>
      </w:r>
      <w:bookmarkEnd w:id="121"/>
      <w:bookmarkEnd w:id="131"/>
    </w:p>
    <w:p w:rsidR="00964D69" w:rsidRPr="00DB1067" w:rsidRDefault="00964D69" w:rsidP="00964D69">
      <w:pPr>
        <w:spacing w:after="0" w:line="240" w:lineRule="auto"/>
        <w:jc w:val="both"/>
        <w:rPr>
          <w:rFonts w:ascii="Arial" w:hAnsi="Arial" w:cs="Arial"/>
        </w:rPr>
      </w:pPr>
      <w:r w:rsidRPr="00DB1067">
        <w:rPr>
          <w:rFonts w:ascii="Arial" w:hAnsi="Arial" w:cs="Arial"/>
        </w:rPr>
        <w:t>Se desecharán las propuestas de los licitantes que incurran en uno o varios de los siguientes supuestos:</w:t>
      </w:r>
    </w:p>
    <w:p w:rsidR="00964D69" w:rsidRPr="00DB1067" w:rsidRDefault="00964D69" w:rsidP="00964D69">
      <w:pPr>
        <w:spacing w:after="0" w:line="240" w:lineRule="auto"/>
        <w:jc w:val="both"/>
        <w:rPr>
          <w:rFonts w:ascii="Arial" w:hAnsi="Arial" w:cs="Arial"/>
        </w:rPr>
      </w:pPr>
    </w:p>
    <w:p w:rsidR="00964D69" w:rsidRDefault="00964D69" w:rsidP="00F44B79">
      <w:pPr>
        <w:pStyle w:val="Prrafodelista"/>
        <w:numPr>
          <w:ilvl w:val="0"/>
          <w:numId w:val="43"/>
        </w:numPr>
      </w:pPr>
      <w:r w:rsidRPr="00DB1067">
        <w:t xml:space="preserve">Que no cumplan con alguno de los requisitos establecidos en esta Convocatoria contenidos en los numerales </w:t>
      </w:r>
      <w:r w:rsidRPr="00DB1067">
        <w:rPr>
          <w:b/>
        </w:rPr>
        <w:t xml:space="preserve">4, </w:t>
      </w:r>
      <w:r>
        <w:rPr>
          <w:b/>
        </w:rPr>
        <w:t xml:space="preserve">6, </w:t>
      </w:r>
      <w:r w:rsidRPr="00DB1067">
        <w:rPr>
          <w:b/>
        </w:rPr>
        <w:t>6.1</w:t>
      </w:r>
      <w:r>
        <w:rPr>
          <w:b/>
        </w:rPr>
        <w:t>,</w:t>
      </w:r>
      <w:r w:rsidRPr="00DB1067">
        <w:rPr>
          <w:b/>
        </w:rPr>
        <w:t xml:space="preserve"> 6.2</w:t>
      </w:r>
      <w:r>
        <w:rPr>
          <w:b/>
        </w:rPr>
        <w:t xml:space="preserve"> y</w:t>
      </w:r>
      <w:r w:rsidRPr="00DB1067">
        <w:t xml:space="preserve"> </w:t>
      </w:r>
      <w:r w:rsidRPr="00DB1067">
        <w:rPr>
          <w:b/>
        </w:rPr>
        <w:t>sus anexos,</w:t>
      </w:r>
      <w:r w:rsidRPr="00DB1067">
        <w:t xml:space="preserve"> así como los que se deriven del Acto de la Junta de Aclaraciones y que con motivo de dicho incumplimiento</w:t>
      </w:r>
      <w:r>
        <w:t>,</w:t>
      </w:r>
      <w:r w:rsidRPr="00DB1067">
        <w:t xml:space="preserve"> se afecte la solvencia de la proposición, conforme a lo previsto en el último párrafo del artículo 36, de la LAASSP.</w:t>
      </w:r>
    </w:p>
    <w:p w:rsidR="00313B87" w:rsidRPr="00EC7D9F" w:rsidRDefault="00313B87" w:rsidP="00F44B79">
      <w:pPr>
        <w:pStyle w:val="Prrafodelista"/>
        <w:numPr>
          <w:ilvl w:val="0"/>
          <w:numId w:val="43"/>
        </w:numPr>
        <w:rPr>
          <w:color w:val="000000" w:themeColor="text1"/>
        </w:rPr>
      </w:pPr>
      <w:r w:rsidRPr="00DB1067">
        <w:t xml:space="preserve">Cuando no cotice los bienes para el Programa de Diálisis Peritoneal </w:t>
      </w:r>
      <w:r w:rsidR="00EC7D9F">
        <w:t>Automatizada</w:t>
      </w:r>
      <w:r w:rsidRPr="00DB1067">
        <w:t xml:space="preserve"> conforme a las condiciones y características solicitadas en la presente Convocatoria</w:t>
      </w:r>
      <w:r>
        <w:t xml:space="preserve"> o</w:t>
      </w:r>
      <w:r w:rsidRPr="00EC7D9F">
        <w:rPr>
          <w:color w:val="000000" w:themeColor="text1"/>
        </w:rPr>
        <w:t xml:space="preserve"> exista discrepancia entre las características técnicas de la  propuesta y lo  solicitado por la convocante.</w:t>
      </w:r>
    </w:p>
    <w:p w:rsidR="00964D69" w:rsidRPr="00DB1067" w:rsidRDefault="00964D69" w:rsidP="00F44B79">
      <w:pPr>
        <w:pStyle w:val="Prrafodelista"/>
        <w:numPr>
          <w:ilvl w:val="0"/>
          <w:numId w:val="43"/>
        </w:numPr>
      </w:pPr>
      <w:r w:rsidRPr="00DB1067">
        <w:t>Cuando incurran en cualquier violación a las disposiciones de la LAASSP, a su Reglamento o a cualquier otro ordenamiento legal o normativo vinculado con este procedimiento.</w:t>
      </w:r>
    </w:p>
    <w:p w:rsidR="00964D69" w:rsidRPr="00DB1067" w:rsidRDefault="00964D69" w:rsidP="00F44B79">
      <w:pPr>
        <w:pStyle w:val="Prrafodelista"/>
        <w:numPr>
          <w:ilvl w:val="0"/>
          <w:numId w:val="43"/>
        </w:numPr>
      </w:pPr>
      <w:r w:rsidRPr="00DB1067">
        <w:t xml:space="preserve">Cuando no presente uno o más de los escritos o manifiestos solicitados con carácter de </w:t>
      </w:r>
      <w:r w:rsidRPr="00DB1067">
        <w:rPr>
          <w:b/>
        </w:rPr>
        <w:t>“bajo protesta de decir verdad”</w:t>
      </w:r>
      <w:r w:rsidRPr="00DB1067">
        <w:t>, solicitados en la presente convocatoria u omita la leyenda requerida.</w:t>
      </w:r>
    </w:p>
    <w:p w:rsidR="00964D69" w:rsidRPr="00DB1067" w:rsidRDefault="00964D69" w:rsidP="00F44B79">
      <w:pPr>
        <w:pStyle w:val="Prrafodelista"/>
        <w:numPr>
          <w:ilvl w:val="0"/>
          <w:numId w:val="43"/>
        </w:numPr>
      </w:pPr>
      <w:r w:rsidRPr="00DB1067">
        <w:t>Cuando la información contenida en los Registros Sanitarios y, en su caso, en los anexos resulte incompleta o incongruente respecto a las especificaciones ofertadas en la propuesta técnica.</w:t>
      </w:r>
    </w:p>
    <w:p w:rsidR="00964D69" w:rsidRPr="00DB1067" w:rsidRDefault="00964D69" w:rsidP="00F44B79">
      <w:pPr>
        <w:pStyle w:val="Prrafodelista"/>
        <w:numPr>
          <w:ilvl w:val="0"/>
          <w:numId w:val="43"/>
        </w:numPr>
        <w:rPr>
          <w:color w:val="000000"/>
        </w:rPr>
      </w:pPr>
      <w:r w:rsidRPr="00DB1067">
        <w:rPr>
          <w:color w:val="000000" w:themeColor="text1"/>
        </w:rPr>
        <w:t>Cuando la última hoja de cada uno de los documentos que forman parte de la proposición carezca de la firma autógrafa del licitante o de su apoderado que cuente con facultades de administración y/o dominio o que cuente con poder especial para participar en el procedimiento licitatorio,</w:t>
      </w:r>
      <w:r w:rsidRPr="00DB1067">
        <w:t xml:space="preserve"> </w:t>
      </w:r>
      <w:r>
        <w:t xml:space="preserve">o que </w:t>
      </w:r>
      <w:r w:rsidRPr="00DB1067">
        <w:t>en sustitución de la firma autógrafa, no se haya empleado los medios de identificación electrónica que establezca la SFP.</w:t>
      </w:r>
    </w:p>
    <w:p w:rsidR="00964D69" w:rsidRPr="00DB1067" w:rsidRDefault="00964D69" w:rsidP="00F44B79">
      <w:pPr>
        <w:pStyle w:val="Prrafodelista"/>
        <w:numPr>
          <w:ilvl w:val="0"/>
          <w:numId w:val="43"/>
        </w:numPr>
      </w:pPr>
      <w:r w:rsidRPr="00DB1067">
        <w:t>Cuando la Secretaría de Economía determine mediante comunicado que alguno de los participantes en esta licitación hubiera contravenido el “Código Antidumping” del Acuerdo General sobre Aranceles Aduaneros y Comercio, así como el Reglamento contra Prácticas Desleales de Comercio Internacional.</w:t>
      </w:r>
    </w:p>
    <w:p w:rsidR="00313B87" w:rsidRPr="00DB1067" w:rsidRDefault="00313B87" w:rsidP="00F44B79">
      <w:pPr>
        <w:pStyle w:val="Prrafodelista"/>
        <w:numPr>
          <w:ilvl w:val="0"/>
          <w:numId w:val="43"/>
        </w:numPr>
        <w:rPr>
          <w:color w:val="000000" w:themeColor="text1"/>
        </w:rPr>
      </w:pPr>
      <w:r>
        <w:rPr>
          <w:color w:val="000000" w:themeColor="text1"/>
        </w:rPr>
        <w:t>Cuando</w:t>
      </w:r>
      <w:r w:rsidRPr="00DB1067">
        <w:rPr>
          <w:color w:val="000000" w:themeColor="text1"/>
        </w:rPr>
        <w:t xml:space="preserve"> no coticen el 100% de lo</w:t>
      </w:r>
      <w:r>
        <w:rPr>
          <w:color w:val="000000" w:themeColor="text1"/>
        </w:rPr>
        <w:t xml:space="preserve"> solicitado</w:t>
      </w:r>
      <w:r w:rsidRPr="00DB1067">
        <w:rPr>
          <w:color w:val="000000" w:themeColor="text1"/>
        </w:rPr>
        <w:t xml:space="preserve"> </w:t>
      </w:r>
      <w:r>
        <w:rPr>
          <w:color w:val="000000" w:themeColor="text1"/>
        </w:rPr>
        <w:t xml:space="preserve">en la partida única, </w:t>
      </w:r>
      <w:r w:rsidRPr="00DB1067">
        <w:rPr>
          <w:color w:val="000000" w:themeColor="text1"/>
        </w:rPr>
        <w:t>conforme a las condiciones y características solicitadas en esta convocatoria.</w:t>
      </w:r>
    </w:p>
    <w:p w:rsidR="00964D69" w:rsidRPr="00DB1067" w:rsidRDefault="00964D69" w:rsidP="00F44B79">
      <w:pPr>
        <w:pStyle w:val="Prrafodelista"/>
        <w:numPr>
          <w:ilvl w:val="0"/>
          <w:numId w:val="43"/>
        </w:numPr>
      </w:pPr>
      <w:r w:rsidRPr="00DB1067">
        <w:t>Cuando en su propuesta no oferte descuento sobre el precio máximo de referencia de la clave, o el descuento ofertado sea menor a 0.01%.</w:t>
      </w:r>
    </w:p>
    <w:p w:rsidR="00964D69" w:rsidRPr="00DB1067" w:rsidRDefault="00964D69" w:rsidP="00F44B79">
      <w:pPr>
        <w:pStyle w:val="Prrafodelista"/>
        <w:numPr>
          <w:ilvl w:val="0"/>
          <w:numId w:val="43"/>
        </w:numPr>
        <w:rPr>
          <w:color w:val="000000" w:themeColor="text1"/>
        </w:rPr>
      </w:pPr>
      <w:r w:rsidRPr="00DB1067">
        <w:rPr>
          <w:color w:val="000000" w:themeColor="text1"/>
        </w:rPr>
        <w:t>Cuando en su propuesta modifique el precio máximo de referencia otorgado por la convocante.</w:t>
      </w:r>
    </w:p>
    <w:p w:rsidR="00313B87" w:rsidRPr="00DB1067" w:rsidRDefault="00313B87" w:rsidP="00F44B79">
      <w:pPr>
        <w:pStyle w:val="Prrafodelista"/>
        <w:numPr>
          <w:ilvl w:val="0"/>
          <w:numId w:val="43"/>
        </w:numPr>
        <w:rPr>
          <w:color w:val="000000" w:themeColor="text1"/>
        </w:rPr>
      </w:pPr>
      <w:r w:rsidRPr="00DB1067">
        <w:rPr>
          <w:color w:val="000000" w:themeColor="text1"/>
        </w:rPr>
        <w:t>Cuando no exista congruencia en los datos asentados en su propuesta técnica</w:t>
      </w:r>
      <w:r>
        <w:rPr>
          <w:color w:val="000000" w:themeColor="text1"/>
        </w:rPr>
        <w:t xml:space="preserve"> – económica.</w:t>
      </w:r>
    </w:p>
    <w:p w:rsidR="00313B87" w:rsidRPr="00DB1067" w:rsidRDefault="00313B87" w:rsidP="00F44B79">
      <w:pPr>
        <w:pStyle w:val="Prrafodelista"/>
        <w:numPr>
          <w:ilvl w:val="0"/>
          <w:numId w:val="43"/>
        </w:numPr>
        <w:rPr>
          <w:color w:val="000000" w:themeColor="text1"/>
        </w:rPr>
      </w:pPr>
      <w:r w:rsidRPr="00DB1067">
        <w:rPr>
          <w:color w:val="000000" w:themeColor="text1"/>
        </w:rPr>
        <w:t>Que la proposición no resulte solvente para el Instituto.</w:t>
      </w:r>
    </w:p>
    <w:p w:rsidR="00964D69" w:rsidRPr="00DB1067" w:rsidRDefault="00964D69" w:rsidP="00F44B79">
      <w:pPr>
        <w:pStyle w:val="Prrafodelista"/>
        <w:numPr>
          <w:ilvl w:val="0"/>
          <w:numId w:val="43"/>
        </w:numPr>
      </w:pPr>
      <w:r w:rsidRPr="00DB1067">
        <w:t>Aquellas que presenten proposiciones en una misma partida, y que se encuentren vinculadas entre sí por algún socio o asociado común.</w:t>
      </w:r>
    </w:p>
    <w:p w:rsidR="00964D69" w:rsidRPr="00DB1067" w:rsidRDefault="00964D69" w:rsidP="00F44B79">
      <w:pPr>
        <w:pStyle w:val="Prrafodelista"/>
        <w:numPr>
          <w:ilvl w:val="0"/>
          <w:numId w:val="43"/>
        </w:numPr>
        <w:rPr>
          <w:color w:val="000000" w:themeColor="text1"/>
        </w:rPr>
      </w:pPr>
      <w:r w:rsidRPr="00DB1067">
        <w:rPr>
          <w:color w:val="000000" w:themeColor="text1"/>
        </w:rPr>
        <w:t>Presentar más de una propuesta, ya sea por sí mismo o como integrante de una proposición conjunta.</w:t>
      </w:r>
    </w:p>
    <w:p w:rsidR="00964D69" w:rsidRPr="00DB1067" w:rsidRDefault="00964D69" w:rsidP="00F44B79">
      <w:pPr>
        <w:pStyle w:val="Prrafodelista"/>
        <w:numPr>
          <w:ilvl w:val="0"/>
          <w:numId w:val="43"/>
        </w:numPr>
      </w:pPr>
      <w:r w:rsidRPr="00DB1067">
        <w:t>Cuando todos los documentos que integran las proposiciones presentadas carezcan de folio o en el caso de que las hojas no foliadas no guarden continuidad, se procederá desechar la propuesta en términos del artículo 50 del Reglamento de la LAASSP.</w:t>
      </w:r>
    </w:p>
    <w:p w:rsidR="00964D69" w:rsidRPr="005D0CDE" w:rsidRDefault="00964D69" w:rsidP="00F44B79">
      <w:pPr>
        <w:pStyle w:val="Prrafodelista"/>
        <w:numPr>
          <w:ilvl w:val="0"/>
          <w:numId w:val="43"/>
        </w:numPr>
      </w:pPr>
      <w:r w:rsidRPr="005D0CDE">
        <w:t>Que no presenten la totalidad de los escritos y documentos obligatorios que afectan la solvencia de las propu</w:t>
      </w:r>
      <w:r>
        <w:t>estas requeridos en el apartado</w:t>
      </w:r>
      <w:r w:rsidRPr="005D0CDE">
        <w:t xml:space="preserve"> </w:t>
      </w:r>
      <w:r w:rsidRPr="005D0CDE">
        <w:rPr>
          <w:b/>
        </w:rPr>
        <w:t>6.1 Propuesta Técnica,</w:t>
      </w:r>
      <w:r w:rsidRPr="005D0CDE">
        <w:t xml:space="preserve"> o que éstos no se apeguen a las características solicitadas.</w:t>
      </w:r>
    </w:p>
    <w:p w:rsidR="00964D69" w:rsidRPr="00DB1067" w:rsidRDefault="00964D69" w:rsidP="00F44B79">
      <w:pPr>
        <w:pStyle w:val="Prrafodelista"/>
        <w:numPr>
          <w:ilvl w:val="0"/>
          <w:numId w:val="43"/>
        </w:numPr>
        <w:rPr>
          <w:color w:val="000000" w:themeColor="text1"/>
        </w:rPr>
      </w:pPr>
      <w:r w:rsidRPr="00DB1067">
        <w:rPr>
          <w:color w:val="000000" w:themeColor="text1"/>
        </w:rPr>
        <w:lastRenderedPageBreak/>
        <w:t xml:space="preserve">Cuando la Descripción amplia y detallada de lo ofertado, no cumpla estrictamente con </w:t>
      </w:r>
      <w:r w:rsidRPr="00DB1067">
        <w:rPr>
          <w:bCs/>
          <w:color w:val="000000" w:themeColor="text1"/>
          <w:lang w:eastAsia="es-ES"/>
        </w:rPr>
        <w:t xml:space="preserve">los requisitos solicitados en </w:t>
      </w:r>
      <w:r>
        <w:rPr>
          <w:b/>
          <w:bCs/>
          <w:color w:val="000000" w:themeColor="text1"/>
          <w:lang w:eastAsia="es-ES"/>
        </w:rPr>
        <w:t xml:space="preserve">el apartado  </w:t>
      </w:r>
      <w:r w:rsidRPr="00DB1067">
        <w:rPr>
          <w:b/>
          <w:bCs/>
          <w:color w:val="000000" w:themeColor="text1"/>
          <w:lang w:eastAsia="es-ES"/>
        </w:rPr>
        <w:t>2.1. Descripción, Unidad, Cantidad y Entrega</w:t>
      </w:r>
      <w:r>
        <w:rPr>
          <w:bCs/>
          <w:color w:val="000000" w:themeColor="text1"/>
          <w:lang w:eastAsia="es-ES"/>
        </w:rPr>
        <w:t xml:space="preserve"> de este documento y sus anexos o que </w:t>
      </w:r>
      <w:r w:rsidRPr="00DB1067">
        <w:rPr>
          <w:color w:val="000000" w:themeColor="text1"/>
          <w:lang w:eastAsia="es-ES"/>
        </w:rPr>
        <w:t>la descripción amplia y detallada de los bienes ofertados</w:t>
      </w:r>
      <w:r>
        <w:rPr>
          <w:color w:val="000000" w:themeColor="text1"/>
          <w:lang w:eastAsia="es-ES"/>
        </w:rPr>
        <w:t xml:space="preserve"> no cumpla</w:t>
      </w:r>
      <w:r w:rsidRPr="00DB1067">
        <w:rPr>
          <w:color w:val="000000" w:themeColor="text1"/>
          <w:lang w:eastAsia="es-ES"/>
        </w:rPr>
        <w:t xml:space="preserve"> estrictamente con lo señalado en el </w:t>
      </w:r>
      <w:r w:rsidR="00553DFA" w:rsidRPr="001E17DE">
        <w:rPr>
          <w:b/>
          <w:lang w:eastAsia="es-ES"/>
        </w:rPr>
        <w:t>Anexo T.4.A (T.Cuatro.A) Descripción de las claves que se requieren para la atención de pacientes de diálisis peritoneal automatizada</w:t>
      </w:r>
      <w:r w:rsidR="00553DFA" w:rsidRPr="001E17DE">
        <w:rPr>
          <w:lang w:eastAsia="es-ES"/>
        </w:rPr>
        <w:t xml:space="preserve"> y </w:t>
      </w:r>
      <w:r w:rsidR="00553DFA" w:rsidRPr="001E17DE">
        <w:rPr>
          <w:b/>
          <w:lang w:eastAsia="es-ES"/>
        </w:rPr>
        <w:t>Anexo T.4.B (T.Cuatro.B), Cédula de descripción del equipo electromédico que regula automáticamente  los intercambios de solución dializante</w:t>
      </w:r>
      <w:r w:rsidR="00553DFA">
        <w:rPr>
          <w:b/>
          <w:lang w:eastAsia="es-ES"/>
        </w:rPr>
        <w:t>, con Diálisis Peritoneal Automatizada</w:t>
      </w:r>
      <w:r w:rsidRPr="005D0CDE">
        <w:rPr>
          <w:color w:val="000000" w:themeColor="text1"/>
          <w:lang w:eastAsia="es-ES"/>
        </w:rPr>
        <w:t>,</w:t>
      </w:r>
      <w:r w:rsidRPr="00DB1067">
        <w:rPr>
          <w:color w:val="000000" w:themeColor="text1"/>
          <w:lang w:eastAsia="es-ES"/>
        </w:rPr>
        <w:t xml:space="preserve"> los cuales forman parte </w:t>
      </w:r>
      <w:r w:rsidRPr="00DB1067">
        <w:rPr>
          <w:color w:val="000000" w:themeColor="text1"/>
        </w:rPr>
        <w:t>de la presente convocatoria.</w:t>
      </w:r>
    </w:p>
    <w:p w:rsidR="00964D69" w:rsidRPr="00DB1067" w:rsidRDefault="00964D69" w:rsidP="00F44B79">
      <w:pPr>
        <w:pStyle w:val="Prrafodelista"/>
        <w:numPr>
          <w:ilvl w:val="0"/>
          <w:numId w:val="43"/>
        </w:numPr>
        <w:rPr>
          <w:color w:val="000000" w:themeColor="text1"/>
        </w:rPr>
      </w:pPr>
      <w:r w:rsidRPr="00DB1067">
        <w:rPr>
          <w:color w:val="000000" w:themeColor="text1"/>
        </w:rPr>
        <w:t xml:space="preserve">Cuando no presente copia simple de los documentos descritos en el apartado </w:t>
      </w:r>
      <w:r w:rsidRPr="00DB1067">
        <w:rPr>
          <w:b/>
          <w:color w:val="000000" w:themeColor="text1"/>
        </w:rPr>
        <w:t>2.1.3. Calidad</w:t>
      </w:r>
      <w:r w:rsidRPr="00DB1067">
        <w:rPr>
          <w:color w:val="000000" w:themeColor="text1"/>
        </w:rPr>
        <w:t xml:space="preserve"> de la presente convocatoria.</w:t>
      </w:r>
    </w:p>
    <w:p w:rsidR="00964D69" w:rsidRPr="007E0AC7" w:rsidRDefault="00964D69" w:rsidP="00F44B79">
      <w:pPr>
        <w:pStyle w:val="Prrafodelista"/>
        <w:numPr>
          <w:ilvl w:val="0"/>
          <w:numId w:val="43"/>
        </w:numPr>
      </w:pPr>
      <w:r w:rsidRPr="007E0AC7">
        <w:t>Cuando no presente escrito en papel membretado en el que manifieste que en caso de ser adjudicado, se compromete a presentar especificaciones técnicas de calidad, métodos de prueba, así como las sustancias de referencia y los resultados de estudios de estabilidad acelerada y a largo plazo de los bienes contratados, en el momento en el que el Instituto lo requiera.</w:t>
      </w:r>
    </w:p>
    <w:p w:rsidR="00964D69" w:rsidRPr="007E0AC7" w:rsidRDefault="00964D69" w:rsidP="00F44B79">
      <w:pPr>
        <w:pStyle w:val="Prrafodelista"/>
        <w:numPr>
          <w:ilvl w:val="0"/>
          <w:numId w:val="43"/>
        </w:numPr>
        <w:rPr>
          <w:color w:val="000000" w:themeColor="text1"/>
        </w:rPr>
      </w:pPr>
      <w:r w:rsidRPr="007E0AC7">
        <w:rPr>
          <w:color w:val="000000" w:themeColor="text1"/>
        </w:rPr>
        <w:t>Cuando no presente escrito en papel membretado del fabricante en el que manifieste, que los productos cumplen con lo estipulado por la Ley General de Salud, en los artículos aplicables, conforme a lo establecido en la Farmacopea de los Estados Unidos Mexicanos y sus Suplementos, en las Normas Oficiales Mexicanas, Normas Mexicanas, Normas Internacionales, así como las especificaciones técnicas del fabricante.</w:t>
      </w:r>
    </w:p>
    <w:p w:rsidR="00964D69" w:rsidRPr="007E44D2" w:rsidRDefault="00964D69" w:rsidP="00F44B79">
      <w:pPr>
        <w:pStyle w:val="Prrafodelista"/>
        <w:numPr>
          <w:ilvl w:val="0"/>
          <w:numId w:val="43"/>
        </w:numPr>
        <w:rPr>
          <w:b/>
          <w:color w:val="000000" w:themeColor="text1"/>
          <w:lang w:eastAsia="es-ES"/>
        </w:rPr>
      </w:pPr>
      <w:r w:rsidRPr="007E44D2">
        <w:rPr>
          <w:rFonts w:eastAsiaTheme="minorHAnsi"/>
          <w:color w:val="000000" w:themeColor="text1"/>
          <w:lang w:val="es-MX" w:eastAsia="en-US"/>
        </w:rPr>
        <w:t xml:space="preserve">Cuando no presente escrito en el que el firmante manifieste bajo protesta de decir verdad que cuenta con facultades suficientes para comprometerse por sí o por su representada, mismo que contendrá los datos indicados en el </w:t>
      </w:r>
      <w:r w:rsidRPr="007E44D2">
        <w:rPr>
          <w:rFonts w:eastAsiaTheme="minorHAnsi"/>
          <w:b/>
          <w:color w:val="000000" w:themeColor="text1"/>
          <w:lang w:val="es-MX" w:eastAsia="en-US"/>
        </w:rPr>
        <w:t>Anexo A3 (A tres),</w:t>
      </w:r>
      <w:r w:rsidRPr="007E44D2">
        <w:rPr>
          <w:rFonts w:eastAsiaTheme="minorHAnsi"/>
          <w:color w:val="000000" w:themeColor="text1"/>
          <w:lang w:val="es-MX" w:eastAsia="en-US"/>
        </w:rPr>
        <w:t xml:space="preserve"> de conformidad a lo dispuesto por la fracción V del artículo 48 del RLAASSP. </w:t>
      </w:r>
    </w:p>
    <w:p w:rsidR="00964D69" w:rsidRPr="007E44D2" w:rsidRDefault="00964D69" w:rsidP="00F44B79">
      <w:pPr>
        <w:pStyle w:val="Prrafodelista"/>
        <w:numPr>
          <w:ilvl w:val="0"/>
          <w:numId w:val="43"/>
        </w:numPr>
        <w:rPr>
          <w:color w:val="000000" w:themeColor="text1"/>
          <w:lang w:eastAsia="es-ES"/>
        </w:rPr>
      </w:pPr>
      <w:r w:rsidRPr="007E44D2">
        <w:rPr>
          <w:color w:val="000000" w:themeColor="text1"/>
          <w:lang w:eastAsia="es-ES"/>
        </w:rPr>
        <w:t xml:space="preserve">En el caso de bienes nacionales, cuando no presente manifestación de que los bienes para diálisis peritoneal </w:t>
      </w:r>
      <w:r w:rsidR="00EC7D9F">
        <w:rPr>
          <w:color w:val="000000" w:themeColor="text1"/>
          <w:lang w:eastAsia="es-ES"/>
        </w:rPr>
        <w:t>automatizada</w:t>
      </w:r>
      <w:r w:rsidRPr="007E44D2">
        <w:rPr>
          <w:color w:val="000000" w:themeColor="text1"/>
          <w:lang w:eastAsia="es-ES"/>
        </w:rPr>
        <w:t xml:space="preserve"> son originarios de México, la cual deberán presentar los proveedores que participen en licitaciones públicas internacionales bajo la cobertura de tratados para dar cumplimiento a lo dispuesto en el numeral 5.2.1 de las Reglas para la celebración de licitaciones públicas internacionales bajo la cobertura de tratados de libre comercio suscritos por los Estados Unidos Mexicanos</w:t>
      </w:r>
      <w:r w:rsidRPr="007E44D2">
        <w:rPr>
          <w:b/>
          <w:color w:val="000000" w:themeColor="text1"/>
          <w:lang w:eastAsia="es-ES"/>
        </w:rPr>
        <w:t xml:space="preserve"> </w:t>
      </w:r>
      <w:r w:rsidRPr="007E44D2">
        <w:rPr>
          <w:color w:val="000000" w:themeColor="text1"/>
          <w:lang w:eastAsia="es-ES"/>
        </w:rPr>
        <w:t>(</w:t>
      </w:r>
      <w:r w:rsidRPr="007E44D2">
        <w:rPr>
          <w:b/>
          <w:color w:val="000000" w:themeColor="text1"/>
          <w:lang w:eastAsia="es-ES"/>
        </w:rPr>
        <w:t>Anexo A4 (A cuatro)</w:t>
      </w:r>
      <w:r w:rsidRPr="007E44D2">
        <w:rPr>
          <w:color w:val="000000" w:themeColor="text1"/>
          <w:lang w:eastAsia="es-ES"/>
        </w:rPr>
        <w:t>).</w:t>
      </w:r>
    </w:p>
    <w:p w:rsidR="00964D69" w:rsidRPr="007E44D2" w:rsidRDefault="00964D69" w:rsidP="00F44B79">
      <w:pPr>
        <w:pStyle w:val="Prrafodelista"/>
        <w:numPr>
          <w:ilvl w:val="0"/>
          <w:numId w:val="43"/>
        </w:numPr>
        <w:rPr>
          <w:color w:val="000000" w:themeColor="text1"/>
          <w:lang w:eastAsia="es-ES"/>
        </w:rPr>
      </w:pPr>
      <w:r w:rsidRPr="007E44D2">
        <w:rPr>
          <w:color w:val="000000" w:themeColor="text1"/>
          <w:lang w:eastAsia="es-ES"/>
        </w:rPr>
        <w:t xml:space="preserve">En el caso de bienes importados, cuando no presente manifestación de que los bienes para diálisis peritoneal </w:t>
      </w:r>
      <w:r w:rsidR="00EC7D9F">
        <w:rPr>
          <w:color w:val="000000" w:themeColor="text1"/>
          <w:lang w:eastAsia="es-ES"/>
        </w:rPr>
        <w:t>automatizada</w:t>
      </w:r>
      <w:r w:rsidRPr="007E44D2">
        <w:rPr>
          <w:color w:val="000000" w:themeColor="text1"/>
          <w:lang w:eastAsia="es-ES"/>
        </w:rPr>
        <w:t xml:space="preserve"> cumplen con las reglas de origen establecidas en el capítulo de compras del sector público de los tratados bajo los que se celebra la presente licitación, en atención a lo dispuesto en el numeral 5.2.2 de las Reglas para la celebración de licitaciones públicas internacionales bajo la cobertura de tratados de libre comercio suscritos por los Estados Unidos Mexicanos (</w:t>
      </w:r>
      <w:r w:rsidRPr="007E44D2">
        <w:rPr>
          <w:b/>
          <w:color w:val="000000" w:themeColor="text1"/>
          <w:lang w:eastAsia="es-ES"/>
        </w:rPr>
        <w:t>Anexo A5 (A cinco)</w:t>
      </w:r>
      <w:r w:rsidRPr="007E44D2">
        <w:rPr>
          <w:color w:val="000000" w:themeColor="text1"/>
          <w:lang w:eastAsia="es-ES"/>
        </w:rPr>
        <w:t>).</w:t>
      </w:r>
    </w:p>
    <w:p w:rsidR="00964D69" w:rsidRPr="007E44D2" w:rsidRDefault="00964D69" w:rsidP="00F44B79">
      <w:pPr>
        <w:pStyle w:val="Prrafodelista"/>
        <w:numPr>
          <w:ilvl w:val="0"/>
          <w:numId w:val="43"/>
        </w:numPr>
        <w:rPr>
          <w:color w:val="000000" w:themeColor="text1"/>
        </w:rPr>
      </w:pPr>
      <w:r w:rsidRPr="007E44D2">
        <w:rPr>
          <w:color w:val="000000" w:themeColor="text1"/>
          <w:lang w:eastAsia="es-ES"/>
        </w:rPr>
        <w:t>Cuando no presente escrito mediante el cual el licitante manifieste bajo protesta de decir verdad, que no se ubica en los supuestos establecidos en los artículos 50 y 60 de la LAASSP (</w:t>
      </w:r>
      <w:r w:rsidRPr="007E44D2">
        <w:rPr>
          <w:b/>
          <w:color w:val="000000" w:themeColor="text1"/>
        </w:rPr>
        <w:t>Anexo A6 (A seis)</w:t>
      </w:r>
      <w:r w:rsidRPr="007E44D2">
        <w:rPr>
          <w:color w:val="000000" w:themeColor="text1"/>
        </w:rPr>
        <w:t>).</w:t>
      </w:r>
    </w:p>
    <w:p w:rsidR="00964D69" w:rsidRPr="007E44D2" w:rsidRDefault="00964D69" w:rsidP="00F44B79">
      <w:pPr>
        <w:pStyle w:val="Prrafodelista"/>
        <w:numPr>
          <w:ilvl w:val="0"/>
          <w:numId w:val="43"/>
        </w:numPr>
        <w:rPr>
          <w:color w:val="000000" w:themeColor="text1"/>
          <w:lang w:eastAsia="es-ES"/>
        </w:rPr>
      </w:pPr>
      <w:r w:rsidRPr="007E44D2">
        <w:rPr>
          <w:color w:val="000000" w:themeColor="text1"/>
          <w:lang w:eastAsia="es-ES"/>
        </w:rPr>
        <w:t xml:space="preserve">Si no entrega escrito por el que manifiesta no encontrarse sancionado como empresa o producto, por la Secretaría de Salud, conforme al </w:t>
      </w:r>
      <w:r w:rsidRPr="007E44D2">
        <w:rPr>
          <w:b/>
          <w:color w:val="000000" w:themeColor="text1"/>
          <w:lang w:eastAsia="es-ES"/>
        </w:rPr>
        <w:t>Anexo A6 (A seis)</w:t>
      </w:r>
      <w:r w:rsidRPr="007E44D2">
        <w:rPr>
          <w:color w:val="000000" w:themeColor="text1"/>
          <w:lang w:eastAsia="es-ES"/>
        </w:rPr>
        <w:t xml:space="preserve"> de la presente Convocatoria.</w:t>
      </w:r>
    </w:p>
    <w:p w:rsidR="00964D69" w:rsidRPr="007E44D2" w:rsidRDefault="00964D69" w:rsidP="00F44B79">
      <w:pPr>
        <w:pStyle w:val="Prrafodelista"/>
        <w:numPr>
          <w:ilvl w:val="0"/>
          <w:numId w:val="43"/>
        </w:numPr>
        <w:rPr>
          <w:color w:val="000000" w:themeColor="text1"/>
          <w:lang w:eastAsia="es-ES"/>
        </w:rPr>
      </w:pPr>
      <w:r w:rsidRPr="007E44D2">
        <w:rPr>
          <w:color w:val="000000" w:themeColor="text1"/>
          <w:lang w:eastAsia="es-ES"/>
        </w:rPr>
        <w:t xml:space="preserve">En caso de no entregar la declaración de integridad, en la que el licitante manifieste, bajo protesta de decir verdad, que se abstendrá, por sí o a través de interpósita persona, de adoptar conductas para que los servidores públicos del IMSS, induzcan o alteren las evaluaciones de </w:t>
      </w:r>
      <w:r w:rsidRPr="007E44D2">
        <w:rPr>
          <w:color w:val="000000" w:themeColor="text1"/>
          <w:lang w:eastAsia="es-ES"/>
        </w:rPr>
        <w:lastRenderedPageBreak/>
        <w:t>las proposiciones, el resultado del procedimiento u otros aspectos que le puedan otorgar condiciones más ventajosas con rel</w:t>
      </w:r>
      <w:r>
        <w:rPr>
          <w:color w:val="000000" w:themeColor="text1"/>
          <w:lang w:eastAsia="es-ES"/>
        </w:rPr>
        <w:t>ación a los demás participantes</w:t>
      </w:r>
      <w:r w:rsidRPr="007E44D2">
        <w:rPr>
          <w:color w:val="000000" w:themeColor="text1"/>
          <w:lang w:eastAsia="es-ES"/>
        </w:rPr>
        <w:t xml:space="preserve"> </w:t>
      </w:r>
      <w:r>
        <w:rPr>
          <w:color w:val="000000" w:themeColor="text1"/>
          <w:lang w:eastAsia="es-ES"/>
        </w:rPr>
        <w:t>(</w:t>
      </w:r>
      <w:r w:rsidRPr="007E44D2">
        <w:rPr>
          <w:b/>
          <w:color w:val="000000" w:themeColor="text1"/>
          <w:lang w:eastAsia="es-ES"/>
        </w:rPr>
        <w:t>Anexo A7 (A siete)</w:t>
      </w:r>
      <w:r w:rsidRPr="005D0CDE">
        <w:rPr>
          <w:color w:val="000000" w:themeColor="text1"/>
          <w:lang w:eastAsia="es-ES"/>
        </w:rPr>
        <w:t>)</w:t>
      </w:r>
      <w:r>
        <w:rPr>
          <w:color w:val="000000" w:themeColor="text1"/>
          <w:lang w:eastAsia="es-ES"/>
        </w:rPr>
        <w:t>.</w:t>
      </w:r>
    </w:p>
    <w:p w:rsidR="00964D69" w:rsidRPr="00DB1067" w:rsidRDefault="00964D69" w:rsidP="00F44B79">
      <w:pPr>
        <w:pStyle w:val="Prrafodelista"/>
        <w:numPr>
          <w:ilvl w:val="0"/>
          <w:numId w:val="43"/>
        </w:numPr>
        <w:rPr>
          <w:color w:val="000000" w:themeColor="text1"/>
        </w:rPr>
      </w:pPr>
      <w:r w:rsidRPr="007E44D2">
        <w:rPr>
          <w:color w:val="000000" w:themeColor="text1"/>
        </w:rPr>
        <w:t>En caso de presentar propuestas conjuntas, si no entregan el convenio firmado por cada una de</w:t>
      </w:r>
      <w:r w:rsidRPr="00DB1067">
        <w:rPr>
          <w:color w:val="000000" w:themeColor="text1"/>
        </w:rPr>
        <w:t xml:space="preserve"> las personas que integren la proposición conjunta </w:t>
      </w:r>
      <w:r w:rsidRPr="00DB1067">
        <w:rPr>
          <w:b/>
          <w:color w:val="000000" w:themeColor="text1"/>
        </w:rPr>
        <w:t>Anexo A</w:t>
      </w:r>
      <w:r>
        <w:rPr>
          <w:b/>
          <w:color w:val="000000" w:themeColor="text1"/>
        </w:rPr>
        <w:t>9</w:t>
      </w:r>
      <w:r w:rsidRPr="00DB1067">
        <w:rPr>
          <w:b/>
          <w:color w:val="000000" w:themeColor="text1"/>
        </w:rPr>
        <w:t xml:space="preserve"> (A </w:t>
      </w:r>
      <w:r>
        <w:rPr>
          <w:b/>
          <w:color w:val="000000" w:themeColor="text1"/>
        </w:rPr>
        <w:t>nueve</w:t>
      </w:r>
      <w:r w:rsidRPr="004D154B">
        <w:rPr>
          <w:b/>
          <w:color w:val="000000" w:themeColor="text1"/>
        </w:rPr>
        <w:t>)</w:t>
      </w:r>
      <w:r w:rsidRPr="00DB1067">
        <w:rPr>
          <w:color w:val="000000" w:themeColor="text1"/>
        </w:rPr>
        <w:t xml:space="preserve"> indicando en el mismo las obligaciones específicas del contrato que corresponderá a cada una de ellas, así como la manera en que se exigirá su cumplimiento.</w:t>
      </w:r>
    </w:p>
    <w:p w:rsidR="00964D69" w:rsidRPr="00DB1067" w:rsidRDefault="00964D69" w:rsidP="009B13B4">
      <w:pPr>
        <w:pStyle w:val="Prrafodelista"/>
        <w:ind w:left="720"/>
        <w:rPr>
          <w:color w:val="000000" w:themeColor="text1"/>
        </w:rPr>
      </w:pPr>
      <w:r w:rsidRPr="00DB1067">
        <w:rPr>
          <w:color w:val="000000" w:themeColor="text1"/>
        </w:rPr>
        <w:t>Adicionalmente deberá anexar de forma individual:</w:t>
      </w:r>
    </w:p>
    <w:p w:rsidR="00964D69" w:rsidRPr="00DB1067" w:rsidRDefault="00964D69" w:rsidP="00F44B79">
      <w:pPr>
        <w:pStyle w:val="Prrafodelista"/>
        <w:numPr>
          <w:ilvl w:val="0"/>
          <w:numId w:val="44"/>
        </w:numPr>
        <w:tabs>
          <w:tab w:val="num" w:pos="1701"/>
        </w:tabs>
        <w:ind w:left="1134"/>
        <w:rPr>
          <w:color w:val="000000" w:themeColor="text1"/>
        </w:rPr>
      </w:pPr>
      <w:r w:rsidRPr="00DB1067">
        <w:rPr>
          <w:b/>
          <w:color w:val="000000" w:themeColor="text1"/>
        </w:rPr>
        <w:t xml:space="preserve">Anexo A2 (A </w:t>
      </w:r>
      <w:r>
        <w:rPr>
          <w:b/>
          <w:color w:val="000000" w:themeColor="text1"/>
        </w:rPr>
        <w:t>dos</w:t>
      </w:r>
      <w:r w:rsidRPr="00DB1067">
        <w:rPr>
          <w:b/>
          <w:color w:val="000000" w:themeColor="text1"/>
        </w:rPr>
        <w:t>)</w:t>
      </w:r>
      <w:r w:rsidRPr="00DB1067">
        <w:rPr>
          <w:color w:val="000000" w:themeColor="text1"/>
        </w:rPr>
        <w:t xml:space="preserve">  Acreditamiento de Existencia Legal y Personalidad Jurídica </w:t>
      </w:r>
    </w:p>
    <w:p w:rsidR="00964D69" w:rsidRPr="00DB1067" w:rsidRDefault="00964D69" w:rsidP="00F44B79">
      <w:pPr>
        <w:pStyle w:val="Prrafodelista"/>
        <w:numPr>
          <w:ilvl w:val="0"/>
          <w:numId w:val="44"/>
        </w:numPr>
        <w:tabs>
          <w:tab w:val="num" w:pos="1701"/>
        </w:tabs>
        <w:ind w:left="1134"/>
        <w:rPr>
          <w:color w:val="000000" w:themeColor="text1"/>
        </w:rPr>
      </w:pPr>
      <w:r w:rsidRPr="00DB1067">
        <w:rPr>
          <w:b/>
          <w:color w:val="000000" w:themeColor="text1"/>
        </w:rPr>
        <w:t xml:space="preserve">Anexo A6 (A </w:t>
      </w:r>
      <w:r>
        <w:rPr>
          <w:b/>
          <w:color w:val="000000" w:themeColor="text1"/>
        </w:rPr>
        <w:t>seis</w:t>
      </w:r>
      <w:r w:rsidRPr="00DB1067">
        <w:rPr>
          <w:b/>
          <w:color w:val="000000" w:themeColor="text1"/>
        </w:rPr>
        <w:t>)</w:t>
      </w:r>
      <w:r w:rsidRPr="00DB1067">
        <w:rPr>
          <w:color w:val="000000" w:themeColor="text1"/>
        </w:rPr>
        <w:t xml:space="preserve"> Manifiesto de que no se ubica en los supuestos establecidos en los artículos 50 y 60 de la LAASSP</w:t>
      </w:r>
    </w:p>
    <w:p w:rsidR="00964D69" w:rsidRDefault="00964D69" w:rsidP="00F44B79">
      <w:pPr>
        <w:pStyle w:val="Prrafodelista"/>
        <w:numPr>
          <w:ilvl w:val="0"/>
          <w:numId w:val="44"/>
        </w:numPr>
        <w:tabs>
          <w:tab w:val="num" w:pos="1701"/>
        </w:tabs>
        <w:ind w:left="1134"/>
        <w:rPr>
          <w:color w:val="000000" w:themeColor="text1"/>
        </w:rPr>
      </w:pPr>
      <w:r w:rsidRPr="00DB1067">
        <w:rPr>
          <w:b/>
          <w:color w:val="000000" w:themeColor="text1"/>
        </w:rPr>
        <w:t xml:space="preserve">Anexo A7 (A </w:t>
      </w:r>
      <w:r>
        <w:rPr>
          <w:b/>
          <w:color w:val="000000" w:themeColor="text1"/>
        </w:rPr>
        <w:t>siete</w:t>
      </w:r>
      <w:r w:rsidRPr="00DB1067">
        <w:rPr>
          <w:b/>
          <w:color w:val="000000" w:themeColor="text1"/>
        </w:rPr>
        <w:t>)</w:t>
      </w:r>
      <w:r w:rsidRPr="00DB1067">
        <w:rPr>
          <w:color w:val="000000" w:themeColor="text1"/>
        </w:rPr>
        <w:t xml:space="preserve"> Declaración  de integridad </w:t>
      </w:r>
    </w:p>
    <w:p w:rsidR="00964D69" w:rsidRDefault="00964D69" w:rsidP="00F44B79">
      <w:pPr>
        <w:pStyle w:val="Prrafodelista"/>
        <w:numPr>
          <w:ilvl w:val="0"/>
          <w:numId w:val="44"/>
        </w:numPr>
        <w:tabs>
          <w:tab w:val="num" w:pos="1701"/>
        </w:tabs>
        <w:ind w:left="1134"/>
        <w:rPr>
          <w:color w:val="000000" w:themeColor="text1"/>
        </w:rPr>
      </w:pPr>
      <w:r>
        <w:rPr>
          <w:b/>
          <w:color w:val="000000" w:themeColor="text1"/>
        </w:rPr>
        <w:t xml:space="preserve">Anexo A10 (A diez) </w:t>
      </w:r>
      <w:r w:rsidRPr="00E20217">
        <w:rPr>
          <w:color w:val="000000" w:themeColor="text1"/>
        </w:rPr>
        <w:t>Car</w:t>
      </w:r>
      <w:r>
        <w:rPr>
          <w:color w:val="000000" w:themeColor="text1"/>
        </w:rPr>
        <w:t>ta compromiso de entregar documentos de cumplimiento de obligaciones fiscales</w:t>
      </w:r>
    </w:p>
    <w:p w:rsidR="009B13B4" w:rsidRPr="00DB1067" w:rsidRDefault="009B13B4" w:rsidP="009B13B4">
      <w:pPr>
        <w:pStyle w:val="Prrafodelista"/>
        <w:ind w:left="1134"/>
        <w:rPr>
          <w:color w:val="000000" w:themeColor="text1"/>
        </w:rPr>
      </w:pPr>
    </w:p>
    <w:p w:rsidR="00964D69" w:rsidRPr="00DB1067" w:rsidRDefault="00964D69" w:rsidP="00F44B79">
      <w:pPr>
        <w:pStyle w:val="Prrafodelista"/>
        <w:numPr>
          <w:ilvl w:val="0"/>
          <w:numId w:val="43"/>
        </w:numPr>
        <w:rPr>
          <w:color w:val="000000" w:themeColor="text1"/>
        </w:rPr>
      </w:pPr>
      <w:r w:rsidRPr="00DB1067">
        <w:rPr>
          <w:color w:val="000000" w:themeColor="text1"/>
        </w:rPr>
        <w:t xml:space="preserve">Si no presenta escrito </w:t>
      </w:r>
      <w:r w:rsidRPr="004D154B">
        <w:rPr>
          <w:color w:val="000000" w:themeColor="text1"/>
        </w:rPr>
        <w:t>(</w:t>
      </w:r>
      <w:r w:rsidRPr="004D154B">
        <w:rPr>
          <w:b/>
          <w:color w:val="000000" w:themeColor="text1"/>
        </w:rPr>
        <w:t>Anexo A1</w:t>
      </w:r>
      <w:r>
        <w:rPr>
          <w:b/>
          <w:color w:val="000000" w:themeColor="text1"/>
        </w:rPr>
        <w:t>0</w:t>
      </w:r>
      <w:r w:rsidRPr="004D154B">
        <w:rPr>
          <w:b/>
          <w:color w:val="000000" w:themeColor="text1"/>
        </w:rPr>
        <w:t xml:space="preserve"> (A </w:t>
      </w:r>
      <w:r>
        <w:rPr>
          <w:b/>
          <w:color w:val="000000" w:themeColor="text1"/>
        </w:rPr>
        <w:t>diez</w:t>
      </w:r>
      <w:r w:rsidRPr="004D154B">
        <w:rPr>
          <w:b/>
          <w:color w:val="000000" w:themeColor="text1"/>
        </w:rPr>
        <w:t>)</w:t>
      </w:r>
      <w:r w:rsidRPr="004D154B">
        <w:rPr>
          <w:color w:val="000000" w:themeColor="text1"/>
        </w:rPr>
        <w:t>)</w:t>
      </w:r>
      <w:r>
        <w:rPr>
          <w:color w:val="000000" w:themeColor="text1"/>
        </w:rPr>
        <w:t xml:space="preserve">, </w:t>
      </w:r>
      <w:r w:rsidRPr="00DB1067">
        <w:rPr>
          <w:color w:val="000000" w:themeColor="text1"/>
        </w:rPr>
        <w:t>en el que el licitante se compromete a entregar al área contratante en caso de resultar adjudicado, por cada contrato, dentro del plazo legal para la formalización del contrato, los siguientes documentos:</w:t>
      </w:r>
    </w:p>
    <w:p w:rsidR="00964D69" w:rsidRPr="00DB1067" w:rsidRDefault="00964D69" w:rsidP="00F44B79">
      <w:pPr>
        <w:pStyle w:val="Prrafodelista"/>
        <w:numPr>
          <w:ilvl w:val="0"/>
          <w:numId w:val="45"/>
        </w:numPr>
        <w:ind w:left="1134"/>
        <w:rPr>
          <w:color w:val="000000" w:themeColor="text1"/>
        </w:rPr>
      </w:pPr>
      <w:r w:rsidRPr="00DB1067">
        <w:rPr>
          <w:color w:val="000000" w:themeColor="text1"/>
        </w:rPr>
        <w:t xml:space="preserve">Documento vigente expedido por el SAT, en el que emita opinión favorable a nombre de su representada sobre el cumplimiento de las obligaciones fiscales, conforme a lo dispuesto por las reglas I.2.1.16 y I.2.1.17 de la resolución miscelánea fiscal vigente, emitida por el SAT,  publicada en el DOF el 30 de diciembre de </w:t>
      </w:r>
      <w:r>
        <w:rPr>
          <w:color w:val="000000" w:themeColor="text1"/>
        </w:rPr>
        <w:t>2014</w:t>
      </w:r>
      <w:r w:rsidRPr="00DB1067">
        <w:rPr>
          <w:color w:val="000000" w:themeColor="text1"/>
        </w:rPr>
        <w:t xml:space="preserve">, </w:t>
      </w:r>
    </w:p>
    <w:p w:rsidR="00964D69" w:rsidRPr="004D154B" w:rsidRDefault="00964D69" w:rsidP="00F44B79">
      <w:pPr>
        <w:pStyle w:val="Prrafodelista"/>
        <w:numPr>
          <w:ilvl w:val="0"/>
          <w:numId w:val="45"/>
        </w:numPr>
        <w:ind w:left="1134"/>
        <w:rPr>
          <w:color w:val="000000" w:themeColor="text1"/>
        </w:rPr>
      </w:pPr>
      <w:r w:rsidRPr="000E529C">
        <w:rPr>
          <w:color w:val="000000" w:themeColor="text1"/>
        </w:rPr>
        <w:t>Documento vigente expedido por el IMSS, en el que emita opinión de cumplimiento de las obligaciones fiscales en materia de seguridad social a nombre de su representada, conforme a lo dispuesto en el Acuerdo ACDO.SA1.HCT.101214/281.P.DIR, publicado en el DOF el 27 de febrero de 2015</w:t>
      </w:r>
      <w:r w:rsidRPr="004D154B">
        <w:rPr>
          <w:color w:val="000000" w:themeColor="text1"/>
        </w:rPr>
        <w:t>.</w:t>
      </w:r>
    </w:p>
    <w:p w:rsidR="00964D69" w:rsidRPr="00DB1067" w:rsidRDefault="00964D69" w:rsidP="00F44B79">
      <w:pPr>
        <w:pStyle w:val="Prrafodelista"/>
        <w:numPr>
          <w:ilvl w:val="0"/>
          <w:numId w:val="43"/>
        </w:numPr>
        <w:tabs>
          <w:tab w:val="left" w:pos="851"/>
        </w:tabs>
        <w:rPr>
          <w:color w:val="000000" w:themeColor="text1"/>
        </w:rPr>
      </w:pPr>
      <w:r w:rsidRPr="00DB1067">
        <w:rPr>
          <w:color w:val="000000" w:themeColor="text1"/>
        </w:rPr>
        <w:t xml:space="preserve">Cuando no presente escrito por el que 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 conforme al </w:t>
      </w:r>
      <w:r w:rsidRPr="00DB1067">
        <w:rPr>
          <w:b/>
          <w:color w:val="000000" w:themeColor="text1"/>
        </w:rPr>
        <w:t>Anexo A12 (A doce)</w:t>
      </w:r>
      <w:r w:rsidRPr="00DB1067">
        <w:rPr>
          <w:color w:val="000000" w:themeColor="text1"/>
        </w:rPr>
        <w:t xml:space="preserve"> de la presente convocatoria.</w:t>
      </w:r>
    </w:p>
    <w:p w:rsidR="00964D69" w:rsidRDefault="00964D69" w:rsidP="00F44B79">
      <w:pPr>
        <w:pStyle w:val="Prrafodelista"/>
        <w:numPr>
          <w:ilvl w:val="0"/>
          <w:numId w:val="43"/>
        </w:numPr>
        <w:tabs>
          <w:tab w:val="left" w:pos="851"/>
        </w:tabs>
        <w:rPr>
          <w:color w:val="000000" w:themeColor="text1"/>
        </w:rPr>
      </w:pPr>
      <w:r w:rsidRPr="00DB1067">
        <w:rPr>
          <w:color w:val="000000" w:themeColor="text1"/>
        </w:rPr>
        <w:t xml:space="preserve">Si no presenta copia simple de los documentos indicados en el </w:t>
      </w:r>
      <w:r w:rsidRPr="00205BD8">
        <w:t xml:space="preserve">apartado </w:t>
      </w:r>
      <w:r w:rsidR="009B13B4">
        <w:rPr>
          <w:b/>
        </w:rPr>
        <w:t xml:space="preserve">2.1.4 </w:t>
      </w:r>
      <w:r w:rsidRPr="00205BD8">
        <w:rPr>
          <w:b/>
        </w:rPr>
        <w:t>Licencias Autorizaciones y Permisos</w:t>
      </w:r>
      <w:r w:rsidRPr="00205BD8">
        <w:t xml:space="preserve"> </w:t>
      </w:r>
      <w:r w:rsidRPr="00DB1067">
        <w:rPr>
          <w:color w:val="000000" w:themeColor="text1"/>
        </w:rPr>
        <w:t>de la presente convocatoria, según corresponda.</w:t>
      </w:r>
    </w:p>
    <w:p w:rsidR="00964D69" w:rsidRPr="0050358A" w:rsidRDefault="00964D69" w:rsidP="00F44B79">
      <w:pPr>
        <w:pStyle w:val="Prrafodelista"/>
        <w:numPr>
          <w:ilvl w:val="0"/>
          <w:numId w:val="43"/>
        </w:numPr>
        <w:rPr>
          <w:color w:val="000000" w:themeColor="text1"/>
        </w:rPr>
      </w:pPr>
      <w:r w:rsidRPr="0050358A">
        <w:rPr>
          <w:color w:val="000000" w:themeColor="text1"/>
        </w:rPr>
        <w:t>Cuando no presente copia simple del Escrito en papel membretado del licitante y firmado por su representante legal, en el que manifiesta que se garantice que el período de caducidad de los bienes, no podrá ser menor a 12 (doce) meses, contados a partir de la fecha de entrega de los bienes.</w:t>
      </w:r>
    </w:p>
    <w:p w:rsidR="00964D69" w:rsidRPr="008A43C7" w:rsidRDefault="00964D69" w:rsidP="00F44B79">
      <w:pPr>
        <w:pStyle w:val="Prrafodelista"/>
        <w:numPr>
          <w:ilvl w:val="0"/>
          <w:numId w:val="43"/>
        </w:numPr>
        <w:rPr>
          <w:color w:val="000000" w:themeColor="text1"/>
        </w:rPr>
      </w:pPr>
      <w:r w:rsidRPr="008A43C7">
        <w:rPr>
          <w:color w:val="000000" w:themeColor="text1"/>
        </w:rPr>
        <w:t xml:space="preserve">Que las proposiciones técnica y económica enviadas por CompraNet, no se encuentren firmadas electrónicamente, en el entendido de que el medio de identificación electrónica para que los potenciales licitantes nacionales, ya sean personas físicas o morales, </w:t>
      </w:r>
      <w:r>
        <w:rPr>
          <w:color w:val="000000" w:themeColor="text1"/>
        </w:rPr>
        <w:t xml:space="preserve">que </w:t>
      </w:r>
      <w:r w:rsidRPr="008A43C7">
        <w:rPr>
          <w:color w:val="000000" w:themeColor="text1"/>
        </w:rPr>
        <w:t xml:space="preserve">hagan uso de CompraNet, será el certificado digital de la firma electrónica avanzada que emite el </w:t>
      </w:r>
      <w:r>
        <w:rPr>
          <w:color w:val="000000" w:themeColor="text1"/>
        </w:rPr>
        <w:t>SAT</w:t>
      </w:r>
      <w:r w:rsidRPr="008A43C7">
        <w:rPr>
          <w:color w:val="000000" w:themeColor="text1"/>
        </w:rPr>
        <w:t xml:space="preserve"> para el cumplimiento de obligaciones fiscales. </w:t>
      </w:r>
    </w:p>
    <w:p w:rsidR="00964D69" w:rsidRDefault="00964D69" w:rsidP="00313B87">
      <w:pPr>
        <w:pStyle w:val="Prrafodelista"/>
        <w:ind w:left="720"/>
        <w:rPr>
          <w:color w:val="000000" w:themeColor="text1"/>
        </w:rPr>
      </w:pPr>
      <w:r>
        <w:rPr>
          <w:color w:val="000000" w:themeColor="text1"/>
        </w:rPr>
        <w:t>Cuando se trate de potenciales licitantes extranjeros, el medio de identificación electrónica para que hagan uso de CompraNet se generará por el propio sistema.</w:t>
      </w:r>
    </w:p>
    <w:p w:rsidR="00964D69" w:rsidRPr="00964D69" w:rsidRDefault="00964D69" w:rsidP="00CE7334">
      <w:pPr>
        <w:spacing w:after="0" w:line="240" w:lineRule="auto"/>
        <w:jc w:val="both"/>
        <w:rPr>
          <w:rFonts w:ascii="Arial" w:hAnsi="Arial" w:cs="Arial"/>
          <w:color w:val="000000" w:themeColor="text1"/>
          <w:lang w:val="es-ES"/>
        </w:rPr>
      </w:pPr>
    </w:p>
    <w:p w:rsidR="00D96939" w:rsidRPr="001E17DE" w:rsidRDefault="00D96939" w:rsidP="00F75E6C">
      <w:pPr>
        <w:spacing w:after="0" w:line="240" w:lineRule="auto"/>
        <w:rPr>
          <w:rFonts w:ascii="Arial" w:hAnsi="Arial" w:cs="Arial"/>
          <w:color w:val="000000" w:themeColor="text1"/>
        </w:rPr>
      </w:pPr>
    </w:p>
    <w:p w:rsidR="005C75A4" w:rsidRPr="001E17DE" w:rsidRDefault="0021790D" w:rsidP="0021790D">
      <w:pPr>
        <w:pStyle w:val="Ttulo1"/>
      </w:pPr>
      <w:bookmarkStart w:id="132" w:name="_Toc428970363"/>
      <w:r w:rsidRPr="001E17DE">
        <w:lastRenderedPageBreak/>
        <w:t>Instrucciones para elaborar las Proposiciones</w:t>
      </w:r>
      <w:bookmarkEnd w:id="132"/>
    </w:p>
    <w:p w:rsidR="005C75A4" w:rsidRPr="001E17DE" w:rsidRDefault="005C75A4" w:rsidP="00F75E6C">
      <w:pPr>
        <w:spacing w:after="0" w:line="240" w:lineRule="auto"/>
        <w:jc w:val="both"/>
        <w:rPr>
          <w:rFonts w:ascii="Arial" w:hAnsi="Arial" w:cs="Arial"/>
          <w:color w:val="000000" w:themeColor="text1"/>
        </w:rPr>
      </w:pPr>
      <w:r w:rsidRPr="001E17DE">
        <w:rPr>
          <w:rFonts w:ascii="Arial" w:hAnsi="Arial" w:cs="Arial"/>
          <w:color w:val="000000" w:themeColor="text1"/>
        </w:rPr>
        <w:t>Las Proposiciones que presenten los licitantes deberán cumplir con los siguientes requisitos:</w:t>
      </w:r>
    </w:p>
    <w:p w:rsidR="005C75A4" w:rsidRPr="001E17DE" w:rsidRDefault="005C75A4" w:rsidP="00F75E6C">
      <w:pPr>
        <w:spacing w:after="0" w:line="240" w:lineRule="auto"/>
        <w:jc w:val="both"/>
        <w:rPr>
          <w:rFonts w:ascii="Arial" w:hAnsi="Arial" w:cs="Arial"/>
          <w:color w:val="000000" w:themeColor="text1"/>
        </w:rPr>
      </w:pPr>
    </w:p>
    <w:p w:rsidR="0021790D" w:rsidRPr="00DB1067" w:rsidRDefault="0021790D" w:rsidP="00F44B79">
      <w:pPr>
        <w:pStyle w:val="Prrafodelista"/>
        <w:numPr>
          <w:ilvl w:val="0"/>
          <w:numId w:val="46"/>
        </w:numPr>
        <w:ind w:left="426" w:hanging="426"/>
      </w:pPr>
      <w:r w:rsidRPr="00DB1067">
        <w:rPr>
          <w:color w:val="000000" w:themeColor="text1"/>
        </w:rPr>
        <w:t xml:space="preserve">Cada uno de los documentos que integren la proposición y aquellos distintos a ésta, deberán estar foliados en todas y cada una de las hojas que los integren. Al efecto se deberán numerar de manera individual las propuestas técnica </w:t>
      </w:r>
      <w:r w:rsidRPr="00DB1067">
        <w:t>y económica, así como el resto de los documentos que entregue el licitante, y se sugiere que el foliado constituya una sola serie. Se solicita a los licitantes interesados, que el número de folio que asignen a la documentación de su propuesta, sea consecutivo para todas las hojas que la integran, que esté estampado en la parte superior derecha de cada hoja, y que sea legible, siempre con tinta (no a lápiz), de preferencia con foliador (no a mano) y sin correcciones.</w:t>
      </w:r>
    </w:p>
    <w:p w:rsidR="0021790D" w:rsidRPr="00DB1067" w:rsidRDefault="0021790D" w:rsidP="00F44B79">
      <w:pPr>
        <w:pStyle w:val="Prrafodelista"/>
        <w:numPr>
          <w:ilvl w:val="0"/>
          <w:numId w:val="46"/>
        </w:numPr>
        <w:ind w:left="426" w:hanging="426"/>
      </w:pPr>
      <w:r>
        <w:t>Los documentos que integren la propuesta s</w:t>
      </w:r>
      <w:r w:rsidRPr="00DB1067">
        <w:t>e presentarán por escrito en idioma español</w:t>
      </w:r>
      <w:r>
        <w:t>,</w:t>
      </w:r>
      <w:r w:rsidRPr="00DB1067">
        <w:t xml:space="preserve"> así como todo lo relacionado con las mismas; de presentarse en idioma diferente al español, se deberá incluir la traducción simple al español de toda la documentación presentada en el idioma diferente.</w:t>
      </w:r>
    </w:p>
    <w:p w:rsidR="0021790D" w:rsidRPr="00DB1067" w:rsidRDefault="0021790D" w:rsidP="00F44B79">
      <w:pPr>
        <w:pStyle w:val="Prrafodelista"/>
        <w:numPr>
          <w:ilvl w:val="0"/>
          <w:numId w:val="46"/>
        </w:numPr>
        <w:ind w:left="426" w:hanging="426"/>
      </w:pPr>
      <w:r w:rsidRPr="00DB1067">
        <w:t xml:space="preserve">Deberán contemplar el 100% del volumen requerido </w:t>
      </w:r>
      <w:r>
        <w:t xml:space="preserve">en la </w:t>
      </w:r>
      <w:r w:rsidRPr="00DB1067">
        <w:t xml:space="preserve">partida </w:t>
      </w:r>
      <w:r>
        <w:t xml:space="preserve">única </w:t>
      </w:r>
      <w:r w:rsidRPr="00DB1067">
        <w:t xml:space="preserve">y sólo podrán presentar una </w:t>
      </w:r>
      <w:r>
        <w:t>p</w:t>
      </w:r>
      <w:r w:rsidRPr="00DB1067">
        <w:t xml:space="preserve">roposición; considerando el caso de que el licitante </w:t>
      </w:r>
      <w:r>
        <w:t>participe en</w:t>
      </w:r>
      <w:r w:rsidRPr="00DB1067">
        <w:t xml:space="preserve"> una </w:t>
      </w:r>
      <w:r>
        <w:t>p</w:t>
      </w:r>
      <w:r w:rsidRPr="00DB1067">
        <w:t>roposición conjunta</w:t>
      </w:r>
      <w:r>
        <w:t>,</w:t>
      </w:r>
      <w:r w:rsidRPr="00DB1067">
        <w:t xml:space="preserve"> ya no podrá presentar otra </w:t>
      </w:r>
      <w:r>
        <w:t>p</w:t>
      </w:r>
      <w:r w:rsidRPr="00DB1067">
        <w:t>roposición individual en la misma partida.</w:t>
      </w:r>
    </w:p>
    <w:p w:rsidR="0021790D" w:rsidRPr="00DB1067" w:rsidRDefault="0021790D" w:rsidP="00F44B79">
      <w:pPr>
        <w:pStyle w:val="Prrafodelista"/>
        <w:numPr>
          <w:ilvl w:val="0"/>
          <w:numId w:val="46"/>
        </w:numPr>
        <w:ind w:left="426" w:hanging="426"/>
      </w:pPr>
      <w:r w:rsidRPr="00DB1067">
        <w:t>Deberán ser claras y no establecer condición alguna, ni emplear abreviaturas o presentar raspaduras y/o enmendaduras. Por ningún motivo se tomarán en cuenta manifestaciones adicionales a las requeridas en esta convocatoria que el licitante plasme en el cuerpo de los documentos solicitados, así como cualquier otro documento que no haya sido señalado.</w:t>
      </w:r>
    </w:p>
    <w:p w:rsidR="0021790D" w:rsidRPr="00DB1067" w:rsidRDefault="0021790D" w:rsidP="00F44B79">
      <w:pPr>
        <w:pStyle w:val="Prrafodelista"/>
        <w:numPr>
          <w:ilvl w:val="0"/>
          <w:numId w:val="46"/>
        </w:numPr>
        <w:ind w:left="426" w:hanging="426"/>
        <w:rPr>
          <w:u w:val="single"/>
        </w:rPr>
      </w:pPr>
      <w:r w:rsidRPr="00DB1067">
        <w:t>Deberán contener la firma autógrafa del licitante o de su apoderado que cuente con facultades de administración y/o dominio o que cuente con poder especial para actos de Licitación Pública, en la última hoja de cada uno de los documentos que forman parte de la proposición. En las proposiciones enviadas a través de medios remotos de comunicación electrónica, en sustitución de la firma autógrafa, se emplearán los medios de identificación electrónica que establezca la SFP.</w:t>
      </w:r>
    </w:p>
    <w:p w:rsidR="0021790D" w:rsidRPr="00DB1067" w:rsidRDefault="0021790D" w:rsidP="00F44B79">
      <w:pPr>
        <w:pStyle w:val="Prrafodelista"/>
        <w:numPr>
          <w:ilvl w:val="0"/>
          <w:numId w:val="46"/>
        </w:numPr>
        <w:ind w:left="426" w:hanging="426"/>
      </w:pPr>
      <w:r w:rsidRPr="00DB1067">
        <w:t xml:space="preserve">La oferta económica deberá considerar un porcentaje de descuento sobre el </w:t>
      </w:r>
      <w:r>
        <w:t>precio Máximo de Referencia (PMR) no menor al 0.01%</w:t>
      </w:r>
      <w:r w:rsidRPr="00DB1067">
        <w:t xml:space="preserve"> y deberá ser firme, en moneda Nacional (pesos mexicanos), a dos decimales sin redondear</w:t>
      </w:r>
      <w:r>
        <w:t xml:space="preserve"> el precio resultante de aplicar el descuento ofertado al PMR</w:t>
      </w:r>
      <w:r w:rsidRPr="00DB1067">
        <w:t>.</w:t>
      </w:r>
    </w:p>
    <w:p w:rsidR="0021790D" w:rsidRPr="00DB1067" w:rsidRDefault="0021790D" w:rsidP="00F44B79">
      <w:pPr>
        <w:pStyle w:val="Prrafodelista"/>
        <w:numPr>
          <w:ilvl w:val="0"/>
          <w:numId w:val="46"/>
        </w:numPr>
        <w:ind w:left="426" w:hanging="426"/>
        <w:rPr>
          <w:color w:val="000000" w:themeColor="text1"/>
        </w:rPr>
      </w:pPr>
      <w:r w:rsidRPr="00DB1067">
        <w:t xml:space="preserve">Para el envío de las Proposiciones técnica y económica por </w:t>
      </w:r>
      <w:r>
        <w:t>CompraNet</w:t>
      </w:r>
      <w:r w:rsidRPr="00DB1067">
        <w:t>, el licitante deberá utilizar exclusivamente el programa informático que la Secretaría de la Función Pública le proporcione. P</w:t>
      </w:r>
      <w:r w:rsidRPr="00DB1067">
        <w:rPr>
          <w:rFonts w:eastAsiaTheme="minorHAnsi"/>
          <w:lang w:val="es-MX" w:eastAsia="en-US"/>
        </w:rPr>
        <w:t xml:space="preserve">ara la presentación y firma de proposiciones a través de </w:t>
      </w:r>
      <w:r>
        <w:rPr>
          <w:rFonts w:eastAsiaTheme="minorHAnsi"/>
          <w:lang w:val="es-MX" w:eastAsia="en-US"/>
        </w:rPr>
        <w:t>CompraNet</w:t>
      </w:r>
      <w:r w:rsidRPr="00DB1067">
        <w:rPr>
          <w:rFonts w:eastAsiaTheme="minorHAnsi"/>
          <w:lang w:val="es-MX" w:eastAsia="en-US"/>
        </w:rPr>
        <w:t>, los licitantes nacionales deberán utilizar la firma electrónica avanzada (FIEL) que emite el Servicio de Administración Tributaria para el cumplimiento de las obligaciones fiscales, p</w:t>
      </w:r>
      <w:r w:rsidRPr="00DB1067">
        <w:rPr>
          <w:color w:val="000000" w:themeColor="text1"/>
        </w:rPr>
        <w:t xml:space="preserve">ara los efectos de la disposición 16 del “Acuerdo por el que se establecen las disposiciones que se deberán observar para la utilización del Sistema Electrónico de Información Pública Gubernamental denominado </w:t>
      </w:r>
      <w:r>
        <w:rPr>
          <w:color w:val="000000" w:themeColor="text1"/>
        </w:rPr>
        <w:t>CompraNet</w:t>
      </w:r>
      <w:r w:rsidRPr="00DB1067">
        <w:rPr>
          <w:color w:val="000000" w:themeColor="text1"/>
        </w:rPr>
        <w:t>”, publicado en el Diario Oficial de la Federación el 28 de junio de 2011. Los licitantes extranjeros, para la presentación y firma de sus proposiciones, deberán utilizar los medios de identificación electrónica que otorgue o reconozca la Secretaría de la Función Pública, de conformidad con las disposiciones emitidas al efecto.</w:t>
      </w:r>
    </w:p>
    <w:p w:rsidR="00E87E7B" w:rsidRPr="0021790D" w:rsidRDefault="00E87E7B" w:rsidP="00F75E6C">
      <w:pPr>
        <w:spacing w:after="0" w:line="240" w:lineRule="auto"/>
        <w:jc w:val="both"/>
        <w:rPr>
          <w:rFonts w:ascii="Arial" w:hAnsi="Arial" w:cs="Arial"/>
          <w:color w:val="000000" w:themeColor="text1"/>
          <w:lang w:val="es-ES"/>
        </w:rPr>
      </w:pPr>
    </w:p>
    <w:p w:rsidR="001E17DE" w:rsidRDefault="001E17DE" w:rsidP="00F75E6C">
      <w:pPr>
        <w:spacing w:after="0" w:line="240" w:lineRule="auto"/>
        <w:jc w:val="both"/>
        <w:rPr>
          <w:rFonts w:ascii="Arial" w:hAnsi="Arial" w:cs="Arial"/>
          <w:color w:val="000000" w:themeColor="text1"/>
        </w:rPr>
      </w:pPr>
    </w:p>
    <w:p w:rsidR="001E17DE" w:rsidRPr="001E17DE" w:rsidRDefault="001E17DE" w:rsidP="00F75E6C">
      <w:pPr>
        <w:spacing w:after="0" w:line="240" w:lineRule="auto"/>
        <w:jc w:val="both"/>
        <w:rPr>
          <w:rFonts w:ascii="Arial" w:hAnsi="Arial" w:cs="Arial"/>
          <w:color w:val="000000" w:themeColor="text1"/>
        </w:rPr>
      </w:pPr>
    </w:p>
    <w:p w:rsidR="005C75A4" w:rsidRPr="0021790D" w:rsidRDefault="005C75A4" w:rsidP="0021790D">
      <w:pPr>
        <w:pStyle w:val="Ttulo"/>
      </w:pPr>
      <w:bookmarkStart w:id="133" w:name="_Toc367205790"/>
      <w:bookmarkStart w:id="134" w:name="_Toc428970364"/>
      <w:r w:rsidRPr="0021790D">
        <w:lastRenderedPageBreak/>
        <w:t>Criterios para la evaluación de las proposiciones, adjudicación de los contratos</w:t>
      </w:r>
      <w:bookmarkEnd w:id="133"/>
      <w:bookmarkEnd w:id="134"/>
      <w:r w:rsidRPr="0021790D">
        <w:t xml:space="preserve"> </w:t>
      </w:r>
    </w:p>
    <w:p w:rsidR="00E87E7B" w:rsidRPr="00444657" w:rsidRDefault="00E87E7B" w:rsidP="00F75E6C">
      <w:pPr>
        <w:spacing w:after="0" w:line="240" w:lineRule="auto"/>
        <w:jc w:val="both"/>
        <w:rPr>
          <w:rFonts w:ascii="Arial" w:hAnsi="Arial" w:cs="Arial"/>
          <w:color w:val="000000" w:themeColor="text1"/>
          <w:szCs w:val="24"/>
        </w:rPr>
      </w:pPr>
      <w:bookmarkStart w:id="135" w:name="_Toc367205791"/>
    </w:p>
    <w:p w:rsidR="00444657" w:rsidRPr="00444657" w:rsidRDefault="00444657" w:rsidP="00F44B79">
      <w:pPr>
        <w:pStyle w:val="Prrafodelista"/>
        <w:keepNext/>
        <w:numPr>
          <w:ilvl w:val="0"/>
          <w:numId w:val="13"/>
        </w:numPr>
        <w:spacing w:after="200"/>
        <w:outlineLvl w:val="0"/>
        <w:rPr>
          <w:rFonts w:cs="Times New Roman"/>
          <w:b/>
          <w:bCs/>
          <w:vanish/>
          <w:kern w:val="28"/>
          <w:szCs w:val="32"/>
        </w:rPr>
      </w:pPr>
      <w:bookmarkStart w:id="136" w:name="_Toc425187171"/>
      <w:bookmarkStart w:id="137" w:name="_Toc425187260"/>
      <w:bookmarkStart w:id="138" w:name="_Toc425187454"/>
      <w:bookmarkEnd w:id="136"/>
      <w:bookmarkEnd w:id="137"/>
      <w:bookmarkEnd w:id="138"/>
    </w:p>
    <w:p w:rsidR="005C75A4" w:rsidRPr="009A0653" w:rsidRDefault="005C75A4" w:rsidP="00444657">
      <w:pPr>
        <w:pStyle w:val="Ttulo1"/>
      </w:pPr>
      <w:bookmarkStart w:id="139" w:name="_Toc428970365"/>
      <w:r w:rsidRPr="009A0653">
        <w:t>Criterios de evaluación</w:t>
      </w:r>
      <w:bookmarkEnd w:id="135"/>
      <w:bookmarkEnd w:id="139"/>
    </w:p>
    <w:p w:rsidR="00444657" w:rsidRPr="00DB1067" w:rsidRDefault="00444657" w:rsidP="00444657">
      <w:pPr>
        <w:spacing w:after="0" w:line="240" w:lineRule="auto"/>
        <w:jc w:val="both"/>
        <w:rPr>
          <w:rFonts w:ascii="Arial" w:eastAsia="Times New Roman" w:hAnsi="Arial" w:cs="Arial"/>
          <w:lang w:val="es-ES" w:eastAsia="ar-SA"/>
        </w:rPr>
      </w:pPr>
      <w:r w:rsidRPr="00DB1067">
        <w:rPr>
          <w:rFonts w:ascii="Arial" w:eastAsia="Times New Roman" w:hAnsi="Arial" w:cs="Arial"/>
          <w:lang w:val="es-ES" w:eastAsia="ar-SA"/>
        </w:rPr>
        <w:t xml:space="preserve">La evaluación de las propuestas técnicas será realizada por el personal que designe la Coordinación de Planeación de Infraestructura Médica y la evaluación técnica informática será realizada por el personal designado por parte de la División de Implementación de Soluciones Tecnológicas para los Servicios de Salud. </w:t>
      </w:r>
    </w:p>
    <w:p w:rsidR="00444657" w:rsidRPr="00DB1067" w:rsidRDefault="00444657" w:rsidP="00444657">
      <w:pPr>
        <w:spacing w:after="0" w:line="240" w:lineRule="auto"/>
        <w:jc w:val="both"/>
        <w:rPr>
          <w:rFonts w:ascii="Arial" w:eastAsia="Times New Roman" w:hAnsi="Arial" w:cs="Arial"/>
          <w:lang w:val="es-ES" w:eastAsia="ar-SA"/>
        </w:rPr>
      </w:pPr>
    </w:p>
    <w:p w:rsidR="00444657" w:rsidRPr="00DB1067" w:rsidRDefault="00444657" w:rsidP="00444657">
      <w:pPr>
        <w:spacing w:after="0" w:line="240" w:lineRule="auto"/>
        <w:jc w:val="both"/>
        <w:rPr>
          <w:rFonts w:ascii="Arial" w:eastAsia="Times New Roman" w:hAnsi="Arial" w:cs="Arial"/>
          <w:color w:val="000000"/>
          <w:lang w:eastAsia="ar-SA"/>
        </w:rPr>
      </w:pPr>
      <w:r w:rsidRPr="00DB1067">
        <w:rPr>
          <w:rFonts w:ascii="Arial" w:eastAsia="Times New Roman" w:hAnsi="Arial" w:cs="Arial"/>
          <w:lang w:val="es-ES" w:eastAsia="ar-SA"/>
        </w:rPr>
        <w:t xml:space="preserve">La evaluación legal administrativa será realizada por la División de Servicios Integrales, verificando </w:t>
      </w:r>
      <w:r w:rsidRPr="00DB1067">
        <w:rPr>
          <w:rFonts w:ascii="Arial" w:eastAsia="Times New Roman" w:hAnsi="Arial" w:cs="Arial"/>
          <w:color w:val="000000"/>
          <w:lang w:eastAsia="ar-SA"/>
        </w:rPr>
        <w:t xml:space="preserve">que se incluya la información, documentos y requisitos solicitados. </w:t>
      </w:r>
    </w:p>
    <w:p w:rsidR="00444657" w:rsidRPr="00DB1067" w:rsidRDefault="00444657" w:rsidP="00444657">
      <w:pPr>
        <w:spacing w:after="0" w:line="240" w:lineRule="auto"/>
        <w:jc w:val="both"/>
        <w:rPr>
          <w:rFonts w:ascii="Arial" w:eastAsia="Times New Roman" w:hAnsi="Arial" w:cs="Arial"/>
          <w:color w:val="000000"/>
          <w:lang w:eastAsia="ar-SA"/>
        </w:rPr>
      </w:pPr>
    </w:p>
    <w:p w:rsidR="00444657" w:rsidRPr="00DB1067" w:rsidRDefault="00444657" w:rsidP="00444657">
      <w:pPr>
        <w:spacing w:after="0" w:line="240" w:lineRule="auto"/>
        <w:jc w:val="both"/>
        <w:rPr>
          <w:rFonts w:ascii="Arial" w:hAnsi="Arial" w:cs="Arial"/>
          <w:color w:val="000000" w:themeColor="text1"/>
        </w:rPr>
      </w:pPr>
      <w:r w:rsidRPr="00DB1067">
        <w:rPr>
          <w:rFonts w:ascii="Arial" w:eastAsia="Times New Roman" w:hAnsi="Arial" w:cs="Arial"/>
          <w:color w:val="000000"/>
          <w:lang w:eastAsia="ar-SA"/>
        </w:rPr>
        <w:t xml:space="preserve">La </w:t>
      </w:r>
      <w:r>
        <w:rPr>
          <w:rFonts w:ascii="Arial" w:eastAsia="Times New Roman" w:hAnsi="Arial" w:cs="Arial"/>
          <w:color w:val="000000"/>
          <w:lang w:eastAsia="ar-SA"/>
        </w:rPr>
        <w:t xml:space="preserve">evaluación de las </w:t>
      </w:r>
      <w:r w:rsidRPr="00DB1067">
        <w:rPr>
          <w:rFonts w:ascii="Arial" w:eastAsia="Times New Roman" w:hAnsi="Arial" w:cs="Arial"/>
          <w:color w:val="000000"/>
          <w:lang w:eastAsia="ar-SA"/>
        </w:rPr>
        <w:t>propuesta</w:t>
      </w:r>
      <w:r>
        <w:rPr>
          <w:rFonts w:ascii="Arial" w:eastAsia="Times New Roman" w:hAnsi="Arial" w:cs="Arial"/>
          <w:color w:val="000000"/>
          <w:lang w:eastAsia="ar-SA"/>
        </w:rPr>
        <w:t>s</w:t>
      </w:r>
      <w:r w:rsidRPr="00DB1067">
        <w:rPr>
          <w:rFonts w:ascii="Arial" w:eastAsia="Times New Roman" w:hAnsi="Arial" w:cs="Arial"/>
          <w:color w:val="000000"/>
          <w:lang w:eastAsia="ar-SA"/>
        </w:rPr>
        <w:t xml:space="preserve"> Técnico-Médicas </w:t>
      </w:r>
      <w:r>
        <w:rPr>
          <w:rFonts w:ascii="Arial" w:eastAsia="Times New Roman" w:hAnsi="Arial" w:cs="Arial"/>
          <w:color w:val="000000"/>
          <w:lang w:eastAsia="ar-SA"/>
        </w:rPr>
        <w:t xml:space="preserve">se realizará </w:t>
      </w:r>
      <w:r w:rsidRPr="00DB1067">
        <w:rPr>
          <w:rFonts w:ascii="Arial" w:eastAsia="Times New Roman" w:hAnsi="Arial" w:cs="Arial"/>
          <w:color w:val="000000"/>
          <w:lang w:eastAsia="ar-SA"/>
        </w:rPr>
        <w:t xml:space="preserve">con </w:t>
      </w:r>
      <w:r>
        <w:rPr>
          <w:rFonts w:ascii="Arial" w:eastAsia="Times New Roman" w:hAnsi="Arial" w:cs="Arial"/>
          <w:color w:val="000000"/>
          <w:lang w:eastAsia="ar-SA"/>
        </w:rPr>
        <w:t xml:space="preserve">base en la </w:t>
      </w:r>
      <w:r w:rsidRPr="00DB1067">
        <w:rPr>
          <w:rFonts w:ascii="Arial" w:eastAsia="Times New Roman" w:hAnsi="Arial" w:cs="Arial"/>
          <w:color w:val="000000"/>
          <w:lang w:eastAsia="ar-SA"/>
        </w:rPr>
        <w:t>descripción amplia y detallada</w:t>
      </w:r>
      <w:r>
        <w:rPr>
          <w:rFonts w:ascii="Arial" w:eastAsia="Times New Roman" w:hAnsi="Arial" w:cs="Arial"/>
          <w:color w:val="000000"/>
          <w:lang w:eastAsia="ar-SA"/>
        </w:rPr>
        <w:t xml:space="preserve"> de los bienes ofertados</w:t>
      </w:r>
      <w:r w:rsidRPr="00DB1067">
        <w:rPr>
          <w:rFonts w:ascii="Arial" w:eastAsia="Times New Roman" w:hAnsi="Arial" w:cs="Arial"/>
          <w:color w:val="000000"/>
          <w:lang w:eastAsia="ar-SA"/>
        </w:rPr>
        <w:t xml:space="preserve">, cumpliendo estrictamente con lo señalado en el </w:t>
      </w:r>
      <w:r w:rsidRPr="00DB1067">
        <w:rPr>
          <w:rFonts w:ascii="Arial" w:eastAsia="Times New Roman" w:hAnsi="Arial" w:cs="Arial"/>
          <w:b/>
          <w:color w:val="000000"/>
          <w:lang w:eastAsia="ar-SA"/>
        </w:rPr>
        <w:t>numeral 2</w:t>
      </w:r>
      <w:r w:rsidRPr="00DB1067">
        <w:rPr>
          <w:rFonts w:ascii="Arial" w:eastAsia="Times New Roman" w:hAnsi="Arial" w:cs="Arial"/>
          <w:color w:val="000000"/>
          <w:lang w:eastAsia="ar-SA"/>
        </w:rPr>
        <w:t xml:space="preserve"> de la presente convocatoria</w:t>
      </w:r>
      <w:r>
        <w:rPr>
          <w:rFonts w:ascii="Arial" w:eastAsia="Times New Roman" w:hAnsi="Arial" w:cs="Arial"/>
          <w:color w:val="000000"/>
          <w:lang w:eastAsia="ar-SA"/>
        </w:rPr>
        <w:t>;</w:t>
      </w:r>
      <w:r w:rsidRPr="00DB1067">
        <w:rPr>
          <w:rFonts w:ascii="Arial" w:eastAsia="Times New Roman" w:hAnsi="Arial" w:cs="Arial"/>
          <w:color w:val="000000"/>
          <w:lang w:eastAsia="ar-SA"/>
        </w:rPr>
        <w:t xml:space="preserve"> </w:t>
      </w:r>
      <w:r w:rsidRPr="00DB1067">
        <w:rPr>
          <w:rFonts w:ascii="Arial" w:eastAsia="Times New Roman" w:hAnsi="Arial" w:cs="Arial"/>
          <w:color w:val="000000"/>
          <w:lang w:val="es-ES_tradnl" w:eastAsia="ar-SA"/>
        </w:rPr>
        <w:t xml:space="preserve">se basarán en la información documental presentada por los licitantes conforme a los </w:t>
      </w:r>
      <w:r w:rsidRPr="00DB1067">
        <w:rPr>
          <w:rFonts w:ascii="Arial" w:hAnsi="Arial" w:cs="Arial"/>
          <w:b/>
        </w:rPr>
        <w:t xml:space="preserve">Anexos T.1 (T uno) Requerimiento por Unidad Médica y T.4.A (T cuatro A) Descripción de las claves que se requieren para la atención de pacientes de Diálisis Peritoneal </w:t>
      </w:r>
      <w:r>
        <w:rPr>
          <w:rFonts w:ascii="Arial" w:hAnsi="Arial" w:cs="Arial"/>
          <w:b/>
        </w:rPr>
        <w:t>Automatizada y T.4.B Cédula de Descripción del Equipo Electromédico que Regula Automáticamente los Intercambios de Solución Dializante con DPA</w:t>
      </w:r>
      <w:r w:rsidRPr="00DB1067">
        <w:rPr>
          <w:rFonts w:ascii="Arial" w:hAnsi="Arial" w:cs="Arial"/>
          <w:b/>
        </w:rPr>
        <w:t>,</w:t>
      </w:r>
      <w:r w:rsidRPr="00DB1067">
        <w:rPr>
          <w:rFonts w:ascii="Arial" w:hAnsi="Arial" w:cs="Arial"/>
        </w:rPr>
        <w:t xml:space="preserve"> los cuales forman parte de la presente convocatoria, </w:t>
      </w:r>
      <w:r>
        <w:rPr>
          <w:rFonts w:ascii="Arial" w:hAnsi="Arial" w:cs="Arial"/>
        </w:rPr>
        <w:t xml:space="preserve">así como los que se deriven del acto de Junta de Aclaraciones y que con motivo de dicho incumplimiento se afecte la solvencia de la propuesta, </w:t>
      </w:r>
      <w:r w:rsidRPr="00DB1067">
        <w:rPr>
          <w:rFonts w:ascii="Arial" w:hAnsi="Arial" w:cs="Arial"/>
        </w:rPr>
        <w:t xml:space="preserve">observando para ello lo previsto en el artículo </w:t>
      </w:r>
      <w:r w:rsidRPr="00DB1067">
        <w:rPr>
          <w:rFonts w:ascii="Arial" w:hAnsi="Arial" w:cs="Arial"/>
          <w:color w:val="000000" w:themeColor="text1"/>
        </w:rPr>
        <w:t>36 en lo relativo al criterio binario y 36 Bis fracción II de la LAASSP y artículo 51 de su Reglamento.</w:t>
      </w:r>
    </w:p>
    <w:p w:rsidR="00444657" w:rsidRPr="00DB1067" w:rsidRDefault="00444657" w:rsidP="00444657">
      <w:pPr>
        <w:suppressAutoHyphens/>
        <w:spacing w:after="0" w:line="240" w:lineRule="auto"/>
        <w:jc w:val="both"/>
        <w:rPr>
          <w:rFonts w:ascii="Arial" w:eastAsia="Times New Roman" w:hAnsi="Arial" w:cs="Arial"/>
          <w:color w:val="000000" w:themeColor="text1"/>
          <w:lang w:eastAsia="ar-SA"/>
        </w:rPr>
      </w:pPr>
    </w:p>
    <w:p w:rsidR="00444657" w:rsidRPr="00DB1067" w:rsidRDefault="00444657" w:rsidP="00444657">
      <w:pPr>
        <w:suppressAutoHyphens/>
        <w:spacing w:after="0" w:line="240" w:lineRule="auto"/>
        <w:jc w:val="both"/>
        <w:rPr>
          <w:rFonts w:ascii="Arial" w:eastAsia="Times New Roman" w:hAnsi="Arial" w:cs="Arial"/>
          <w:color w:val="000000" w:themeColor="text1"/>
          <w:lang w:eastAsia="ar-SA"/>
        </w:rPr>
      </w:pPr>
      <w:r w:rsidRPr="00DB1067">
        <w:rPr>
          <w:rFonts w:ascii="Arial" w:eastAsia="Times New Roman" w:hAnsi="Arial" w:cs="Arial"/>
          <w:color w:val="000000"/>
          <w:lang w:eastAsia="ar-SA"/>
        </w:rPr>
        <w:t xml:space="preserve">Para efectos de la evaluación de la propuesta técnica el licitante deberá cumplir con la documentación solicitada en el </w:t>
      </w:r>
      <w:r w:rsidRPr="00DB1067">
        <w:rPr>
          <w:rFonts w:ascii="Arial" w:eastAsia="Times New Roman" w:hAnsi="Arial" w:cs="Arial"/>
          <w:b/>
          <w:color w:val="000000"/>
          <w:lang w:eastAsia="ar-SA"/>
        </w:rPr>
        <w:t>numeral 6.1</w:t>
      </w:r>
      <w:r w:rsidRPr="00DB1067">
        <w:rPr>
          <w:rFonts w:ascii="Arial" w:eastAsia="Times New Roman" w:hAnsi="Arial" w:cs="Arial"/>
          <w:color w:val="000000"/>
          <w:lang w:eastAsia="ar-SA"/>
        </w:rPr>
        <w:t xml:space="preserve"> de la presente Convocatoria, ya que se verificará documentalmente que se incluya la información, documentos y requisitos solicitad</w:t>
      </w:r>
      <w:r>
        <w:rPr>
          <w:rFonts w:ascii="Arial" w:eastAsia="Times New Roman" w:hAnsi="Arial" w:cs="Arial"/>
          <w:color w:val="000000"/>
          <w:lang w:eastAsia="ar-SA"/>
        </w:rPr>
        <w:t>os</w:t>
      </w:r>
      <w:r w:rsidRPr="00DB1067">
        <w:rPr>
          <w:rFonts w:ascii="Arial" w:eastAsia="Times New Roman" w:hAnsi="Arial" w:cs="Arial"/>
          <w:color w:val="000000"/>
          <w:lang w:eastAsia="ar-SA"/>
        </w:rPr>
        <w:t xml:space="preserve">, cumpliendo estrictamente, con </w:t>
      </w:r>
      <w:r w:rsidRPr="00DB1067">
        <w:rPr>
          <w:rFonts w:ascii="Arial" w:eastAsia="Times New Roman" w:hAnsi="Arial" w:cs="Arial"/>
          <w:color w:val="000000" w:themeColor="text1"/>
          <w:lang w:eastAsia="ar-SA"/>
        </w:rPr>
        <w:t xml:space="preserve">todos y cada uno de los requisitos señalados en </w:t>
      </w:r>
      <w:r w:rsidR="00A27BF5">
        <w:rPr>
          <w:rFonts w:ascii="Arial" w:eastAsia="Times New Roman" w:hAnsi="Arial" w:cs="Arial"/>
          <w:color w:val="000000" w:themeColor="text1"/>
          <w:lang w:eastAsia="ar-SA"/>
        </w:rPr>
        <w:t>los</w:t>
      </w:r>
      <w:r w:rsidRPr="00DB1067">
        <w:rPr>
          <w:rFonts w:ascii="Arial" w:eastAsia="Times New Roman" w:hAnsi="Arial" w:cs="Arial"/>
          <w:color w:val="000000" w:themeColor="text1"/>
          <w:lang w:eastAsia="ar-SA"/>
        </w:rPr>
        <w:t xml:space="preserve"> </w:t>
      </w:r>
      <w:r w:rsidR="00A27BF5" w:rsidRPr="00A27BF5">
        <w:rPr>
          <w:rFonts w:ascii="Arial" w:eastAsia="Times New Roman" w:hAnsi="Arial" w:cs="Arial"/>
          <w:b/>
          <w:color w:val="000000" w:themeColor="text1"/>
          <w:lang w:eastAsia="ar-SA"/>
        </w:rPr>
        <w:t>Anexo</w:t>
      </w:r>
      <w:r w:rsidR="00A27BF5">
        <w:rPr>
          <w:rFonts w:ascii="Arial" w:eastAsia="Times New Roman" w:hAnsi="Arial" w:cs="Arial"/>
          <w:b/>
          <w:color w:val="000000" w:themeColor="text1"/>
          <w:lang w:eastAsia="ar-SA"/>
        </w:rPr>
        <w:t>s</w:t>
      </w:r>
      <w:r w:rsidR="00A27BF5" w:rsidRPr="00A27BF5">
        <w:rPr>
          <w:rFonts w:ascii="Arial" w:eastAsia="Times New Roman" w:hAnsi="Arial" w:cs="Arial"/>
          <w:b/>
          <w:color w:val="000000" w:themeColor="text1"/>
          <w:lang w:eastAsia="ar-SA"/>
        </w:rPr>
        <w:t xml:space="preserve"> T.4.A (T CUATRO A) Descripción de las claves que se requieren para la atención de paciente de diálisis peritoneal automatizada </w:t>
      </w:r>
      <w:r w:rsidR="00A27BF5" w:rsidRPr="00A27BF5">
        <w:rPr>
          <w:rFonts w:ascii="Arial" w:eastAsia="Times New Roman" w:hAnsi="Arial" w:cs="Arial"/>
          <w:color w:val="000000" w:themeColor="text1"/>
          <w:lang w:eastAsia="ar-SA"/>
        </w:rPr>
        <w:t>y</w:t>
      </w:r>
      <w:r w:rsidR="00A27BF5" w:rsidRPr="00A27BF5">
        <w:rPr>
          <w:rFonts w:ascii="Arial" w:eastAsia="Times New Roman" w:hAnsi="Arial" w:cs="Arial"/>
          <w:b/>
          <w:color w:val="000000" w:themeColor="text1"/>
          <w:lang w:eastAsia="ar-SA"/>
        </w:rPr>
        <w:t xml:space="preserve"> T.4.B (T CUATRO B) Cédula de descripción del equipo electromédico que regula automáticamente los intercambios de solución dializante, con diálisis peritoneal automatizada</w:t>
      </w:r>
      <w:r w:rsidRPr="00DB1067">
        <w:rPr>
          <w:rFonts w:ascii="Arial" w:eastAsia="Times New Roman" w:hAnsi="Arial" w:cs="Arial"/>
          <w:color w:val="000000" w:themeColor="text1"/>
          <w:lang w:eastAsia="ar-SA"/>
        </w:rPr>
        <w:t>.</w:t>
      </w:r>
    </w:p>
    <w:p w:rsidR="00444657" w:rsidRPr="00DB1067" w:rsidRDefault="00444657" w:rsidP="00444657">
      <w:pPr>
        <w:suppressAutoHyphens/>
        <w:spacing w:after="0" w:line="240" w:lineRule="auto"/>
        <w:jc w:val="both"/>
        <w:rPr>
          <w:rFonts w:ascii="Arial" w:eastAsia="Times New Roman" w:hAnsi="Arial" w:cs="Arial"/>
          <w:color w:val="000000" w:themeColor="text1"/>
          <w:lang w:eastAsia="ar-SA"/>
        </w:rPr>
      </w:pPr>
    </w:p>
    <w:p w:rsidR="00444657" w:rsidRPr="00DB1067" w:rsidRDefault="00444657" w:rsidP="00444657">
      <w:pPr>
        <w:spacing w:after="0" w:line="240" w:lineRule="auto"/>
        <w:jc w:val="both"/>
        <w:rPr>
          <w:rFonts w:ascii="Arial" w:hAnsi="Arial" w:cs="Arial"/>
        </w:rPr>
      </w:pPr>
      <w:r w:rsidRPr="00DB1067">
        <w:rPr>
          <w:rFonts w:ascii="Arial" w:hAnsi="Arial" w:cs="Arial"/>
        </w:rPr>
        <w:t>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proposiciones.</w:t>
      </w:r>
    </w:p>
    <w:p w:rsidR="00444657" w:rsidRPr="00DB1067" w:rsidRDefault="00444657" w:rsidP="00444657">
      <w:pPr>
        <w:spacing w:after="0" w:line="240" w:lineRule="auto"/>
        <w:jc w:val="both"/>
        <w:rPr>
          <w:rFonts w:ascii="Arial" w:hAnsi="Arial" w:cs="Arial"/>
        </w:rPr>
      </w:pPr>
    </w:p>
    <w:p w:rsidR="00444657" w:rsidRPr="00DB1067" w:rsidRDefault="00444657" w:rsidP="00444657">
      <w:pPr>
        <w:spacing w:after="0" w:line="240" w:lineRule="auto"/>
        <w:jc w:val="both"/>
        <w:rPr>
          <w:rFonts w:ascii="Arial" w:hAnsi="Arial" w:cs="Arial"/>
        </w:rPr>
      </w:pPr>
      <w:r w:rsidRPr="00DB1067">
        <w:rPr>
          <w:rFonts w:ascii="Arial" w:hAnsi="Arial" w:cs="Arial"/>
        </w:rPr>
        <w:t>Tratándose de los documentos o manifiestos presentados bajo protesta de decir verdad, de conformidad con lo previsto en el artículo 39, penúltimo párrafo del Reglamento de la LAASSP, se verificará que dichos documentos cumplan con los requisitos solicitados.</w:t>
      </w:r>
    </w:p>
    <w:p w:rsidR="00444657" w:rsidRPr="00DB1067" w:rsidRDefault="00444657" w:rsidP="00444657">
      <w:pPr>
        <w:spacing w:after="0" w:line="240" w:lineRule="auto"/>
        <w:jc w:val="both"/>
        <w:rPr>
          <w:rFonts w:ascii="Arial" w:hAnsi="Arial" w:cs="Arial"/>
        </w:rPr>
      </w:pPr>
    </w:p>
    <w:p w:rsidR="00444657" w:rsidRDefault="00444657" w:rsidP="00444657">
      <w:pPr>
        <w:spacing w:after="0" w:line="240" w:lineRule="auto"/>
        <w:jc w:val="both"/>
        <w:rPr>
          <w:rFonts w:ascii="Arial" w:eastAsia="Times New Roman" w:hAnsi="Arial" w:cs="Arial"/>
          <w:lang w:val="es-ES" w:eastAsia="ar-SA"/>
        </w:rPr>
      </w:pPr>
      <w:r w:rsidRPr="00A27BF5">
        <w:rPr>
          <w:rFonts w:ascii="Arial" w:hAnsi="Arial" w:cs="Arial"/>
        </w:rPr>
        <w:t>Los bienes ofertados se deberán apegar a la descripción establecida en la presente Convocatoria y sus anexos.</w:t>
      </w:r>
    </w:p>
    <w:p w:rsidR="008D33D7" w:rsidRPr="00A27BF5" w:rsidRDefault="008D33D7" w:rsidP="008D33D7">
      <w:pPr>
        <w:spacing w:after="0" w:line="240" w:lineRule="auto"/>
        <w:jc w:val="both"/>
        <w:rPr>
          <w:rFonts w:ascii="Arial" w:eastAsia="Times New Roman" w:hAnsi="Arial" w:cs="Arial"/>
          <w:color w:val="000000" w:themeColor="text1"/>
          <w:lang w:eastAsia="ar-SA"/>
        </w:rPr>
      </w:pPr>
    </w:p>
    <w:p w:rsidR="00462E22" w:rsidRPr="00A27BF5" w:rsidRDefault="00462E22" w:rsidP="00F75E6C">
      <w:pPr>
        <w:spacing w:after="0" w:line="240" w:lineRule="auto"/>
        <w:jc w:val="both"/>
        <w:rPr>
          <w:rFonts w:ascii="Arial" w:hAnsi="Arial" w:cs="Arial"/>
          <w:color w:val="000000" w:themeColor="text1"/>
        </w:rPr>
      </w:pPr>
    </w:p>
    <w:p w:rsidR="005C75A4" w:rsidRPr="0031216F" w:rsidRDefault="005C75A4" w:rsidP="0031216F">
      <w:pPr>
        <w:pStyle w:val="Ttulo1"/>
      </w:pPr>
      <w:bookmarkStart w:id="140" w:name="_Toc428970366"/>
      <w:bookmarkStart w:id="141" w:name="_Toc336900057"/>
      <w:r w:rsidRPr="0031216F">
        <w:lastRenderedPageBreak/>
        <w:t xml:space="preserve">Evaluación </w:t>
      </w:r>
      <w:r w:rsidR="0031216F">
        <w:t>Técnica</w:t>
      </w:r>
      <w:r w:rsidR="0031216F" w:rsidRPr="0031216F">
        <w:t xml:space="preserve"> </w:t>
      </w:r>
      <w:r w:rsidRPr="0031216F">
        <w:t>de las Proposiciones</w:t>
      </w:r>
      <w:bookmarkEnd w:id="140"/>
      <w:r w:rsidRPr="0031216F">
        <w:t xml:space="preserve"> </w:t>
      </w:r>
      <w:bookmarkEnd w:id="141"/>
    </w:p>
    <w:p w:rsidR="0031216F" w:rsidRPr="00DB1067" w:rsidRDefault="0031216F" w:rsidP="0031216F">
      <w:pPr>
        <w:spacing w:after="0" w:line="240" w:lineRule="auto"/>
        <w:jc w:val="both"/>
        <w:rPr>
          <w:rFonts w:ascii="Arial" w:hAnsi="Arial" w:cs="Arial"/>
        </w:rPr>
      </w:pPr>
      <w:r w:rsidRPr="00DB1067">
        <w:rPr>
          <w:rFonts w:ascii="Arial" w:hAnsi="Arial" w:cs="Arial"/>
        </w:rPr>
        <w:t>Con fundamento en lo dispuesto por el artículo 36 de la LAASSP y 51 de su Reglamento, se procederá a evaluar técnicamente a través del criterio binario, al menos las dos proposiciones cuyo precio sea el más bajo después de aplicar el descuento ofertado, de no resultar éstas solventes, se procederá a la evaluación de las que le</w:t>
      </w:r>
      <w:r>
        <w:rPr>
          <w:rFonts w:ascii="Arial" w:hAnsi="Arial" w:cs="Arial"/>
        </w:rPr>
        <w:t>s</w:t>
      </w:r>
      <w:r w:rsidRPr="00DB1067">
        <w:rPr>
          <w:rFonts w:ascii="Arial" w:hAnsi="Arial" w:cs="Arial"/>
        </w:rPr>
        <w:t xml:space="preserve"> sigan en precio.</w:t>
      </w:r>
    </w:p>
    <w:p w:rsidR="0031216F" w:rsidRPr="00DB1067" w:rsidRDefault="0031216F" w:rsidP="0031216F">
      <w:pPr>
        <w:spacing w:after="0" w:line="240" w:lineRule="auto"/>
        <w:jc w:val="both"/>
        <w:rPr>
          <w:rFonts w:ascii="Arial" w:hAnsi="Arial" w:cs="Arial"/>
        </w:rPr>
      </w:pPr>
    </w:p>
    <w:p w:rsidR="0031216F" w:rsidRPr="00DB1067" w:rsidRDefault="0031216F" w:rsidP="0031216F">
      <w:pPr>
        <w:suppressAutoHyphens/>
        <w:spacing w:after="0" w:line="240" w:lineRule="auto"/>
        <w:jc w:val="both"/>
        <w:rPr>
          <w:rFonts w:ascii="Arial" w:eastAsia="Times New Roman" w:hAnsi="Arial" w:cs="Arial"/>
          <w:lang w:val="es-ES" w:eastAsia="ar-SA"/>
        </w:rPr>
      </w:pPr>
      <w:r w:rsidRPr="00DB1067">
        <w:rPr>
          <w:rFonts w:ascii="Arial" w:eastAsia="Calibri" w:hAnsi="Arial" w:cs="Arial"/>
        </w:rPr>
        <w:t xml:space="preserve">En la evaluación de las propuestas técnicas el área técnica o en su defecto el área requirente, verificará que la documentación presentada por el licitante cumpla con los requisitos señalados en los </w:t>
      </w:r>
      <w:r w:rsidRPr="00DB1067">
        <w:rPr>
          <w:rFonts w:ascii="Arial" w:eastAsia="Calibri" w:hAnsi="Arial" w:cs="Arial"/>
          <w:b/>
        </w:rPr>
        <w:t>numerale</w:t>
      </w:r>
      <w:r>
        <w:rPr>
          <w:rFonts w:ascii="Arial" w:eastAsia="Calibri" w:hAnsi="Arial" w:cs="Arial"/>
          <w:b/>
        </w:rPr>
        <w:t>s 4, 6, 6.1</w:t>
      </w:r>
      <w:r w:rsidRPr="00DB1067">
        <w:rPr>
          <w:rFonts w:ascii="Arial" w:eastAsia="Calibri" w:hAnsi="Arial" w:cs="Arial"/>
          <w:b/>
        </w:rPr>
        <w:t xml:space="preserve"> </w:t>
      </w:r>
      <w:r w:rsidRPr="00093DAC">
        <w:rPr>
          <w:rFonts w:ascii="Arial" w:eastAsia="Calibri" w:hAnsi="Arial" w:cs="Arial"/>
          <w:b/>
        </w:rPr>
        <w:t>y sus anexos</w:t>
      </w:r>
      <w:r w:rsidRPr="00DB1067">
        <w:rPr>
          <w:rFonts w:ascii="Arial" w:eastAsia="Calibri" w:hAnsi="Arial" w:cs="Arial"/>
        </w:rPr>
        <w:t>, así como lo establecido en el acto de la junta de aclaraciones y, que con motivo de dicho incumplimiento, se afecte la solvencia de la propuesta.</w:t>
      </w:r>
    </w:p>
    <w:p w:rsidR="0031216F" w:rsidRPr="00DB1067" w:rsidRDefault="0031216F" w:rsidP="0031216F">
      <w:pPr>
        <w:spacing w:after="0" w:line="240" w:lineRule="auto"/>
        <w:jc w:val="both"/>
        <w:rPr>
          <w:rFonts w:ascii="Arial" w:hAnsi="Arial" w:cs="Arial"/>
          <w:lang w:val="es-ES"/>
        </w:rPr>
      </w:pPr>
    </w:p>
    <w:p w:rsidR="0031216F" w:rsidRPr="00DB1067" w:rsidRDefault="0031216F" w:rsidP="0031216F">
      <w:pPr>
        <w:spacing w:after="0" w:line="240" w:lineRule="auto"/>
        <w:jc w:val="both"/>
        <w:rPr>
          <w:rFonts w:ascii="Arial" w:hAnsi="Arial" w:cs="Arial"/>
        </w:rPr>
      </w:pPr>
      <w:r w:rsidRPr="00DB1067">
        <w:rPr>
          <w:rFonts w:ascii="Arial" w:hAnsi="Arial" w:cs="Arial"/>
        </w:rPr>
        <w:t xml:space="preserve">Para efectos de la evaluación, se tomarán en consideración los criterios siguientes: </w:t>
      </w:r>
    </w:p>
    <w:p w:rsidR="0031216F" w:rsidRPr="00DB1067" w:rsidRDefault="0031216F" w:rsidP="0031216F">
      <w:pPr>
        <w:spacing w:after="0" w:line="240" w:lineRule="auto"/>
        <w:ind w:left="284"/>
        <w:jc w:val="both"/>
        <w:rPr>
          <w:rFonts w:ascii="Arial" w:hAnsi="Arial" w:cs="Arial"/>
        </w:rPr>
      </w:pPr>
    </w:p>
    <w:p w:rsidR="00BC62AA" w:rsidRPr="00A27BF5" w:rsidRDefault="00BC62AA" w:rsidP="00F44B79">
      <w:pPr>
        <w:pStyle w:val="Prrafodelista"/>
        <w:numPr>
          <w:ilvl w:val="0"/>
          <w:numId w:val="12"/>
        </w:numPr>
        <w:tabs>
          <w:tab w:val="clear" w:pos="644"/>
          <w:tab w:val="num" w:pos="426"/>
        </w:tabs>
        <w:ind w:left="426" w:hanging="426"/>
        <w:rPr>
          <w:rFonts w:eastAsiaTheme="minorHAnsi"/>
          <w:color w:val="000000" w:themeColor="text1"/>
          <w:lang w:val="es-MX" w:eastAsia="en-US"/>
        </w:rPr>
      </w:pPr>
      <w:r w:rsidRPr="00A27BF5">
        <w:rPr>
          <w:rFonts w:eastAsiaTheme="minorHAnsi"/>
          <w:color w:val="000000" w:themeColor="text1"/>
          <w:lang w:val="es-MX" w:eastAsia="en-US"/>
        </w:rPr>
        <w:t>Se verificará que incluyan la información, los documentos y los requisitos solicitados en la convocatoria.</w:t>
      </w:r>
    </w:p>
    <w:p w:rsidR="00BC62AA" w:rsidRPr="00A27BF5" w:rsidRDefault="00BC62AA" w:rsidP="00F44B79">
      <w:pPr>
        <w:pStyle w:val="Prrafodelista"/>
        <w:numPr>
          <w:ilvl w:val="0"/>
          <w:numId w:val="12"/>
        </w:numPr>
        <w:tabs>
          <w:tab w:val="clear" w:pos="644"/>
          <w:tab w:val="num" w:pos="426"/>
        </w:tabs>
        <w:ind w:left="426" w:hanging="426"/>
        <w:rPr>
          <w:rFonts w:eastAsiaTheme="minorHAnsi"/>
          <w:color w:val="000000" w:themeColor="text1"/>
          <w:lang w:val="es-MX" w:eastAsia="en-US"/>
        </w:rPr>
      </w:pPr>
      <w:r w:rsidRPr="00A27BF5">
        <w:rPr>
          <w:rFonts w:eastAsiaTheme="minorHAnsi"/>
          <w:color w:val="000000" w:themeColor="text1"/>
          <w:lang w:val="es-MX" w:eastAsia="en-US"/>
        </w:rPr>
        <w:t>Se ver</w:t>
      </w:r>
      <w:r w:rsidR="00974A1C" w:rsidRPr="00A27BF5">
        <w:rPr>
          <w:rFonts w:eastAsiaTheme="minorHAnsi"/>
          <w:color w:val="000000" w:themeColor="text1"/>
          <w:lang w:val="es-MX" w:eastAsia="en-US"/>
        </w:rPr>
        <w:t xml:space="preserve">ificará documentalmente que lo </w:t>
      </w:r>
      <w:r w:rsidRPr="00A27BF5">
        <w:rPr>
          <w:rFonts w:eastAsiaTheme="minorHAnsi"/>
          <w:color w:val="000000" w:themeColor="text1"/>
          <w:lang w:val="es-MX" w:eastAsia="en-US"/>
        </w:rPr>
        <w:t>ofertado cumpla con las especificaciones técnicas y requisitos solicitados en esta convocatoria, así como con aquellos que resulten de la junta de aclaraciones.</w:t>
      </w:r>
    </w:p>
    <w:p w:rsidR="00E952CA" w:rsidRPr="00A27BF5" w:rsidRDefault="00690A84" w:rsidP="00F44B79">
      <w:pPr>
        <w:pStyle w:val="Prrafodelista"/>
        <w:numPr>
          <w:ilvl w:val="0"/>
          <w:numId w:val="12"/>
        </w:numPr>
        <w:tabs>
          <w:tab w:val="clear" w:pos="644"/>
          <w:tab w:val="num" w:pos="426"/>
        </w:tabs>
        <w:ind w:left="426" w:hanging="426"/>
        <w:rPr>
          <w:color w:val="000000" w:themeColor="text1"/>
        </w:rPr>
      </w:pPr>
      <w:r w:rsidRPr="00DB1067">
        <w:t xml:space="preserve">Se verificará que cotice los bienes para el Programa de Diálisis Peritoneal </w:t>
      </w:r>
      <w:r w:rsidR="00E952CA" w:rsidRPr="00A27BF5">
        <w:rPr>
          <w:color w:val="000000" w:themeColor="text1"/>
        </w:rPr>
        <w:t>Automatizada conforme a las condiciones y características solicitadas en la presente Convocatoria.</w:t>
      </w:r>
    </w:p>
    <w:p w:rsidR="00690A84" w:rsidRPr="00DB1067" w:rsidRDefault="00690A84" w:rsidP="00F44B79">
      <w:pPr>
        <w:pStyle w:val="Prrafodelista"/>
        <w:numPr>
          <w:ilvl w:val="0"/>
          <w:numId w:val="12"/>
        </w:numPr>
        <w:tabs>
          <w:tab w:val="clear" w:pos="644"/>
          <w:tab w:val="num" w:pos="426"/>
        </w:tabs>
        <w:ind w:left="426" w:hanging="426"/>
      </w:pPr>
      <w:r w:rsidRPr="00DB1067">
        <w:t xml:space="preserve">Se verificará que </w:t>
      </w:r>
      <w:r w:rsidRPr="00DB1067">
        <w:rPr>
          <w:bCs/>
          <w:color w:val="000000" w:themeColor="text1"/>
          <w:lang w:eastAsia="es-ES"/>
        </w:rPr>
        <w:t>presenten la totalidad de los escritos y documentos obligatorios que afectan la solvencia de las propuestas requeridos en el apartado</w:t>
      </w:r>
      <w:r w:rsidRPr="00DB1067">
        <w:rPr>
          <w:b/>
          <w:bCs/>
          <w:color w:val="000000" w:themeColor="text1"/>
          <w:lang w:eastAsia="es-ES"/>
        </w:rPr>
        <w:t xml:space="preserve"> 6.1 Propuesta Técnica</w:t>
      </w:r>
      <w:r>
        <w:rPr>
          <w:bCs/>
          <w:color w:val="000000" w:themeColor="text1"/>
          <w:lang w:eastAsia="es-ES"/>
        </w:rPr>
        <w:t xml:space="preserve"> y</w:t>
      </w:r>
      <w:r w:rsidRPr="00DB1067">
        <w:rPr>
          <w:bCs/>
          <w:color w:val="000000" w:themeColor="text1"/>
          <w:lang w:eastAsia="es-ES"/>
        </w:rPr>
        <w:t xml:space="preserve"> que éstos se apeguen a las características solicitadas.</w:t>
      </w:r>
    </w:p>
    <w:p w:rsidR="00690A84" w:rsidRPr="006E3FDE" w:rsidRDefault="00690A84" w:rsidP="00F44B79">
      <w:pPr>
        <w:pStyle w:val="Prrafodelista"/>
        <w:numPr>
          <w:ilvl w:val="0"/>
          <w:numId w:val="12"/>
        </w:numPr>
        <w:tabs>
          <w:tab w:val="clear" w:pos="644"/>
          <w:tab w:val="num" w:pos="426"/>
        </w:tabs>
        <w:ind w:left="426" w:hanging="426"/>
      </w:pPr>
      <w:r w:rsidRPr="00DB1067">
        <w:t xml:space="preserve">Se verificará que la proposición técnica  cumpla con todos los requisitos solicitados en el apartado  </w:t>
      </w:r>
      <w:r w:rsidRPr="00DB1067">
        <w:rPr>
          <w:b/>
        </w:rPr>
        <w:t>2.1</w:t>
      </w:r>
      <w:r w:rsidRPr="00DB1067">
        <w:t xml:space="preserve"> </w:t>
      </w:r>
      <w:r w:rsidRPr="00DB1067">
        <w:rPr>
          <w:b/>
        </w:rPr>
        <w:t>Descripción, Unidad, Cantidad y Entrega</w:t>
      </w:r>
      <w:r w:rsidRPr="00DB1067">
        <w:t xml:space="preserve"> de esta convocatoria y sus anexos.</w:t>
      </w:r>
      <w:r w:rsidRPr="00DB1067">
        <w:rPr>
          <w:color w:val="000000" w:themeColor="text1"/>
          <w:lang w:eastAsia="es-ES"/>
        </w:rPr>
        <w:t xml:space="preserve"> </w:t>
      </w:r>
    </w:p>
    <w:p w:rsidR="00800071" w:rsidRPr="00DB1067" w:rsidRDefault="00800071" w:rsidP="00F44B79">
      <w:pPr>
        <w:pStyle w:val="Prrafodelista"/>
        <w:numPr>
          <w:ilvl w:val="0"/>
          <w:numId w:val="12"/>
        </w:numPr>
        <w:tabs>
          <w:tab w:val="clear" w:pos="644"/>
          <w:tab w:val="num" w:pos="426"/>
        </w:tabs>
        <w:ind w:left="426" w:hanging="426"/>
      </w:pPr>
      <w:r w:rsidRPr="00DB1067">
        <w:rPr>
          <w:color w:val="000000" w:themeColor="text1"/>
          <w:lang w:eastAsia="es-ES"/>
        </w:rPr>
        <w:t xml:space="preserve">Que presente la descripción amplia y detallada de los bienes ofertados, cumpliendo estrictamente con lo señalado en el </w:t>
      </w:r>
      <w:r w:rsidRPr="00A27BF5">
        <w:rPr>
          <w:b/>
          <w:color w:val="000000" w:themeColor="text1"/>
          <w:lang w:eastAsia="es-ES"/>
        </w:rPr>
        <w:t>Anexo T.4.A (T.Cuatro.A) Descripción de las claves que se requieren para la atención de pacientes de diálisis peritoneal automatizada</w:t>
      </w:r>
      <w:r w:rsidRPr="00A27BF5">
        <w:rPr>
          <w:color w:val="000000" w:themeColor="text1"/>
          <w:lang w:eastAsia="es-ES"/>
        </w:rPr>
        <w:t xml:space="preserve"> y </w:t>
      </w:r>
      <w:r w:rsidRPr="00A27BF5">
        <w:rPr>
          <w:b/>
          <w:color w:val="000000" w:themeColor="text1"/>
          <w:lang w:eastAsia="es-ES"/>
        </w:rPr>
        <w:t>Anexo T.4.B (T.Cuatro.B), Cédula de descripción del equipo electromédico que regula automáticamente  los inte</w:t>
      </w:r>
      <w:r w:rsidR="000C703D">
        <w:rPr>
          <w:b/>
          <w:color w:val="000000" w:themeColor="text1"/>
          <w:lang w:eastAsia="es-ES"/>
        </w:rPr>
        <w:t>rcambios de solución dializante</w:t>
      </w:r>
      <w:r w:rsidR="00627D0E">
        <w:rPr>
          <w:b/>
          <w:color w:val="000000" w:themeColor="text1"/>
          <w:lang w:eastAsia="es-ES"/>
        </w:rPr>
        <w:t xml:space="preserve"> </w:t>
      </w:r>
      <w:r w:rsidRPr="00800071">
        <w:rPr>
          <w:b/>
          <w:color w:val="000000" w:themeColor="text1"/>
          <w:lang w:eastAsia="es-ES"/>
        </w:rPr>
        <w:t>con Diálisis Peritoneal Automatizada</w:t>
      </w:r>
      <w:r>
        <w:rPr>
          <w:b/>
          <w:color w:val="000000" w:themeColor="text1"/>
          <w:lang w:eastAsia="es-ES"/>
        </w:rPr>
        <w:t>.</w:t>
      </w:r>
    </w:p>
    <w:p w:rsidR="000C703D" w:rsidRPr="00DB1067" w:rsidRDefault="000C703D" w:rsidP="00F44B79">
      <w:pPr>
        <w:numPr>
          <w:ilvl w:val="0"/>
          <w:numId w:val="12"/>
        </w:numPr>
        <w:tabs>
          <w:tab w:val="clear" w:pos="644"/>
          <w:tab w:val="num" w:pos="426"/>
        </w:tabs>
        <w:suppressAutoHyphens/>
        <w:spacing w:after="0" w:line="240" w:lineRule="auto"/>
        <w:ind w:left="426" w:hanging="426"/>
        <w:jc w:val="both"/>
        <w:rPr>
          <w:rFonts w:ascii="Arial" w:eastAsia="Times New Roman" w:hAnsi="Arial" w:cs="Arial"/>
          <w:color w:val="000000" w:themeColor="text1"/>
          <w:lang w:val="es-ES" w:eastAsia="ar-SA"/>
        </w:rPr>
      </w:pPr>
      <w:r w:rsidRPr="00DB1067">
        <w:rPr>
          <w:rFonts w:ascii="Arial" w:eastAsia="Times New Roman" w:hAnsi="Arial" w:cs="Arial"/>
          <w:color w:val="000000" w:themeColor="text1"/>
          <w:lang w:val="es-ES" w:eastAsia="ar-SA"/>
        </w:rPr>
        <w:t xml:space="preserve">Se verificará que presente copia simple de los documentos descritos en el apartado </w:t>
      </w:r>
      <w:r w:rsidRPr="00DB1067">
        <w:rPr>
          <w:rFonts w:ascii="Arial" w:eastAsia="Times New Roman" w:hAnsi="Arial" w:cs="Arial"/>
          <w:b/>
          <w:color w:val="000000" w:themeColor="text1"/>
          <w:lang w:val="es-ES" w:eastAsia="ar-SA"/>
        </w:rPr>
        <w:t>2.1.3 Calidad</w:t>
      </w:r>
      <w:r w:rsidRPr="00DB1067">
        <w:rPr>
          <w:rFonts w:ascii="Arial" w:eastAsia="Times New Roman" w:hAnsi="Arial" w:cs="Arial"/>
          <w:color w:val="000000" w:themeColor="text1"/>
          <w:lang w:val="es-ES" w:eastAsia="ar-SA"/>
        </w:rPr>
        <w:t xml:space="preserve"> de la presente convocatoria.</w:t>
      </w:r>
    </w:p>
    <w:p w:rsidR="000C703D" w:rsidRPr="00DB1067" w:rsidRDefault="000C703D" w:rsidP="00F44B79">
      <w:pPr>
        <w:numPr>
          <w:ilvl w:val="0"/>
          <w:numId w:val="12"/>
        </w:numPr>
        <w:tabs>
          <w:tab w:val="clear" w:pos="644"/>
          <w:tab w:val="num" w:pos="426"/>
        </w:tabs>
        <w:suppressAutoHyphens/>
        <w:spacing w:after="0" w:line="240" w:lineRule="auto"/>
        <w:ind w:left="426" w:hanging="426"/>
        <w:jc w:val="both"/>
        <w:rPr>
          <w:rFonts w:ascii="Arial" w:hAnsi="Arial" w:cs="Arial"/>
          <w:color w:val="000000" w:themeColor="text1"/>
        </w:rPr>
      </w:pPr>
      <w:r w:rsidRPr="00DB1067">
        <w:rPr>
          <w:rFonts w:ascii="Arial" w:eastAsia="Times New Roman" w:hAnsi="Arial" w:cs="Arial"/>
          <w:color w:val="000000" w:themeColor="text1"/>
          <w:lang w:val="es-ES" w:eastAsia="ar-SA"/>
        </w:rPr>
        <w:t>Se verificará que presente escrito en papel membretado en el que manifieste que en caso de ser adjudicado, se compromete a presentar especificaciones técnicas de calidad, métodos de prueba</w:t>
      </w:r>
      <w:r w:rsidRPr="00DB1067">
        <w:rPr>
          <w:rFonts w:ascii="Arial" w:hAnsi="Arial" w:cs="Arial"/>
        </w:rPr>
        <w:t>, así como las sustancias de referencia y los resultados de estudios de estabilidad acelerada y a largo plazo de los bienes contratados, en el momento en el que el Instituto lo requiera.</w:t>
      </w:r>
    </w:p>
    <w:p w:rsidR="000C703D" w:rsidRDefault="000C703D" w:rsidP="00F44B79">
      <w:pPr>
        <w:numPr>
          <w:ilvl w:val="0"/>
          <w:numId w:val="12"/>
        </w:numPr>
        <w:tabs>
          <w:tab w:val="clear" w:pos="644"/>
          <w:tab w:val="num" w:pos="426"/>
        </w:tabs>
        <w:suppressAutoHyphens/>
        <w:spacing w:after="0" w:line="240" w:lineRule="auto"/>
        <w:ind w:left="426" w:hanging="426"/>
        <w:jc w:val="both"/>
        <w:rPr>
          <w:rFonts w:ascii="Arial" w:hAnsi="Arial" w:cs="Arial"/>
          <w:color w:val="000000" w:themeColor="text1"/>
        </w:rPr>
      </w:pPr>
      <w:r w:rsidRPr="00DB1067">
        <w:rPr>
          <w:rFonts w:ascii="Arial" w:hAnsi="Arial" w:cs="Arial"/>
          <w:color w:val="000000" w:themeColor="text1"/>
        </w:rPr>
        <w:t>Se verificará que presente escrito en papel membretado del fabricante en el que manifieste, que los productos cumplen con lo estipulado por la Ley General de Salud, en los artículos aplicables, conforme a lo establecido en la Farmacopea de los Estados Unidos Mexicanos y sus Suplementos, en las Normas Oficiales Mexicanas, Normas Mexicanas, Normas Internacionales, así como las especificaciones técnicas del fabricante.</w:t>
      </w:r>
    </w:p>
    <w:p w:rsidR="00E952CA" w:rsidRPr="00837758" w:rsidRDefault="00CF212A" w:rsidP="00F44B79">
      <w:pPr>
        <w:pStyle w:val="Prrafodelista"/>
        <w:numPr>
          <w:ilvl w:val="0"/>
          <w:numId w:val="12"/>
        </w:numPr>
        <w:ind w:left="426" w:hanging="426"/>
        <w:rPr>
          <w:color w:val="000000" w:themeColor="text1"/>
        </w:rPr>
      </w:pPr>
      <w:r w:rsidRPr="00837758">
        <w:rPr>
          <w:color w:val="000000" w:themeColor="text1"/>
        </w:rPr>
        <w:t>Se verificará</w:t>
      </w:r>
      <w:r w:rsidR="00E952CA" w:rsidRPr="00837758">
        <w:rPr>
          <w:color w:val="000000" w:themeColor="text1"/>
        </w:rPr>
        <w:t xml:space="preserve"> que cubra la totalidad de</w:t>
      </w:r>
      <w:r w:rsidR="00CC54B3" w:rsidRPr="00837758">
        <w:rPr>
          <w:color w:val="000000" w:themeColor="text1"/>
        </w:rPr>
        <w:t xml:space="preserve"> </w:t>
      </w:r>
      <w:r w:rsidR="00E952CA" w:rsidRPr="00837758">
        <w:rPr>
          <w:color w:val="000000" w:themeColor="text1"/>
        </w:rPr>
        <w:t>l</w:t>
      </w:r>
      <w:r w:rsidR="00CC54B3" w:rsidRPr="00837758">
        <w:rPr>
          <w:color w:val="000000" w:themeColor="text1"/>
        </w:rPr>
        <w:t>o requerido</w:t>
      </w:r>
      <w:r w:rsidR="00E952CA" w:rsidRPr="00837758">
        <w:rPr>
          <w:color w:val="000000" w:themeColor="text1"/>
        </w:rPr>
        <w:t xml:space="preserve"> por la o las Delegaciones o UMAE’S, en las que participe.</w:t>
      </w:r>
    </w:p>
    <w:p w:rsidR="00837758" w:rsidRPr="005926DE" w:rsidRDefault="00837758" w:rsidP="00F44B79">
      <w:pPr>
        <w:pStyle w:val="Prrafodelista"/>
        <w:numPr>
          <w:ilvl w:val="0"/>
          <w:numId w:val="12"/>
        </w:numPr>
        <w:tabs>
          <w:tab w:val="clear" w:pos="644"/>
          <w:tab w:val="num" w:pos="426"/>
          <w:tab w:val="num" w:pos="709"/>
        </w:tabs>
        <w:ind w:left="426" w:hanging="426"/>
      </w:pPr>
      <w:r w:rsidRPr="00837758">
        <w:t xml:space="preserve">Se verificará que presente copia simple de los documentos indicados en el apartado </w:t>
      </w:r>
      <w:r w:rsidRPr="00837758">
        <w:rPr>
          <w:b/>
        </w:rPr>
        <w:t>2.1.4</w:t>
      </w:r>
      <w:r w:rsidRPr="005926DE">
        <w:rPr>
          <w:b/>
        </w:rPr>
        <w:t xml:space="preserve"> Licencias Autorizaciones y Permisos</w:t>
      </w:r>
      <w:r w:rsidRPr="005926DE">
        <w:t xml:space="preserve"> de la presente convocatoria, según corresponda.</w:t>
      </w:r>
    </w:p>
    <w:p w:rsidR="00837758" w:rsidRPr="00DB1067" w:rsidRDefault="00837758" w:rsidP="00F44B79">
      <w:pPr>
        <w:pStyle w:val="Prrafodelista"/>
        <w:numPr>
          <w:ilvl w:val="0"/>
          <w:numId w:val="12"/>
        </w:numPr>
        <w:tabs>
          <w:tab w:val="clear" w:pos="644"/>
          <w:tab w:val="num" w:pos="426"/>
          <w:tab w:val="num" w:pos="709"/>
        </w:tabs>
        <w:ind w:left="426" w:hanging="426"/>
        <w:rPr>
          <w:color w:val="000000" w:themeColor="text1"/>
        </w:rPr>
      </w:pPr>
      <w:r w:rsidRPr="00DB1067">
        <w:rPr>
          <w:color w:val="000000" w:themeColor="text1"/>
        </w:rPr>
        <w:t>Se verificará que la proposición resulte solvente para el Instituto.</w:t>
      </w:r>
    </w:p>
    <w:p w:rsidR="00837758" w:rsidRPr="00DB1067" w:rsidRDefault="00837758" w:rsidP="00F44B79">
      <w:pPr>
        <w:pStyle w:val="Prrafodelista"/>
        <w:numPr>
          <w:ilvl w:val="0"/>
          <w:numId w:val="12"/>
        </w:numPr>
        <w:tabs>
          <w:tab w:val="clear" w:pos="644"/>
          <w:tab w:val="num" w:pos="426"/>
          <w:tab w:val="num" w:pos="709"/>
        </w:tabs>
        <w:ind w:left="426" w:hanging="426"/>
        <w:rPr>
          <w:color w:val="000000" w:themeColor="text1"/>
        </w:rPr>
      </w:pPr>
      <w:r w:rsidRPr="00DB1067">
        <w:rPr>
          <w:color w:val="000000" w:themeColor="text1"/>
        </w:rPr>
        <w:lastRenderedPageBreak/>
        <w:t>Se verificará que no exista discrepancia entre las características técnicas de la propuesta y lo  solicitado por la convocante.</w:t>
      </w:r>
    </w:p>
    <w:p w:rsidR="00837758" w:rsidRPr="00DB1067" w:rsidRDefault="00837758" w:rsidP="00837758">
      <w:pPr>
        <w:spacing w:after="0" w:line="240" w:lineRule="auto"/>
        <w:jc w:val="both"/>
        <w:rPr>
          <w:rFonts w:ascii="Arial" w:hAnsi="Arial" w:cs="Arial"/>
          <w:color w:val="000000" w:themeColor="text1"/>
        </w:rPr>
      </w:pPr>
    </w:p>
    <w:p w:rsidR="00837758" w:rsidRPr="000E529C" w:rsidRDefault="00837758" w:rsidP="00837758">
      <w:pPr>
        <w:spacing w:after="0" w:line="240" w:lineRule="auto"/>
        <w:jc w:val="both"/>
        <w:rPr>
          <w:rFonts w:ascii="Arial" w:hAnsi="Arial" w:cs="Arial"/>
          <w:color w:val="000000" w:themeColor="text1"/>
        </w:rPr>
      </w:pPr>
    </w:p>
    <w:p w:rsidR="00837758" w:rsidRPr="00DB1067" w:rsidRDefault="00837758" w:rsidP="00837758">
      <w:pPr>
        <w:jc w:val="both"/>
        <w:rPr>
          <w:rFonts w:ascii="Arial" w:eastAsia="Calibri" w:hAnsi="Arial" w:cs="Arial"/>
          <w:b/>
          <w:bCs/>
          <w:color w:val="000000" w:themeColor="text1"/>
        </w:rPr>
      </w:pPr>
      <w:r w:rsidRPr="000E529C">
        <w:rPr>
          <w:rFonts w:ascii="Arial" w:eastAsia="Calibri" w:hAnsi="Arial" w:cs="Arial"/>
          <w:b/>
          <w:bCs/>
          <w:color w:val="000000" w:themeColor="text1"/>
        </w:rPr>
        <w:t xml:space="preserve">NOTA: LA </w:t>
      </w:r>
      <w:r w:rsidRPr="007D6C60">
        <w:rPr>
          <w:rFonts w:ascii="Arial" w:eastAsia="Calibri" w:hAnsi="Arial" w:cs="Arial"/>
          <w:b/>
          <w:bCs/>
          <w:color w:val="000000" w:themeColor="text1"/>
          <w:u w:val="single"/>
        </w:rPr>
        <w:t>NO</w:t>
      </w:r>
      <w:r w:rsidRPr="000E529C">
        <w:rPr>
          <w:rFonts w:ascii="Arial" w:eastAsia="Calibri" w:hAnsi="Arial" w:cs="Arial"/>
          <w:b/>
          <w:bCs/>
          <w:color w:val="000000" w:themeColor="text1"/>
        </w:rPr>
        <w:t xml:space="preserve"> ENTREGA DE LOS DOCUMENTOS SEÑALADOS O QUE </w:t>
      </w:r>
      <w:r w:rsidRPr="007D6C60">
        <w:rPr>
          <w:rFonts w:ascii="Arial" w:eastAsia="Calibri" w:hAnsi="Arial" w:cs="Arial"/>
          <w:b/>
          <w:bCs/>
          <w:color w:val="000000" w:themeColor="text1"/>
          <w:u w:val="single"/>
        </w:rPr>
        <w:t>NO</w:t>
      </w:r>
      <w:r w:rsidRPr="000E529C">
        <w:rPr>
          <w:rFonts w:ascii="Arial" w:eastAsia="Calibri" w:hAnsi="Arial" w:cs="Arial"/>
          <w:b/>
          <w:bCs/>
          <w:color w:val="000000" w:themeColor="text1"/>
        </w:rPr>
        <w:t xml:space="preserve"> CUMPLAN CON LOS REQUISITOS SOLICITADOS E</w:t>
      </w:r>
      <w:r>
        <w:rPr>
          <w:rFonts w:ascii="Arial" w:eastAsia="Calibri" w:hAnsi="Arial" w:cs="Arial"/>
          <w:b/>
          <w:bCs/>
          <w:color w:val="000000" w:themeColor="text1"/>
        </w:rPr>
        <w:t xml:space="preserve">N CUALESQUIERA DE LOS NUMERALES </w:t>
      </w:r>
      <w:r w:rsidRPr="000E529C">
        <w:rPr>
          <w:rFonts w:ascii="Arial" w:eastAsia="Calibri" w:hAnsi="Arial" w:cs="Arial"/>
          <w:b/>
          <w:bCs/>
          <w:color w:val="000000" w:themeColor="text1"/>
        </w:rPr>
        <w:t>SERÁ MOTIVO DE DESECHAMIENTO DE LA PROPUESTA.</w:t>
      </w:r>
    </w:p>
    <w:p w:rsidR="00CD0710" w:rsidRDefault="00CD0710" w:rsidP="00F75E6C">
      <w:pPr>
        <w:spacing w:after="0" w:line="240" w:lineRule="auto"/>
        <w:jc w:val="both"/>
        <w:rPr>
          <w:rFonts w:ascii="Arial" w:hAnsi="Arial" w:cs="Arial"/>
          <w:color w:val="000000" w:themeColor="text1"/>
        </w:rPr>
      </w:pPr>
    </w:p>
    <w:p w:rsidR="00837758" w:rsidRDefault="00837758" w:rsidP="00837758">
      <w:pPr>
        <w:pStyle w:val="Ttulo1"/>
        <w:ind w:left="567" w:hanging="578"/>
      </w:pPr>
      <w:bookmarkStart w:id="142" w:name="_Toc423608751"/>
      <w:bookmarkStart w:id="143" w:name="_Toc428970367"/>
      <w:r>
        <w:t>Evaluación Legal – Administrativa de las Proposiciones</w:t>
      </w:r>
      <w:bookmarkEnd w:id="142"/>
      <w:bookmarkEnd w:id="143"/>
    </w:p>
    <w:p w:rsidR="00837758" w:rsidRPr="00DB1067" w:rsidRDefault="00837758" w:rsidP="00837758">
      <w:pPr>
        <w:suppressAutoHyphens/>
        <w:spacing w:after="0" w:line="240" w:lineRule="auto"/>
        <w:jc w:val="both"/>
        <w:rPr>
          <w:rFonts w:ascii="Arial" w:eastAsia="Times New Roman" w:hAnsi="Arial" w:cs="Arial"/>
          <w:lang w:val="es-ES" w:eastAsia="ar-SA"/>
        </w:rPr>
      </w:pPr>
      <w:r>
        <w:rPr>
          <w:rFonts w:ascii="Arial" w:eastAsia="Calibri" w:hAnsi="Arial" w:cs="Arial"/>
        </w:rPr>
        <w:t xml:space="preserve">Para la </w:t>
      </w:r>
      <w:r w:rsidRPr="00DB1067">
        <w:rPr>
          <w:rFonts w:ascii="Arial" w:eastAsia="Calibri" w:hAnsi="Arial" w:cs="Arial"/>
        </w:rPr>
        <w:t xml:space="preserve">evaluación </w:t>
      </w:r>
      <w:r>
        <w:rPr>
          <w:rFonts w:ascii="Arial" w:eastAsia="Calibri" w:hAnsi="Arial" w:cs="Arial"/>
        </w:rPr>
        <w:t xml:space="preserve">legal – administrativa </w:t>
      </w:r>
      <w:r w:rsidRPr="00DB1067">
        <w:rPr>
          <w:rFonts w:ascii="Arial" w:eastAsia="Calibri" w:hAnsi="Arial" w:cs="Arial"/>
        </w:rPr>
        <w:t>de las propuestas</w:t>
      </w:r>
      <w:r>
        <w:rPr>
          <w:rFonts w:ascii="Arial" w:eastAsia="Calibri" w:hAnsi="Arial" w:cs="Arial"/>
        </w:rPr>
        <w:t xml:space="preserve">, la División de Servicios Integrales </w:t>
      </w:r>
      <w:r w:rsidRPr="00DB1067">
        <w:rPr>
          <w:rFonts w:ascii="Arial" w:eastAsia="Calibri" w:hAnsi="Arial" w:cs="Arial"/>
        </w:rPr>
        <w:t xml:space="preserve">verificará que la documentación presentada por el licitante cumpla con los requisitos señalados en los </w:t>
      </w:r>
      <w:r w:rsidRPr="00DB1067">
        <w:rPr>
          <w:rFonts w:ascii="Arial" w:eastAsia="Calibri" w:hAnsi="Arial" w:cs="Arial"/>
          <w:b/>
        </w:rPr>
        <w:t>numerale</w:t>
      </w:r>
      <w:r>
        <w:rPr>
          <w:rFonts w:ascii="Arial" w:eastAsia="Calibri" w:hAnsi="Arial" w:cs="Arial"/>
          <w:b/>
        </w:rPr>
        <w:t xml:space="preserve">s 4, 6, 6.1 y </w:t>
      </w:r>
      <w:r w:rsidRPr="00093DAC">
        <w:rPr>
          <w:rFonts w:ascii="Arial" w:eastAsia="Calibri" w:hAnsi="Arial" w:cs="Arial"/>
          <w:b/>
        </w:rPr>
        <w:t>sus anexos</w:t>
      </w:r>
      <w:r w:rsidRPr="00DB1067">
        <w:rPr>
          <w:rFonts w:ascii="Arial" w:eastAsia="Calibri" w:hAnsi="Arial" w:cs="Arial"/>
        </w:rPr>
        <w:t>, así como lo establecido en el acto de la junta de aclaraciones y, que con motivo de dicho incumplimiento, se afecte la solvencia de la propuesta.</w:t>
      </w:r>
    </w:p>
    <w:p w:rsidR="00837758" w:rsidRPr="00DB1067" w:rsidRDefault="00837758" w:rsidP="00837758">
      <w:pPr>
        <w:spacing w:after="0" w:line="240" w:lineRule="auto"/>
        <w:jc w:val="both"/>
        <w:rPr>
          <w:rFonts w:ascii="Arial" w:hAnsi="Arial" w:cs="Arial"/>
          <w:lang w:val="es-ES"/>
        </w:rPr>
      </w:pPr>
    </w:p>
    <w:p w:rsidR="00837758" w:rsidRDefault="00837758" w:rsidP="00837758">
      <w:pPr>
        <w:spacing w:after="0" w:line="240" w:lineRule="auto"/>
        <w:jc w:val="both"/>
        <w:rPr>
          <w:rFonts w:ascii="Arial" w:hAnsi="Arial" w:cs="Arial"/>
        </w:rPr>
      </w:pPr>
      <w:r w:rsidRPr="00DB1067">
        <w:rPr>
          <w:rFonts w:ascii="Arial" w:hAnsi="Arial" w:cs="Arial"/>
        </w:rPr>
        <w:t>Para efectos de la evaluación, se tomarán en consideración los criterios siguientes:</w:t>
      </w:r>
    </w:p>
    <w:p w:rsidR="00837758" w:rsidRDefault="00837758" w:rsidP="00837758">
      <w:pPr>
        <w:spacing w:after="0" w:line="240" w:lineRule="auto"/>
        <w:jc w:val="both"/>
        <w:rPr>
          <w:rFonts w:ascii="Arial" w:hAnsi="Arial" w:cs="Arial"/>
        </w:rPr>
      </w:pPr>
    </w:p>
    <w:p w:rsidR="00837758" w:rsidRPr="00DB1067" w:rsidRDefault="00837758" w:rsidP="00F44B79">
      <w:pPr>
        <w:pStyle w:val="Prrafodelista"/>
        <w:numPr>
          <w:ilvl w:val="0"/>
          <w:numId w:val="48"/>
        </w:numPr>
      </w:pPr>
      <w:r w:rsidRPr="00DB1067">
        <w:t xml:space="preserve">Se verificará que cubra la totalidad de lo requerido por la </w:t>
      </w:r>
      <w:r w:rsidRPr="00093DAC">
        <w:rPr>
          <w:b/>
        </w:rPr>
        <w:t>partida única</w:t>
      </w:r>
      <w:r w:rsidRPr="00DB1067">
        <w:t>.</w:t>
      </w:r>
    </w:p>
    <w:p w:rsidR="00837758" w:rsidRPr="00DB1067" w:rsidRDefault="00837758" w:rsidP="00F44B79">
      <w:pPr>
        <w:pStyle w:val="Prrafodelista"/>
        <w:numPr>
          <w:ilvl w:val="0"/>
          <w:numId w:val="48"/>
        </w:numPr>
      </w:pPr>
      <w:r w:rsidRPr="00DB1067">
        <w:rPr>
          <w:lang w:val="es-MX"/>
        </w:rPr>
        <w:t xml:space="preserve">Se verificará que </w:t>
      </w:r>
      <w:r w:rsidRPr="00DB1067">
        <w:t>la Secretaría de Economía no haya emitido comunicado  en el que señale que alguno de los participantes en esta licitación hubiera contravenido el “Código Antidumping” del Acuerdo General sobre Aranceles Aduaneros y Comercio, así como el Reglamento contra Prácticas Desleales de Comercio Internacional.</w:t>
      </w:r>
    </w:p>
    <w:p w:rsidR="00837758" w:rsidRPr="00DB1067" w:rsidRDefault="00837758" w:rsidP="00F44B79">
      <w:pPr>
        <w:pStyle w:val="Prrafodelista"/>
        <w:numPr>
          <w:ilvl w:val="0"/>
          <w:numId w:val="48"/>
        </w:numPr>
      </w:pPr>
      <w:r w:rsidRPr="00DB1067">
        <w:rPr>
          <w:lang w:val="es-MX"/>
        </w:rPr>
        <w:t xml:space="preserve">Se verificará </w:t>
      </w:r>
      <w:r>
        <w:rPr>
          <w:lang w:val="es-MX"/>
        </w:rPr>
        <w:t xml:space="preserve">que los licitantes </w:t>
      </w:r>
      <w:r w:rsidRPr="00DB1067">
        <w:t>que presenten proposiciones no se encuentren vinculadas entre sí por algún socio o asociado común.</w:t>
      </w:r>
    </w:p>
    <w:p w:rsidR="00837758" w:rsidRPr="00667B58" w:rsidRDefault="00837758" w:rsidP="00F44B79">
      <w:pPr>
        <w:pStyle w:val="Prrafodelista"/>
        <w:numPr>
          <w:ilvl w:val="0"/>
          <w:numId w:val="48"/>
        </w:numPr>
      </w:pPr>
      <w:r w:rsidRPr="00667B58">
        <w:t xml:space="preserve">Se verificará que el licitante acredite su existencia legal y, en su caso, la personalidad jurídica de su representante, en el acto de presentación y apertura de proposiciones de conformidad con el </w:t>
      </w:r>
      <w:r w:rsidRPr="00667B58">
        <w:rPr>
          <w:b/>
        </w:rPr>
        <w:t>Anexo A2 (A dos)</w:t>
      </w:r>
      <w:r w:rsidRPr="00667B58">
        <w:t xml:space="preserve"> de esta Convocatoria. El domicilio que se señale  en este anexo, será aquel en el que el licitante pueda recibir todo tipo de notificaciones y documentos que resulten. </w:t>
      </w:r>
    </w:p>
    <w:p w:rsidR="00837758" w:rsidRPr="00667B58" w:rsidRDefault="00837758" w:rsidP="00F44B79">
      <w:pPr>
        <w:pStyle w:val="Prrafodelista"/>
        <w:numPr>
          <w:ilvl w:val="0"/>
          <w:numId w:val="48"/>
        </w:numPr>
        <w:ind w:left="709"/>
      </w:pPr>
      <w:r w:rsidRPr="00667B58">
        <w:t xml:space="preserve">Se verificará que presente escrito en el que el firmante manifieste bajo protesta de decir verdad que cuenta con facultades suficientes para comprometerse por sí o por su representada, mismo que contendrá los datos indicados en el </w:t>
      </w:r>
      <w:r w:rsidRPr="00667B58">
        <w:rPr>
          <w:b/>
        </w:rPr>
        <w:t xml:space="preserve">Anexo A3 (A tres), </w:t>
      </w:r>
      <w:r w:rsidRPr="00667B58">
        <w:t>de conformidad a lo dispuesto por la fracción V del artículo 48 del RLAASSP. Asimismo, deberá proporcionar una dirección de correo electrónico.</w:t>
      </w:r>
    </w:p>
    <w:p w:rsidR="00837758" w:rsidRPr="00EC7D9F" w:rsidRDefault="00837758" w:rsidP="00F44B79">
      <w:pPr>
        <w:pStyle w:val="Prrafodelista"/>
        <w:numPr>
          <w:ilvl w:val="0"/>
          <w:numId w:val="48"/>
        </w:numPr>
        <w:ind w:left="709"/>
        <w:rPr>
          <w:b/>
          <w:color w:val="000000" w:themeColor="text1"/>
        </w:rPr>
      </w:pPr>
      <w:r w:rsidRPr="00667B58">
        <w:t>Se verificará que presente, e</w:t>
      </w:r>
      <w:r w:rsidRPr="00667B58">
        <w:rPr>
          <w:color w:val="000000" w:themeColor="text1"/>
          <w:lang w:eastAsia="es-ES"/>
        </w:rPr>
        <w:t xml:space="preserve">n el caso de bienes nacionales, manifestación de que los bienes para Diálisis Peritoneal </w:t>
      </w:r>
      <w:r w:rsidR="00EC7D9F">
        <w:rPr>
          <w:color w:val="000000" w:themeColor="text1"/>
          <w:lang w:eastAsia="es-ES"/>
        </w:rPr>
        <w:t>Automatizada</w:t>
      </w:r>
      <w:r w:rsidRPr="00EC7D9F">
        <w:rPr>
          <w:color w:val="000000" w:themeColor="text1"/>
          <w:lang w:eastAsia="es-ES"/>
        </w:rPr>
        <w:t xml:space="preserve"> son originarios de México, la cual deberán presentar los proveedores que participen en licitaciones públicas internacionales bajo la cobertura de tratados para dar cumplimiento a lo dispuesto en el numeral 5.2.1 de las </w:t>
      </w:r>
      <w:r w:rsidRPr="00EC7D9F">
        <w:rPr>
          <w:i/>
          <w:color w:val="000000" w:themeColor="text1"/>
          <w:lang w:eastAsia="es-ES"/>
        </w:rPr>
        <w:t>Reglas para la celebración de licitaciones públicas internacionales bajo la cobertura de tratados de libre comercio suscritos por los Estados Unidos Mexicanos</w:t>
      </w:r>
      <w:r w:rsidRPr="00EC7D9F">
        <w:rPr>
          <w:b/>
          <w:color w:val="000000" w:themeColor="text1"/>
          <w:lang w:eastAsia="es-ES"/>
        </w:rPr>
        <w:t xml:space="preserve"> </w:t>
      </w:r>
      <w:r w:rsidRPr="00EC7D9F">
        <w:rPr>
          <w:color w:val="000000" w:themeColor="text1"/>
          <w:lang w:eastAsia="es-ES"/>
        </w:rPr>
        <w:t>(</w:t>
      </w:r>
      <w:r w:rsidRPr="00EC7D9F">
        <w:rPr>
          <w:b/>
          <w:color w:val="000000" w:themeColor="text1"/>
          <w:lang w:eastAsia="es-ES"/>
        </w:rPr>
        <w:t>Anexo A4 (A cuatro)</w:t>
      </w:r>
      <w:r w:rsidRPr="00EC7D9F">
        <w:rPr>
          <w:color w:val="000000" w:themeColor="text1"/>
          <w:lang w:eastAsia="es-ES"/>
        </w:rPr>
        <w:t>).</w:t>
      </w:r>
    </w:p>
    <w:p w:rsidR="00837758" w:rsidRPr="00667B58" w:rsidRDefault="00837758" w:rsidP="00837758">
      <w:pPr>
        <w:pStyle w:val="Prrafodelista"/>
        <w:ind w:left="709"/>
        <w:rPr>
          <w:b/>
          <w:color w:val="000000" w:themeColor="text1"/>
        </w:rPr>
      </w:pPr>
      <w:r w:rsidRPr="00667B58">
        <w:rPr>
          <w:color w:val="000000" w:themeColor="text1"/>
          <w:lang w:eastAsia="es-ES"/>
        </w:rPr>
        <w:t xml:space="preserve">En el caso de bienes importados, manifestación de que los bienes para Diálisis Peritoneal </w:t>
      </w:r>
      <w:r w:rsidR="00EC7D9F">
        <w:rPr>
          <w:color w:val="000000" w:themeColor="text1"/>
          <w:lang w:eastAsia="es-ES"/>
        </w:rPr>
        <w:t>Automatizada</w:t>
      </w:r>
      <w:r w:rsidRPr="00667B58">
        <w:rPr>
          <w:color w:val="000000" w:themeColor="text1"/>
          <w:lang w:eastAsia="es-ES"/>
        </w:rPr>
        <w:t xml:space="preserve"> cumplen con las reglas de origen establecidas en el capítulo de compras del sector público de los tratados bajo los que se celebra la presente licitación, en atención a lo dispuesto en el numeral 5.2.2 de las </w:t>
      </w:r>
      <w:r w:rsidRPr="00667B58">
        <w:rPr>
          <w:i/>
          <w:color w:val="000000" w:themeColor="text1"/>
          <w:lang w:eastAsia="es-ES"/>
        </w:rPr>
        <w:t xml:space="preserve">Reglas para la celebración de licitaciones públicas internacionales bajo la cobertura de tratados de libre comercio suscritos por los Estados Unidos Mexicanos </w:t>
      </w:r>
      <w:r w:rsidRPr="00667B58">
        <w:rPr>
          <w:color w:val="000000" w:themeColor="text1"/>
          <w:lang w:eastAsia="es-ES"/>
        </w:rPr>
        <w:t>(</w:t>
      </w:r>
      <w:r w:rsidRPr="00667B58">
        <w:rPr>
          <w:b/>
          <w:color w:val="000000" w:themeColor="text1"/>
          <w:lang w:eastAsia="es-ES"/>
        </w:rPr>
        <w:t>Anexo A5 (A cinco)</w:t>
      </w:r>
      <w:r w:rsidRPr="00667B58">
        <w:rPr>
          <w:color w:val="000000" w:themeColor="text1"/>
          <w:lang w:eastAsia="es-ES"/>
        </w:rPr>
        <w:t>).</w:t>
      </w:r>
    </w:p>
    <w:p w:rsidR="00837758" w:rsidRPr="00667B58" w:rsidRDefault="00837758" w:rsidP="00F44B79">
      <w:pPr>
        <w:pStyle w:val="Prrafodelista"/>
        <w:numPr>
          <w:ilvl w:val="0"/>
          <w:numId w:val="48"/>
        </w:numPr>
        <w:ind w:left="709"/>
        <w:rPr>
          <w:color w:val="000000" w:themeColor="text1"/>
        </w:rPr>
      </w:pPr>
      <w:r w:rsidRPr="00667B58">
        <w:rPr>
          <w:color w:val="000000" w:themeColor="text1"/>
        </w:rPr>
        <w:lastRenderedPageBreak/>
        <w:t>Se verificará que presente escrito mediante el cual el licitante manifieste bajo protesta de decir verdad, que no se ubica en los supuestos establecidos en los artículos 50 y 60 de la LAASSP.</w:t>
      </w:r>
      <w:r w:rsidRPr="00667B58">
        <w:rPr>
          <w:b/>
          <w:color w:val="000000" w:themeColor="text1"/>
        </w:rPr>
        <w:t xml:space="preserve"> Anexo A6 (A seis)</w:t>
      </w:r>
      <w:r w:rsidRPr="00667B58">
        <w:rPr>
          <w:color w:val="000000" w:themeColor="text1"/>
        </w:rPr>
        <w:t>.</w:t>
      </w:r>
    </w:p>
    <w:p w:rsidR="00837758" w:rsidRPr="00667B58" w:rsidRDefault="00837758" w:rsidP="00F44B79">
      <w:pPr>
        <w:pStyle w:val="Prrafodelista"/>
        <w:numPr>
          <w:ilvl w:val="0"/>
          <w:numId w:val="48"/>
        </w:numPr>
        <w:ind w:left="709"/>
      </w:pPr>
      <w:r w:rsidRPr="00667B58">
        <w:rPr>
          <w:color w:val="000000" w:themeColor="text1"/>
        </w:rPr>
        <w:t xml:space="preserve">Se verificará que presente declaración de integridad, en la que el licitante manifieste, bajo protesta de decir verdad, que se abstendrá, por sí o a través de interpósita persona, de adoptar conductas para que los servidores públicos del IMSS, induzcan o alteren las evaluaciones de las proposiciones, el resultado del procedimiento u otros aspectos que le puedan otorgar condiciones más ventajosas con relación a los demás participantes. </w:t>
      </w:r>
      <w:r w:rsidRPr="00667B58">
        <w:rPr>
          <w:b/>
          <w:color w:val="000000" w:themeColor="text1"/>
        </w:rPr>
        <w:t xml:space="preserve">Anexo A7 (A siete). </w:t>
      </w:r>
    </w:p>
    <w:p w:rsidR="00837758" w:rsidRPr="00667B58" w:rsidRDefault="00837758" w:rsidP="00F44B79">
      <w:pPr>
        <w:pStyle w:val="Prrafodelista"/>
        <w:numPr>
          <w:ilvl w:val="0"/>
          <w:numId w:val="48"/>
        </w:numPr>
        <w:ind w:left="709"/>
      </w:pPr>
      <w:r w:rsidRPr="00667B58">
        <w:t xml:space="preserve">En su caso, se verificará que tratándose de MIPYMES, presente copia del documento expedido por autoridad competente que determine su estratificación como micro, pequeña o mediana empresa, o bien, un escrito bajo protesta de decir verdad, que cuentan con ese carácter. </w:t>
      </w:r>
      <w:r w:rsidRPr="00667B58">
        <w:rPr>
          <w:b/>
        </w:rPr>
        <w:t>Anexo A8 (A ocho)</w:t>
      </w:r>
      <w:r w:rsidRPr="00667B58">
        <w:t>.</w:t>
      </w:r>
    </w:p>
    <w:p w:rsidR="00837758" w:rsidRPr="00667B58" w:rsidRDefault="00837758" w:rsidP="00F44B79">
      <w:pPr>
        <w:pStyle w:val="Prrafodelista"/>
        <w:numPr>
          <w:ilvl w:val="0"/>
          <w:numId w:val="48"/>
        </w:numPr>
        <w:ind w:left="709"/>
        <w:rPr>
          <w:color w:val="000000" w:themeColor="text1"/>
        </w:rPr>
      </w:pPr>
      <w:r w:rsidRPr="00667B58">
        <w:rPr>
          <w:color w:val="000000" w:themeColor="text1"/>
        </w:rPr>
        <w:t xml:space="preserve">En su caso, se verificará que el convenio firmado por cada una de las personas que integren una proposición conjunta </w:t>
      </w:r>
      <w:r w:rsidRPr="00667B58">
        <w:rPr>
          <w:b/>
          <w:color w:val="000000" w:themeColor="text1"/>
        </w:rPr>
        <w:t>Anexo A9 (A nueve)</w:t>
      </w:r>
      <w:r w:rsidRPr="00667B58">
        <w:rPr>
          <w:color w:val="000000" w:themeColor="text1"/>
        </w:rPr>
        <w:t xml:space="preserve"> indicando en el mismo las obligaciones específicas del contrato que corresponderá a cada una de ellas, así como la manera en que se exigirá su cumplimiento.</w:t>
      </w:r>
    </w:p>
    <w:p w:rsidR="00837758" w:rsidRPr="00667B58" w:rsidRDefault="00837758" w:rsidP="00837758">
      <w:pPr>
        <w:pStyle w:val="Prrafodelista"/>
        <w:ind w:left="709"/>
        <w:rPr>
          <w:color w:val="000000" w:themeColor="text1"/>
        </w:rPr>
      </w:pPr>
      <w:r w:rsidRPr="00667B58">
        <w:rPr>
          <w:color w:val="000000" w:themeColor="text1"/>
        </w:rPr>
        <w:t>Adicionalmente se verificará que anexe de forma individual:</w:t>
      </w:r>
    </w:p>
    <w:p w:rsidR="00837758" w:rsidRPr="00667B58" w:rsidRDefault="00837758" w:rsidP="00F44B79">
      <w:pPr>
        <w:pStyle w:val="Prrafodelista"/>
        <w:numPr>
          <w:ilvl w:val="0"/>
          <w:numId w:val="26"/>
        </w:numPr>
        <w:tabs>
          <w:tab w:val="clear" w:pos="644"/>
          <w:tab w:val="num" w:pos="993"/>
        </w:tabs>
        <w:ind w:left="993" w:hanging="283"/>
        <w:rPr>
          <w:color w:val="000000" w:themeColor="text1"/>
        </w:rPr>
      </w:pPr>
      <w:r w:rsidRPr="00667B58">
        <w:rPr>
          <w:b/>
          <w:color w:val="000000" w:themeColor="text1"/>
        </w:rPr>
        <w:t>Anexo A2 (A dos)</w:t>
      </w:r>
      <w:r w:rsidRPr="00667B58">
        <w:rPr>
          <w:color w:val="000000" w:themeColor="text1"/>
        </w:rPr>
        <w:t xml:space="preserve">  Acreditamiento de Existencia Legal y Personalidad Jurídica </w:t>
      </w:r>
    </w:p>
    <w:p w:rsidR="00837758" w:rsidRPr="00667B58" w:rsidRDefault="00837758" w:rsidP="00F44B79">
      <w:pPr>
        <w:pStyle w:val="Prrafodelista"/>
        <w:numPr>
          <w:ilvl w:val="0"/>
          <w:numId w:val="26"/>
        </w:numPr>
        <w:tabs>
          <w:tab w:val="clear" w:pos="644"/>
          <w:tab w:val="num" w:pos="993"/>
        </w:tabs>
        <w:ind w:left="993" w:hanging="283"/>
        <w:rPr>
          <w:color w:val="000000" w:themeColor="text1"/>
        </w:rPr>
      </w:pPr>
      <w:r w:rsidRPr="00667B58">
        <w:rPr>
          <w:b/>
          <w:color w:val="000000" w:themeColor="text1"/>
        </w:rPr>
        <w:t>Anexo A6 (A seis)</w:t>
      </w:r>
      <w:r w:rsidRPr="00667B58">
        <w:rPr>
          <w:color w:val="000000" w:themeColor="text1"/>
        </w:rPr>
        <w:t xml:space="preserve"> Manifiesto de que no se ubica en los supuestos establecidos en los artículos 50 y 60 de la LAASSP</w:t>
      </w:r>
    </w:p>
    <w:p w:rsidR="00837758" w:rsidRPr="00667B58" w:rsidRDefault="00837758" w:rsidP="00F44B79">
      <w:pPr>
        <w:pStyle w:val="Prrafodelista"/>
        <w:numPr>
          <w:ilvl w:val="0"/>
          <w:numId w:val="26"/>
        </w:numPr>
        <w:tabs>
          <w:tab w:val="clear" w:pos="644"/>
          <w:tab w:val="num" w:pos="993"/>
        </w:tabs>
        <w:ind w:left="993" w:hanging="283"/>
        <w:rPr>
          <w:color w:val="000000" w:themeColor="text1"/>
        </w:rPr>
      </w:pPr>
      <w:r w:rsidRPr="00667B58">
        <w:rPr>
          <w:b/>
          <w:color w:val="000000" w:themeColor="text1"/>
        </w:rPr>
        <w:t>Anexo A7 (A siete)</w:t>
      </w:r>
      <w:r w:rsidRPr="00667B58">
        <w:rPr>
          <w:color w:val="000000" w:themeColor="text1"/>
        </w:rPr>
        <w:t xml:space="preserve"> Declaración de integridad </w:t>
      </w:r>
    </w:p>
    <w:p w:rsidR="00837758" w:rsidRDefault="00837758" w:rsidP="00F44B79">
      <w:pPr>
        <w:pStyle w:val="Prrafodelista"/>
        <w:numPr>
          <w:ilvl w:val="0"/>
          <w:numId w:val="26"/>
        </w:numPr>
        <w:tabs>
          <w:tab w:val="clear" w:pos="644"/>
          <w:tab w:val="num" w:pos="993"/>
        </w:tabs>
        <w:ind w:left="993" w:hanging="283"/>
        <w:rPr>
          <w:color w:val="000000" w:themeColor="text1"/>
        </w:rPr>
      </w:pPr>
      <w:r w:rsidRPr="00667B58">
        <w:rPr>
          <w:b/>
          <w:color w:val="000000" w:themeColor="text1"/>
        </w:rPr>
        <w:t>Anexo A8 (A ocho)</w:t>
      </w:r>
      <w:r w:rsidRPr="00667B58">
        <w:rPr>
          <w:color w:val="000000" w:themeColor="text1"/>
        </w:rPr>
        <w:t xml:space="preserve"> Estratificación de micro, pequeña o mediana empresa (MIPYMES), e</w:t>
      </w:r>
      <w:r>
        <w:rPr>
          <w:color w:val="000000" w:themeColor="text1"/>
        </w:rPr>
        <w:t>n su caso</w:t>
      </w:r>
    </w:p>
    <w:p w:rsidR="00837758" w:rsidRPr="00667B58" w:rsidRDefault="00837758" w:rsidP="00F44B79">
      <w:pPr>
        <w:pStyle w:val="Prrafodelista"/>
        <w:numPr>
          <w:ilvl w:val="0"/>
          <w:numId w:val="26"/>
        </w:numPr>
        <w:tabs>
          <w:tab w:val="clear" w:pos="644"/>
          <w:tab w:val="num" w:pos="993"/>
        </w:tabs>
        <w:ind w:left="993" w:hanging="283"/>
        <w:rPr>
          <w:color w:val="000000" w:themeColor="text1"/>
        </w:rPr>
      </w:pPr>
      <w:r>
        <w:rPr>
          <w:b/>
          <w:color w:val="000000" w:themeColor="text1"/>
        </w:rPr>
        <w:t xml:space="preserve">Anexo A10 (A diez) </w:t>
      </w:r>
      <w:r w:rsidRPr="00E20217">
        <w:rPr>
          <w:color w:val="000000" w:themeColor="text1"/>
        </w:rPr>
        <w:t>Car</w:t>
      </w:r>
      <w:r>
        <w:rPr>
          <w:color w:val="000000" w:themeColor="text1"/>
        </w:rPr>
        <w:t>ta compromiso de entregar documentos de cumplimiento de obligaciones fiscales</w:t>
      </w:r>
    </w:p>
    <w:p w:rsidR="00837758" w:rsidRPr="00667B58" w:rsidRDefault="00837758" w:rsidP="00F44B79">
      <w:pPr>
        <w:pStyle w:val="Prrafodelista"/>
        <w:numPr>
          <w:ilvl w:val="0"/>
          <w:numId w:val="48"/>
        </w:numPr>
        <w:ind w:left="709"/>
        <w:rPr>
          <w:color w:val="000000" w:themeColor="text1"/>
        </w:rPr>
      </w:pPr>
      <w:r w:rsidRPr="00667B58">
        <w:rPr>
          <w:color w:val="000000" w:themeColor="text1"/>
        </w:rPr>
        <w:t xml:space="preserve">Se verificará que presente escrito por el que 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 conforme al </w:t>
      </w:r>
      <w:r w:rsidRPr="00667B58">
        <w:rPr>
          <w:b/>
          <w:color w:val="000000" w:themeColor="text1"/>
        </w:rPr>
        <w:t>Anexo A11 (A once)</w:t>
      </w:r>
      <w:r w:rsidRPr="00667B58">
        <w:rPr>
          <w:color w:val="000000" w:themeColor="text1"/>
        </w:rPr>
        <w:t xml:space="preserve"> de la presente convocatoria.</w:t>
      </w:r>
    </w:p>
    <w:p w:rsidR="00837758" w:rsidRPr="00667B58" w:rsidRDefault="00837758" w:rsidP="00F44B79">
      <w:pPr>
        <w:pStyle w:val="Prrafodelista"/>
        <w:numPr>
          <w:ilvl w:val="0"/>
          <w:numId w:val="48"/>
        </w:numPr>
        <w:rPr>
          <w:color w:val="000000" w:themeColor="text1"/>
        </w:rPr>
      </w:pPr>
      <w:r w:rsidRPr="00667B58">
        <w:rPr>
          <w:color w:val="000000" w:themeColor="text1"/>
        </w:rPr>
        <w:t>Se verificará que exista congruencia en los datos asentados en su propuesta técnica-económica.</w:t>
      </w:r>
    </w:p>
    <w:p w:rsidR="00837758" w:rsidRPr="00667B58" w:rsidRDefault="00837758" w:rsidP="00F44B79">
      <w:pPr>
        <w:pStyle w:val="Prrafodelista"/>
        <w:numPr>
          <w:ilvl w:val="0"/>
          <w:numId w:val="48"/>
        </w:numPr>
        <w:rPr>
          <w:color w:val="000000" w:themeColor="text1"/>
        </w:rPr>
      </w:pPr>
      <w:r w:rsidRPr="00667B58">
        <w:rPr>
          <w:color w:val="000000" w:themeColor="text1"/>
        </w:rPr>
        <w:t>Se verificará que  cumpla con los requisitos y especificaciones técnicas, administrativas y legales señaladas en el presente documento, sus anexos y los derivados de la Junta de Aclaraciones.</w:t>
      </w:r>
    </w:p>
    <w:p w:rsidR="00837758" w:rsidRPr="00DB1067" w:rsidRDefault="00837758" w:rsidP="00F44B79">
      <w:pPr>
        <w:pStyle w:val="Prrafodelista"/>
        <w:numPr>
          <w:ilvl w:val="0"/>
          <w:numId w:val="48"/>
        </w:numPr>
        <w:rPr>
          <w:color w:val="000000" w:themeColor="text1"/>
        </w:rPr>
      </w:pPr>
      <w:r w:rsidRPr="00DB1067">
        <w:rPr>
          <w:color w:val="000000" w:themeColor="text1"/>
        </w:rPr>
        <w:t>Se verificará</w:t>
      </w:r>
      <w:r>
        <w:rPr>
          <w:color w:val="000000" w:themeColor="text1"/>
        </w:rPr>
        <w:t xml:space="preserve"> que cotice</w:t>
      </w:r>
      <w:r w:rsidRPr="00DB1067">
        <w:rPr>
          <w:color w:val="000000" w:themeColor="text1"/>
        </w:rPr>
        <w:t xml:space="preserve"> el 100% de lo requerido para la </w:t>
      </w:r>
      <w:r w:rsidRPr="00945578">
        <w:rPr>
          <w:b/>
          <w:color w:val="000000" w:themeColor="text1"/>
        </w:rPr>
        <w:t>partida única</w:t>
      </w:r>
      <w:r w:rsidRPr="00DB1067">
        <w:rPr>
          <w:color w:val="000000" w:themeColor="text1"/>
        </w:rPr>
        <w:t xml:space="preserve"> conforme a las condiciones y características solicitadas en esta convocatoria.</w:t>
      </w:r>
    </w:p>
    <w:p w:rsidR="00837758" w:rsidRPr="00DB1067" w:rsidRDefault="00837758" w:rsidP="00F44B79">
      <w:pPr>
        <w:pStyle w:val="Prrafodelista"/>
        <w:numPr>
          <w:ilvl w:val="0"/>
          <w:numId w:val="48"/>
        </w:numPr>
        <w:rPr>
          <w:color w:val="000000" w:themeColor="text1"/>
        </w:rPr>
      </w:pPr>
      <w:r w:rsidRPr="00DB1067">
        <w:rPr>
          <w:color w:val="000000" w:themeColor="text1"/>
        </w:rPr>
        <w:t>Se verificará que no incurran en alguna violación a las disposiciones de la LAASSP, su Reglamento o a cualquier otro ordenamiento legal o normativo vinculado con este procedimiento.</w:t>
      </w:r>
    </w:p>
    <w:p w:rsidR="00837758" w:rsidRPr="00DB1067" w:rsidRDefault="00837758" w:rsidP="00F44B79">
      <w:pPr>
        <w:pStyle w:val="Prrafodelista"/>
        <w:numPr>
          <w:ilvl w:val="0"/>
          <w:numId w:val="48"/>
        </w:numPr>
        <w:rPr>
          <w:color w:val="000000" w:themeColor="text1"/>
        </w:rPr>
      </w:pPr>
      <w:r w:rsidRPr="00DB1067">
        <w:rPr>
          <w:color w:val="000000" w:themeColor="text1"/>
        </w:rPr>
        <w:t xml:space="preserve">Se verificará que  se compruebe que no </w:t>
      </w:r>
      <w:r>
        <w:rPr>
          <w:color w:val="000000" w:themeColor="text1"/>
        </w:rPr>
        <w:t>tiene</w:t>
      </w:r>
      <w:r w:rsidRPr="00DB1067">
        <w:rPr>
          <w:color w:val="000000" w:themeColor="text1"/>
        </w:rPr>
        <w:t xml:space="preserve"> acuerdo con otro</w:t>
      </w:r>
      <w:r>
        <w:rPr>
          <w:color w:val="000000" w:themeColor="text1"/>
        </w:rPr>
        <w:t>(</w:t>
      </w:r>
      <w:r w:rsidRPr="00DB1067">
        <w:rPr>
          <w:color w:val="000000" w:themeColor="text1"/>
        </w:rPr>
        <w:t>s</w:t>
      </w:r>
      <w:r>
        <w:rPr>
          <w:color w:val="000000" w:themeColor="text1"/>
        </w:rPr>
        <w:t>)</w:t>
      </w:r>
      <w:r w:rsidRPr="00DB1067">
        <w:rPr>
          <w:color w:val="000000" w:themeColor="text1"/>
        </w:rPr>
        <w:t xml:space="preserve"> licitante</w:t>
      </w:r>
      <w:r>
        <w:rPr>
          <w:color w:val="000000" w:themeColor="text1"/>
        </w:rPr>
        <w:t>(</w:t>
      </w:r>
      <w:r w:rsidRPr="00DB1067">
        <w:rPr>
          <w:color w:val="000000" w:themeColor="text1"/>
        </w:rPr>
        <w:t>s</w:t>
      </w:r>
      <w:r>
        <w:rPr>
          <w:color w:val="000000" w:themeColor="text1"/>
        </w:rPr>
        <w:t>)</w:t>
      </w:r>
      <w:r w:rsidRPr="00DB1067">
        <w:rPr>
          <w:color w:val="000000" w:themeColor="text1"/>
        </w:rPr>
        <w:t xml:space="preserve"> para elevar el costo de los bienes solicitados o cualquier otro acuerdo que tenga como fin obtener una ventaja sobre los demás licitantes.</w:t>
      </w:r>
    </w:p>
    <w:p w:rsidR="00837758" w:rsidRDefault="00837758" w:rsidP="00837758">
      <w:pPr>
        <w:spacing w:after="0" w:line="240" w:lineRule="auto"/>
        <w:jc w:val="both"/>
        <w:rPr>
          <w:rFonts w:ascii="Arial" w:hAnsi="Arial" w:cs="Arial"/>
          <w:lang w:val="es-ES"/>
        </w:rPr>
      </w:pPr>
    </w:p>
    <w:p w:rsidR="00837758" w:rsidRDefault="00837758" w:rsidP="00837758">
      <w:pPr>
        <w:spacing w:after="0" w:line="240" w:lineRule="auto"/>
        <w:jc w:val="both"/>
        <w:rPr>
          <w:rFonts w:ascii="Arial" w:hAnsi="Arial" w:cs="Arial"/>
        </w:rPr>
      </w:pPr>
    </w:p>
    <w:p w:rsidR="00837758" w:rsidRPr="00DB1067" w:rsidRDefault="00837758" w:rsidP="00837758">
      <w:pPr>
        <w:pStyle w:val="Ttulo1"/>
        <w:ind w:left="567" w:hanging="578"/>
      </w:pPr>
      <w:bookmarkStart w:id="144" w:name="_Toc423608752"/>
      <w:bookmarkStart w:id="145" w:name="_Toc428970368"/>
      <w:r w:rsidRPr="00DB1067">
        <w:lastRenderedPageBreak/>
        <w:t>Evaluación de las Proposiciones Económicas</w:t>
      </w:r>
      <w:bookmarkEnd w:id="144"/>
      <w:bookmarkEnd w:id="145"/>
    </w:p>
    <w:p w:rsidR="00837758" w:rsidRPr="001710D3" w:rsidRDefault="00837758" w:rsidP="00837758">
      <w:pPr>
        <w:pStyle w:val="Prrafodelista"/>
        <w:ind w:left="0"/>
      </w:pPr>
      <w:r w:rsidRPr="001710D3">
        <w:t xml:space="preserve">Se verificará que su propuesta oferte descuento sobre el precio máximo de referencia de la clave y que el descuento ofertado sea cuando menos a 0.01%. </w:t>
      </w:r>
    </w:p>
    <w:p w:rsidR="00837758" w:rsidRPr="001710D3" w:rsidRDefault="00837758" w:rsidP="00F75E6C">
      <w:pPr>
        <w:spacing w:after="0" w:line="240" w:lineRule="auto"/>
        <w:jc w:val="both"/>
        <w:rPr>
          <w:rFonts w:ascii="Arial" w:hAnsi="Arial" w:cs="Arial"/>
          <w:color w:val="000000" w:themeColor="text1"/>
          <w:lang w:val="es-ES"/>
        </w:rPr>
      </w:pPr>
    </w:p>
    <w:p w:rsidR="005C75A4" w:rsidRPr="001710D3" w:rsidRDefault="005C75A4" w:rsidP="00F75E6C">
      <w:pPr>
        <w:spacing w:after="0" w:line="240" w:lineRule="auto"/>
        <w:jc w:val="both"/>
        <w:rPr>
          <w:rFonts w:ascii="Arial" w:hAnsi="Arial" w:cs="Arial"/>
          <w:color w:val="000000" w:themeColor="text1"/>
        </w:rPr>
      </w:pPr>
      <w:r w:rsidRPr="001710D3">
        <w:rPr>
          <w:rFonts w:ascii="Arial" w:hAnsi="Arial" w:cs="Arial"/>
          <w:color w:val="000000" w:themeColor="text1"/>
        </w:rPr>
        <w:t xml:space="preserve">Se analizarán </w:t>
      </w:r>
      <w:r w:rsidR="00BD4E49" w:rsidRPr="001710D3">
        <w:rPr>
          <w:rFonts w:ascii="Arial" w:eastAsia="Times New Roman" w:hAnsi="Arial" w:cs="Arial"/>
          <w:color w:val="000000" w:themeColor="text1"/>
          <w:lang w:val="es-ES" w:eastAsia="ar-SA"/>
        </w:rPr>
        <w:t xml:space="preserve">las dos proposiciones </w:t>
      </w:r>
      <w:r w:rsidR="003439C2" w:rsidRPr="001710D3">
        <w:rPr>
          <w:rFonts w:ascii="Arial" w:hAnsi="Arial" w:cs="Arial"/>
          <w:color w:val="000000" w:themeColor="text1"/>
        </w:rPr>
        <w:t>cuyo precio sea el más bajo después de aplicar el descuento ofertado</w:t>
      </w:r>
      <w:r w:rsidR="00837758" w:rsidRPr="001710D3">
        <w:rPr>
          <w:rFonts w:ascii="Arial" w:hAnsi="Arial" w:cs="Arial"/>
          <w:color w:val="000000" w:themeColor="text1"/>
        </w:rPr>
        <w:t xml:space="preserve"> por la </w:t>
      </w:r>
      <w:r w:rsidR="00837758" w:rsidRPr="001710D3">
        <w:rPr>
          <w:rFonts w:ascii="Arial" w:hAnsi="Arial" w:cs="Arial"/>
          <w:b/>
          <w:color w:val="000000" w:themeColor="text1"/>
        </w:rPr>
        <w:t>partida única</w:t>
      </w:r>
      <w:r w:rsidR="00545902" w:rsidRPr="001710D3">
        <w:rPr>
          <w:rFonts w:ascii="Arial" w:hAnsi="Arial" w:cs="Arial"/>
          <w:color w:val="000000" w:themeColor="text1"/>
        </w:rPr>
        <w:t xml:space="preserve"> y resulte ser solvente técnicamente</w:t>
      </w:r>
      <w:r w:rsidR="003439C2" w:rsidRPr="001710D3">
        <w:rPr>
          <w:rFonts w:ascii="Arial" w:hAnsi="Arial" w:cs="Arial"/>
          <w:color w:val="000000" w:themeColor="text1"/>
        </w:rPr>
        <w:t xml:space="preserve">, </w:t>
      </w:r>
      <w:r w:rsidRPr="001710D3">
        <w:rPr>
          <w:rFonts w:ascii="Arial" w:hAnsi="Arial" w:cs="Arial"/>
          <w:color w:val="000000" w:themeColor="text1"/>
        </w:rPr>
        <w:t xml:space="preserve">con objeto de verificar el importe total de los </w:t>
      </w:r>
      <w:r w:rsidR="001710D3" w:rsidRPr="001710D3">
        <w:rPr>
          <w:rFonts w:ascii="Arial" w:hAnsi="Arial" w:cs="Arial"/>
          <w:color w:val="000000" w:themeColor="text1"/>
        </w:rPr>
        <w:t>bienes ofertados</w:t>
      </w:r>
      <w:r w:rsidRPr="001710D3">
        <w:rPr>
          <w:rFonts w:ascii="Arial" w:hAnsi="Arial" w:cs="Arial"/>
          <w:color w:val="000000" w:themeColor="text1"/>
        </w:rPr>
        <w:t xml:space="preserve">, conforme a los datos contenidos en su proposición económica </w:t>
      </w:r>
      <w:r w:rsidRPr="001710D3">
        <w:rPr>
          <w:rFonts w:ascii="Arial" w:hAnsi="Arial" w:cs="Arial"/>
          <w:b/>
          <w:color w:val="000000" w:themeColor="text1"/>
        </w:rPr>
        <w:t xml:space="preserve">Anexo </w:t>
      </w:r>
      <w:r w:rsidR="00822B0B" w:rsidRPr="001710D3">
        <w:rPr>
          <w:rFonts w:ascii="Arial" w:hAnsi="Arial" w:cs="Arial"/>
          <w:b/>
          <w:color w:val="000000" w:themeColor="text1"/>
        </w:rPr>
        <w:t>A 1</w:t>
      </w:r>
      <w:r w:rsidR="00E952CA" w:rsidRPr="001710D3">
        <w:rPr>
          <w:rFonts w:ascii="Arial" w:hAnsi="Arial" w:cs="Arial"/>
          <w:b/>
          <w:color w:val="000000" w:themeColor="text1"/>
        </w:rPr>
        <w:t>6</w:t>
      </w:r>
      <w:r w:rsidRPr="001710D3">
        <w:rPr>
          <w:rFonts w:ascii="Arial" w:hAnsi="Arial" w:cs="Arial"/>
          <w:b/>
          <w:color w:val="000000" w:themeColor="text1"/>
        </w:rPr>
        <w:t xml:space="preserve"> (</w:t>
      </w:r>
      <w:r w:rsidR="00822B0B" w:rsidRPr="001710D3">
        <w:rPr>
          <w:rFonts w:ascii="Arial" w:hAnsi="Arial" w:cs="Arial"/>
          <w:b/>
          <w:color w:val="000000" w:themeColor="text1"/>
        </w:rPr>
        <w:t xml:space="preserve">A </w:t>
      </w:r>
      <w:r w:rsidR="00E952CA" w:rsidRPr="001710D3">
        <w:rPr>
          <w:rFonts w:ascii="Arial" w:hAnsi="Arial" w:cs="Arial"/>
          <w:b/>
          <w:color w:val="000000" w:themeColor="text1"/>
        </w:rPr>
        <w:t>dieciséis</w:t>
      </w:r>
      <w:r w:rsidRPr="001710D3">
        <w:rPr>
          <w:rFonts w:ascii="Arial" w:hAnsi="Arial" w:cs="Arial"/>
          <w:b/>
          <w:color w:val="000000" w:themeColor="text1"/>
        </w:rPr>
        <w:t>)</w:t>
      </w:r>
      <w:r w:rsidRPr="001710D3">
        <w:rPr>
          <w:rFonts w:ascii="Arial" w:hAnsi="Arial" w:cs="Arial"/>
          <w:color w:val="000000" w:themeColor="text1"/>
        </w:rPr>
        <w:t xml:space="preserve"> de la presente convocatoria.</w:t>
      </w:r>
    </w:p>
    <w:p w:rsidR="005C75A4" w:rsidRPr="001710D3" w:rsidRDefault="005C75A4" w:rsidP="00F75E6C">
      <w:pPr>
        <w:spacing w:after="0" w:line="240" w:lineRule="auto"/>
        <w:jc w:val="both"/>
        <w:rPr>
          <w:rFonts w:ascii="Arial" w:hAnsi="Arial" w:cs="Arial"/>
          <w:color w:val="000000" w:themeColor="text1"/>
        </w:rPr>
      </w:pPr>
    </w:p>
    <w:p w:rsidR="005A7739" w:rsidRPr="001710D3" w:rsidRDefault="005A7739" w:rsidP="005A7739">
      <w:pPr>
        <w:spacing w:after="0" w:line="240" w:lineRule="auto"/>
        <w:jc w:val="both"/>
        <w:rPr>
          <w:rFonts w:ascii="Arial" w:hAnsi="Arial" w:cs="Arial"/>
          <w:color w:val="000000" w:themeColor="text1"/>
        </w:rPr>
      </w:pPr>
      <w:r w:rsidRPr="001710D3">
        <w:rPr>
          <w:rFonts w:ascii="Arial" w:hAnsi="Arial" w:cs="Arial"/>
          <w:color w:val="000000" w:themeColor="text1"/>
        </w:rPr>
        <w:t>Se verificará que cumplan con los requisitos solicitados en la presente Convocatoria, analizando las dos proposiciones cuyo precio resulte ser el más bajo.</w:t>
      </w:r>
    </w:p>
    <w:p w:rsidR="005A7739" w:rsidRPr="001710D3" w:rsidRDefault="005A7739" w:rsidP="00F75E6C">
      <w:pPr>
        <w:spacing w:after="0" w:line="240" w:lineRule="auto"/>
        <w:jc w:val="both"/>
        <w:rPr>
          <w:rFonts w:ascii="Arial" w:hAnsi="Arial" w:cs="Arial"/>
          <w:color w:val="000000" w:themeColor="text1"/>
        </w:rPr>
      </w:pPr>
    </w:p>
    <w:p w:rsidR="005C75A4" w:rsidRPr="001710D3" w:rsidRDefault="005C75A4" w:rsidP="00F75E6C">
      <w:pPr>
        <w:spacing w:after="0" w:line="240" w:lineRule="auto"/>
        <w:jc w:val="both"/>
        <w:rPr>
          <w:rFonts w:ascii="Arial" w:hAnsi="Arial" w:cs="Arial"/>
          <w:color w:val="000000" w:themeColor="text1"/>
        </w:rPr>
      </w:pPr>
      <w:r w:rsidRPr="001710D3">
        <w:rPr>
          <w:rFonts w:ascii="Arial" w:hAnsi="Arial" w:cs="Arial"/>
          <w:color w:val="000000" w:themeColor="text1"/>
        </w:rPr>
        <w:t xml:space="preserve">Al precio máximo de referencia, el área convocante restará el importe que resulte del porcentaje de descuento ofertado. El resultado de ésta se tomará a dos decimales, </w:t>
      </w:r>
      <w:r w:rsidRPr="001710D3">
        <w:rPr>
          <w:rFonts w:ascii="Arial" w:hAnsi="Arial" w:cs="Arial"/>
          <w:b/>
          <w:color w:val="000000" w:themeColor="text1"/>
        </w:rPr>
        <w:t>sin redondeo</w:t>
      </w:r>
      <w:r w:rsidRPr="001710D3">
        <w:rPr>
          <w:rFonts w:ascii="Arial" w:hAnsi="Arial" w:cs="Arial"/>
          <w:color w:val="000000" w:themeColor="text1"/>
        </w:rPr>
        <w:t>.</w:t>
      </w:r>
    </w:p>
    <w:p w:rsidR="005C75A4" w:rsidRPr="001710D3" w:rsidRDefault="005C75A4" w:rsidP="00F75E6C">
      <w:pPr>
        <w:spacing w:after="0" w:line="240" w:lineRule="auto"/>
        <w:jc w:val="both"/>
        <w:rPr>
          <w:rFonts w:ascii="Arial" w:hAnsi="Arial" w:cs="Arial"/>
          <w:color w:val="000000" w:themeColor="text1"/>
        </w:rPr>
      </w:pPr>
    </w:p>
    <w:p w:rsidR="005C75A4" w:rsidRPr="001710D3" w:rsidRDefault="005C75A4" w:rsidP="00BD4E49">
      <w:pPr>
        <w:spacing w:after="0" w:line="240" w:lineRule="auto"/>
        <w:jc w:val="both"/>
        <w:rPr>
          <w:rFonts w:ascii="Arial" w:hAnsi="Arial" w:cs="Arial"/>
          <w:color w:val="000000" w:themeColor="text1"/>
        </w:rPr>
      </w:pPr>
      <w:r w:rsidRPr="001710D3">
        <w:rPr>
          <w:rFonts w:ascii="Arial" w:hAnsi="Arial" w:cs="Arial"/>
          <w:color w:val="000000" w:themeColor="text1"/>
        </w:rPr>
        <w:t>La evaluación de las proposicion</w:t>
      </w:r>
      <w:r w:rsidR="00BD4E49" w:rsidRPr="001710D3">
        <w:rPr>
          <w:rFonts w:ascii="Arial" w:hAnsi="Arial" w:cs="Arial"/>
          <w:color w:val="000000" w:themeColor="text1"/>
        </w:rPr>
        <w:t xml:space="preserve">es se realizará </w:t>
      </w:r>
      <w:r w:rsidR="001710D3" w:rsidRPr="00DB1067">
        <w:rPr>
          <w:rFonts w:ascii="Arial" w:hAnsi="Arial" w:cs="Arial"/>
        </w:rPr>
        <w:t xml:space="preserve">por </w:t>
      </w:r>
      <w:r w:rsidR="001710D3">
        <w:rPr>
          <w:rFonts w:ascii="Arial" w:hAnsi="Arial" w:cs="Arial"/>
        </w:rPr>
        <w:t xml:space="preserve">la </w:t>
      </w:r>
      <w:r w:rsidR="001710D3" w:rsidRPr="00667B58">
        <w:rPr>
          <w:rFonts w:ascii="Arial" w:hAnsi="Arial" w:cs="Arial"/>
          <w:b/>
        </w:rPr>
        <w:t>partida única</w:t>
      </w:r>
      <w:r w:rsidR="006333E3" w:rsidRPr="001710D3">
        <w:rPr>
          <w:rFonts w:ascii="Arial" w:hAnsi="Arial" w:cs="Arial"/>
          <w:color w:val="000000" w:themeColor="text1"/>
        </w:rPr>
        <w:t xml:space="preserve">, </w:t>
      </w:r>
      <w:r w:rsidR="001710D3" w:rsidRPr="00DB1067">
        <w:rPr>
          <w:rFonts w:ascii="Arial" w:hAnsi="Arial" w:cs="Arial"/>
        </w:rPr>
        <w:t>comparando entre sí todos los porcentajes positivos de descuento propuestos por los licitantes participantes, sobre el precio máximo de referencia establecido, desglosando la</w:t>
      </w:r>
      <w:r w:rsidR="001710D3">
        <w:rPr>
          <w:rFonts w:ascii="Arial" w:hAnsi="Arial" w:cs="Arial"/>
        </w:rPr>
        <w:t>s</w:t>
      </w:r>
      <w:r w:rsidR="001710D3" w:rsidRPr="00DB1067">
        <w:rPr>
          <w:rFonts w:ascii="Arial" w:hAnsi="Arial" w:cs="Arial"/>
        </w:rPr>
        <w:t xml:space="preserve"> cantidad</w:t>
      </w:r>
      <w:r w:rsidR="001710D3">
        <w:rPr>
          <w:rFonts w:ascii="Arial" w:hAnsi="Arial" w:cs="Arial"/>
        </w:rPr>
        <w:t>es</w:t>
      </w:r>
      <w:r w:rsidR="001710D3" w:rsidRPr="00DB1067">
        <w:rPr>
          <w:rFonts w:ascii="Arial" w:hAnsi="Arial" w:cs="Arial"/>
        </w:rPr>
        <w:t xml:space="preserve"> </w:t>
      </w:r>
      <w:r w:rsidR="001710D3">
        <w:rPr>
          <w:rFonts w:ascii="Arial" w:hAnsi="Arial" w:cs="Arial"/>
        </w:rPr>
        <w:t xml:space="preserve">mínima y máxima </w:t>
      </w:r>
      <w:r w:rsidR="001710D3" w:rsidRPr="00DB1067">
        <w:rPr>
          <w:rFonts w:ascii="Arial" w:hAnsi="Arial" w:cs="Arial"/>
        </w:rPr>
        <w:t>propuestas</w:t>
      </w:r>
      <w:r w:rsidR="001710D3">
        <w:rPr>
          <w:rFonts w:ascii="Arial" w:hAnsi="Arial" w:cs="Arial"/>
        </w:rPr>
        <w:t xml:space="preserve"> para la partida única</w:t>
      </w:r>
      <w:r w:rsidR="001710D3" w:rsidRPr="00DB1067">
        <w:rPr>
          <w:rFonts w:ascii="Arial" w:hAnsi="Arial" w:cs="Arial"/>
        </w:rPr>
        <w:t>, con fundamento en el artículo 39 fracción II inciso c) del Reglamento de la LAASSP</w:t>
      </w:r>
      <w:r w:rsidR="001710D3">
        <w:rPr>
          <w:rFonts w:ascii="Arial" w:hAnsi="Arial" w:cs="Arial"/>
        </w:rPr>
        <w:t xml:space="preserve">. Dichas cantidades deberán coincidir con las solicitadas en el </w:t>
      </w:r>
      <w:r w:rsidR="001710D3" w:rsidRPr="00667B58">
        <w:rPr>
          <w:rFonts w:ascii="Arial" w:hAnsi="Arial" w:cs="Arial"/>
          <w:b/>
        </w:rPr>
        <w:t>Anexo T.1</w:t>
      </w:r>
      <w:r w:rsidR="001710D3">
        <w:rPr>
          <w:rFonts w:ascii="Arial" w:hAnsi="Arial" w:cs="Arial"/>
          <w:b/>
        </w:rPr>
        <w:t xml:space="preserve"> </w:t>
      </w:r>
      <w:r w:rsidR="001710D3" w:rsidRPr="00C47F2A">
        <w:rPr>
          <w:rFonts w:ascii="Arial" w:hAnsi="Arial" w:cs="Arial"/>
          <w:b/>
        </w:rPr>
        <w:t xml:space="preserve">Bolsas </w:t>
      </w:r>
      <w:r w:rsidR="001710D3">
        <w:rPr>
          <w:rFonts w:ascii="Arial" w:hAnsi="Arial" w:cs="Arial"/>
          <w:b/>
        </w:rPr>
        <w:t>p</w:t>
      </w:r>
      <w:r w:rsidR="001710D3" w:rsidRPr="00C47F2A">
        <w:rPr>
          <w:rFonts w:ascii="Arial" w:hAnsi="Arial" w:cs="Arial"/>
          <w:b/>
        </w:rPr>
        <w:t xml:space="preserve">ara Pacientes Nuevos </w:t>
      </w:r>
      <w:r w:rsidR="001710D3">
        <w:rPr>
          <w:rFonts w:ascii="Arial" w:hAnsi="Arial" w:cs="Arial"/>
          <w:b/>
        </w:rPr>
        <w:t>e</w:t>
      </w:r>
      <w:r w:rsidR="001710D3" w:rsidRPr="00C47F2A">
        <w:rPr>
          <w:rFonts w:ascii="Arial" w:hAnsi="Arial" w:cs="Arial"/>
          <w:b/>
        </w:rPr>
        <w:t>n DPA</w:t>
      </w:r>
      <w:r w:rsidR="001710D3">
        <w:rPr>
          <w:rFonts w:ascii="Arial" w:hAnsi="Arial" w:cs="Arial"/>
          <w:b/>
        </w:rPr>
        <w:t>.</w:t>
      </w:r>
    </w:p>
    <w:p w:rsidR="005C75A4" w:rsidRPr="001710D3" w:rsidRDefault="005C75A4" w:rsidP="00F75E6C">
      <w:pPr>
        <w:spacing w:after="0" w:line="240" w:lineRule="auto"/>
        <w:jc w:val="both"/>
        <w:rPr>
          <w:rFonts w:ascii="Arial" w:hAnsi="Arial" w:cs="Arial"/>
          <w:color w:val="000000" w:themeColor="text1"/>
        </w:rPr>
      </w:pPr>
    </w:p>
    <w:p w:rsidR="005C75A4" w:rsidRPr="001710D3" w:rsidRDefault="005C75A4" w:rsidP="00F75E6C">
      <w:pPr>
        <w:spacing w:after="0" w:line="240" w:lineRule="auto"/>
        <w:jc w:val="both"/>
        <w:rPr>
          <w:rFonts w:ascii="Arial" w:hAnsi="Arial" w:cs="Arial"/>
          <w:color w:val="000000" w:themeColor="text1"/>
        </w:rPr>
      </w:pPr>
      <w:r w:rsidRPr="001710D3">
        <w:rPr>
          <w:rFonts w:ascii="Arial" w:hAnsi="Arial" w:cs="Arial"/>
          <w:color w:val="000000" w:themeColor="text1"/>
        </w:rPr>
        <w:t>El porcentaje de descuento, deberá ser expresado en unidades y decimales, sin que éste exceda de dos decimales, por ejemplo:</w:t>
      </w:r>
    </w:p>
    <w:p w:rsidR="005C75A4" w:rsidRPr="001710D3" w:rsidRDefault="005C75A4" w:rsidP="00F75E6C">
      <w:pPr>
        <w:spacing w:after="0" w:line="240" w:lineRule="auto"/>
        <w:jc w:val="both"/>
        <w:rPr>
          <w:rFonts w:ascii="Arial" w:hAnsi="Arial" w:cs="Arial"/>
          <w:color w:val="000000" w:themeColor="text1"/>
        </w:rPr>
      </w:pPr>
    </w:p>
    <w:p w:rsidR="005C75A4" w:rsidRPr="001710D3" w:rsidRDefault="005C75A4" w:rsidP="00F44B79">
      <w:pPr>
        <w:pStyle w:val="Prrafodelista"/>
        <w:numPr>
          <w:ilvl w:val="0"/>
          <w:numId w:val="25"/>
        </w:numPr>
        <w:rPr>
          <w:color w:val="000000" w:themeColor="text1"/>
        </w:rPr>
      </w:pPr>
      <w:r w:rsidRPr="001710D3">
        <w:rPr>
          <w:color w:val="000000" w:themeColor="text1"/>
        </w:rPr>
        <w:t>Porcentaje cerrado por unidades: 3.00%, 5.00%, 8.00%, etc.</w:t>
      </w:r>
    </w:p>
    <w:p w:rsidR="005C75A4" w:rsidRPr="001710D3" w:rsidRDefault="005C75A4" w:rsidP="00F44B79">
      <w:pPr>
        <w:pStyle w:val="Prrafodelista"/>
        <w:numPr>
          <w:ilvl w:val="0"/>
          <w:numId w:val="25"/>
        </w:numPr>
        <w:rPr>
          <w:color w:val="000000" w:themeColor="text1"/>
        </w:rPr>
      </w:pPr>
      <w:r w:rsidRPr="001710D3">
        <w:rPr>
          <w:color w:val="000000" w:themeColor="text1"/>
        </w:rPr>
        <w:t>Porcentaje con decimales: 3.50%, 4.10%, 7.83%, etc.</w:t>
      </w:r>
    </w:p>
    <w:p w:rsidR="005C75A4" w:rsidRPr="001710D3" w:rsidRDefault="005C75A4" w:rsidP="00F75E6C">
      <w:pPr>
        <w:spacing w:after="0" w:line="240" w:lineRule="auto"/>
        <w:jc w:val="both"/>
        <w:rPr>
          <w:rFonts w:ascii="Arial" w:hAnsi="Arial" w:cs="Arial"/>
          <w:color w:val="000000" w:themeColor="text1"/>
        </w:rPr>
      </w:pPr>
    </w:p>
    <w:p w:rsidR="005C75A4" w:rsidRPr="001710D3" w:rsidRDefault="005C75A4" w:rsidP="00F75E6C">
      <w:pPr>
        <w:spacing w:after="0" w:line="240" w:lineRule="auto"/>
        <w:jc w:val="both"/>
        <w:rPr>
          <w:rFonts w:ascii="Arial" w:hAnsi="Arial" w:cs="Arial"/>
          <w:color w:val="000000" w:themeColor="text1"/>
        </w:rPr>
      </w:pPr>
      <w:r w:rsidRPr="001710D3">
        <w:rPr>
          <w:rFonts w:ascii="Arial" w:hAnsi="Arial" w:cs="Arial"/>
          <w:color w:val="000000" w:themeColor="text1"/>
        </w:rPr>
        <w:t>El descuento mínimo para ser susceptible de evaluación será de 0.01%.</w:t>
      </w:r>
    </w:p>
    <w:p w:rsidR="005C75A4" w:rsidRPr="001710D3" w:rsidRDefault="005C75A4" w:rsidP="00F75E6C">
      <w:pPr>
        <w:spacing w:after="0" w:line="240" w:lineRule="auto"/>
        <w:jc w:val="both"/>
        <w:rPr>
          <w:rFonts w:ascii="Arial" w:hAnsi="Arial" w:cs="Arial"/>
          <w:color w:val="000000" w:themeColor="text1"/>
        </w:rPr>
      </w:pPr>
    </w:p>
    <w:p w:rsidR="005C75A4" w:rsidRPr="001710D3" w:rsidRDefault="005C75A4" w:rsidP="00F75E6C">
      <w:pPr>
        <w:spacing w:after="0" w:line="240" w:lineRule="auto"/>
        <w:jc w:val="both"/>
        <w:rPr>
          <w:rFonts w:ascii="Arial" w:hAnsi="Arial" w:cs="Arial"/>
          <w:color w:val="000000" w:themeColor="text1"/>
        </w:rPr>
      </w:pPr>
      <w:r w:rsidRPr="001710D3">
        <w:rPr>
          <w:rFonts w:ascii="Arial" w:hAnsi="Arial" w:cs="Arial"/>
          <w:color w:val="000000" w:themeColor="text1"/>
        </w:rPr>
        <w:t>En caso de ofertar un porcentaje con más de dos decimales, únicamente se tomará en consideración para el cálculo de su oferta hasta los dos decimales, eliminando los restantes, sin redondeo.</w:t>
      </w:r>
    </w:p>
    <w:p w:rsidR="00822B0B" w:rsidRDefault="00822B0B" w:rsidP="00F75E6C">
      <w:pPr>
        <w:spacing w:after="0" w:line="240" w:lineRule="auto"/>
        <w:jc w:val="both"/>
        <w:rPr>
          <w:rFonts w:ascii="Arial" w:hAnsi="Arial" w:cs="Arial"/>
          <w:color w:val="000000" w:themeColor="text1"/>
        </w:rPr>
      </w:pPr>
    </w:p>
    <w:p w:rsidR="001710D3" w:rsidRPr="000E529C" w:rsidRDefault="001710D3" w:rsidP="001710D3">
      <w:pPr>
        <w:spacing w:after="0" w:line="240" w:lineRule="auto"/>
        <w:jc w:val="both"/>
        <w:rPr>
          <w:rFonts w:ascii="Arial" w:hAnsi="Arial" w:cs="Arial"/>
          <w:color w:val="000000" w:themeColor="text1"/>
        </w:rPr>
      </w:pPr>
      <w:r w:rsidRPr="00C47F2A">
        <w:rPr>
          <w:rFonts w:ascii="Arial" w:hAnsi="Arial" w:cs="Arial"/>
          <w:color w:val="000000" w:themeColor="text1"/>
        </w:rPr>
        <w:t>La determinación de quién es el licitante ganador, se llevará a cabo con base en el resultado de las evaluaciones técnica, legal – administrativa y económica, debiendo obtener de parte del área requirente y adquirente dictamen favorable por haber cumplido con todos los requisitos solicitados y haber ofertado el precio más bajo.</w:t>
      </w:r>
    </w:p>
    <w:p w:rsidR="001710D3" w:rsidRDefault="001710D3" w:rsidP="00F75E6C">
      <w:pPr>
        <w:spacing w:after="0" w:line="240" w:lineRule="auto"/>
        <w:jc w:val="both"/>
        <w:rPr>
          <w:rFonts w:ascii="Arial" w:hAnsi="Arial" w:cs="Arial"/>
          <w:color w:val="000000" w:themeColor="text1"/>
        </w:rPr>
      </w:pPr>
    </w:p>
    <w:p w:rsidR="001710D3" w:rsidRPr="001710D3" w:rsidRDefault="001710D3" w:rsidP="00F75E6C">
      <w:pPr>
        <w:spacing w:after="0" w:line="240" w:lineRule="auto"/>
        <w:jc w:val="both"/>
        <w:rPr>
          <w:rFonts w:ascii="Arial" w:hAnsi="Arial" w:cs="Arial"/>
          <w:color w:val="000000" w:themeColor="text1"/>
        </w:rPr>
      </w:pPr>
    </w:p>
    <w:p w:rsidR="005C75A4" w:rsidRPr="00B5423C" w:rsidRDefault="005C75A4" w:rsidP="001710D3">
      <w:pPr>
        <w:pStyle w:val="Ttulo1"/>
      </w:pPr>
      <w:bookmarkStart w:id="146" w:name="_Toc336900059"/>
      <w:bookmarkStart w:id="147" w:name="_Toc428970369"/>
      <w:r w:rsidRPr="00B5423C">
        <w:t>Criterio de Adjudicación de</w:t>
      </w:r>
      <w:r w:rsidR="00A11D60" w:rsidRPr="00B5423C">
        <w:t xml:space="preserve"> </w:t>
      </w:r>
      <w:r w:rsidRPr="00B5423C">
        <w:t>l</w:t>
      </w:r>
      <w:r w:rsidR="00A11D60" w:rsidRPr="00B5423C">
        <w:t>o</w:t>
      </w:r>
      <w:r w:rsidRPr="00B5423C">
        <w:t>s Contratos</w:t>
      </w:r>
      <w:bookmarkEnd w:id="146"/>
      <w:bookmarkEnd w:id="147"/>
    </w:p>
    <w:p w:rsidR="000B5AA4" w:rsidRPr="00DB1067" w:rsidRDefault="000B5AA4" w:rsidP="000B5AA4">
      <w:pPr>
        <w:spacing w:after="0" w:line="240" w:lineRule="auto"/>
        <w:jc w:val="both"/>
        <w:rPr>
          <w:rFonts w:ascii="Arial" w:hAnsi="Arial" w:cs="Arial"/>
        </w:rPr>
      </w:pPr>
      <w:r w:rsidRPr="00DB1067">
        <w:rPr>
          <w:rFonts w:ascii="Arial" w:hAnsi="Arial" w:cs="Arial"/>
        </w:rPr>
        <w:t xml:space="preserve">El contrato será adjudicado al licitante cuya oferta resulte solvente porque cumple, conforme a los criterios de evaluación establecidos, con los requisitos legales, técnicos y económicos de la presente convocatoria y garantiza el cumplimiento de las obligaciones respectivas. </w:t>
      </w:r>
    </w:p>
    <w:p w:rsidR="000B5AA4" w:rsidRPr="00DB1067" w:rsidRDefault="000B5AA4" w:rsidP="000B5AA4">
      <w:pPr>
        <w:spacing w:after="0" w:line="240" w:lineRule="auto"/>
        <w:jc w:val="both"/>
        <w:rPr>
          <w:rFonts w:ascii="Arial" w:hAnsi="Arial" w:cs="Arial"/>
        </w:rPr>
      </w:pPr>
    </w:p>
    <w:p w:rsidR="000B5AA4" w:rsidRPr="00B23262" w:rsidRDefault="000B5AA4" w:rsidP="000B5AA4">
      <w:pPr>
        <w:spacing w:after="0" w:line="240" w:lineRule="auto"/>
        <w:jc w:val="both"/>
        <w:rPr>
          <w:rFonts w:ascii="Arial" w:hAnsi="Arial" w:cs="Arial"/>
        </w:rPr>
      </w:pPr>
      <w:r w:rsidRPr="00B23262">
        <w:rPr>
          <w:rFonts w:ascii="Arial" w:hAnsi="Arial" w:cs="Arial"/>
        </w:rPr>
        <w:lastRenderedPageBreak/>
        <w:t xml:space="preserve">Si resultare que dos o más proposiciones son solventes porque satisfacen la totalidad de los requerimientos solicitados por la convocante, el contrato se adjudicará a quien presente la proposición cuyo porcentaje de descuento sea el más alto, siempre y cuando éste resulte conveniente. Los precios obtenidos una vez aplicado el porcentaje de descuento, que se encuentren por debajo del precio conveniente, podrán ser desechados por la Convocante. </w:t>
      </w:r>
    </w:p>
    <w:p w:rsidR="000B5AA4" w:rsidRPr="00B23262" w:rsidRDefault="000B5AA4" w:rsidP="000B5AA4">
      <w:pPr>
        <w:spacing w:after="0" w:line="240" w:lineRule="auto"/>
        <w:jc w:val="both"/>
        <w:rPr>
          <w:rFonts w:ascii="Arial" w:hAnsi="Arial" w:cs="Arial"/>
        </w:rPr>
      </w:pPr>
    </w:p>
    <w:p w:rsidR="000B5AA4" w:rsidRPr="00B23262" w:rsidRDefault="000B5AA4" w:rsidP="000B5AA4">
      <w:pPr>
        <w:spacing w:after="0" w:line="240" w:lineRule="auto"/>
        <w:jc w:val="both"/>
        <w:rPr>
          <w:rFonts w:ascii="Arial" w:hAnsi="Arial" w:cs="Arial"/>
        </w:rPr>
      </w:pPr>
      <w:r w:rsidRPr="00B23262">
        <w:rPr>
          <w:rFonts w:ascii="Arial" w:hAnsi="Arial" w:cs="Arial"/>
        </w:rPr>
        <w:t>En caso de existir igualdad de condiciones, se dará preferencia en primer término a las Micro Empresas, a continuación se considerará a las Pequeñas Empresas y en caso de no contarse con alguna de las anteriores empresas nacionales, la adjudicación se efectuará a favor del licitante que tenga el carácter de Mediana Empresa.</w:t>
      </w:r>
    </w:p>
    <w:p w:rsidR="000B5AA4" w:rsidRPr="00B23262" w:rsidRDefault="000B5AA4" w:rsidP="000B5AA4">
      <w:pPr>
        <w:spacing w:after="0" w:line="240" w:lineRule="auto"/>
        <w:jc w:val="both"/>
        <w:rPr>
          <w:rFonts w:ascii="Arial" w:hAnsi="Arial" w:cs="Arial"/>
        </w:rPr>
      </w:pPr>
      <w:r w:rsidRPr="00B23262">
        <w:rPr>
          <w:rFonts w:ascii="Arial" w:hAnsi="Arial" w:cs="Arial"/>
        </w:rPr>
        <w:t xml:space="preserve"> </w:t>
      </w:r>
    </w:p>
    <w:p w:rsidR="000B5AA4" w:rsidRPr="00B23262" w:rsidRDefault="000B5AA4" w:rsidP="000B5AA4">
      <w:pPr>
        <w:spacing w:after="0" w:line="240" w:lineRule="auto"/>
        <w:jc w:val="both"/>
        <w:rPr>
          <w:rFonts w:ascii="Arial" w:hAnsi="Arial" w:cs="Arial"/>
        </w:rPr>
      </w:pPr>
      <w:r w:rsidRPr="00B23262">
        <w:rPr>
          <w:rFonts w:ascii="Arial" w:hAnsi="Arial" w:cs="Arial"/>
        </w:rPr>
        <w:t>De no actualizarse los supuestos de los párrafos anteriores; y, en caso de subsistir el empate entre empresas de la misma estratificación, o no haber empresas del Sector antes señalado, y el empate se diera entre licitantes que no tienen el carácter de MIPYMES, se realizará la adjudicación del contrato a favor del licitante que resulte ganador del sorteo por insaculación, conforme a los artículos 36 Bis de la LAASSP y 54 del Reglamento.</w:t>
      </w:r>
    </w:p>
    <w:p w:rsidR="000B5AA4" w:rsidRPr="00B23262" w:rsidRDefault="000B5AA4" w:rsidP="000B5AA4">
      <w:pPr>
        <w:spacing w:after="0" w:line="240" w:lineRule="auto"/>
        <w:jc w:val="both"/>
        <w:rPr>
          <w:rFonts w:ascii="Arial" w:hAnsi="Arial" w:cs="Arial"/>
        </w:rPr>
      </w:pPr>
    </w:p>
    <w:p w:rsidR="000B5AA4" w:rsidRPr="00B23262" w:rsidRDefault="000B5AA4" w:rsidP="000B5AA4">
      <w:pPr>
        <w:spacing w:after="0" w:line="240" w:lineRule="auto"/>
        <w:jc w:val="both"/>
        <w:rPr>
          <w:rFonts w:ascii="Arial" w:hAnsi="Arial" w:cs="Arial"/>
        </w:rPr>
      </w:pPr>
      <w:r w:rsidRPr="00B23262">
        <w:rPr>
          <w:rFonts w:ascii="Arial" w:hAnsi="Arial" w:cs="Arial"/>
        </w:rPr>
        <w:t>El sorteo por insaculación para este tipo de procedimiento, se efectuará a través de COMPRANET, conforme a las disposiciones administrativas que emita la SFP, en tanto no sean emitidas se realizará  conforme a lo dispuesto en el artículo 54 del Reglamento de la LAASSP.</w:t>
      </w:r>
    </w:p>
    <w:p w:rsidR="000B5AA4" w:rsidRPr="00B23262" w:rsidRDefault="000B5AA4" w:rsidP="000B5AA4">
      <w:pPr>
        <w:spacing w:after="0" w:line="240" w:lineRule="auto"/>
        <w:jc w:val="both"/>
        <w:rPr>
          <w:rFonts w:ascii="Arial" w:hAnsi="Arial" w:cs="Arial"/>
        </w:rPr>
      </w:pPr>
    </w:p>
    <w:p w:rsidR="000B5AA4" w:rsidRPr="00B23262" w:rsidRDefault="000B5AA4" w:rsidP="000B5AA4">
      <w:pPr>
        <w:spacing w:after="0" w:line="240" w:lineRule="auto"/>
        <w:jc w:val="both"/>
        <w:rPr>
          <w:rFonts w:ascii="Arial" w:hAnsi="Arial" w:cs="Arial"/>
        </w:rPr>
      </w:pPr>
      <w:r w:rsidRPr="00B23262">
        <w:rPr>
          <w:rFonts w:ascii="Arial" w:hAnsi="Arial" w:cs="Arial"/>
        </w:rPr>
        <w:t>Para efectos de la elaboración y suscripción de los contratos, los precios serán fijos durante la vigencia de dichos instrumentos jurídicos.</w:t>
      </w:r>
    </w:p>
    <w:p w:rsidR="00CD0710" w:rsidRDefault="00CD0710" w:rsidP="00F75E6C">
      <w:pPr>
        <w:spacing w:after="0" w:line="240" w:lineRule="auto"/>
        <w:jc w:val="both"/>
        <w:rPr>
          <w:rFonts w:ascii="Arial" w:hAnsi="Arial" w:cs="Arial"/>
          <w:color w:val="000000" w:themeColor="text1"/>
          <w:sz w:val="24"/>
          <w:szCs w:val="24"/>
        </w:rPr>
      </w:pPr>
    </w:p>
    <w:p w:rsidR="00D96939" w:rsidRDefault="00D96939" w:rsidP="00F75E6C">
      <w:pPr>
        <w:spacing w:after="0" w:line="240" w:lineRule="auto"/>
        <w:jc w:val="both"/>
        <w:rPr>
          <w:rFonts w:ascii="Arial" w:hAnsi="Arial" w:cs="Arial"/>
          <w:color w:val="000000" w:themeColor="text1"/>
          <w:sz w:val="24"/>
          <w:szCs w:val="24"/>
        </w:rPr>
      </w:pPr>
    </w:p>
    <w:p w:rsidR="00D96939" w:rsidRPr="00B5423C" w:rsidRDefault="00D96939" w:rsidP="00F75E6C">
      <w:pPr>
        <w:spacing w:after="0" w:line="240" w:lineRule="auto"/>
        <w:jc w:val="both"/>
        <w:rPr>
          <w:rFonts w:ascii="Arial" w:hAnsi="Arial" w:cs="Arial"/>
          <w:color w:val="000000" w:themeColor="text1"/>
          <w:sz w:val="24"/>
          <w:szCs w:val="24"/>
        </w:rPr>
      </w:pPr>
    </w:p>
    <w:p w:rsidR="005C75A4" w:rsidRPr="00D96939" w:rsidRDefault="005C75A4" w:rsidP="00106D94">
      <w:pPr>
        <w:pStyle w:val="Ttulo"/>
      </w:pPr>
      <w:bookmarkStart w:id="148" w:name="_Toc367205796"/>
      <w:bookmarkStart w:id="149" w:name="_Toc428970370"/>
      <w:r w:rsidRPr="00D96939">
        <w:t>Documentación que deben presentar los licitantes</w:t>
      </w:r>
      <w:bookmarkEnd w:id="148"/>
      <w:bookmarkEnd w:id="149"/>
    </w:p>
    <w:p w:rsidR="00CD0710" w:rsidRDefault="00CD0710" w:rsidP="00F75E6C">
      <w:pPr>
        <w:spacing w:after="0" w:line="240" w:lineRule="auto"/>
        <w:jc w:val="both"/>
        <w:rPr>
          <w:rFonts w:ascii="Arial" w:hAnsi="Arial" w:cs="Arial"/>
          <w:color w:val="000000" w:themeColor="text1"/>
          <w:sz w:val="24"/>
          <w:szCs w:val="24"/>
        </w:rPr>
      </w:pPr>
    </w:p>
    <w:p w:rsidR="001710D3" w:rsidRPr="004470F3" w:rsidRDefault="001710D3" w:rsidP="00F44B79">
      <w:pPr>
        <w:pStyle w:val="Prrafodelista"/>
        <w:numPr>
          <w:ilvl w:val="0"/>
          <w:numId w:val="39"/>
        </w:numPr>
        <w:ind w:left="426" w:hanging="349"/>
      </w:pPr>
      <w:r w:rsidRPr="004470F3">
        <w:t>Manifestaciones de interés.</w:t>
      </w:r>
    </w:p>
    <w:p w:rsidR="001710D3" w:rsidRPr="004470F3" w:rsidRDefault="001710D3" w:rsidP="00F44B79">
      <w:pPr>
        <w:pStyle w:val="Prrafodelista"/>
        <w:numPr>
          <w:ilvl w:val="0"/>
          <w:numId w:val="49"/>
        </w:numPr>
        <w:ind w:left="851"/>
        <w:rPr>
          <w:b/>
        </w:rPr>
      </w:pPr>
      <w:r w:rsidRPr="004470F3">
        <w:rPr>
          <w:b/>
        </w:rPr>
        <w:t xml:space="preserve">Para solicitar aclaraciones </w:t>
      </w:r>
    </w:p>
    <w:p w:rsidR="001710D3" w:rsidRPr="004470F3" w:rsidRDefault="001710D3" w:rsidP="001710D3">
      <w:pPr>
        <w:spacing w:after="0" w:line="240" w:lineRule="auto"/>
        <w:ind w:left="851"/>
        <w:jc w:val="both"/>
        <w:rPr>
          <w:rFonts w:ascii="Arial" w:hAnsi="Arial" w:cs="Arial"/>
        </w:rPr>
      </w:pPr>
      <w:r w:rsidRPr="004470F3">
        <w:rPr>
          <w:rFonts w:ascii="Arial" w:hAnsi="Arial" w:cs="Arial"/>
        </w:rPr>
        <w:t xml:space="preserve">De conformidad con el párrafo tercero del artículo 33 bis de la LAASSP, para solicitar aclaraciones a los aspectos contenidos en la convocatoria, los licitantes deberán presentar el escrito señalado en el </w:t>
      </w:r>
      <w:r w:rsidRPr="004470F3">
        <w:rPr>
          <w:rFonts w:ascii="Arial" w:hAnsi="Arial" w:cs="Arial"/>
          <w:b/>
        </w:rPr>
        <w:t>numeral 3.2</w:t>
      </w:r>
      <w:r w:rsidRPr="004470F3">
        <w:rPr>
          <w:rFonts w:ascii="Arial" w:hAnsi="Arial" w:cs="Arial"/>
        </w:rPr>
        <w:t xml:space="preserve"> de la presente convocatoria (</w:t>
      </w:r>
      <w:r w:rsidRPr="004470F3">
        <w:rPr>
          <w:rFonts w:ascii="Arial" w:hAnsi="Arial" w:cs="Arial"/>
          <w:b/>
        </w:rPr>
        <w:t>Anexo A13 (A trece)</w:t>
      </w:r>
      <w:r w:rsidRPr="004470F3">
        <w:rPr>
          <w:rFonts w:ascii="Arial" w:hAnsi="Arial" w:cs="Arial"/>
        </w:rPr>
        <w:t>).</w:t>
      </w:r>
    </w:p>
    <w:p w:rsidR="001710D3" w:rsidRPr="004470F3" w:rsidRDefault="001710D3" w:rsidP="001710D3">
      <w:pPr>
        <w:spacing w:after="0" w:line="240" w:lineRule="auto"/>
        <w:ind w:left="851" w:hanging="360"/>
        <w:jc w:val="both"/>
        <w:rPr>
          <w:rFonts w:ascii="Arial" w:hAnsi="Arial" w:cs="Arial"/>
        </w:rPr>
      </w:pPr>
    </w:p>
    <w:p w:rsidR="001710D3" w:rsidRPr="004470F3" w:rsidRDefault="001710D3" w:rsidP="00F44B79">
      <w:pPr>
        <w:pStyle w:val="Prrafodelista"/>
        <w:numPr>
          <w:ilvl w:val="0"/>
          <w:numId w:val="49"/>
        </w:numPr>
        <w:ind w:left="851"/>
        <w:rPr>
          <w:b/>
        </w:rPr>
      </w:pPr>
      <w:r w:rsidRPr="004470F3">
        <w:rPr>
          <w:b/>
        </w:rPr>
        <w:t xml:space="preserve">Para intervenir en el acto de presentación y apertura de proposiciones </w:t>
      </w:r>
    </w:p>
    <w:p w:rsidR="001710D3" w:rsidRPr="004470F3" w:rsidRDefault="001710D3" w:rsidP="001710D3">
      <w:pPr>
        <w:spacing w:after="0" w:line="240" w:lineRule="auto"/>
        <w:ind w:left="851"/>
        <w:jc w:val="both"/>
        <w:rPr>
          <w:rFonts w:ascii="Arial" w:hAnsi="Arial" w:cs="Arial"/>
          <w:b/>
        </w:rPr>
      </w:pPr>
      <w:r w:rsidRPr="004470F3">
        <w:rPr>
          <w:rFonts w:ascii="Arial" w:hAnsi="Arial" w:cs="Arial"/>
        </w:rPr>
        <w:t>Con fundamento en el artículo 29 fracción VI de la LAASSP, para intervenir en el acto de presentación y apertura de proposiciones, bastará que los licitantes presenten un escrito en formato libre, en el que su firmante manifieste, bajo protesta de decir verdad, que cuenta con facultades suficientes para comprometerse por sí o por su representada, sin que resulte necesario acreditar su personalidad jurídica (</w:t>
      </w:r>
      <w:r w:rsidRPr="004470F3">
        <w:rPr>
          <w:rFonts w:ascii="Arial" w:hAnsi="Arial" w:cs="Arial"/>
          <w:b/>
        </w:rPr>
        <w:t>Anexo A3 (A tres)</w:t>
      </w:r>
      <w:r w:rsidRPr="004470F3">
        <w:rPr>
          <w:rFonts w:ascii="Arial" w:hAnsi="Arial" w:cs="Arial"/>
        </w:rPr>
        <w:t>).</w:t>
      </w:r>
    </w:p>
    <w:p w:rsidR="001710D3" w:rsidRPr="004470F3" w:rsidRDefault="001710D3" w:rsidP="001710D3">
      <w:pPr>
        <w:spacing w:after="0" w:line="240" w:lineRule="auto"/>
        <w:jc w:val="both"/>
        <w:rPr>
          <w:rFonts w:ascii="Arial" w:hAnsi="Arial" w:cs="Arial"/>
        </w:rPr>
      </w:pPr>
    </w:p>
    <w:p w:rsidR="001710D3" w:rsidRPr="004470F3" w:rsidRDefault="001710D3" w:rsidP="001710D3">
      <w:pPr>
        <w:pStyle w:val="Textocomentario"/>
        <w:spacing w:after="0"/>
        <w:ind w:left="426"/>
        <w:jc w:val="both"/>
        <w:rPr>
          <w:rFonts w:ascii="Arial" w:hAnsi="Arial" w:cs="Arial"/>
          <w:sz w:val="22"/>
          <w:szCs w:val="22"/>
        </w:rPr>
      </w:pPr>
      <w:r w:rsidRPr="004470F3">
        <w:rPr>
          <w:rFonts w:ascii="Arial" w:hAnsi="Arial" w:cs="Arial"/>
          <w:sz w:val="22"/>
          <w:szCs w:val="22"/>
        </w:rPr>
        <w:t>Para verificar la identidad del firmante del escrito señalado en el párrafo anterior, el licitante deberá adjuntar copia de su identificación oficial vigente con fotografía (credencial de elector, pasaporte, cartilla o cédula profesional). Tratándose de personas de nacionalidad extranjera, éstas deberán presentar la documentación asimilable en su país de origen.</w:t>
      </w:r>
    </w:p>
    <w:p w:rsidR="001710D3" w:rsidRPr="004470F3" w:rsidRDefault="001710D3" w:rsidP="001710D3">
      <w:pPr>
        <w:spacing w:after="0" w:line="240" w:lineRule="auto"/>
        <w:jc w:val="both"/>
        <w:rPr>
          <w:rFonts w:ascii="Arial" w:hAnsi="Arial" w:cs="Arial"/>
        </w:rPr>
      </w:pPr>
    </w:p>
    <w:p w:rsidR="001710D3" w:rsidRPr="004470F3" w:rsidRDefault="001710D3" w:rsidP="00F44B79">
      <w:pPr>
        <w:pStyle w:val="Prrafodelista"/>
        <w:numPr>
          <w:ilvl w:val="0"/>
          <w:numId w:val="39"/>
        </w:numPr>
        <w:ind w:left="426"/>
      </w:pPr>
      <w:r w:rsidRPr="004470F3">
        <w:lastRenderedPageBreak/>
        <w:t>Los licitantes que pretendan presentar proposición en el acto de presentación y apertura de proposiciones, deberán presentar:</w:t>
      </w:r>
    </w:p>
    <w:p w:rsidR="001710D3" w:rsidRPr="004470F3" w:rsidRDefault="001710D3" w:rsidP="001710D3">
      <w:pPr>
        <w:tabs>
          <w:tab w:val="num" w:pos="426"/>
        </w:tabs>
        <w:suppressAutoHyphens/>
        <w:spacing w:after="0" w:line="240" w:lineRule="auto"/>
        <w:jc w:val="both"/>
        <w:rPr>
          <w:rFonts w:ascii="Arial" w:eastAsia="Times New Roman" w:hAnsi="Arial" w:cs="Arial"/>
          <w:lang w:val="es-ES" w:eastAsia="ar-SA"/>
        </w:rPr>
      </w:pPr>
    </w:p>
    <w:p w:rsidR="001710D3" w:rsidRPr="004470F3" w:rsidRDefault="001710D3" w:rsidP="00F44B79">
      <w:pPr>
        <w:numPr>
          <w:ilvl w:val="0"/>
          <w:numId w:val="41"/>
        </w:numPr>
        <w:suppressAutoHyphens/>
        <w:spacing w:line="240" w:lineRule="auto"/>
        <w:jc w:val="both"/>
        <w:rPr>
          <w:rFonts w:ascii="Arial" w:eastAsia="Times New Roman" w:hAnsi="Arial" w:cs="Arial"/>
          <w:lang w:val="es-ES" w:eastAsia="ar-SA"/>
        </w:rPr>
      </w:pPr>
      <w:r w:rsidRPr="004470F3">
        <w:rPr>
          <w:rFonts w:ascii="Arial" w:eastAsia="Times New Roman" w:hAnsi="Arial" w:cs="Arial"/>
          <w:lang w:val="es-ES" w:eastAsia="ar-SA"/>
        </w:rPr>
        <w:t xml:space="preserve">Un sobre cerrado (el que genere CompraNet), que contenga la documentación señalada en los puntos de esta convocatoria que a continuación se relacionan: </w:t>
      </w:r>
      <w:r w:rsidRPr="00945C44">
        <w:rPr>
          <w:rFonts w:ascii="Arial" w:eastAsia="Times New Roman" w:hAnsi="Arial" w:cs="Arial"/>
          <w:b/>
          <w:lang w:val="es-ES" w:eastAsia="ar-SA"/>
        </w:rPr>
        <w:t>4, 6, 6.1 y 6.2</w:t>
      </w:r>
      <w:r w:rsidRPr="004470F3">
        <w:rPr>
          <w:rFonts w:ascii="Arial" w:eastAsia="Times New Roman" w:hAnsi="Arial" w:cs="Arial"/>
          <w:lang w:val="es-ES" w:eastAsia="ar-SA"/>
        </w:rPr>
        <w:t>, así como sus respectivos anexos</w:t>
      </w:r>
      <w:r>
        <w:rPr>
          <w:rFonts w:ascii="Arial" w:eastAsia="Times New Roman" w:hAnsi="Arial" w:cs="Arial"/>
          <w:lang w:val="es-ES" w:eastAsia="ar-SA"/>
        </w:rPr>
        <w:t xml:space="preserve"> y </w:t>
      </w:r>
      <w:r w:rsidRPr="00945C44">
        <w:rPr>
          <w:rFonts w:ascii="Arial" w:eastAsia="Times New Roman" w:hAnsi="Arial" w:cs="Arial"/>
          <w:lang w:val="es-ES" w:eastAsia="ar-SA"/>
        </w:rPr>
        <w:t>los que se deriven del Acto de la Junta de Aclaraciones</w:t>
      </w:r>
      <w:r w:rsidRPr="004470F3">
        <w:rPr>
          <w:rFonts w:ascii="Arial" w:eastAsia="Times New Roman" w:hAnsi="Arial" w:cs="Arial"/>
          <w:lang w:val="es-ES" w:eastAsia="ar-SA"/>
        </w:rPr>
        <w:t xml:space="preserve">. </w:t>
      </w:r>
    </w:p>
    <w:p w:rsidR="001710D3" w:rsidRPr="00945C44" w:rsidRDefault="001710D3" w:rsidP="00F44B79">
      <w:pPr>
        <w:numPr>
          <w:ilvl w:val="0"/>
          <w:numId w:val="41"/>
        </w:numPr>
        <w:tabs>
          <w:tab w:val="num" w:pos="709"/>
        </w:tabs>
        <w:suppressAutoHyphens/>
        <w:spacing w:line="240" w:lineRule="auto"/>
        <w:ind w:left="709" w:hanging="426"/>
        <w:jc w:val="both"/>
        <w:rPr>
          <w:rFonts w:ascii="Arial" w:eastAsia="Times New Roman" w:hAnsi="Arial" w:cs="Arial"/>
          <w:lang w:val="es-ES" w:eastAsia="ar-SA"/>
        </w:rPr>
      </w:pPr>
      <w:r w:rsidRPr="00945C44">
        <w:rPr>
          <w:rFonts w:ascii="Arial" w:eastAsia="Times New Roman" w:hAnsi="Arial" w:cs="Arial"/>
          <w:lang w:val="es-ES" w:eastAsia="ar-SA"/>
        </w:rPr>
        <w:t xml:space="preserve">En caso de que se presenten proposiciones en forma conjunta, cada una de las personas agrupadas, deberá presentar de forma individual los siguientes anexos: </w:t>
      </w:r>
      <w:r w:rsidRPr="00945C44">
        <w:rPr>
          <w:rFonts w:ascii="Arial" w:eastAsia="Times New Roman" w:hAnsi="Arial" w:cs="Arial"/>
          <w:b/>
          <w:lang w:eastAsia="es-ES"/>
        </w:rPr>
        <w:t>Anexo A2, Anexo A6, Anexo A</w:t>
      </w:r>
      <w:r>
        <w:rPr>
          <w:rFonts w:ascii="Arial" w:eastAsia="Times New Roman" w:hAnsi="Arial" w:cs="Arial"/>
          <w:b/>
          <w:lang w:eastAsia="es-ES"/>
        </w:rPr>
        <w:t>7,</w:t>
      </w:r>
      <w:r w:rsidRPr="00945C44">
        <w:rPr>
          <w:rFonts w:ascii="Arial" w:eastAsia="Times New Roman" w:hAnsi="Arial" w:cs="Arial"/>
          <w:b/>
          <w:lang w:eastAsia="es-ES"/>
        </w:rPr>
        <w:t xml:space="preserve"> Anexo A8 (en su caso)</w:t>
      </w:r>
      <w:r>
        <w:rPr>
          <w:rFonts w:ascii="Arial" w:eastAsia="Times New Roman" w:hAnsi="Arial" w:cs="Arial"/>
          <w:b/>
          <w:lang w:eastAsia="es-ES"/>
        </w:rPr>
        <w:t xml:space="preserve"> y Anexo A10</w:t>
      </w:r>
      <w:r w:rsidRPr="00945C44">
        <w:rPr>
          <w:rFonts w:ascii="Arial" w:eastAsia="Times New Roman" w:hAnsi="Arial" w:cs="Arial"/>
          <w:b/>
          <w:lang w:eastAsia="es-ES"/>
        </w:rPr>
        <w:t xml:space="preserve">. </w:t>
      </w:r>
    </w:p>
    <w:p w:rsidR="001710D3" w:rsidRPr="004470F3" w:rsidRDefault="001710D3" w:rsidP="00F44B79">
      <w:pPr>
        <w:numPr>
          <w:ilvl w:val="0"/>
          <w:numId w:val="41"/>
        </w:numPr>
        <w:suppressAutoHyphens/>
        <w:spacing w:line="240" w:lineRule="auto"/>
        <w:jc w:val="both"/>
        <w:rPr>
          <w:rFonts w:ascii="Arial" w:eastAsia="Times New Roman" w:hAnsi="Arial" w:cs="Arial"/>
          <w:lang w:val="es-ES" w:eastAsia="ar-SA"/>
        </w:rPr>
      </w:pPr>
      <w:r w:rsidRPr="004470F3">
        <w:rPr>
          <w:rFonts w:ascii="Arial" w:eastAsia="Times New Roman" w:hAnsi="Arial" w:cs="Arial"/>
          <w:lang w:val="es-ES" w:eastAsia="ar-SA"/>
        </w:rPr>
        <w:t>Las cartas protestadas que presenten los licitantes, deberán ser firmadas autógrafamente por la persona facultada para ello en la última hoja de cada uno de los documentos que forman parte de la misma.</w:t>
      </w:r>
    </w:p>
    <w:p w:rsidR="001710D3" w:rsidRPr="004470F3" w:rsidRDefault="001710D3" w:rsidP="00F44B79">
      <w:pPr>
        <w:numPr>
          <w:ilvl w:val="0"/>
          <w:numId w:val="41"/>
        </w:numPr>
        <w:suppressAutoHyphens/>
        <w:spacing w:line="240" w:lineRule="auto"/>
        <w:jc w:val="both"/>
        <w:rPr>
          <w:rFonts w:ascii="Arial" w:eastAsia="Times New Roman" w:hAnsi="Arial" w:cs="Arial"/>
          <w:bCs/>
          <w:lang w:eastAsia="ar-SA"/>
        </w:rPr>
      </w:pPr>
      <w:r w:rsidRPr="004470F3">
        <w:rPr>
          <w:rFonts w:ascii="Arial" w:eastAsia="Times New Roman" w:hAnsi="Arial" w:cs="Arial"/>
          <w:lang w:eastAsia="ar-SA"/>
        </w:rPr>
        <w:t>Los licitantes deberán enviar su proposición técnica y económica, firmada electrónicamente</w:t>
      </w:r>
      <w:r w:rsidRPr="004470F3">
        <w:rPr>
          <w:rFonts w:ascii="Arial" w:eastAsia="Times New Roman" w:hAnsi="Arial" w:cs="Arial"/>
          <w:bCs/>
          <w:lang w:eastAsia="ar-SA"/>
        </w:rPr>
        <w:t xml:space="preserve"> conforme al proceso que se detalla en el numeral 6.3 “Envío y firma de proposiciones” de la </w:t>
      </w:r>
      <w:r w:rsidRPr="004470F3">
        <w:rPr>
          <w:rFonts w:ascii="Arial" w:eastAsia="Times New Roman" w:hAnsi="Arial" w:cs="Arial"/>
          <w:b/>
          <w:bCs/>
          <w:lang w:eastAsia="ar-SA"/>
        </w:rPr>
        <w:t>“Guía del Licitante</w:t>
      </w:r>
      <w:r>
        <w:rPr>
          <w:rFonts w:ascii="Arial" w:eastAsia="Times New Roman" w:hAnsi="Arial" w:cs="Arial"/>
          <w:b/>
          <w:bCs/>
          <w:lang w:eastAsia="ar-SA"/>
        </w:rPr>
        <w:t xml:space="preserve"> </w:t>
      </w:r>
      <w:r w:rsidRPr="004470F3">
        <w:rPr>
          <w:rFonts w:ascii="Arial" w:eastAsia="Times New Roman" w:hAnsi="Arial" w:cs="Arial"/>
          <w:b/>
          <w:bCs/>
          <w:lang w:eastAsia="ar-SA"/>
        </w:rPr>
        <w:t>-</w:t>
      </w:r>
      <w:r>
        <w:rPr>
          <w:rFonts w:ascii="Arial" w:eastAsia="Times New Roman" w:hAnsi="Arial" w:cs="Arial"/>
          <w:b/>
          <w:bCs/>
          <w:lang w:eastAsia="ar-SA"/>
        </w:rPr>
        <w:t xml:space="preserve"> </w:t>
      </w:r>
      <w:r w:rsidRPr="004470F3">
        <w:rPr>
          <w:rFonts w:ascii="Arial" w:eastAsia="Times New Roman" w:hAnsi="Arial" w:cs="Arial"/>
          <w:b/>
          <w:bCs/>
          <w:lang w:eastAsia="ar-SA"/>
        </w:rPr>
        <w:t>Conocimiento y utilización de CompraNet”</w:t>
      </w:r>
      <w:r w:rsidRPr="004470F3">
        <w:rPr>
          <w:rFonts w:ascii="Arial" w:eastAsia="Times New Roman" w:hAnsi="Arial" w:cs="Arial"/>
          <w:bCs/>
          <w:lang w:eastAsia="ar-SA"/>
        </w:rPr>
        <w:t xml:space="preserve"> disponible en el portal de CompraNet</w:t>
      </w:r>
      <w:r w:rsidRPr="004470F3">
        <w:rPr>
          <w:rFonts w:ascii="Arial" w:eastAsia="Times New Roman" w:hAnsi="Arial" w:cs="Arial"/>
          <w:lang w:eastAsia="ar-SA"/>
        </w:rPr>
        <w:t xml:space="preserve">, de conformidad con lo dispuesto por los artículos 26 Bis fracción II y 27 de la LAASSP y 50 de su Reglamento, así como numerales cuarto, décimo cuarto y décimo sexto del </w:t>
      </w:r>
      <w:r w:rsidRPr="00945C44">
        <w:rPr>
          <w:rFonts w:ascii="Arial" w:eastAsia="Times New Roman" w:hAnsi="Arial" w:cs="Arial"/>
          <w:i/>
          <w:lang w:eastAsia="ar-SA"/>
        </w:rPr>
        <w:t>Acuerdo por el que se establecen las disposiciones que se deberán observar para la utilización del Sistema Electrónico de Información Pública Gubernamental denominado CompraNet</w:t>
      </w:r>
      <w:r>
        <w:rPr>
          <w:rFonts w:ascii="Arial" w:eastAsia="Times New Roman" w:hAnsi="Arial" w:cs="Arial"/>
          <w:lang w:eastAsia="ar-SA"/>
        </w:rPr>
        <w:t>.</w:t>
      </w:r>
      <w:r w:rsidRPr="004470F3">
        <w:rPr>
          <w:rFonts w:ascii="Arial" w:eastAsia="Times New Roman" w:hAnsi="Arial" w:cs="Arial"/>
          <w:lang w:eastAsia="ar-SA"/>
        </w:rPr>
        <w:t xml:space="preserve"> </w:t>
      </w:r>
      <w:r>
        <w:rPr>
          <w:rFonts w:ascii="Arial" w:eastAsia="Times New Roman" w:hAnsi="Arial" w:cs="Arial"/>
          <w:lang w:eastAsia="ar-SA"/>
        </w:rPr>
        <w:t>E</w:t>
      </w:r>
      <w:r w:rsidRPr="004470F3">
        <w:rPr>
          <w:rFonts w:ascii="Arial" w:eastAsia="Times New Roman" w:hAnsi="Arial" w:cs="Arial"/>
          <w:lang w:eastAsia="ar-SA"/>
        </w:rPr>
        <w:t>n sustitución de la firma autógrafa, se emplearán los medios de identificación electrónica que establezca la Secretaria de la Función Pública, siendo para los licitantes nacionales, la firma electrónica avanzada que emite el SAT para el cumplimiento de obligaciones fiscales, y para licitantes extranjeros, el medio de identificación electrónico para que hagan uso de CompraNet que genera el mismo sistema, siendo la única manera de legitimar el consentimiento de los licitantes para obligarse a las manifestaciones que realice con el uso de dicho sistema.</w:t>
      </w:r>
      <w:r w:rsidRPr="004470F3">
        <w:rPr>
          <w:rFonts w:ascii="Arial" w:eastAsia="Times New Roman" w:hAnsi="Arial" w:cs="Arial"/>
          <w:bCs/>
          <w:lang w:eastAsia="ar-SA"/>
        </w:rPr>
        <w:t xml:space="preserve"> </w:t>
      </w:r>
    </w:p>
    <w:p w:rsidR="001710D3" w:rsidRPr="004470F3" w:rsidRDefault="001710D3" w:rsidP="00F44B79">
      <w:pPr>
        <w:numPr>
          <w:ilvl w:val="0"/>
          <w:numId w:val="41"/>
        </w:numPr>
        <w:tabs>
          <w:tab w:val="num" w:pos="426"/>
        </w:tabs>
        <w:suppressAutoHyphens/>
        <w:spacing w:line="240" w:lineRule="auto"/>
        <w:jc w:val="both"/>
        <w:rPr>
          <w:rFonts w:ascii="Arial" w:eastAsia="Times New Roman" w:hAnsi="Arial" w:cs="Arial"/>
          <w:lang w:val="es-ES" w:eastAsia="ar-SA"/>
        </w:rPr>
      </w:pPr>
      <w:r w:rsidRPr="004470F3">
        <w:rPr>
          <w:rFonts w:ascii="Arial" w:eastAsia="Times New Roman" w:hAnsi="Arial" w:cs="Arial"/>
          <w:lang w:val="es-ES" w:eastAsia="ar-SA"/>
        </w:rPr>
        <w:t xml:space="preserve">Los licitantes que deseen participar, sólo podrán presentar una proposición por la partida única, conforme al </w:t>
      </w:r>
      <w:r w:rsidRPr="00945C44">
        <w:rPr>
          <w:rFonts w:ascii="Arial" w:eastAsia="Times New Roman" w:hAnsi="Arial" w:cs="Arial"/>
          <w:lang w:val="es-ES" w:eastAsia="ar-SA"/>
        </w:rPr>
        <w:t>numeral 3.5 de</w:t>
      </w:r>
      <w:r w:rsidRPr="004470F3">
        <w:rPr>
          <w:rFonts w:ascii="Arial" w:eastAsia="Times New Roman" w:hAnsi="Arial" w:cs="Arial"/>
          <w:lang w:val="es-ES" w:eastAsia="ar-SA"/>
        </w:rPr>
        <w:t xml:space="preserve"> la presente convocatoria.</w:t>
      </w:r>
    </w:p>
    <w:p w:rsidR="001710D3" w:rsidRPr="004470F3" w:rsidRDefault="001710D3" w:rsidP="00F44B79">
      <w:pPr>
        <w:numPr>
          <w:ilvl w:val="0"/>
          <w:numId w:val="41"/>
        </w:numPr>
        <w:suppressAutoHyphens/>
        <w:spacing w:line="240" w:lineRule="auto"/>
        <w:ind w:right="48"/>
        <w:jc w:val="both"/>
        <w:rPr>
          <w:rFonts w:ascii="Arial" w:eastAsia="Times New Roman" w:hAnsi="Arial" w:cs="Arial"/>
          <w:lang w:val="es-ES" w:eastAsia="ar-SA"/>
        </w:rPr>
      </w:pPr>
      <w:r w:rsidRPr="004470F3">
        <w:rPr>
          <w:rFonts w:ascii="Arial" w:eastAsia="Times New Roman" w:hAnsi="Arial" w:cs="Arial"/>
          <w:lang w:val="es-ES" w:eastAsia="ar-SA"/>
        </w:rPr>
        <w:t>Los licitantes que deseen participar con el carácter de MIPYMES, deberán acreditar su estratificación que los clasifique con tal carácter con copia del documento expedido por autoridad competente que determine su estratificación como micro, pequeña o mediana empresa o bien una manifestación bajo protesta de decir verdad de que tienen tal carácter (</w:t>
      </w:r>
      <w:r w:rsidRPr="004470F3">
        <w:rPr>
          <w:rFonts w:ascii="Arial" w:eastAsia="Times New Roman" w:hAnsi="Arial" w:cs="Arial"/>
          <w:b/>
          <w:lang w:val="es-ES" w:eastAsia="ar-SA"/>
        </w:rPr>
        <w:t>Anexo A9 (A nueve)</w:t>
      </w:r>
      <w:r w:rsidRPr="004470F3">
        <w:rPr>
          <w:rFonts w:ascii="Arial" w:eastAsia="Times New Roman" w:hAnsi="Arial" w:cs="Arial"/>
          <w:lang w:val="es-ES" w:eastAsia="ar-SA"/>
        </w:rPr>
        <w:t>).</w:t>
      </w:r>
    </w:p>
    <w:p w:rsidR="001710D3" w:rsidRPr="004470F3" w:rsidRDefault="001710D3" w:rsidP="00F44B79">
      <w:pPr>
        <w:numPr>
          <w:ilvl w:val="0"/>
          <w:numId w:val="41"/>
        </w:numPr>
        <w:suppressAutoHyphens/>
        <w:spacing w:line="240" w:lineRule="auto"/>
        <w:jc w:val="both"/>
        <w:rPr>
          <w:rFonts w:ascii="Arial" w:eastAsia="Times New Roman" w:hAnsi="Arial" w:cs="Arial"/>
          <w:lang w:val="es-ES" w:eastAsia="ar-SA"/>
        </w:rPr>
      </w:pPr>
      <w:r w:rsidRPr="004470F3">
        <w:rPr>
          <w:rFonts w:ascii="Arial" w:eastAsia="Times New Roman" w:hAnsi="Arial" w:cs="Arial"/>
          <w:lang w:val="es-ES" w:eastAsia="ar-SA"/>
        </w:rPr>
        <w:t>En tratándose de los documentos o manifiestos presentados bajo protesta de decir verdad, de conformidad con lo previsto en el artículo 39, penúltimo párrafo del Reglamento de la LAASSP, se verificará que dichos documentos cumplan con los requisitos solicitados.</w:t>
      </w:r>
    </w:p>
    <w:p w:rsidR="001710D3" w:rsidRPr="00945C44" w:rsidRDefault="001710D3" w:rsidP="00F44B79">
      <w:pPr>
        <w:numPr>
          <w:ilvl w:val="0"/>
          <w:numId w:val="41"/>
        </w:numPr>
        <w:suppressAutoHyphens/>
        <w:spacing w:line="240" w:lineRule="auto"/>
        <w:jc w:val="both"/>
        <w:rPr>
          <w:rFonts w:ascii="Arial" w:eastAsia="Times New Roman" w:hAnsi="Arial" w:cs="Arial"/>
          <w:lang w:val="es-ES" w:eastAsia="ar-SA"/>
        </w:rPr>
      </w:pPr>
      <w:r w:rsidRPr="004470F3">
        <w:rPr>
          <w:rFonts w:ascii="Arial" w:eastAsia="Times New Roman" w:hAnsi="Arial" w:cs="Arial"/>
          <w:lang w:val="es-ES" w:eastAsia="ar-SA"/>
        </w:rPr>
        <w:t>Las condiciones contenidas en la presente convocatoria a la licitación y en las proposiciones presentadas por los licitantes no podrán ser negociadas.</w:t>
      </w:r>
    </w:p>
    <w:p w:rsidR="001710D3" w:rsidRDefault="001710D3" w:rsidP="001710D3">
      <w:pPr>
        <w:spacing w:after="0" w:line="240" w:lineRule="auto"/>
        <w:jc w:val="both"/>
        <w:rPr>
          <w:rFonts w:ascii="Arial" w:eastAsia="Times New Roman" w:hAnsi="Arial" w:cs="Arial"/>
          <w:lang w:val="es-ES" w:eastAsia="ar-SA"/>
        </w:rPr>
      </w:pPr>
    </w:p>
    <w:p w:rsidR="001710D3" w:rsidRPr="004470F3" w:rsidRDefault="001710D3" w:rsidP="001710D3">
      <w:pPr>
        <w:spacing w:after="0" w:line="240" w:lineRule="auto"/>
        <w:jc w:val="both"/>
        <w:rPr>
          <w:rFonts w:ascii="Arial" w:hAnsi="Arial" w:cs="Arial"/>
          <w:lang w:val="es-ES"/>
        </w:rPr>
      </w:pPr>
      <w:r w:rsidRPr="004470F3">
        <w:rPr>
          <w:rFonts w:ascii="Arial" w:eastAsia="Times New Roman" w:hAnsi="Arial" w:cs="Arial"/>
          <w:lang w:val="es-ES" w:eastAsia="ar-SA"/>
        </w:rPr>
        <w:lastRenderedPageBreak/>
        <w:t>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propuestas.</w:t>
      </w:r>
    </w:p>
    <w:p w:rsidR="001710D3" w:rsidRDefault="001710D3" w:rsidP="001710D3">
      <w:pPr>
        <w:spacing w:after="0" w:line="240" w:lineRule="auto"/>
        <w:jc w:val="both"/>
        <w:rPr>
          <w:rFonts w:ascii="Arial" w:hAnsi="Arial" w:cs="Arial"/>
          <w:lang w:val="es-ES"/>
        </w:rPr>
      </w:pPr>
    </w:p>
    <w:p w:rsidR="001710D3" w:rsidRPr="001710D3" w:rsidRDefault="001710D3" w:rsidP="00F75E6C">
      <w:pPr>
        <w:spacing w:after="0" w:line="240" w:lineRule="auto"/>
        <w:jc w:val="both"/>
        <w:rPr>
          <w:rFonts w:ascii="Arial" w:hAnsi="Arial" w:cs="Arial"/>
          <w:color w:val="000000" w:themeColor="text1"/>
          <w:sz w:val="24"/>
          <w:szCs w:val="24"/>
          <w:lang w:val="es-ES"/>
        </w:rPr>
      </w:pPr>
    </w:p>
    <w:p w:rsidR="001710D3" w:rsidRPr="001710D3" w:rsidRDefault="001710D3" w:rsidP="00F44B79">
      <w:pPr>
        <w:pStyle w:val="Prrafodelista"/>
        <w:keepNext/>
        <w:numPr>
          <w:ilvl w:val="0"/>
          <w:numId w:val="13"/>
        </w:numPr>
        <w:spacing w:after="200"/>
        <w:outlineLvl w:val="0"/>
        <w:rPr>
          <w:rFonts w:cs="Times New Roman"/>
          <w:b/>
          <w:bCs/>
          <w:vanish/>
          <w:kern w:val="28"/>
          <w:szCs w:val="32"/>
        </w:rPr>
      </w:pPr>
      <w:bookmarkStart w:id="150" w:name="_Toc425187177"/>
      <w:bookmarkStart w:id="151" w:name="_Toc425187266"/>
      <w:bookmarkStart w:id="152" w:name="_Toc425187460"/>
      <w:bookmarkEnd w:id="150"/>
      <w:bookmarkEnd w:id="151"/>
      <w:bookmarkEnd w:id="152"/>
    </w:p>
    <w:p w:rsidR="005C75A4" w:rsidRPr="007E0AC7" w:rsidRDefault="00A11D60" w:rsidP="001710D3">
      <w:pPr>
        <w:pStyle w:val="Ttulo1"/>
      </w:pPr>
      <w:bookmarkStart w:id="153" w:name="_Toc428970371"/>
      <w:r w:rsidRPr="007E0AC7">
        <w:t>P</w:t>
      </w:r>
      <w:r w:rsidR="00D96939" w:rsidRPr="007E0AC7">
        <w:t>ropuesta técnica</w:t>
      </w:r>
      <w:bookmarkEnd w:id="153"/>
    </w:p>
    <w:p w:rsidR="001710D3" w:rsidRPr="00DB1067" w:rsidRDefault="001710D3" w:rsidP="001710D3">
      <w:pPr>
        <w:spacing w:after="0" w:line="240" w:lineRule="auto"/>
        <w:jc w:val="both"/>
        <w:rPr>
          <w:rFonts w:ascii="Arial" w:hAnsi="Arial" w:cs="Arial"/>
        </w:rPr>
      </w:pPr>
      <w:bookmarkStart w:id="154" w:name="_Toc367205789"/>
      <w:r w:rsidRPr="00DB1067">
        <w:rPr>
          <w:rFonts w:ascii="Arial" w:hAnsi="Arial" w:cs="Arial"/>
        </w:rPr>
        <w:t xml:space="preserve">El sobre cerrado debidamente identificado con los datos del licitante y de la licitación, deberá contener la siguiente documentación: </w:t>
      </w:r>
    </w:p>
    <w:p w:rsidR="001710D3" w:rsidRDefault="001710D3" w:rsidP="001710D3">
      <w:pPr>
        <w:spacing w:after="0" w:line="240" w:lineRule="auto"/>
        <w:jc w:val="both"/>
        <w:rPr>
          <w:rFonts w:ascii="Arial" w:hAnsi="Arial" w:cs="Arial"/>
        </w:rPr>
      </w:pPr>
    </w:p>
    <w:p w:rsidR="001710D3" w:rsidRPr="00CC4947" w:rsidRDefault="001710D3" w:rsidP="00F44B79">
      <w:pPr>
        <w:pStyle w:val="Prrafodelista"/>
        <w:numPr>
          <w:ilvl w:val="0"/>
          <w:numId w:val="39"/>
        </w:numPr>
        <w:ind w:left="426"/>
        <w:rPr>
          <w:b/>
        </w:rPr>
      </w:pPr>
      <w:r w:rsidRPr="00CC4947">
        <w:rPr>
          <w:b/>
        </w:rPr>
        <w:t>Do</w:t>
      </w:r>
      <w:r>
        <w:rPr>
          <w:b/>
        </w:rPr>
        <w:t>cumentación</w:t>
      </w:r>
      <w:r w:rsidRPr="00CC4947">
        <w:rPr>
          <w:b/>
        </w:rPr>
        <w:t xml:space="preserve"> Técnic</w:t>
      </w:r>
      <w:r>
        <w:rPr>
          <w:b/>
        </w:rPr>
        <w:t>a</w:t>
      </w:r>
      <w:r w:rsidRPr="00CC4947">
        <w:rPr>
          <w:b/>
        </w:rPr>
        <w:t>:</w:t>
      </w:r>
    </w:p>
    <w:p w:rsidR="001710D3" w:rsidRPr="00DB1067" w:rsidRDefault="001710D3" w:rsidP="00F44B79">
      <w:pPr>
        <w:numPr>
          <w:ilvl w:val="0"/>
          <w:numId w:val="29"/>
        </w:numPr>
        <w:tabs>
          <w:tab w:val="clear" w:pos="928"/>
          <w:tab w:val="num" w:pos="709"/>
        </w:tabs>
        <w:suppressAutoHyphens/>
        <w:spacing w:after="120" w:line="240" w:lineRule="auto"/>
        <w:ind w:left="709" w:hanging="284"/>
        <w:jc w:val="both"/>
        <w:rPr>
          <w:rFonts w:ascii="Arial" w:hAnsi="Arial" w:cs="Arial"/>
          <w:color w:val="000000" w:themeColor="text1"/>
        </w:rPr>
      </w:pPr>
      <w:r w:rsidRPr="000E529C">
        <w:rPr>
          <w:rFonts w:ascii="Arial" w:hAnsi="Arial" w:cs="Arial"/>
          <w:color w:val="000000" w:themeColor="text1"/>
        </w:rPr>
        <w:t xml:space="preserve">Descripción amplia y detallada de lo ofertado, cumpliendo estrictamente con </w:t>
      </w:r>
      <w:r w:rsidRPr="000E529C">
        <w:rPr>
          <w:rFonts w:ascii="Arial" w:hAnsi="Arial" w:cs="Arial"/>
          <w:bCs/>
          <w:color w:val="000000" w:themeColor="text1"/>
          <w:lang w:eastAsia="es-ES"/>
        </w:rPr>
        <w:t xml:space="preserve">los requisitos solicitados en el apartado </w:t>
      </w:r>
      <w:r w:rsidRPr="000E529C">
        <w:rPr>
          <w:rFonts w:ascii="Arial" w:hAnsi="Arial" w:cs="Arial"/>
          <w:b/>
          <w:bCs/>
          <w:color w:val="000000" w:themeColor="text1"/>
          <w:lang w:eastAsia="es-ES"/>
        </w:rPr>
        <w:t>2.1. Descripción, Unidad, Cantidad y Entrega</w:t>
      </w:r>
      <w:r w:rsidRPr="000E529C">
        <w:rPr>
          <w:rFonts w:ascii="Arial" w:hAnsi="Arial" w:cs="Arial"/>
          <w:bCs/>
          <w:color w:val="000000" w:themeColor="text1"/>
          <w:lang w:eastAsia="es-ES"/>
        </w:rPr>
        <w:t xml:space="preserve"> de este documento y sus anexos. </w:t>
      </w:r>
      <w:r w:rsidRPr="000E529C">
        <w:rPr>
          <w:rFonts w:ascii="Arial" w:hAnsi="Arial" w:cs="Arial"/>
          <w:color w:val="000000" w:themeColor="text1"/>
          <w:lang w:eastAsia="es-ES"/>
        </w:rPr>
        <w:t xml:space="preserve">Descripción amplia y detallada de los bienes ofertados, cumpliendo estrictamente con lo señalado en el </w:t>
      </w:r>
      <w:r w:rsidR="007E0AC7" w:rsidRPr="00A27BF5">
        <w:rPr>
          <w:rFonts w:ascii="Arial" w:hAnsi="Arial" w:cs="Arial"/>
          <w:b/>
          <w:color w:val="000000" w:themeColor="text1"/>
          <w:lang w:eastAsia="es-ES"/>
        </w:rPr>
        <w:t>A</w:t>
      </w:r>
      <w:r w:rsidR="007E0AC7" w:rsidRPr="007E0AC7">
        <w:rPr>
          <w:rFonts w:ascii="Arial" w:hAnsi="Arial" w:cs="Arial"/>
          <w:b/>
          <w:color w:val="000000" w:themeColor="text1"/>
          <w:lang w:eastAsia="es-ES"/>
        </w:rPr>
        <w:t>nexo T.4.A (T.Cuatro.A) Descripción de las claves que se requieren para la atención de pacientes de diálisis peritoneal automatizada</w:t>
      </w:r>
      <w:r w:rsidR="007E0AC7" w:rsidRPr="007E0AC7">
        <w:rPr>
          <w:rFonts w:ascii="Arial" w:hAnsi="Arial" w:cs="Arial"/>
          <w:color w:val="000000" w:themeColor="text1"/>
          <w:lang w:eastAsia="es-ES"/>
        </w:rPr>
        <w:t xml:space="preserve"> y </w:t>
      </w:r>
      <w:r w:rsidR="007E0AC7" w:rsidRPr="007E0AC7">
        <w:rPr>
          <w:rFonts w:ascii="Arial" w:hAnsi="Arial" w:cs="Arial"/>
          <w:b/>
          <w:color w:val="000000" w:themeColor="text1"/>
          <w:lang w:eastAsia="es-ES"/>
        </w:rPr>
        <w:t>Anexo T.4.B (T.Cuatro.B), Cédula de descripción del equipo electromédico que regula automáticamente  los intercambios de solución dializante con Diálisis Peritoneal Automatizada</w:t>
      </w:r>
      <w:r w:rsidR="007E0AC7">
        <w:rPr>
          <w:rFonts w:ascii="Arial" w:hAnsi="Arial" w:cs="Arial"/>
          <w:b/>
          <w:color w:val="000000" w:themeColor="text1"/>
          <w:lang w:eastAsia="es-ES"/>
        </w:rPr>
        <w:t>,</w:t>
      </w:r>
      <w:r w:rsidRPr="000E529C">
        <w:rPr>
          <w:rFonts w:ascii="Arial" w:hAnsi="Arial" w:cs="Arial"/>
          <w:color w:val="000000" w:themeColor="text1"/>
          <w:lang w:eastAsia="es-ES"/>
        </w:rPr>
        <w:t xml:space="preserve"> los cuales forman parte de</w:t>
      </w:r>
      <w:r w:rsidRPr="00DB1067">
        <w:rPr>
          <w:rFonts w:ascii="Arial" w:hAnsi="Arial" w:cs="Arial"/>
          <w:color w:val="000000" w:themeColor="text1"/>
          <w:lang w:eastAsia="es-ES"/>
        </w:rPr>
        <w:t xml:space="preserve"> </w:t>
      </w:r>
      <w:r w:rsidRPr="00DB1067">
        <w:rPr>
          <w:rFonts w:ascii="Arial" w:hAnsi="Arial" w:cs="Arial"/>
          <w:color w:val="000000" w:themeColor="text1"/>
        </w:rPr>
        <w:t>la presente convocatoria.</w:t>
      </w:r>
    </w:p>
    <w:p w:rsidR="001710D3" w:rsidRDefault="001710D3" w:rsidP="00F44B79">
      <w:pPr>
        <w:numPr>
          <w:ilvl w:val="0"/>
          <w:numId w:val="29"/>
        </w:numPr>
        <w:tabs>
          <w:tab w:val="clear" w:pos="928"/>
          <w:tab w:val="num" w:pos="709"/>
        </w:tabs>
        <w:suppressAutoHyphens/>
        <w:spacing w:after="120" w:line="240" w:lineRule="auto"/>
        <w:ind w:left="709" w:hanging="284"/>
        <w:jc w:val="both"/>
        <w:rPr>
          <w:rFonts w:ascii="Arial" w:hAnsi="Arial" w:cs="Arial"/>
          <w:color w:val="000000" w:themeColor="text1"/>
        </w:rPr>
      </w:pPr>
      <w:r w:rsidRPr="00DB1067">
        <w:rPr>
          <w:rFonts w:ascii="Arial" w:hAnsi="Arial" w:cs="Arial"/>
          <w:color w:val="000000" w:themeColor="text1"/>
        </w:rPr>
        <w:t xml:space="preserve">Copia simple de los documentos descritos en el apartado </w:t>
      </w:r>
      <w:r w:rsidRPr="00DB1067">
        <w:rPr>
          <w:rFonts w:ascii="Arial" w:hAnsi="Arial" w:cs="Arial"/>
          <w:b/>
          <w:color w:val="000000" w:themeColor="text1"/>
        </w:rPr>
        <w:t>2.1.3. Calidad</w:t>
      </w:r>
      <w:r w:rsidRPr="00DB1067">
        <w:rPr>
          <w:rFonts w:ascii="Arial" w:hAnsi="Arial" w:cs="Arial"/>
          <w:color w:val="000000" w:themeColor="text1"/>
        </w:rPr>
        <w:t xml:space="preserve"> de la presente convocatoria.</w:t>
      </w:r>
    </w:p>
    <w:p w:rsidR="00593708" w:rsidRPr="00DB1067" w:rsidRDefault="00593708" w:rsidP="00F44B79">
      <w:pPr>
        <w:numPr>
          <w:ilvl w:val="0"/>
          <w:numId w:val="29"/>
        </w:numPr>
        <w:tabs>
          <w:tab w:val="clear" w:pos="928"/>
          <w:tab w:val="num" w:pos="709"/>
        </w:tabs>
        <w:suppressAutoHyphens/>
        <w:spacing w:after="120" w:line="240" w:lineRule="auto"/>
        <w:ind w:left="709" w:hanging="284"/>
        <w:jc w:val="both"/>
        <w:rPr>
          <w:rFonts w:ascii="Arial" w:hAnsi="Arial" w:cs="Arial"/>
          <w:color w:val="000000" w:themeColor="text1"/>
        </w:rPr>
      </w:pPr>
      <w:r w:rsidRPr="00827B7D">
        <w:rPr>
          <w:rFonts w:ascii="Arial" w:hAnsi="Arial" w:cs="Arial"/>
          <w:color w:val="000000" w:themeColor="text1"/>
        </w:rPr>
        <w:t xml:space="preserve">Copia simple de los documentos indicados en el apartado </w:t>
      </w:r>
      <w:r w:rsidRPr="00827B7D">
        <w:rPr>
          <w:rFonts w:ascii="Arial" w:hAnsi="Arial" w:cs="Arial"/>
          <w:b/>
          <w:color w:val="000000" w:themeColor="text1"/>
        </w:rPr>
        <w:t>2.1.4 Licencias Autorizaciones y Permisos</w:t>
      </w:r>
      <w:r w:rsidRPr="00827B7D">
        <w:rPr>
          <w:rFonts w:ascii="Arial" w:hAnsi="Arial" w:cs="Arial"/>
          <w:color w:val="000000" w:themeColor="text1"/>
        </w:rPr>
        <w:t xml:space="preserve"> de la presente convocatoria, según corresponda.</w:t>
      </w:r>
    </w:p>
    <w:p w:rsidR="001710D3" w:rsidRPr="00DB1067" w:rsidRDefault="001710D3" w:rsidP="00F44B79">
      <w:pPr>
        <w:numPr>
          <w:ilvl w:val="0"/>
          <w:numId w:val="29"/>
        </w:numPr>
        <w:tabs>
          <w:tab w:val="clear" w:pos="928"/>
          <w:tab w:val="num" w:pos="709"/>
        </w:tabs>
        <w:suppressAutoHyphens/>
        <w:spacing w:after="120" w:line="240" w:lineRule="auto"/>
        <w:ind w:left="709" w:hanging="284"/>
        <w:jc w:val="both"/>
        <w:rPr>
          <w:rFonts w:ascii="Arial" w:hAnsi="Arial" w:cs="Arial"/>
        </w:rPr>
      </w:pPr>
      <w:r w:rsidRPr="00DB1067">
        <w:rPr>
          <w:rFonts w:ascii="Arial" w:hAnsi="Arial" w:cs="Arial"/>
        </w:rPr>
        <w:t>Escrito en papel membretado en el que manifieste que en caso de ser adjudicado, se compromete a presentar especificaciones técnicas de calidad, métodos de prueba, así como las sustancias de referencia y los resultados de estudios de estabilidad acelerada y a largo plazo de los bienes contratados, en el momento en el que el Instituto lo requiera.</w:t>
      </w:r>
    </w:p>
    <w:p w:rsidR="001710D3" w:rsidRDefault="001710D3" w:rsidP="00F44B79">
      <w:pPr>
        <w:numPr>
          <w:ilvl w:val="0"/>
          <w:numId w:val="29"/>
        </w:numPr>
        <w:tabs>
          <w:tab w:val="clear" w:pos="928"/>
          <w:tab w:val="num" w:pos="709"/>
        </w:tabs>
        <w:suppressAutoHyphens/>
        <w:spacing w:after="120" w:line="240" w:lineRule="auto"/>
        <w:ind w:left="709" w:hanging="284"/>
        <w:jc w:val="both"/>
        <w:rPr>
          <w:rFonts w:ascii="Arial" w:hAnsi="Arial" w:cs="Arial"/>
          <w:color w:val="000000" w:themeColor="text1"/>
        </w:rPr>
      </w:pPr>
      <w:r w:rsidRPr="00DB1067">
        <w:rPr>
          <w:rFonts w:ascii="Arial" w:hAnsi="Arial" w:cs="Arial"/>
          <w:color w:val="000000" w:themeColor="text1"/>
        </w:rPr>
        <w:t>Escrito en papel membretado del fabricante en el que manifieste, que los productos cumplen con lo estipulado por la Ley General de Salud, en los artículos aplicables, conforme a lo establecido en la Farmacopea de los Estados Unidos Mexicanos y sus Suplementos, en las Normas Oficiales Mexicanas, Normas Mexicanas, Normas Internacionales, así como las especificaciones técnicas del fabricante.</w:t>
      </w:r>
    </w:p>
    <w:p w:rsidR="00627775" w:rsidRPr="00627775" w:rsidRDefault="00627775" w:rsidP="00627775">
      <w:pPr>
        <w:numPr>
          <w:ilvl w:val="0"/>
          <w:numId w:val="29"/>
        </w:numPr>
        <w:tabs>
          <w:tab w:val="clear" w:pos="928"/>
          <w:tab w:val="num" w:pos="426"/>
        </w:tabs>
        <w:suppressAutoHyphens/>
        <w:spacing w:after="120" w:line="240" w:lineRule="auto"/>
        <w:ind w:left="709" w:hanging="284"/>
        <w:jc w:val="both"/>
        <w:rPr>
          <w:rFonts w:ascii="Arial" w:hAnsi="Arial" w:cs="Arial"/>
          <w:color w:val="000000" w:themeColor="text1"/>
        </w:rPr>
      </w:pPr>
      <w:r w:rsidRPr="00DB1067">
        <w:rPr>
          <w:rFonts w:ascii="Arial" w:hAnsi="Arial" w:cs="Arial"/>
          <w:color w:val="000000" w:themeColor="text1"/>
        </w:rPr>
        <w:t>Copia simple del Escrito en papel membretado del licitante y firmado por su representante legal, en el que manifiesta que se garantice que el período de caducidad de los bienes, no podrá ser menor a 12 (doce) meses, contados a partir de la fecha de entrega de los bienes.</w:t>
      </w:r>
    </w:p>
    <w:p w:rsidR="001710D3" w:rsidRDefault="001710D3" w:rsidP="001710D3">
      <w:pPr>
        <w:suppressAutoHyphens/>
        <w:spacing w:after="0" w:line="240" w:lineRule="auto"/>
        <w:jc w:val="both"/>
        <w:rPr>
          <w:rFonts w:ascii="Arial" w:hAnsi="Arial" w:cs="Arial"/>
          <w:color w:val="000000" w:themeColor="text1"/>
        </w:rPr>
      </w:pPr>
    </w:p>
    <w:p w:rsidR="001710D3" w:rsidRPr="00CC4947" w:rsidRDefault="001710D3" w:rsidP="00F44B79">
      <w:pPr>
        <w:pStyle w:val="Prrafodelista"/>
        <w:numPr>
          <w:ilvl w:val="0"/>
          <w:numId w:val="39"/>
        </w:numPr>
        <w:ind w:left="426"/>
        <w:rPr>
          <w:b/>
        </w:rPr>
      </w:pPr>
      <w:r w:rsidRPr="00CC4947">
        <w:rPr>
          <w:b/>
        </w:rPr>
        <w:t>Do</w:t>
      </w:r>
      <w:r>
        <w:rPr>
          <w:b/>
        </w:rPr>
        <w:t>cumentación</w:t>
      </w:r>
      <w:r w:rsidRPr="00CC4947">
        <w:rPr>
          <w:b/>
        </w:rPr>
        <w:t xml:space="preserve"> </w:t>
      </w:r>
      <w:r>
        <w:rPr>
          <w:b/>
        </w:rPr>
        <w:t>Legal – Administrativa</w:t>
      </w:r>
      <w:r w:rsidRPr="00CC4947">
        <w:rPr>
          <w:b/>
        </w:rPr>
        <w:t>:</w:t>
      </w:r>
    </w:p>
    <w:p w:rsidR="001710D3" w:rsidRPr="00BC01AF" w:rsidRDefault="001710D3" w:rsidP="00F44B79">
      <w:pPr>
        <w:numPr>
          <w:ilvl w:val="0"/>
          <w:numId w:val="29"/>
        </w:numPr>
        <w:tabs>
          <w:tab w:val="clear" w:pos="928"/>
          <w:tab w:val="num" w:pos="426"/>
        </w:tabs>
        <w:suppressAutoHyphens/>
        <w:spacing w:after="120" w:line="240" w:lineRule="auto"/>
        <w:ind w:left="709" w:hanging="284"/>
        <w:jc w:val="both"/>
        <w:rPr>
          <w:rFonts w:ascii="Arial" w:hAnsi="Arial" w:cs="Arial"/>
          <w:color w:val="000000" w:themeColor="text1"/>
        </w:rPr>
      </w:pPr>
      <w:r w:rsidRPr="00BC01AF">
        <w:rPr>
          <w:rFonts w:ascii="Arial" w:hAnsi="Arial" w:cs="Arial"/>
          <w:color w:val="000000" w:themeColor="text1"/>
        </w:rPr>
        <w:t xml:space="preserve">El licitante deberá acreditar su existencia legal y, en su caso, la personalidad jurídica de su representante, en el acto de presentación y apertura de proposiciones de conformidad con el </w:t>
      </w:r>
      <w:r w:rsidRPr="00BC01AF">
        <w:rPr>
          <w:rFonts w:ascii="Arial" w:hAnsi="Arial" w:cs="Arial"/>
          <w:b/>
          <w:color w:val="000000" w:themeColor="text1"/>
        </w:rPr>
        <w:t>Anexo A2 (A dos)</w:t>
      </w:r>
      <w:r w:rsidRPr="00BC01AF">
        <w:rPr>
          <w:rFonts w:ascii="Arial" w:hAnsi="Arial" w:cs="Arial"/>
          <w:color w:val="000000" w:themeColor="text1"/>
        </w:rPr>
        <w:t xml:space="preserve"> de esta Convocatoria. El domicilio que se señale  en este anexo, será aquel en el que el licitante pueda recibir todo tipo de notificaciones y documentos que resulten.</w:t>
      </w:r>
    </w:p>
    <w:p w:rsidR="001710D3" w:rsidRPr="00BC01AF" w:rsidRDefault="001710D3" w:rsidP="00F44B79">
      <w:pPr>
        <w:numPr>
          <w:ilvl w:val="0"/>
          <w:numId w:val="29"/>
        </w:numPr>
        <w:tabs>
          <w:tab w:val="clear" w:pos="928"/>
          <w:tab w:val="num" w:pos="426"/>
        </w:tabs>
        <w:suppressAutoHyphens/>
        <w:spacing w:after="120" w:line="240" w:lineRule="auto"/>
        <w:ind w:left="709" w:hanging="284"/>
        <w:jc w:val="both"/>
        <w:rPr>
          <w:rFonts w:ascii="Arial" w:hAnsi="Arial" w:cs="Arial"/>
          <w:color w:val="000000" w:themeColor="text1"/>
        </w:rPr>
      </w:pPr>
      <w:r w:rsidRPr="00BC01AF">
        <w:rPr>
          <w:rFonts w:ascii="Arial" w:hAnsi="Arial" w:cs="Arial"/>
          <w:color w:val="000000"/>
          <w:lang w:eastAsia="es-ES"/>
        </w:rPr>
        <w:t xml:space="preserve">Escrito en el que el firmante manifieste bajo protesta de decir verdad que cuenta con facultades suficientes para comprometerse por sí o por su representada, mismo que contendrá los datos </w:t>
      </w:r>
      <w:r w:rsidRPr="00BC01AF">
        <w:rPr>
          <w:rFonts w:ascii="Arial" w:hAnsi="Arial" w:cs="Arial"/>
          <w:color w:val="000000"/>
          <w:lang w:eastAsia="es-ES"/>
        </w:rPr>
        <w:lastRenderedPageBreak/>
        <w:t xml:space="preserve">indicados en el </w:t>
      </w:r>
      <w:r w:rsidRPr="00BC01AF">
        <w:rPr>
          <w:rFonts w:ascii="Arial" w:hAnsi="Arial" w:cs="Arial"/>
          <w:b/>
          <w:color w:val="000000"/>
          <w:lang w:eastAsia="es-ES"/>
        </w:rPr>
        <w:t>Anexo A3 (A tres)</w:t>
      </w:r>
      <w:r w:rsidRPr="00BC01AF">
        <w:rPr>
          <w:rFonts w:ascii="Arial" w:hAnsi="Arial" w:cs="Arial"/>
          <w:color w:val="000000"/>
          <w:lang w:eastAsia="es-ES"/>
        </w:rPr>
        <w:t>, de conformidad a lo dispuesto por la fracción V del artículo 48 del RLAASSP. Asimismo, deberá proporcionar una dirección de correo electrónico.</w:t>
      </w:r>
    </w:p>
    <w:p w:rsidR="001710D3" w:rsidRPr="00BC01AF" w:rsidRDefault="001710D3" w:rsidP="00F44B79">
      <w:pPr>
        <w:numPr>
          <w:ilvl w:val="0"/>
          <w:numId w:val="29"/>
        </w:numPr>
        <w:tabs>
          <w:tab w:val="clear" w:pos="928"/>
          <w:tab w:val="num" w:pos="426"/>
        </w:tabs>
        <w:suppressAutoHyphens/>
        <w:spacing w:after="120" w:line="240" w:lineRule="auto"/>
        <w:ind w:left="709" w:hanging="284"/>
        <w:jc w:val="both"/>
        <w:rPr>
          <w:rFonts w:ascii="Arial" w:hAnsi="Arial" w:cs="Arial"/>
          <w:color w:val="000000" w:themeColor="text1"/>
        </w:rPr>
      </w:pPr>
      <w:r w:rsidRPr="00BC01AF">
        <w:rPr>
          <w:rFonts w:ascii="Arial" w:hAnsi="Arial" w:cs="Arial"/>
          <w:color w:val="000000"/>
          <w:lang w:eastAsia="es-ES"/>
        </w:rPr>
        <w:t xml:space="preserve">En el caso de bienes nacionales, manifestación de que los bienes para diálisis peritoneal </w:t>
      </w:r>
      <w:r w:rsidR="00AC3211">
        <w:rPr>
          <w:rFonts w:ascii="Arial" w:hAnsi="Arial" w:cs="Arial"/>
          <w:color w:val="000000"/>
          <w:lang w:eastAsia="es-ES"/>
        </w:rPr>
        <w:t>automatizada</w:t>
      </w:r>
      <w:r w:rsidRPr="00BC01AF">
        <w:rPr>
          <w:rFonts w:ascii="Arial" w:hAnsi="Arial" w:cs="Arial"/>
          <w:color w:val="000000"/>
          <w:lang w:eastAsia="es-ES"/>
        </w:rPr>
        <w:t xml:space="preserve"> son originarios de México, la cual deberán presentar los proveedores que participen en licitaciones públicas internacionales bajo la cobertura de tratados para dar cumplimiento a lo dispuesto en el numeral 5.2.1 de las Reglas para la celebración de licitaciones públicas internacionales bajo la cobertura de tratados de libre comercio suscritos por los Estados Unidos Mexicanos (</w:t>
      </w:r>
      <w:r w:rsidRPr="00BC01AF">
        <w:rPr>
          <w:rFonts w:ascii="Arial" w:hAnsi="Arial" w:cs="Arial"/>
          <w:b/>
          <w:color w:val="000000"/>
          <w:lang w:eastAsia="es-ES"/>
        </w:rPr>
        <w:t>Anexo A4 (A cuatro)</w:t>
      </w:r>
      <w:r w:rsidRPr="00BC01AF">
        <w:rPr>
          <w:rFonts w:ascii="Arial" w:hAnsi="Arial" w:cs="Arial"/>
          <w:color w:val="000000"/>
          <w:lang w:eastAsia="es-ES"/>
        </w:rPr>
        <w:t xml:space="preserve">). O bien, en el caso de bienes importados, manifestación de que los bienes para diálisis peritoneal </w:t>
      </w:r>
      <w:r w:rsidR="00AC3211">
        <w:rPr>
          <w:rFonts w:ascii="Arial" w:hAnsi="Arial" w:cs="Arial"/>
          <w:color w:val="000000"/>
          <w:lang w:eastAsia="es-ES"/>
        </w:rPr>
        <w:t xml:space="preserve">automatizada </w:t>
      </w:r>
      <w:r w:rsidRPr="00BC01AF">
        <w:rPr>
          <w:rFonts w:ascii="Arial" w:hAnsi="Arial" w:cs="Arial"/>
          <w:color w:val="000000"/>
          <w:lang w:eastAsia="es-ES"/>
        </w:rPr>
        <w:t>cumplen con las reglas de origen establecidas en el capítulo de compras del sector público de los tratados bajo los que se celebra la presente licitación, en atención a lo dispuesto en el numeral 5.2.2 de las Reglas para la celebración de licitaciones públicas internacionales bajo la cobertura de tratados de libre comercio suscritos por los Estados Unidos Mexicanos (</w:t>
      </w:r>
      <w:r w:rsidRPr="00BC01AF">
        <w:rPr>
          <w:rFonts w:ascii="Arial" w:hAnsi="Arial" w:cs="Arial"/>
          <w:b/>
          <w:color w:val="000000"/>
          <w:lang w:eastAsia="es-ES"/>
        </w:rPr>
        <w:t>Anexo A5 (A cinco)</w:t>
      </w:r>
      <w:r w:rsidRPr="00BC01AF">
        <w:rPr>
          <w:rFonts w:ascii="Arial" w:hAnsi="Arial" w:cs="Arial"/>
          <w:color w:val="000000"/>
          <w:lang w:eastAsia="es-ES"/>
        </w:rPr>
        <w:t>).</w:t>
      </w:r>
    </w:p>
    <w:p w:rsidR="001710D3" w:rsidRPr="00BC01AF" w:rsidRDefault="001710D3" w:rsidP="00F44B79">
      <w:pPr>
        <w:numPr>
          <w:ilvl w:val="0"/>
          <w:numId w:val="29"/>
        </w:numPr>
        <w:tabs>
          <w:tab w:val="clear" w:pos="928"/>
          <w:tab w:val="num" w:pos="426"/>
        </w:tabs>
        <w:suppressAutoHyphens/>
        <w:spacing w:after="120" w:line="240" w:lineRule="auto"/>
        <w:ind w:left="709" w:hanging="284"/>
        <w:jc w:val="both"/>
        <w:rPr>
          <w:rFonts w:ascii="Arial" w:hAnsi="Arial" w:cs="Arial"/>
          <w:color w:val="000000" w:themeColor="text1"/>
        </w:rPr>
      </w:pPr>
      <w:r w:rsidRPr="00BC01AF">
        <w:rPr>
          <w:rFonts w:ascii="Arial" w:hAnsi="Arial" w:cs="Arial"/>
          <w:color w:val="000000"/>
          <w:lang w:eastAsia="es-ES"/>
        </w:rPr>
        <w:t xml:space="preserve">Escrito mediante el cual el licitante manifieste bajo protesta de decir verdad, que no se ubica en los supuestos establecidos en los artículos 50 y 60 de la LAASSP. </w:t>
      </w:r>
      <w:r w:rsidRPr="00BC01AF">
        <w:rPr>
          <w:rFonts w:ascii="Arial" w:hAnsi="Arial" w:cs="Arial"/>
          <w:b/>
          <w:color w:val="000000"/>
          <w:lang w:eastAsia="es-ES"/>
        </w:rPr>
        <w:t>Anexo A6 (A seis).</w:t>
      </w:r>
    </w:p>
    <w:p w:rsidR="001710D3" w:rsidRPr="00BC01AF" w:rsidRDefault="001710D3" w:rsidP="00F44B79">
      <w:pPr>
        <w:numPr>
          <w:ilvl w:val="0"/>
          <w:numId w:val="29"/>
        </w:numPr>
        <w:tabs>
          <w:tab w:val="clear" w:pos="928"/>
          <w:tab w:val="num" w:pos="426"/>
        </w:tabs>
        <w:suppressAutoHyphens/>
        <w:spacing w:after="120" w:line="240" w:lineRule="auto"/>
        <w:ind w:left="709" w:hanging="284"/>
        <w:jc w:val="both"/>
        <w:rPr>
          <w:rFonts w:ascii="Arial" w:hAnsi="Arial" w:cs="Arial"/>
          <w:color w:val="000000" w:themeColor="text1"/>
        </w:rPr>
      </w:pPr>
      <w:r w:rsidRPr="00BC01AF">
        <w:rPr>
          <w:rFonts w:ascii="Arial" w:hAnsi="Arial" w:cs="Arial"/>
          <w:color w:val="000000"/>
          <w:lang w:eastAsia="es-ES"/>
        </w:rPr>
        <w:t xml:space="preserve">Escrito por el que manifiesta no encontrarse sancionado como empresa o producto, por la Secretaría de Salud, conforme </w:t>
      </w:r>
      <w:r w:rsidRPr="00BC01AF">
        <w:rPr>
          <w:rFonts w:ascii="Arial" w:hAnsi="Arial" w:cs="Arial"/>
          <w:b/>
          <w:color w:val="000000"/>
          <w:lang w:eastAsia="es-ES"/>
        </w:rPr>
        <w:t>al Anexo A6 (A seis)</w:t>
      </w:r>
      <w:r w:rsidRPr="00BC01AF">
        <w:rPr>
          <w:rFonts w:ascii="Arial" w:hAnsi="Arial" w:cs="Arial"/>
          <w:color w:val="000000"/>
          <w:lang w:eastAsia="es-ES"/>
        </w:rPr>
        <w:t xml:space="preserve"> de la presente Convocatoria.</w:t>
      </w:r>
    </w:p>
    <w:p w:rsidR="001710D3" w:rsidRPr="00BC01AF" w:rsidRDefault="001710D3" w:rsidP="00F44B79">
      <w:pPr>
        <w:numPr>
          <w:ilvl w:val="0"/>
          <w:numId w:val="29"/>
        </w:numPr>
        <w:tabs>
          <w:tab w:val="clear" w:pos="928"/>
          <w:tab w:val="num" w:pos="426"/>
        </w:tabs>
        <w:suppressAutoHyphens/>
        <w:spacing w:after="120" w:line="240" w:lineRule="auto"/>
        <w:ind w:left="709" w:hanging="284"/>
        <w:jc w:val="both"/>
        <w:rPr>
          <w:rFonts w:ascii="Arial" w:hAnsi="Arial" w:cs="Arial"/>
          <w:color w:val="000000" w:themeColor="text1"/>
        </w:rPr>
      </w:pPr>
      <w:r w:rsidRPr="00BC01AF">
        <w:rPr>
          <w:rFonts w:ascii="Arial" w:hAnsi="Arial" w:cs="Arial"/>
          <w:color w:val="000000"/>
          <w:lang w:eastAsia="es-ES"/>
        </w:rPr>
        <w:t>La declaración de integridad, en la que el licitante manifieste, bajo protesta de decir verdad, que se abstendrá, por sí o a través de interpósita persona, de adoptar conductas para que los</w:t>
      </w:r>
      <w:r w:rsidRPr="00BC01AF">
        <w:rPr>
          <w:rFonts w:ascii="Arial" w:hAnsi="Arial" w:cs="Arial"/>
          <w:color w:val="000000" w:themeColor="text1"/>
        </w:rPr>
        <w:t xml:space="preserve"> servidores públicos del IMSS, induzcan o alteren las evaluaciones de las proposiciones, el resultado del procedimiento u otros aspectos que le puedan otorgar condiciones más ventajosas con relación a los demás participantes. </w:t>
      </w:r>
      <w:r w:rsidRPr="00BC01AF">
        <w:rPr>
          <w:rFonts w:ascii="Arial" w:hAnsi="Arial" w:cs="Arial"/>
          <w:b/>
          <w:color w:val="000000" w:themeColor="text1"/>
        </w:rPr>
        <w:t>Anexo A7 (A siete).</w:t>
      </w:r>
    </w:p>
    <w:p w:rsidR="001710D3" w:rsidRPr="00BC01AF" w:rsidRDefault="001710D3" w:rsidP="00F44B79">
      <w:pPr>
        <w:numPr>
          <w:ilvl w:val="0"/>
          <w:numId w:val="29"/>
        </w:numPr>
        <w:tabs>
          <w:tab w:val="clear" w:pos="928"/>
          <w:tab w:val="num" w:pos="426"/>
        </w:tabs>
        <w:suppressAutoHyphens/>
        <w:spacing w:after="120" w:line="240" w:lineRule="auto"/>
        <w:ind w:left="709" w:hanging="284"/>
        <w:jc w:val="both"/>
        <w:rPr>
          <w:rFonts w:ascii="Arial" w:hAnsi="Arial" w:cs="Arial"/>
          <w:color w:val="000000" w:themeColor="text1"/>
        </w:rPr>
      </w:pPr>
      <w:r w:rsidRPr="00BC01AF">
        <w:rPr>
          <w:rFonts w:ascii="Arial" w:hAnsi="Arial" w:cs="Arial"/>
          <w:color w:val="000000" w:themeColor="text1"/>
        </w:rPr>
        <w:t xml:space="preserve">Tratándose de MIPYMES, copia del documento expedido por autoridad competente que determine su estratificación como micro, pequeña o mediana empresa, o bien, un escrito bajo protesta de decir verdad, que cuentan con ese carácter. </w:t>
      </w:r>
      <w:r w:rsidRPr="00BC01AF">
        <w:rPr>
          <w:rFonts w:ascii="Arial" w:hAnsi="Arial" w:cs="Arial"/>
          <w:b/>
          <w:color w:val="000000" w:themeColor="text1"/>
        </w:rPr>
        <w:t>Anexo A8 (A ocho).</w:t>
      </w:r>
    </w:p>
    <w:p w:rsidR="001710D3" w:rsidRPr="00BC01AF" w:rsidRDefault="001710D3" w:rsidP="00F44B79">
      <w:pPr>
        <w:numPr>
          <w:ilvl w:val="0"/>
          <w:numId w:val="29"/>
        </w:numPr>
        <w:tabs>
          <w:tab w:val="clear" w:pos="928"/>
          <w:tab w:val="num" w:pos="426"/>
        </w:tabs>
        <w:suppressAutoHyphens/>
        <w:spacing w:after="120" w:line="240" w:lineRule="auto"/>
        <w:ind w:left="709" w:hanging="284"/>
        <w:jc w:val="both"/>
        <w:rPr>
          <w:rFonts w:ascii="Arial" w:hAnsi="Arial" w:cs="Arial"/>
          <w:color w:val="000000" w:themeColor="text1"/>
        </w:rPr>
      </w:pPr>
      <w:r w:rsidRPr="00BC01AF">
        <w:rPr>
          <w:rFonts w:ascii="Arial" w:hAnsi="Arial" w:cs="Arial"/>
          <w:color w:val="000000" w:themeColor="text1"/>
        </w:rPr>
        <w:t xml:space="preserve">En su caso, el convenio firmado por cada una de las personas que integren una proposición conjunta </w:t>
      </w:r>
      <w:r w:rsidRPr="00BC01AF">
        <w:rPr>
          <w:rFonts w:ascii="Arial" w:hAnsi="Arial" w:cs="Arial"/>
          <w:b/>
          <w:color w:val="000000" w:themeColor="text1"/>
        </w:rPr>
        <w:t>Anexo A9 (A nueve)</w:t>
      </w:r>
      <w:r w:rsidRPr="00BC01AF">
        <w:rPr>
          <w:rFonts w:ascii="Arial" w:hAnsi="Arial" w:cs="Arial"/>
          <w:color w:val="000000" w:themeColor="text1"/>
        </w:rPr>
        <w:t xml:space="preserve"> indicando en el mismo las obligaciones específicas del contrato que corresponderá a cada una de ellas, así como la manera en que se exigirá su cumplimiento.</w:t>
      </w:r>
    </w:p>
    <w:p w:rsidR="001710D3" w:rsidRPr="00BC01AF" w:rsidRDefault="001710D3" w:rsidP="001710D3">
      <w:pPr>
        <w:suppressAutoHyphens/>
        <w:spacing w:after="120" w:line="240" w:lineRule="auto"/>
        <w:ind w:left="709"/>
        <w:jc w:val="both"/>
        <w:rPr>
          <w:rFonts w:ascii="Arial" w:hAnsi="Arial" w:cs="Arial"/>
          <w:color w:val="000000" w:themeColor="text1"/>
        </w:rPr>
      </w:pPr>
      <w:r w:rsidRPr="00BC01AF">
        <w:rPr>
          <w:rFonts w:ascii="Arial" w:hAnsi="Arial" w:cs="Arial"/>
          <w:color w:val="000000" w:themeColor="text1"/>
        </w:rPr>
        <w:t xml:space="preserve">Adicionalmente deberá anexar de forma individual: </w:t>
      </w:r>
    </w:p>
    <w:p w:rsidR="001710D3" w:rsidRPr="00BC01AF" w:rsidRDefault="001710D3" w:rsidP="00F44B79">
      <w:pPr>
        <w:pStyle w:val="Prrafodelista"/>
        <w:numPr>
          <w:ilvl w:val="0"/>
          <w:numId w:val="26"/>
        </w:numPr>
        <w:tabs>
          <w:tab w:val="clear" w:pos="644"/>
          <w:tab w:val="num" w:pos="1276"/>
        </w:tabs>
        <w:ind w:left="1276" w:hanging="284"/>
        <w:rPr>
          <w:color w:val="000000" w:themeColor="text1"/>
        </w:rPr>
      </w:pPr>
      <w:r w:rsidRPr="00BC01AF">
        <w:rPr>
          <w:b/>
          <w:color w:val="000000" w:themeColor="text1"/>
        </w:rPr>
        <w:t>Anexo A2 (A dos)</w:t>
      </w:r>
      <w:r w:rsidRPr="00BC01AF">
        <w:rPr>
          <w:color w:val="000000" w:themeColor="text1"/>
        </w:rPr>
        <w:t xml:space="preserve">  Acreditamiento de Existencia Legal y Personalidad Jurídica </w:t>
      </w:r>
    </w:p>
    <w:p w:rsidR="001710D3" w:rsidRPr="00BC01AF" w:rsidRDefault="001710D3" w:rsidP="00F44B79">
      <w:pPr>
        <w:pStyle w:val="Prrafodelista"/>
        <w:numPr>
          <w:ilvl w:val="0"/>
          <w:numId w:val="26"/>
        </w:numPr>
        <w:tabs>
          <w:tab w:val="clear" w:pos="644"/>
          <w:tab w:val="num" w:pos="1276"/>
        </w:tabs>
        <w:ind w:left="1276" w:hanging="284"/>
        <w:rPr>
          <w:color w:val="000000" w:themeColor="text1"/>
        </w:rPr>
      </w:pPr>
      <w:r w:rsidRPr="00BC01AF">
        <w:rPr>
          <w:b/>
          <w:color w:val="000000" w:themeColor="text1"/>
        </w:rPr>
        <w:t>Anexo A6 (A seis)</w:t>
      </w:r>
      <w:r w:rsidRPr="00BC01AF">
        <w:rPr>
          <w:color w:val="000000" w:themeColor="text1"/>
        </w:rPr>
        <w:t xml:space="preserve"> Manifiesto de que no se ubica en los supuestos establecidos en los artículos 50 y 60 de la LAASSP</w:t>
      </w:r>
    </w:p>
    <w:p w:rsidR="001710D3" w:rsidRPr="00BC01AF" w:rsidRDefault="001710D3" w:rsidP="00F44B79">
      <w:pPr>
        <w:pStyle w:val="Prrafodelista"/>
        <w:numPr>
          <w:ilvl w:val="0"/>
          <w:numId w:val="26"/>
        </w:numPr>
        <w:tabs>
          <w:tab w:val="clear" w:pos="644"/>
          <w:tab w:val="num" w:pos="1276"/>
        </w:tabs>
        <w:ind w:left="1276" w:hanging="284"/>
        <w:rPr>
          <w:color w:val="000000" w:themeColor="text1"/>
        </w:rPr>
      </w:pPr>
      <w:r w:rsidRPr="00BC01AF">
        <w:rPr>
          <w:b/>
          <w:color w:val="000000" w:themeColor="text1"/>
        </w:rPr>
        <w:t>Anexo A7 (A siete)</w:t>
      </w:r>
      <w:r w:rsidRPr="00BC01AF">
        <w:rPr>
          <w:color w:val="000000" w:themeColor="text1"/>
        </w:rPr>
        <w:t xml:space="preserve"> Declaración  de integridad </w:t>
      </w:r>
    </w:p>
    <w:p w:rsidR="001710D3" w:rsidRDefault="001710D3" w:rsidP="00F44B79">
      <w:pPr>
        <w:pStyle w:val="Prrafodelista"/>
        <w:numPr>
          <w:ilvl w:val="0"/>
          <w:numId w:val="26"/>
        </w:numPr>
        <w:tabs>
          <w:tab w:val="clear" w:pos="644"/>
          <w:tab w:val="num" w:pos="1276"/>
        </w:tabs>
        <w:ind w:left="1276" w:hanging="284"/>
        <w:rPr>
          <w:color w:val="000000" w:themeColor="text1"/>
        </w:rPr>
      </w:pPr>
      <w:r w:rsidRPr="00BC01AF">
        <w:rPr>
          <w:b/>
          <w:color w:val="000000" w:themeColor="text1"/>
        </w:rPr>
        <w:t>Anexo A8 (A ocho)</w:t>
      </w:r>
      <w:r w:rsidRPr="00BC01AF">
        <w:rPr>
          <w:color w:val="000000" w:themeColor="text1"/>
        </w:rPr>
        <w:t xml:space="preserve"> Estratificación de micro, pequeña o mediana empresa (MIPYMES)</w:t>
      </w:r>
    </w:p>
    <w:p w:rsidR="001710D3" w:rsidRPr="00BC01AF" w:rsidRDefault="001710D3" w:rsidP="00F44B79">
      <w:pPr>
        <w:pStyle w:val="Prrafodelista"/>
        <w:numPr>
          <w:ilvl w:val="0"/>
          <w:numId w:val="26"/>
        </w:numPr>
        <w:tabs>
          <w:tab w:val="clear" w:pos="644"/>
          <w:tab w:val="num" w:pos="1276"/>
        </w:tabs>
        <w:spacing w:after="200"/>
        <w:ind w:left="1276" w:hanging="284"/>
        <w:rPr>
          <w:color w:val="000000" w:themeColor="text1"/>
        </w:rPr>
      </w:pPr>
      <w:r>
        <w:rPr>
          <w:b/>
          <w:color w:val="000000" w:themeColor="text1"/>
        </w:rPr>
        <w:t xml:space="preserve">Anexo A10 (A diez) </w:t>
      </w:r>
      <w:r w:rsidRPr="00E20217">
        <w:rPr>
          <w:color w:val="000000" w:themeColor="text1"/>
        </w:rPr>
        <w:t>Car</w:t>
      </w:r>
      <w:r>
        <w:rPr>
          <w:color w:val="000000" w:themeColor="text1"/>
        </w:rPr>
        <w:t>ta compromiso de entregar documentos de cumplimiento de obligaciones fiscales.</w:t>
      </w:r>
    </w:p>
    <w:p w:rsidR="001710D3" w:rsidRPr="00BC01AF" w:rsidRDefault="001710D3" w:rsidP="00F44B79">
      <w:pPr>
        <w:numPr>
          <w:ilvl w:val="0"/>
          <w:numId w:val="29"/>
        </w:numPr>
        <w:tabs>
          <w:tab w:val="clear" w:pos="928"/>
          <w:tab w:val="num" w:pos="426"/>
        </w:tabs>
        <w:suppressAutoHyphens/>
        <w:spacing w:after="120" w:line="240" w:lineRule="auto"/>
        <w:ind w:left="709" w:hanging="284"/>
        <w:jc w:val="both"/>
        <w:rPr>
          <w:rFonts w:ascii="Arial" w:hAnsi="Arial" w:cs="Arial"/>
          <w:color w:val="000000" w:themeColor="text1"/>
          <w:lang w:val="es-ES"/>
        </w:rPr>
      </w:pPr>
      <w:r w:rsidRPr="00BC01AF">
        <w:rPr>
          <w:rFonts w:ascii="Arial" w:hAnsi="Arial" w:cs="Arial"/>
          <w:color w:val="000000" w:themeColor="text1"/>
        </w:rPr>
        <w:t>Escrito (</w:t>
      </w:r>
      <w:r w:rsidRPr="00BC01AF">
        <w:rPr>
          <w:rFonts w:ascii="Arial" w:hAnsi="Arial" w:cs="Arial"/>
          <w:b/>
          <w:color w:val="000000" w:themeColor="text1"/>
        </w:rPr>
        <w:t>Anexo A10 (A diez)</w:t>
      </w:r>
      <w:r w:rsidRPr="00BC01AF">
        <w:rPr>
          <w:rFonts w:ascii="Arial" w:hAnsi="Arial" w:cs="Arial"/>
          <w:color w:val="000000" w:themeColor="text1"/>
        </w:rPr>
        <w:t>), en el que el licitante se compromete a entregar al área contratante en caso de resultar adjudicado, por cada contrato, dentro del plazo legal para la formalización del contrato, los siguientes documentos:</w:t>
      </w:r>
    </w:p>
    <w:p w:rsidR="001710D3" w:rsidRPr="00BC01AF" w:rsidRDefault="001710D3" w:rsidP="00F44B79">
      <w:pPr>
        <w:pStyle w:val="Prrafodelista"/>
        <w:numPr>
          <w:ilvl w:val="0"/>
          <w:numId w:val="50"/>
        </w:numPr>
        <w:ind w:left="1276" w:hanging="283"/>
        <w:rPr>
          <w:color w:val="000000" w:themeColor="text1"/>
        </w:rPr>
      </w:pPr>
      <w:r w:rsidRPr="00BC01AF">
        <w:rPr>
          <w:color w:val="000000" w:themeColor="text1"/>
        </w:rPr>
        <w:t xml:space="preserve">Documento vigente expedido por el SAT, en el que emita opinión favorable a nombre de su representada sobre el cumplimiento de las obligaciones fiscales, conforme a lo </w:t>
      </w:r>
      <w:r w:rsidRPr="00BC01AF">
        <w:rPr>
          <w:color w:val="000000" w:themeColor="text1"/>
        </w:rPr>
        <w:lastRenderedPageBreak/>
        <w:t xml:space="preserve">dispuesto por las reglas I.2.1.16 y I.2.1.17 de la resolución miscelánea fiscal vigente, emitida por el SAT,  publicada en el DOF el 30 de diciembre de 2014, </w:t>
      </w:r>
    </w:p>
    <w:p w:rsidR="001710D3" w:rsidRPr="00BC01AF" w:rsidRDefault="001710D3" w:rsidP="00F44B79">
      <w:pPr>
        <w:pStyle w:val="Prrafodelista"/>
        <w:numPr>
          <w:ilvl w:val="0"/>
          <w:numId w:val="50"/>
        </w:numPr>
        <w:spacing w:after="200"/>
        <w:ind w:left="1276" w:hanging="284"/>
        <w:rPr>
          <w:color w:val="000000" w:themeColor="text1"/>
        </w:rPr>
      </w:pPr>
      <w:r w:rsidRPr="00BC01AF">
        <w:rPr>
          <w:color w:val="000000" w:themeColor="text1"/>
        </w:rPr>
        <w:t>Documento vigente expedido por el IMSS, en el que emita opinión de cumplimiento de las obligaciones fiscales en materia de seguridad social a nombre de su representada, conforme a lo dispuesto en el Acuerdo ACDO.SA1.HCT.101214/281.P.DIR, publicado en el DOF el 27 de febrero de 2015.</w:t>
      </w:r>
    </w:p>
    <w:p w:rsidR="001710D3" w:rsidRPr="00BC01AF" w:rsidRDefault="001710D3" w:rsidP="00F44B79">
      <w:pPr>
        <w:numPr>
          <w:ilvl w:val="0"/>
          <w:numId w:val="29"/>
        </w:numPr>
        <w:tabs>
          <w:tab w:val="clear" w:pos="928"/>
          <w:tab w:val="num" w:pos="426"/>
        </w:tabs>
        <w:suppressAutoHyphens/>
        <w:spacing w:after="120" w:line="240" w:lineRule="auto"/>
        <w:ind w:left="709" w:hanging="284"/>
        <w:jc w:val="both"/>
        <w:rPr>
          <w:rFonts w:ascii="Arial" w:hAnsi="Arial" w:cs="Arial"/>
          <w:color w:val="000000" w:themeColor="text1"/>
          <w:lang w:val="es-ES"/>
        </w:rPr>
      </w:pPr>
      <w:r w:rsidRPr="00BC01AF">
        <w:rPr>
          <w:rFonts w:ascii="Arial" w:hAnsi="Arial" w:cs="Arial"/>
          <w:color w:val="000000" w:themeColor="text1"/>
          <w:lang w:val="es-ES"/>
        </w:rPr>
        <w:t xml:space="preserve">Escrito por el que 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 conforme al </w:t>
      </w:r>
      <w:r w:rsidRPr="00BC01AF">
        <w:rPr>
          <w:rFonts w:ascii="Arial" w:hAnsi="Arial" w:cs="Arial"/>
          <w:b/>
          <w:color w:val="000000" w:themeColor="text1"/>
          <w:lang w:val="es-ES"/>
        </w:rPr>
        <w:t>Anexo A11 (A once)</w:t>
      </w:r>
      <w:r w:rsidRPr="00BC01AF">
        <w:rPr>
          <w:rFonts w:ascii="Arial" w:hAnsi="Arial" w:cs="Arial"/>
          <w:color w:val="000000" w:themeColor="text1"/>
          <w:lang w:val="es-ES"/>
        </w:rPr>
        <w:t xml:space="preserve"> de la presente convocatoria.</w:t>
      </w:r>
    </w:p>
    <w:p w:rsidR="001710D3" w:rsidRPr="00BC01AF" w:rsidRDefault="001710D3" w:rsidP="00F44B79">
      <w:pPr>
        <w:numPr>
          <w:ilvl w:val="0"/>
          <w:numId w:val="29"/>
        </w:numPr>
        <w:tabs>
          <w:tab w:val="clear" w:pos="928"/>
          <w:tab w:val="num" w:pos="426"/>
        </w:tabs>
        <w:suppressAutoHyphens/>
        <w:spacing w:after="120" w:line="240" w:lineRule="auto"/>
        <w:ind w:left="709" w:hanging="284"/>
        <w:jc w:val="both"/>
        <w:rPr>
          <w:rFonts w:ascii="Arial" w:hAnsi="Arial" w:cs="Arial"/>
          <w:color w:val="000000" w:themeColor="text1"/>
          <w:lang w:val="es-ES"/>
        </w:rPr>
      </w:pPr>
      <w:r w:rsidRPr="00BC01AF">
        <w:rPr>
          <w:rFonts w:ascii="Arial" w:hAnsi="Arial" w:cs="Arial"/>
          <w:color w:val="000000" w:themeColor="text1"/>
          <w:lang w:val="es-ES"/>
        </w:rPr>
        <w:t xml:space="preserve">Quien concurra en representación de una persona física o moral con el objeto de entregar y recibir documentación, comparecer a los actos de presentación y apertura de proposiciones, del fallo; solicitar aclaraciones que deriven en dichos actos, oír o recibir notificaciones; deberá presentar “Carta Poder” firmada autógrafamente por la persona facultada y aquellas que se señalan, en el modelo de </w:t>
      </w:r>
      <w:r w:rsidRPr="00BC01AF">
        <w:rPr>
          <w:rFonts w:ascii="Arial" w:hAnsi="Arial" w:cs="Arial"/>
          <w:b/>
          <w:color w:val="000000" w:themeColor="text1"/>
          <w:lang w:val="es-ES"/>
        </w:rPr>
        <w:t>Anexo A12 (A doce)</w:t>
      </w:r>
      <w:r w:rsidRPr="00BC01AF">
        <w:rPr>
          <w:rFonts w:ascii="Arial" w:hAnsi="Arial" w:cs="Arial"/>
          <w:color w:val="000000" w:themeColor="text1"/>
          <w:lang w:val="es-ES"/>
        </w:rPr>
        <w:t>; así como copia legible de su identificación oficial.</w:t>
      </w:r>
    </w:p>
    <w:p w:rsidR="001710D3" w:rsidRPr="00BC01AF" w:rsidRDefault="001710D3" w:rsidP="001710D3">
      <w:pPr>
        <w:spacing w:after="0" w:line="240" w:lineRule="auto"/>
        <w:jc w:val="both"/>
        <w:rPr>
          <w:rFonts w:ascii="Arial" w:hAnsi="Arial" w:cs="Arial"/>
        </w:rPr>
      </w:pPr>
    </w:p>
    <w:p w:rsidR="001710D3" w:rsidRPr="00DB1067" w:rsidRDefault="001710D3" w:rsidP="001710D3">
      <w:pPr>
        <w:spacing w:after="0" w:line="240" w:lineRule="auto"/>
        <w:jc w:val="both"/>
        <w:rPr>
          <w:rFonts w:ascii="Arial" w:hAnsi="Arial" w:cs="Arial"/>
        </w:rPr>
      </w:pPr>
      <w:r w:rsidRPr="00DB1067">
        <w:rPr>
          <w:rFonts w:ascii="Arial" w:hAnsi="Arial" w:cs="Arial"/>
        </w:rPr>
        <w:t>La falta de presentación de los escritos y documentos obligatorios señalados en este numeral</w:t>
      </w:r>
      <w:r>
        <w:rPr>
          <w:rFonts w:ascii="Arial" w:hAnsi="Arial" w:cs="Arial"/>
        </w:rPr>
        <w:t xml:space="preserve">, </w:t>
      </w:r>
      <w:r w:rsidRPr="00DB1067">
        <w:rPr>
          <w:rFonts w:ascii="Arial" w:hAnsi="Arial" w:cs="Arial"/>
        </w:rPr>
        <w:t>o que éstos no se apeguen a las características solicitadas, afectan</w:t>
      </w:r>
      <w:r>
        <w:rPr>
          <w:rFonts w:ascii="Arial" w:hAnsi="Arial" w:cs="Arial"/>
        </w:rPr>
        <w:t xml:space="preserve"> la solvencia de las propuestas.</w:t>
      </w:r>
    </w:p>
    <w:p w:rsidR="001710D3" w:rsidRPr="00DB1067" w:rsidRDefault="001710D3" w:rsidP="001710D3">
      <w:pPr>
        <w:spacing w:after="0" w:line="240" w:lineRule="auto"/>
        <w:jc w:val="both"/>
        <w:rPr>
          <w:rFonts w:ascii="Arial" w:hAnsi="Arial" w:cs="Arial"/>
        </w:rPr>
      </w:pPr>
    </w:p>
    <w:p w:rsidR="000A21DB" w:rsidRDefault="000A21DB" w:rsidP="00F75E6C">
      <w:pPr>
        <w:spacing w:after="0" w:line="240" w:lineRule="auto"/>
        <w:jc w:val="both"/>
        <w:rPr>
          <w:rFonts w:ascii="Arial" w:hAnsi="Arial" w:cs="Arial"/>
          <w:b/>
          <w:color w:val="000000" w:themeColor="text1"/>
          <w:sz w:val="24"/>
          <w:szCs w:val="24"/>
        </w:rPr>
      </w:pPr>
    </w:p>
    <w:p w:rsidR="00AC3211" w:rsidRPr="00DB1067" w:rsidRDefault="00AC3211" w:rsidP="00AC3211">
      <w:pPr>
        <w:pStyle w:val="Ttulo1"/>
        <w:ind w:left="567" w:hanging="578"/>
      </w:pPr>
      <w:bookmarkStart w:id="155" w:name="_Toc423608756"/>
      <w:bookmarkStart w:id="156" w:name="_Toc428970372"/>
      <w:bookmarkEnd w:id="154"/>
      <w:r w:rsidRPr="00DB1067">
        <w:t>Propuesta económica</w:t>
      </w:r>
      <w:bookmarkEnd w:id="155"/>
      <w:bookmarkEnd w:id="156"/>
    </w:p>
    <w:p w:rsidR="00AC3211" w:rsidRPr="00DB1067" w:rsidRDefault="00AC3211" w:rsidP="00AC3211">
      <w:pPr>
        <w:spacing w:after="0" w:line="240" w:lineRule="auto"/>
        <w:jc w:val="both"/>
        <w:rPr>
          <w:rFonts w:ascii="Arial" w:hAnsi="Arial" w:cs="Arial"/>
          <w:color w:val="000000" w:themeColor="text1"/>
        </w:rPr>
      </w:pPr>
      <w:r w:rsidRPr="00DB1067">
        <w:rPr>
          <w:rFonts w:ascii="Arial" w:hAnsi="Arial" w:cs="Arial"/>
        </w:rPr>
        <w:t xml:space="preserve">La propuesta económica deberá contener la cotización de los bienes para el Programa de Diálisis Peritoneal </w:t>
      </w:r>
      <w:r>
        <w:rPr>
          <w:rFonts w:ascii="Arial" w:hAnsi="Arial" w:cs="Arial"/>
        </w:rPr>
        <w:t>Automatizada</w:t>
      </w:r>
      <w:r w:rsidRPr="00DB1067">
        <w:rPr>
          <w:rFonts w:ascii="Arial" w:hAnsi="Arial" w:cs="Arial"/>
        </w:rPr>
        <w:t xml:space="preserve"> ofertados</w:t>
      </w:r>
      <w:r>
        <w:rPr>
          <w:rFonts w:ascii="Arial" w:hAnsi="Arial" w:cs="Arial"/>
        </w:rPr>
        <w:t xml:space="preserve"> considerando la partida única</w:t>
      </w:r>
      <w:r w:rsidRPr="00DB1067">
        <w:rPr>
          <w:rFonts w:ascii="Arial" w:hAnsi="Arial" w:cs="Arial"/>
        </w:rPr>
        <w:t>,</w:t>
      </w:r>
      <w:r w:rsidRPr="00DB1067">
        <w:rPr>
          <w:rFonts w:ascii="Arial" w:hAnsi="Arial" w:cs="Arial"/>
          <w:color w:val="000000" w:themeColor="text1"/>
        </w:rPr>
        <w:t xml:space="preserve"> clave, descripción, en su caso clave por bolsa, presentación, registro sanitario, denominación distintiva, país de origen, nombre del fabricante y RFC de éste; cantidad mínima, cantidad máxima, precio máximo de referencia, porcentaje de descuento ofertado, precio unitario con descuento e importe máximo total, conforme al </w:t>
      </w:r>
      <w:r w:rsidRPr="00DB1067">
        <w:rPr>
          <w:rFonts w:ascii="Arial" w:hAnsi="Arial" w:cs="Arial"/>
          <w:b/>
          <w:color w:val="000000" w:themeColor="text1"/>
        </w:rPr>
        <w:t>Anexo A16 (A dieciséis)</w:t>
      </w:r>
      <w:r w:rsidRPr="00DB1067">
        <w:rPr>
          <w:rFonts w:ascii="Arial" w:hAnsi="Arial" w:cs="Arial"/>
          <w:color w:val="000000" w:themeColor="text1"/>
        </w:rPr>
        <w:t>, el cual forma parte de la presente convocatoria.</w:t>
      </w:r>
    </w:p>
    <w:p w:rsidR="00AC3211" w:rsidRPr="00DB1067" w:rsidRDefault="00AC3211" w:rsidP="00AC3211">
      <w:pPr>
        <w:spacing w:after="0" w:line="240" w:lineRule="auto"/>
        <w:jc w:val="both"/>
        <w:rPr>
          <w:rFonts w:ascii="Arial" w:hAnsi="Arial" w:cs="Arial"/>
        </w:rPr>
      </w:pPr>
    </w:p>
    <w:p w:rsidR="00AC3211" w:rsidRPr="00DB1067" w:rsidRDefault="00AC3211" w:rsidP="00AC3211">
      <w:pPr>
        <w:spacing w:after="0" w:line="240" w:lineRule="auto"/>
        <w:jc w:val="both"/>
        <w:rPr>
          <w:rFonts w:ascii="Arial" w:hAnsi="Arial" w:cs="Arial"/>
        </w:rPr>
      </w:pPr>
      <w:r w:rsidRPr="00DB1067">
        <w:rPr>
          <w:rFonts w:ascii="Arial" w:hAnsi="Arial" w:cs="Arial"/>
          <w:color w:val="000000"/>
        </w:rPr>
        <w:t xml:space="preserve">Las propuestas económicas presentadas por los licitantes, deberán observar conforme a lo previsto en la fracción II inciso c), artículo 39 del Reglamento de la LAASSP, </w:t>
      </w:r>
      <w:r>
        <w:rPr>
          <w:rFonts w:ascii="Arial" w:hAnsi="Arial" w:cs="Arial"/>
          <w:color w:val="000000"/>
        </w:rPr>
        <w:t>el precio máximo de referencia establecido</w:t>
      </w:r>
      <w:r w:rsidRPr="00DB1067">
        <w:rPr>
          <w:rFonts w:ascii="Arial" w:hAnsi="Arial" w:cs="Arial"/>
          <w:color w:val="000000"/>
        </w:rPr>
        <w:t xml:space="preserve"> por el Instituto, sobre </w:t>
      </w:r>
      <w:r>
        <w:rPr>
          <w:rFonts w:ascii="Arial" w:hAnsi="Arial" w:cs="Arial"/>
          <w:color w:val="000000"/>
        </w:rPr>
        <w:t>el cual</w:t>
      </w:r>
      <w:r w:rsidRPr="00DB1067">
        <w:rPr>
          <w:rFonts w:ascii="Arial" w:hAnsi="Arial" w:cs="Arial"/>
          <w:color w:val="000000"/>
        </w:rPr>
        <w:t xml:space="preserve"> </w:t>
      </w:r>
      <w:r>
        <w:rPr>
          <w:rFonts w:ascii="Arial" w:hAnsi="Arial" w:cs="Arial"/>
          <w:color w:val="000000"/>
        </w:rPr>
        <w:t>deberán ofertar un porcentaje</w:t>
      </w:r>
      <w:r w:rsidRPr="00DB1067">
        <w:rPr>
          <w:rFonts w:ascii="Arial" w:hAnsi="Arial" w:cs="Arial"/>
          <w:color w:val="000000"/>
        </w:rPr>
        <w:t xml:space="preserve"> de descuento.</w:t>
      </w:r>
    </w:p>
    <w:p w:rsidR="00AC3211" w:rsidRPr="00DB1067" w:rsidRDefault="00AC3211" w:rsidP="00AC3211">
      <w:pPr>
        <w:spacing w:after="0" w:line="240" w:lineRule="auto"/>
        <w:jc w:val="both"/>
        <w:rPr>
          <w:rFonts w:ascii="Arial" w:hAnsi="Arial" w:cs="Arial"/>
        </w:rPr>
      </w:pPr>
    </w:p>
    <w:p w:rsidR="00AC3211" w:rsidRPr="00DB1067" w:rsidRDefault="00AC3211" w:rsidP="00AC3211">
      <w:pPr>
        <w:spacing w:after="0" w:line="240" w:lineRule="auto"/>
        <w:jc w:val="both"/>
        <w:rPr>
          <w:rFonts w:ascii="Arial" w:hAnsi="Arial" w:cs="Arial"/>
        </w:rPr>
      </w:pPr>
      <w:r w:rsidRPr="00DB1067">
        <w:rPr>
          <w:rFonts w:ascii="Arial" w:hAnsi="Arial" w:cs="Arial"/>
        </w:rPr>
        <w:t>En caso de que se detecte un error de cálculo en alguna proposición, se podrá llevar a cabo su rectificación cuando la corrección no implique la modificación del precio unitario. En caso de discrepancia entre las cantidades escritas con letra y número, prevalecerá la primera, por lo que de presentarse errores en las cantidades o volúmenes solicitados, estos podrán corregirse.</w:t>
      </w:r>
    </w:p>
    <w:p w:rsidR="00AC3211" w:rsidRPr="00DB1067" w:rsidRDefault="00AC3211" w:rsidP="00AC3211">
      <w:pPr>
        <w:spacing w:after="0" w:line="240" w:lineRule="auto"/>
        <w:jc w:val="both"/>
        <w:rPr>
          <w:rFonts w:ascii="Arial" w:hAnsi="Arial" w:cs="Arial"/>
        </w:rPr>
      </w:pPr>
    </w:p>
    <w:p w:rsidR="00AC3211" w:rsidRPr="00DB1067" w:rsidRDefault="00AC3211" w:rsidP="00AC3211">
      <w:pPr>
        <w:spacing w:after="0" w:line="240" w:lineRule="auto"/>
        <w:jc w:val="both"/>
        <w:rPr>
          <w:rFonts w:ascii="Arial" w:hAnsi="Arial" w:cs="Arial"/>
        </w:rPr>
      </w:pPr>
      <w:r>
        <w:rPr>
          <w:rFonts w:ascii="Arial" w:hAnsi="Arial" w:cs="Arial"/>
        </w:rPr>
        <w:t>El precio ofertado</w:t>
      </w:r>
      <w:r w:rsidRPr="00DB1067">
        <w:rPr>
          <w:rFonts w:ascii="Arial" w:hAnsi="Arial" w:cs="Arial"/>
        </w:rPr>
        <w:t>, ser</w:t>
      </w:r>
      <w:r>
        <w:rPr>
          <w:rFonts w:ascii="Arial" w:hAnsi="Arial" w:cs="Arial"/>
        </w:rPr>
        <w:t>án fijo</w:t>
      </w:r>
      <w:r w:rsidRPr="00DB1067">
        <w:rPr>
          <w:rFonts w:ascii="Arial" w:hAnsi="Arial" w:cs="Arial"/>
        </w:rPr>
        <w:t xml:space="preserve"> durante la vigencia del contrato. </w:t>
      </w:r>
    </w:p>
    <w:p w:rsidR="00AC3211" w:rsidRPr="00DB1067" w:rsidRDefault="00AC3211" w:rsidP="00AC3211">
      <w:pPr>
        <w:spacing w:after="0" w:line="240" w:lineRule="auto"/>
        <w:jc w:val="both"/>
        <w:rPr>
          <w:rFonts w:ascii="Arial" w:hAnsi="Arial" w:cs="Arial"/>
        </w:rPr>
      </w:pPr>
    </w:p>
    <w:p w:rsidR="00AC3211" w:rsidRPr="00DB1067" w:rsidRDefault="00AC3211" w:rsidP="00AC3211">
      <w:pPr>
        <w:spacing w:after="0" w:line="240" w:lineRule="auto"/>
        <w:jc w:val="both"/>
        <w:rPr>
          <w:rFonts w:ascii="Arial" w:hAnsi="Arial" w:cs="Arial"/>
        </w:rPr>
      </w:pPr>
      <w:r w:rsidRPr="00DB1067">
        <w:rPr>
          <w:rFonts w:ascii="Arial" w:hAnsi="Arial" w:cs="Arial"/>
        </w:rPr>
        <w:t>Los bienes objeto de esta licitación deberán cotizarse en pesos mexicanos a 2 (dos) decimales (sin redondear).</w:t>
      </w:r>
    </w:p>
    <w:p w:rsidR="00AC3211" w:rsidRPr="00DB1067" w:rsidRDefault="00AC3211" w:rsidP="00AC3211">
      <w:pPr>
        <w:spacing w:after="0" w:line="240" w:lineRule="auto"/>
        <w:jc w:val="both"/>
        <w:rPr>
          <w:rFonts w:ascii="Arial" w:hAnsi="Arial" w:cs="Arial"/>
        </w:rPr>
      </w:pPr>
    </w:p>
    <w:p w:rsidR="00AC3211" w:rsidRPr="00DB1067" w:rsidRDefault="00AC3211" w:rsidP="00AC3211">
      <w:pPr>
        <w:spacing w:after="0" w:line="240" w:lineRule="auto"/>
        <w:jc w:val="both"/>
        <w:rPr>
          <w:rFonts w:ascii="Arial" w:hAnsi="Arial" w:cs="Arial"/>
        </w:rPr>
      </w:pPr>
      <w:r w:rsidRPr="00DB1067">
        <w:rPr>
          <w:rFonts w:ascii="Arial" w:hAnsi="Arial" w:cs="Arial"/>
        </w:rPr>
        <w:lastRenderedPageBreak/>
        <w:t xml:space="preserve">Los licitantes presentarán sus propuestas </w:t>
      </w:r>
      <w:r>
        <w:rPr>
          <w:rFonts w:ascii="Arial" w:hAnsi="Arial" w:cs="Arial"/>
        </w:rPr>
        <w:t xml:space="preserve">únicamente por </w:t>
      </w:r>
      <w:r w:rsidRPr="00DB1067">
        <w:rPr>
          <w:rFonts w:ascii="Arial" w:hAnsi="Arial" w:cs="Arial"/>
        </w:rPr>
        <w:t xml:space="preserve">medio del sistema </w:t>
      </w:r>
      <w:r>
        <w:rPr>
          <w:rFonts w:ascii="Arial" w:hAnsi="Arial" w:cs="Arial"/>
        </w:rPr>
        <w:t>CompraNet</w:t>
      </w:r>
      <w:r w:rsidRPr="00DB1067">
        <w:rPr>
          <w:rFonts w:ascii="Arial" w:hAnsi="Arial" w:cs="Arial"/>
        </w:rPr>
        <w:t>.</w:t>
      </w:r>
    </w:p>
    <w:p w:rsidR="00AC3211" w:rsidRDefault="00AC3211" w:rsidP="00AC3211">
      <w:pPr>
        <w:spacing w:after="0" w:line="240" w:lineRule="auto"/>
        <w:jc w:val="both"/>
        <w:rPr>
          <w:rFonts w:ascii="Arial" w:hAnsi="Arial" w:cs="Arial"/>
        </w:rPr>
      </w:pPr>
    </w:p>
    <w:p w:rsidR="00AC3211" w:rsidRPr="00DB1067" w:rsidRDefault="00AC3211" w:rsidP="00AC3211">
      <w:pPr>
        <w:spacing w:after="0" w:line="240" w:lineRule="auto"/>
        <w:jc w:val="both"/>
        <w:rPr>
          <w:rFonts w:ascii="Arial" w:hAnsi="Arial" w:cs="Arial"/>
        </w:rPr>
      </w:pPr>
    </w:p>
    <w:p w:rsidR="00AC3211" w:rsidRPr="00DB1067" w:rsidRDefault="00AC3211" w:rsidP="00AC3211">
      <w:pPr>
        <w:spacing w:after="0" w:line="240" w:lineRule="auto"/>
        <w:jc w:val="both"/>
        <w:rPr>
          <w:rFonts w:ascii="Arial" w:hAnsi="Arial" w:cs="Arial"/>
          <w:b/>
        </w:rPr>
      </w:pPr>
      <w:r w:rsidRPr="00DB1067">
        <w:rPr>
          <w:rFonts w:ascii="Arial" w:hAnsi="Arial" w:cs="Arial"/>
          <w:b/>
        </w:rPr>
        <w:t>Ad</w:t>
      </w:r>
      <w:r>
        <w:rPr>
          <w:rFonts w:ascii="Arial" w:hAnsi="Arial" w:cs="Arial"/>
          <w:b/>
        </w:rPr>
        <w:t xml:space="preserve">icionalmente </w:t>
      </w:r>
      <w:r w:rsidRPr="00DB1067">
        <w:rPr>
          <w:rFonts w:ascii="Arial" w:hAnsi="Arial" w:cs="Arial"/>
          <w:b/>
        </w:rPr>
        <w:t>deberá considerar los aspectos siguientes:</w:t>
      </w:r>
    </w:p>
    <w:p w:rsidR="00AC3211" w:rsidRPr="00DB1067" w:rsidRDefault="00AC3211" w:rsidP="00F44B79">
      <w:pPr>
        <w:pStyle w:val="Prrafodelista"/>
        <w:numPr>
          <w:ilvl w:val="0"/>
          <w:numId w:val="27"/>
        </w:numPr>
        <w:ind w:left="567"/>
      </w:pPr>
      <w:r w:rsidRPr="00DB1067">
        <w:t xml:space="preserve">Las proposiciones que presenten los licitantes deberán ser firmadas autógrafamente por el licitante o su representante legal, en la última hoja de cada uno de los documentos que forman parte de la misma, no siendo motivo de desechamiento el hecho de que las demás hojas que las integren y sus anexos carezcan de firma o rúbrica. </w:t>
      </w:r>
    </w:p>
    <w:p w:rsidR="00AC3211" w:rsidRPr="00DB1067" w:rsidRDefault="00AC3211" w:rsidP="00F44B79">
      <w:pPr>
        <w:pStyle w:val="Prrafodelista"/>
        <w:numPr>
          <w:ilvl w:val="0"/>
          <w:numId w:val="27"/>
        </w:numPr>
        <w:ind w:left="567"/>
      </w:pPr>
      <w:r w:rsidRPr="00DB1067">
        <w:t>En las proposiciones enviadas a través de medios remotos de comunicación electrónica, en sustitución de la firma autógrafa, se emplearán los medios de identificación electrónica que establezca la SFP.</w:t>
      </w:r>
    </w:p>
    <w:p w:rsidR="00AC3211" w:rsidRPr="00DB1067" w:rsidRDefault="00AC3211" w:rsidP="00F44B79">
      <w:pPr>
        <w:pStyle w:val="Prrafodelista"/>
        <w:numPr>
          <w:ilvl w:val="0"/>
          <w:numId w:val="27"/>
        </w:numPr>
        <w:ind w:left="567"/>
        <w:rPr>
          <w:color w:val="000000" w:themeColor="text1"/>
        </w:rPr>
      </w:pPr>
      <w:r w:rsidRPr="00DB1067">
        <w:rPr>
          <w:color w:val="000000" w:themeColor="text1"/>
        </w:rPr>
        <w:t xml:space="preserve">Cada uno de los </w:t>
      </w:r>
      <w:r w:rsidRPr="00DB1067">
        <w:rPr>
          <w:b/>
          <w:color w:val="000000" w:themeColor="text1"/>
        </w:rPr>
        <w:t>documentos que integren la proposición de los licitantes y aquéllos distintos a ésta, deben estar foliados en todas y cada una de las hojas que la conforman.</w:t>
      </w:r>
      <w:r w:rsidRPr="00DB1067">
        <w:rPr>
          <w:color w:val="000000" w:themeColor="text1"/>
        </w:rPr>
        <w:t xml:space="preserve"> Para tal efecto, se deberán numerar de manera individual las proposiciones técnica y económica, así como el resto de los documentos que entregue.</w:t>
      </w:r>
    </w:p>
    <w:p w:rsidR="00AC3211" w:rsidRPr="00AC3211" w:rsidRDefault="00AC3211" w:rsidP="00AC3211">
      <w:pPr>
        <w:spacing w:after="0" w:line="240" w:lineRule="auto"/>
        <w:rPr>
          <w:rFonts w:ascii="Arial" w:hAnsi="Arial" w:cs="Arial"/>
          <w:lang w:val="es-ES"/>
        </w:rPr>
      </w:pPr>
    </w:p>
    <w:p w:rsidR="00AC3211" w:rsidRPr="00AC3211" w:rsidRDefault="00AC3211" w:rsidP="00AC3211">
      <w:pPr>
        <w:spacing w:after="0" w:line="240" w:lineRule="auto"/>
        <w:rPr>
          <w:rFonts w:ascii="Arial" w:hAnsi="Arial" w:cs="Arial"/>
          <w:lang w:val="es-ES"/>
        </w:rPr>
      </w:pPr>
    </w:p>
    <w:p w:rsidR="00CC54B3" w:rsidRPr="00AC3211" w:rsidRDefault="00CC54B3" w:rsidP="00083EB4">
      <w:pPr>
        <w:spacing w:after="0" w:line="240" w:lineRule="auto"/>
        <w:rPr>
          <w:rFonts w:ascii="Arial" w:hAnsi="Arial" w:cs="Arial"/>
          <w:color w:val="000000" w:themeColor="text1"/>
          <w:lang w:val="es-ES"/>
        </w:rPr>
      </w:pPr>
    </w:p>
    <w:p w:rsidR="005C75A4" w:rsidRPr="0027333A" w:rsidRDefault="005C75A4" w:rsidP="0027333A">
      <w:pPr>
        <w:pStyle w:val="Ttulo"/>
      </w:pPr>
      <w:bookmarkStart w:id="157" w:name="_Toc367205802"/>
      <w:bookmarkStart w:id="158" w:name="_Toc428970373"/>
      <w:r w:rsidRPr="0027333A">
        <w:t>Inconformidades</w:t>
      </w:r>
      <w:bookmarkEnd w:id="157"/>
      <w:bookmarkEnd w:id="158"/>
    </w:p>
    <w:p w:rsidR="00083EB4" w:rsidRPr="00B5423C" w:rsidRDefault="00083EB4" w:rsidP="00F75E6C">
      <w:pPr>
        <w:spacing w:after="0" w:line="240" w:lineRule="auto"/>
        <w:jc w:val="both"/>
        <w:rPr>
          <w:rFonts w:ascii="Arial" w:hAnsi="Arial" w:cs="Arial"/>
          <w:color w:val="000000" w:themeColor="text1"/>
          <w:sz w:val="24"/>
          <w:szCs w:val="24"/>
        </w:rPr>
      </w:pPr>
    </w:p>
    <w:p w:rsidR="0027333A" w:rsidRPr="00DB1067" w:rsidRDefault="0027333A" w:rsidP="0027333A">
      <w:pPr>
        <w:spacing w:after="0" w:line="240" w:lineRule="auto"/>
        <w:jc w:val="both"/>
        <w:rPr>
          <w:rFonts w:ascii="Arial" w:hAnsi="Arial" w:cs="Arial"/>
          <w:color w:val="000000" w:themeColor="text1"/>
        </w:rPr>
      </w:pPr>
      <w:r w:rsidRPr="00DB1067">
        <w:rPr>
          <w:rFonts w:ascii="Arial" w:hAnsi="Arial" w:cs="Arial"/>
        </w:rPr>
        <w:t xml:space="preserve">De conformidad con lo dispuesto en artículo 66 de la LAASSP, los licitantes podrán interponer inconformidad </w:t>
      </w:r>
      <w:r w:rsidRPr="00DB1067">
        <w:rPr>
          <w:rFonts w:ascii="Arial" w:hAnsi="Arial" w:cs="Arial"/>
          <w:color w:val="000000" w:themeColor="text1"/>
        </w:rPr>
        <w:t>por actos del procedimiento de contratación que contravengan las disposiciones que rigen las materias objeto del mencionado ordenamiento</w:t>
      </w:r>
      <w:r w:rsidRPr="00DB1067">
        <w:rPr>
          <w:rFonts w:ascii="Arial" w:hAnsi="Arial" w:cs="Arial"/>
        </w:rPr>
        <w:t xml:space="preserve"> </w:t>
      </w:r>
      <w:r w:rsidRPr="00DB1067">
        <w:rPr>
          <w:rFonts w:ascii="Arial" w:hAnsi="Arial" w:cs="Arial"/>
          <w:color w:val="000000" w:themeColor="text1"/>
        </w:rPr>
        <w:t xml:space="preserve">a través de la dirección electrónica de </w:t>
      </w:r>
      <w:r>
        <w:rPr>
          <w:rFonts w:ascii="Arial" w:hAnsi="Arial" w:cs="Arial"/>
          <w:color w:val="000000" w:themeColor="text1"/>
        </w:rPr>
        <w:t>CompraNet (</w:t>
      </w:r>
      <w:hyperlink r:id="rId13" w:history="1">
        <w:r w:rsidRPr="00B64969">
          <w:rPr>
            <w:rStyle w:val="Hipervnculo"/>
            <w:rFonts w:ascii="Arial" w:hAnsi="Arial" w:cs="Arial"/>
          </w:rPr>
          <w:t>https://compranet.funcionpublica.gob.mx</w:t>
        </w:r>
      </w:hyperlink>
      <w:r>
        <w:rPr>
          <w:rFonts w:ascii="Arial" w:hAnsi="Arial" w:cs="Arial"/>
          <w:color w:val="000000" w:themeColor="text1"/>
        </w:rPr>
        <w:t>) o</w:t>
      </w:r>
      <w:r w:rsidRPr="00111C81">
        <w:rPr>
          <w:rFonts w:ascii="Arial" w:hAnsi="Arial" w:cs="Arial"/>
        </w:rPr>
        <w:t xml:space="preserve"> </w:t>
      </w:r>
      <w:r w:rsidRPr="00DB1067">
        <w:rPr>
          <w:rFonts w:ascii="Arial" w:hAnsi="Arial" w:cs="Arial"/>
        </w:rPr>
        <w:t xml:space="preserve">ante el Órgano Interno de Control en el Instituto </w:t>
      </w:r>
      <w:r w:rsidRPr="00DB1067">
        <w:rPr>
          <w:rFonts w:ascii="Arial" w:hAnsi="Arial" w:cs="Arial"/>
          <w:color w:val="000000" w:themeColor="text1"/>
        </w:rPr>
        <w:t>Mex</w:t>
      </w:r>
      <w:r>
        <w:rPr>
          <w:rFonts w:ascii="Arial" w:hAnsi="Arial" w:cs="Arial"/>
          <w:color w:val="000000" w:themeColor="text1"/>
        </w:rPr>
        <w:t>icano de Seguro Social (IMSS),</w:t>
      </w:r>
      <w:r w:rsidRPr="00DB1067">
        <w:rPr>
          <w:rFonts w:ascii="Arial" w:hAnsi="Arial" w:cs="Arial"/>
          <w:color w:val="000000" w:themeColor="text1"/>
        </w:rPr>
        <w:t xml:space="preserve"> presentándola directamente en el Área de Responsabilidades, en días hábiles, dentro del horario de 9:00 a 15:00 horas, cuyas oficinas se ubican en:</w:t>
      </w:r>
    </w:p>
    <w:p w:rsidR="0027333A" w:rsidRPr="00DB1067" w:rsidRDefault="0027333A" w:rsidP="0027333A">
      <w:pPr>
        <w:spacing w:after="0" w:line="240" w:lineRule="auto"/>
        <w:ind w:left="567"/>
        <w:jc w:val="both"/>
        <w:rPr>
          <w:rFonts w:ascii="Arial" w:hAnsi="Arial" w:cs="Arial"/>
          <w:b/>
          <w:color w:val="000000" w:themeColor="text1"/>
        </w:rPr>
      </w:pPr>
    </w:p>
    <w:p w:rsidR="0027333A" w:rsidRPr="00DB1067" w:rsidRDefault="0027333A" w:rsidP="0027333A">
      <w:pPr>
        <w:spacing w:after="0" w:line="240" w:lineRule="auto"/>
        <w:ind w:left="567"/>
        <w:jc w:val="both"/>
        <w:rPr>
          <w:rFonts w:ascii="Arial" w:hAnsi="Arial" w:cs="Arial"/>
          <w:b/>
          <w:color w:val="000000" w:themeColor="text1"/>
        </w:rPr>
      </w:pPr>
      <w:r w:rsidRPr="00DB1067">
        <w:rPr>
          <w:rFonts w:ascii="Arial" w:hAnsi="Arial" w:cs="Arial"/>
          <w:b/>
          <w:color w:val="000000" w:themeColor="text1"/>
        </w:rPr>
        <w:t xml:space="preserve">Revolución No. 1586, Colonia San Ángel, </w:t>
      </w:r>
    </w:p>
    <w:p w:rsidR="0027333A" w:rsidRPr="00DB1067" w:rsidRDefault="0027333A" w:rsidP="0027333A">
      <w:pPr>
        <w:spacing w:after="0" w:line="240" w:lineRule="auto"/>
        <w:ind w:left="567"/>
        <w:jc w:val="both"/>
        <w:rPr>
          <w:rFonts w:ascii="Arial" w:hAnsi="Arial" w:cs="Arial"/>
          <w:b/>
          <w:color w:val="000000" w:themeColor="text1"/>
        </w:rPr>
      </w:pPr>
      <w:r w:rsidRPr="00DB1067">
        <w:rPr>
          <w:rFonts w:ascii="Arial" w:hAnsi="Arial" w:cs="Arial"/>
          <w:b/>
          <w:color w:val="000000" w:themeColor="text1"/>
        </w:rPr>
        <w:t>Delegación Álvaro Obregón, C.P.01000</w:t>
      </w:r>
    </w:p>
    <w:p w:rsidR="0027333A" w:rsidRPr="00DB1067" w:rsidRDefault="0027333A" w:rsidP="0027333A">
      <w:pPr>
        <w:spacing w:after="0" w:line="240" w:lineRule="auto"/>
        <w:ind w:left="567"/>
        <w:jc w:val="both"/>
        <w:rPr>
          <w:rFonts w:ascii="Arial" w:hAnsi="Arial" w:cs="Arial"/>
          <w:b/>
          <w:color w:val="000000" w:themeColor="text1"/>
        </w:rPr>
      </w:pPr>
      <w:r w:rsidRPr="00DB1067">
        <w:rPr>
          <w:rFonts w:ascii="Arial" w:hAnsi="Arial" w:cs="Arial"/>
          <w:b/>
          <w:color w:val="000000" w:themeColor="text1"/>
        </w:rPr>
        <w:t xml:space="preserve">México, D.F. </w:t>
      </w:r>
    </w:p>
    <w:p w:rsidR="008F313D" w:rsidRPr="00B5423C" w:rsidRDefault="008F313D" w:rsidP="00F75E6C">
      <w:pPr>
        <w:spacing w:after="0" w:line="240" w:lineRule="auto"/>
        <w:jc w:val="both"/>
        <w:rPr>
          <w:b/>
          <w:color w:val="000000" w:themeColor="text1"/>
        </w:rPr>
      </w:pPr>
    </w:p>
    <w:p w:rsidR="005C75A4" w:rsidRPr="00B5423C" w:rsidRDefault="005C75A4" w:rsidP="00F75E6C">
      <w:pPr>
        <w:spacing w:after="0" w:line="240" w:lineRule="auto"/>
        <w:jc w:val="both"/>
        <w:rPr>
          <w:rFonts w:ascii="Arial" w:hAnsi="Arial" w:cs="Arial"/>
          <w:color w:val="000000" w:themeColor="text1"/>
          <w:sz w:val="24"/>
          <w:szCs w:val="24"/>
        </w:rPr>
      </w:pPr>
    </w:p>
    <w:p w:rsidR="005C75A4" w:rsidRPr="00B5423C" w:rsidRDefault="005C75A4" w:rsidP="0027333A">
      <w:pPr>
        <w:pStyle w:val="Ttulo"/>
      </w:pPr>
      <w:bookmarkStart w:id="159" w:name="_Toc358635151"/>
      <w:bookmarkStart w:id="160" w:name="_Toc367205803"/>
      <w:bookmarkStart w:id="161" w:name="_Toc428970374"/>
      <w:r w:rsidRPr="00B5423C">
        <w:t>Información reservada y confidencial</w:t>
      </w:r>
      <w:bookmarkEnd w:id="159"/>
      <w:bookmarkEnd w:id="160"/>
      <w:bookmarkEnd w:id="161"/>
    </w:p>
    <w:p w:rsidR="0027333A" w:rsidRPr="00DB1067" w:rsidRDefault="0027333A" w:rsidP="0027333A">
      <w:pPr>
        <w:spacing w:after="0" w:line="240" w:lineRule="auto"/>
        <w:jc w:val="both"/>
        <w:rPr>
          <w:rFonts w:ascii="Arial" w:hAnsi="Arial" w:cs="Arial"/>
        </w:rPr>
      </w:pPr>
      <w:r w:rsidRPr="00DB1067">
        <w:rPr>
          <w:rFonts w:ascii="Arial" w:hAnsi="Arial" w:cs="Arial"/>
        </w:rPr>
        <w:t>Se hace del conocimiento de las personas físicas y morales que tengan interés en participar en el procedimiento de contratación convocado, que en términos de lo dispuesto por los artículos 14 fracciones I y II, 18 fracciones I y II, y 19 de la Ley Federal de Transparencia y Acceso a la Información Pública Gubernamental y 38 de su Reglamento, deberán indicar si en los documentos que proporcionen al IMSS se contiene información de carácter confidencial, reservada o comercial reservada, señalando los documentos o las secciones de estos que la contengan, así como el fundamento legal por el cual con</w:t>
      </w:r>
      <w:r>
        <w:rPr>
          <w:rFonts w:ascii="Arial" w:hAnsi="Arial" w:cs="Arial"/>
        </w:rPr>
        <w:t>sideren que tengan ese carácter, de acuerdo con el</w:t>
      </w:r>
      <w:r w:rsidRPr="00DB1067">
        <w:rPr>
          <w:rFonts w:ascii="Arial" w:hAnsi="Arial" w:cs="Arial"/>
        </w:rPr>
        <w:t xml:space="preserve"> </w:t>
      </w:r>
      <w:r w:rsidRPr="00DB1067">
        <w:rPr>
          <w:rFonts w:ascii="Arial" w:hAnsi="Arial" w:cs="Arial"/>
          <w:b/>
        </w:rPr>
        <w:t xml:space="preserve">Anexo A17 (A diecisiete) </w:t>
      </w:r>
      <w:r w:rsidRPr="00DB1067">
        <w:rPr>
          <w:rFonts w:ascii="Arial" w:hAnsi="Arial" w:cs="Arial"/>
        </w:rPr>
        <w:t>(el presente anexo es opcional para la presente licitación).</w:t>
      </w:r>
    </w:p>
    <w:p w:rsidR="006B6A3E" w:rsidRDefault="006B6A3E" w:rsidP="000A3D50">
      <w:pPr>
        <w:tabs>
          <w:tab w:val="left" w:pos="1365"/>
        </w:tabs>
        <w:spacing w:after="0" w:line="240" w:lineRule="auto"/>
        <w:jc w:val="both"/>
        <w:rPr>
          <w:rFonts w:ascii="Arial" w:hAnsi="Arial" w:cs="Arial"/>
          <w:color w:val="000000" w:themeColor="text1"/>
          <w:sz w:val="24"/>
          <w:szCs w:val="24"/>
        </w:rPr>
      </w:pPr>
    </w:p>
    <w:p w:rsidR="000A21DB" w:rsidRPr="00B5423C" w:rsidRDefault="000A21DB" w:rsidP="000A3D50">
      <w:pPr>
        <w:tabs>
          <w:tab w:val="left" w:pos="1365"/>
        </w:tabs>
        <w:spacing w:after="0" w:line="240" w:lineRule="auto"/>
        <w:jc w:val="both"/>
        <w:rPr>
          <w:rFonts w:ascii="Arial" w:hAnsi="Arial" w:cs="Arial"/>
          <w:color w:val="000000" w:themeColor="text1"/>
          <w:sz w:val="24"/>
          <w:szCs w:val="24"/>
        </w:rPr>
      </w:pPr>
    </w:p>
    <w:p w:rsidR="005C75A4" w:rsidRPr="00B5423C" w:rsidRDefault="005C75A4" w:rsidP="0027333A">
      <w:pPr>
        <w:pStyle w:val="Ttulo"/>
      </w:pPr>
      <w:bookmarkStart w:id="162" w:name="_Toc428970375"/>
      <w:r w:rsidRPr="00B5423C">
        <w:t>NOTA OCDE</w:t>
      </w:r>
      <w:bookmarkEnd w:id="162"/>
    </w:p>
    <w:p w:rsidR="0027333A" w:rsidRPr="00DB1067" w:rsidRDefault="0027333A" w:rsidP="0027333A">
      <w:pPr>
        <w:spacing w:after="0" w:line="240" w:lineRule="auto"/>
        <w:jc w:val="both"/>
        <w:rPr>
          <w:rFonts w:ascii="Arial" w:hAnsi="Arial" w:cs="Arial"/>
          <w:b/>
        </w:rPr>
      </w:pPr>
      <w:r>
        <w:rPr>
          <w:rFonts w:ascii="Arial" w:hAnsi="Arial" w:cs="Arial"/>
        </w:rPr>
        <w:lastRenderedPageBreak/>
        <w:t xml:space="preserve">Forma parte de la presente convocatoria la </w:t>
      </w:r>
      <w:r w:rsidRPr="00DB1067">
        <w:rPr>
          <w:rFonts w:ascii="Arial" w:hAnsi="Arial" w:cs="Arial"/>
        </w:rPr>
        <w:t xml:space="preserve">Nota </w:t>
      </w:r>
      <w:r>
        <w:rPr>
          <w:rFonts w:ascii="Arial" w:hAnsi="Arial" w:cs="Arial"/>
        </w:rPr>
        <w:t>I</w:t>
      </w:r>
      <w:r w:rsidRPr="00DB1067">
        <w:rPr>
          <w:rFonts w:ascii="Arial" w:hAnsi="Arial" w:cs="Arial"/>
        </w:rPr>
        <w:t xml:space="preserve">nformativa para participantes de países miembros de la Organización para la cooperación y el Desarrollo Económico (OCDE), esta Nota es meramente informativa y no será causal de desechamiento la no presentación de la misma. </w:t>
      </w:r>
      <w:r w:rsidRPr="00DB1067">
        <w:rPr>
          <w:rFonts w:ascii="Arial" w:hAnsi="Arial" w:cs="Arial"/>
          <w:b/>
        </w:rPr>
        <w:t>Anexo A20 (A veinte).</w:t>
      </w:r>
    </w:p>
    <w:p w:rsidR="005C75A4" w:rsidRPr="00B5423C" w:rsidRDefault="005C75A4" w:rsidP="00F75E6C">
      <w:pPr>
        <w:spacing w:after="0" w:line="240" w:lineRule="auto"/>
        <w:jc w:val="both"/>
        <w:rPr>
          <w:rFonts w:ascii="Arial" w:hAnsi="Arial" w:cs="Arial"/>
          <w:b/>
          <w:color w:val="000000" w:themeColor="text1"/>
          <w:sz w:val="24"/>
          <w:szCs w:val="24"/>
        </w:rPr>
      </w:pPr>
    </w:p>
    <w:p w:rsidR="005C75A4" w:rsidRPr="00B5423C" w:rsidRDefault="005C75A4" w:rsidP="005C75A4">
      <w:pPr>
        <w:rPr>
          <w:rFonts w:ascii="Arial" w:hAnsi="Arial" w:cs="Arial"/>
          <w:color w:val="000000" w:themeColor="text1"/>
          <w:sz w:val="24"/>
          <w:szCs w:val="24"/>
        </w:rPr>
      </w:pPr>
    </w:p>
    <w:p w:rsidR="005C75A4" w:rsidRPr="00B5423C" w:rsidRDefault="005C75A4" w:rsidP="005C75A4">
      <w:pPr>
        <w:rPr>
          <w:rFonts w:ascii="Arial" w:hAnsi="Arial" w:cs="Arial"/>
          <w:color w:val="000000" w:themeColor="text1"/>
          <w:sz w:val="24"/>
          <w:szCs w:val="24"/>
        </w:rPr>
      </w:pPr>
      <w:r w:rsidRPr="00B5423C">
        <w:rPr>
          <w:rFonts w:ascii="Arial" w:hAnsi="Arial" w:cs="Arial"/>
          <w:color w:val="000000" w:themeColor="text1"/>
          <w:sz w:val="24"/>
          <w:szCs w:val="24"/>
        </w:rPr>
        <w:br w:type="page"/>
      </w:r>
    </w:p>
    <w:p w:rsidR="005C75A4" w:rsidRPr="00B5423C" w:rsidRDefault="005C75A4" w:rsidP="000A21DB">
      <w:pPr>
        <w:pStyle w:val="Ttulo"/>
      </w:pPr>
      <w:bookmarkStart w:id="163" w:name="_Toc366948678"/>
      <w:bookmarkStart w:id="164" w:name="_Toc428970376"/>
      <w:r w:rsidRPr="00B5423C">
        <w:lastRenderedPageBreak/>
        <w:t>Relación de anexos</w:t>
      </w:r>
      <w:bookmarkEnd w:id="163"/>
      <w:bookmarkEnd w:id="164"/>
    </w:p>
    <w:p w:rsidR="005C75A4" w:rsidRPr="00B5423C" w:rsidRDefault="005C75A4" w:rsidP="002F25EE">
      <w:pPr>
        <w:spacing w:after="0" w:line="240" w:lineRule="auto"/>
        <w:rPr>
          <w:rFonts w:ascii="Arial" w:hAnsi="Arial" w:cs="Arial"/>
          <w:color w:val="000000" w:themeColor="text1"/>
          <w:sz w:val="28"/>
          <w:szCs w:val="28"/>
        </w:rPr>
      </w:pPr>
    </w:p>
    <w:p w:rsidR="0027333A" w:rsidRPr="0027333A" w:rsidRDefault="0027333A" w:rsidP="00F44B79">
      <w:pPr>
        <w:pStyle w:val="Prrafodelista"/>
        <w:keepNext/>
        <w:numPr>
          <w:ilvl w:val="0"/>
          <w:numId w:val="13"/>
        </w:numPr>
        <w:spacing w:after="200"/>
        <w:outlineLvl w:val="0"/>
        <w:rPr>
          <w:rFonts w:cs="Times New Roman"/>
          <w:b/>
          <w:bCs/>
          <w:vanish/>
          <w:kern w:val="28"/>
          <w:szCs w:val="32"/>
        </w:rPr>
      </w:pPr>
      <w:bookmarkStart w:id="165" w:name="_Toc425187180"/>
      <w:bookmarkStart w:id="166" w:name="_Toc425187269"/>
      <w:bookmarkStart w:id="167" w:name="_Toc425187463"/>
      <w:bookmarkStart w:id="168" w:name="_Toc366948679"/>
      <w:bookmarkEnd w:id="165"/>
      <w:bookmarkEnd w:id="166"/>
      <w:bookmarkEnd w:id="167"/>
    </w:p>
    <w:p w:rsidR="0027333A" w:rsidRPr="0027333A" w:rsidRDefault="0027333A" w:rsidP="00F44B79">
      <w:pPr>
        <w:pStyle w:val="Prrafodelista"/>
        <w:keepNext/>
        <w:numPr>
          <w:ilvl w:val="0"/>
          <w:numId w:val="13"/>
        </w:numPr>
        <w:spacing w:after="200"/>
        <w:outlineLvl w:val="0"/>
        <w:rPr>
          <w:rFonts w:cs="Times New Roman"/>
          <w:b/>
          <w:bCs/>
          <w:vanish/>
          <w:kern w:val="28"/>
          <w:szCs w:val="32"/>
        </w:rPr>
      </w:pPr>
      <w:bookmarkStart w:id="169" w:name="_Toc425187181"/>
      <w:bookmarkStart w:id="170" w:name="_Toc425187270"/>
      <w:bookmarkStart w:id="171" w:name="_Toc425187464"/>
      <w:bookmarkEnd w:id="169"/>
      <w:bookmarkEnd w:id="170"/>
      <w:bookmarkEnd w:id="171"/>
    </w:p>
    <w:p w:rsidR="0027333A" w:rsidRPr="0027333A" w:rsidRDefault="0027333A" w:rsidP="00F44B79">
      <w:pPr>
        <w:pStyle w:val="Prrafodelista"/>
        <w:keepNext/>
        <w:numPr>
          <w:ilvl w:val="0"/>
          <w:numId w:val="13"/>
        </w:numPr>
        <w:spacing w:after="200"/>
        <w:outlineLvl w:val="0"/>
        <w:rPr>
          <w:rFonts w:cs="Times New Roman"/>
          <w:b/>
          <w:bCs/>
          <w:vanish/>
          <w:kern w:val="28"/>
          <w:szCs w:val="32"/>
        </w:rPr>
      </w:pPr>
      <w:bookmarkStart w:id="172" w:name="_Toc425187182"/>
      <w:bookmarkStart w:id="173" w:name="_Toc425187271"/>
      <w:bookmarkStart w:id="174" w:name="_Toc425187465"/>
      <w:bookmarkEnd w:id="172"/>
      <w:bookmarkEnd w:id="173"/>
      <w:bookmarkEnd w:id="174"/>
    </w:p>
    <w:p w:rsidR="0027333A" w:rsidRPr="0027333A" w:rsidRDefault="0027333A" w:rsidP="00F44B79">
      <w:pPr>
        <w:pStyle w:val="Prrafodelista"/>
        <w:keepNext/>
        <w:numPr>
          <w:ilvl w:val="0"/>
          <w:numId w:val="13"/>
        </w:numPr>
        <w:spacing w:after="200"/>
        <w:outlineLvl w:val="0"/>
        <w:rPr>
          <w:rFonts w:cs="Times New Roman"/>
          <w:b/>
          <w:bCs/>
          <w:vanish/>
          <w:kern w:val="28"/>
          <w:szCs w:val="32"/>
        </w:rPr>
      </w:pPr>
      <w:bookmarkStart w:id="175" w:name="_Toc425187183"/>
      <w:bookmarkStart w:id="176" w:name="_Toc425187272"/>
      <w:bookmarkStart w:id="177" w:name="_Toc425187466"/>
      <w:bookmarkEnd w:id="175"/>
      <w:bookmarkEnd w:id="176"/>
      <w:bookmarkEnd w:id="177"/>
    </w:p>
    <w:p w:rsidR="005C75A4" w:rsidRDefault="005C75A4" w:rsidP="0027333A">
      <w:pPr>
        <w:pStyle w:val="Ttulo1"/>
      </w:pPr>
      <w:bookmarkStart w:id="178" w:name="_Toc428970377"/>
      <w:r w:rsidRPr="00B5423C">
        <w:t>Anexos administrativos</w:t>
      </w:r>
      <w:bookmarkEnd w:id="168"/>
      <w:bookmarkEnd w:id="178"/>
    </w:p>
    <w:p w:rsidR="000A21DB" w:rsidRPr="00B5423C" w:rsidRDefault="000A21DB" w:rsidP="002F25EE">
      <w:pPr>
        <w:spacing w:after="0" w:line="240" w:lineRule="auto"/>
        <w:rPr>
          <w:rFonts w:ascii="Arial" w:hAnsi="Arial" w:cs="Arial"/>
          <w:color w:val="000000" w:themeColor="text1"/>
          <w:sz w:val="28"/>
          <w:szCs w:val="28"/>
        </w:rPr>
      </w:pP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68"/>
        <w:gridCol w:w="8260"/>
      </w:tblGrid>
      <w:tr w:rsidR="0027333A" w:rsidRPr="00DB1067" w:rsidTr="0027333A">
        <w:trPr>
          <w:jc w:val="center"/>
        </w:trPr>
        <w:tc>
          <w:tcPr>
            <w:tcW w:w="1568" w:type="dxa"/>
            <w:shd w:val="clear" w:color="auto" w:fill="C6D9F1" w:themeFill="text2" w:themeFillTint="33"/>
            <w:vAlign w:val="center"/>
          </w:tcPr>
          <w:p w:rsidR="0027333A" w:rsidRPr="00DB1067" w:rsidRDefault="0027333A" w:rsidP="0027333A">
            <w:pPr>
              <w:spacing w:after="0"/>
              <w:contextualSpacing/>
              <w:jc w:val="center"/>
              <w:rPr>
                <w:rFonts w:ascii="Arial" w:hAnsi="Arial" w:cs="Arial"/>
                <w:b/>
              </w:rPr>
            </w:pPr>
            <w:r w:rsidRPr="00DB1067">
              <w:rPr>
                <w:rFonts w:ascii="Arial" w:hAnsi="Arial" w:cs="Arial"/>
                <w:b/>
              </w:rPr>
              <w:t>Número</w:t>
            </w:r>
          </w:p>
        </w:tc>
        <w:tc>
          <w:tcPr>
            <w:tcW w:w="8260" w:type="dxa"/>
            <w:shd w:val="clear" w:color="auto" w:fill="C6D9F1" w:themeFill="text2" w:themeFillTint="33"/>
            <w:vAlign w:val="center"/>
          </w:tcPr>
          <w:p w:rsidR="0027333A" w:rsidRPr="00DB1067" w:rsidRDefault="0027333A" w:rsidP="0027333A">
            <w:pPr>
              <w:spacing w:after="0"/>
              <w:contextualSpacing/>
              <w:jc w:val="center"/>
              <w:rPr>
                <w:rFonts w:ascii="Arial" w:hAnsi="Arial" w:cs="Arial"/>
                <w:b/>
              </w:rPr>
            </w:pPr>
            <w:r w:rsidRPr="00DB1067">
              <w:rPr>
                <w:rFonts w:ascii="Arial" w:hAnsi="Arial" w:cs="Arial"/>
                <w:b/>
              </w:rPr>
              <w:t>Descripción</w:t>
            </w:r>
          </w:p>
        </w:tc>
      </w:tr>
      <w:tr w:rsidR="0027333A" w:rsidRPr="00DB1067" w:rsidTr="0027333A">
        <w:trPr>
          <w:trHeight w:val="256"/>
          <w:jc w:val="center"/>
        </w:trPr>
        <w:tc>
          <w:tcPr>
            <w:tcW w:w="1568" w:type="dxa"/>
            <w:shd w:val="clear" w:color="auto" w:fill="auto"/>
            <w:vAlign w:val="center"/>
          </w:tcPr>
          <w:p w:rsidR="0027333A" w:rsidRPr="00DB1067" w:rsidRDefault="0027333A" w:rsidP="0027333A">
            <w:pPr>
              <w:spacing w:after="0"/>
              <w:contextualSpacing/>
              <w:rPr>
                <w:rFonts w:ascii="Arial" w:hAnsi="Arial" w:cs="Arial"/>
              </w:rPr>
            </w:pPr>
            <w:r w:rsidRPr="00DB1067">
              <w:rPr>
                <w:rFonts w:ascii="Arial" w:hAnsi="Arial" w:cs="Arial"/>
              </w:rPr>
              <w:t>Anexo A1</w:t>
            </w:r>
          </w:p>
        </w:tc>
        <w:tc>
          <w:tcPr>
            <w:tcW w:w="8260" w:type="dxa"/>
            <w:shd w:val="clear" w:color="auto" w:fill="auto"/>
            <w:vAlign w:val="center"/>
          </w:tcPr>
          <w:p w:rsidR="0027333A" w:rsidRPr="00DB1067" w:rsidRDefault="0027333A" w:rsidP="0027333A">
            <w:pPr>
              <w:spacing w:after="0"/>
              <w:contextualSpacing/>
              <w:rPr>
                <w:rFonts w:ascii="Arial" w:hAnsi="Arial" w:cs="Arial"/>
              </w:rPr>
            </w:pPr>
            <w:r w:rsidRPr="00DB1067">
              <w:rPr>
                <w:rFonts w:ascii="Arial" w:hAnsi="Arial" w:cs="Arial"/>
              </w:rPr>
              <w:t>Relación de entrega de documentación</w:t>
            </w:r>
          </w:p>
        </w:tc>
      </w:tr>
      <w:tr w:rsidR="0027333A" w:rsidRPr="00DB1067" w:rsidTr="0027333A">
        <w:trPr>
          <w:jc w:val="center"/>
        </w:trPr>
        <w:tc>
          <w:tcPr>
            <w:tcW w:w="1568" w:type="dxa"/>
            <w:shd w:val="clear" w:color="auto" w:fill="auto"/>
            <w:vAlign w:val="center"/>
          </w:tcPr>
          <w:p w:rsidR="0027333A" w:rsidRPr="00DB1067" w:rsidRDefault="0027333A" w:rsidP="0027333A">
            <w:pPr>
              <w:spacing w:after="0"/>
              <w:contextualSpacing/>
              <w:rPr>
                <w:rFonts w:ascii="Arial" w:hAnsi="Arial" w:cs="Arial"/>
              </w:rPr>
            </w:pPr>
            <w:r w:rsidRPr="00DB1067">
              <w:rPr>
                <w:rFonts w:ascii="Arial" w:hAnsi="Arial" w:cs="Arial"/>
              </w:rPr>
              <w:t>Anexo A2</w:t>
            </w:r>
          </w:p>
        </w:tc>
        <w:tc>
          <w:tcPr>
            <w:tcW w:w="8260" w:type="dxa"/>
            <w:shd w:val="clear" w:color="auto" w:fill="auto"/>
            <w:vAlign w:val="center"/>
          </w:tcPr>
          <w:p w:rsidR="0027333A" w:rsidRPr="00DB1067" w:rsidRDefault="0027333A" w:rsidP="0027333A">
            <w:pPr>
              <w:spacing w:after="0"/>
              <w:contextualSpacing/>
              <w:rPr>
                <w:rFonts w:ascii="Arial" w:hAnsi="Arial" w:cs="Arial"/>
              </w:rPr>
            </w:pPr>
            <w:r w:rsidRPr="00DB1067">
              <w:rPr>
                <w:rFonts w:ascii="Arial" w:hAnsi="Arial" w:cs="Arial"/>
              </w:rPr>
              <w:t>Acreditamiento de existencia legal y personalidad jurídica</w:t>
            </w:r>
          </w:p>
        </w:tc>
      </w:tr>
      <w:tr w:rsidR="0027333A" w:rsidRPr="00DB1067" w:rsidTr="0027333A">
        <w:trPr>
          <w:jc w:val="center"/>
        </w:trPr>
        <w:tc>
          <w:tcPr>
            <w:tcW w:w="1568" w:type="dxa"/>
            <w:shd w:val="clear" w:color="auto" w:fill="auto"/>
            <w:vAlign w:val="center"/>
          </w:tcPr>
          <w:p w:rsidR="0027333A" w:rsidRPr="00DB1067" w:rsidRDefault="0027333A" w:rsidP="0027333A">
            <w:pPr>
              <w:spacing w:after="0"/>
              <w:contextualSpacing/>
              <w:rPr>
                <w:rFonts w:ascii="Arial" w:hAnsi="Arial" w:cs="Arial"/>
              </w:rPr>
            </w:pPr>
            <w:r w:rsidRPr="00DB1067">
              <w:rPr>
                <w:rFonts w:ascii="Arial" w:hAnsi="Arial" w:cs="Arial"/>
              </w:rPr>
              <w:t>Anexo A3</w:t>
            </w:r>
          </w:p>
        </w:tc>
        <w:tc>
          <w:tcPr>
            <w:tcW w:w="8260" w:type="dxa"/>
            <w:shd w:val="clear" w:color="auto" w:fill="auto"/>
            <w:vAlign w:val="center"/>
          </w:tcPr>
          <w:p w:rsidR="0027333A" w:rsidRPr="00DB1067" w:rsidRDefault="0027333A" w:rsidP="0027333A">
            <w:pPr>
              <w:spacing w:after="0"/>
              <w:contextualSpacing/>
              <w:rPr>
                <w:rFonts w:ascii="Arial" w:hAnsi="Arial" w:cs="Arial"/>
              </w:rPr>
            </w:pPr>
            <w:r w:rsidRPr="00DB1067">
              <w:rPr>
                <w:rFonts w:ascii="Arial" w:hAnsi="Arial" w:cs="Arial"/>
              </w:rPr>
              <w:t>Escrito de Facultades para Comprometerse</w:t>
            </w:r>
          </w:p>
        </w:tc>
      </w:tr>
      <w:tr w:rsidR="0027333A" w:rsidRPr="000E529C" w:rsidTr="0027333A">
        <w:trPr>
          <w:jc w:val="center"/>
        </w:trPr>
        <w:tc>
          <w:tcPr>
            <w:tcW w:w="1568" w:type="dxa"/>
            <w:shd w:val="clear" w:color="auto" w:fill="auto"/>
            <w:vAlign w:val="center"/>
          </w:tcPr>
          <w:p w:rsidR="0027333A" w:rsidRPr="000E529C" w:rsidRDefault="0027333A" w:rsidP="0027333A">
            <w:pPr>
              <w:spacing w:after="0"/>
              <w:contextualSpacing/>
              <w:rPr>
                <w:rFonts w:ascii="Arial" w:hAnsi="Arial" w:cs="Arial"/>
              </w:rPr>
            </w:pPr>
            <w:r w:rsidRPr="000E529C">
              <w:rPr>
                <w:rFonts w:ascii="Arial" w:hAnsi="Arial" w:cs="Arial"/>
              </w:rPr>
              <w:t>Anexo A4</w:t>
            </w:r>
          </w:p>
        </w:tc>
        <w:tc>
          <w:tcPr>
            <w:tcW w:w="8260" w:type="dxa"/>
            <w:shd w:val="clear" w:color="auto" w:fill="auto"/>
            <w:vAlign w:val="center"/>
          </w:tcPr>
          <w:p w:rsidR="0027333A" w:rsidRPr="000E529C" w:rsidRDefault="0027333A" w:rsidP="0027333A">
            <w:pPr>
              <w:spacing w:after="0"/>
              <w:contextualSpacing/>
              <w:rPr>
                <w:rFonts w:ascii="Arial" w:hAnsi="Arial" w:cs="Arial"/>
              </w:rPr>
            </w:pPr>
            <w:r w:rsidRPr="000E529C">
              <w:rPr>
                <w:rFonts w:ascii="Arial" w:hAnsi="Arial" w:cs="Arial"/>
                <w:color w:val="000000" w:themeColor="text1"/>
              </w:rPr>
              <w:t>Manifestación que deberán presentar los Proveedores que oferten bienes nacionales y participen en licitaciones públicas internacionales bajo la Cobertura de tratados para la adquisición de bienes</w:t>
            </w:r>
          </w:p>
        </w:tc>
      </w:tr>
      <w:tr w:rsidR="0027333A" w:rsidRPr="00DB1067" w:rsidTr="0027333A">
        <w:trPr>
          <w:jc w:val="center"/>
        </w:trPr>
        <w:tc>
          <w:tcPr>
            <w:tcW w:w="1568" w:type="dxa"/>
            <w:shd w:val="clear" w:color="auto" w:fill="auto"/>
            <w:vAlign w:val="center"/>
          </w:tcPr>
          <w:p w:rsidR="0027333A" w:rsidRPr="000E529C" w:rsidRDefault="0027333A" w:rsidP="0027333A">
            <w:pPr>
              <w:spacing w:after="0"/>
              <w:contextualSpacing/>
              <w:rPr>
                <w:rFonts w:ascii="Arial" w:hAnsi="Arial" w:cs="Arial"/>
              </w:rPr>
            </w:pPr>
            <w:r w:rsidRPr="000E529C">
              <w:rPr>
                <w:rFonts w:ascii="Arial" w:hAnsi="Arial" w:cs="Arial"/>
              </w:rPr>
              <w:t>Anexo A5</w:t>
            </w:r>
          </w:p>
        </w:tc>
        <w:tc>
          <w:tcPr>
            <w:tcW w:w="8260" w:type="dxa"/>
            <w:shd w:val="clear" w:color="auto" w:fill="auto"/>
            <w:vAlign w:val="center"/>
          </w:tcPr>
          <w:p w:rsidR="0027333A" w:rsidRPr="000E529C" w:rsidRDefault="0027333A" w:rsidP="0027333A">
            <w:pPr>
              <w:spacing w:after="0" w:line="240" w:lineRule="auto"/>
              <w:contextualSpacing/>
              <w:rPr>
                <w:rFonts w:ascii="Arial" w:hAnsi="Arial" w:cs="Arial"/>
                <w:color w:val="000000" w:themeColor="text1"/>
              </w:rPr>
            </w:pPr>
            <w:r w:rsidRPr="000E529C">
              <w:rPr>
                <w:rFonts w:ascii="Arial" w:eastAsia="Times New Roman" w:hAnsi="Arial" w:cs="Arial"/>
                <w:color w:val="000000" w:themeColor="text1"/>
                <w:lang w:eastAsia="es-ES"/>
              </w:rPr>
              <w:t>Manifestación que deberán presentar los Proveedores que oferten bienes extranjeros y participen en licitaciones públicas internacionales bajo la Cobertura de tratados para la adquisición de bienes.</w:t>
            </w:r>
          </w:p>
        </w:tc>
      </w:tr>
      <w:tr w:rsidR="0027333A" w:rsidRPr="00DB1067" w:rsidTr="0027333A">
        <w:trPr>
          <w:trHeight w:val="537"/>
          <w:jc w:val="center"/>
        </w:trPr>
        <w:tc>
          <w:tcPr>
            <w:tcW w:w="1568" w:type="dxa"/>
            <w:shd w:val="clear" w:color="auto" w:fill="auto"/>
            <w:vAlign w:val="center"/>
          </w:tcPr>
          <w:p w:rsidR="0027333A" w:rsidRPr="008D0FE6" w:rsidRDefault="0027333A" w:rsidP="0027333A">
            <w:pPr>
              <w:spacing w:after="0"/>
              <w:contextualSpacing/>
              <w:rPr>
                <w:rFonts w:ascii="Arial" w:hAnsi="Arial" w:cs="Arial"/>
              </w:rPr>
            </w:pPr>
            <w:r w:rsidRPr="008D0FE6">
              <w:rPr>
                <w:rFonts w:ascii="Arial" w:hAnsi="Arial" w:cs="Arial"/>
              </w:rPr>
              <w:t>Anexo A6</w:t>
            </w:r>
          </w:p>
        </w:tc>
        <w:tc>
          <w:tcPr>
            <w:tcW w:w="8260" w:type="dxa"/>
            <w:shd w:val="clear" w:color="auto" w:fill="auto"/>
            <w:vAlign w:val="center"/>
          </w:tcPr>
          <w:p w:rsidR="0027333A" w:rsidRPr="00DB1067" w:rsidRDefault="0027333A" w:rsidP="0027333A">
            <w:pPr>
              <w:spacing w:after="0" w:line="240" w:lineRule="auto"/>
              <w:contextualSpacing/>
              <w:rPr>
                <w:rFonts w:ascii="Arial" w:hAnsi="Arial" w:cs="Arial"/>
              </w:rPr>
            </w:pPr>
            <w:r w:rsidRPr="008D0FE6">
              <w:rPr>
                <w:rFonts w:ascii="Arial" w:hAnsi="Arial" w:cs="Arial"/>
              </w:rPr>
              <w:t>Manifiesto de no se ubica en los supuestos establecidos en los artículos 50 y 60 de la LAASSP</w:t>
            </w:r>
          </w:p>
        </w:tc>
      </w:tr>
      <w:tr w:rsidR="0027333A" w:rsidRPr="00DB1067" w:rsidTr="0027333A">
        <w:trPr>
          <w:jc w:val="center"/>
        </w:trPr>
        <w:tc>
          <w:tcPr>
            <w:tcW w:w="1568" w:type="dxa"/>
            <w:shd w:val="clear" w:color="auto" w:fill="auto"/>
            <w:vAlign w:val="center"/>
          </w:tcPr>
          <w:p w:rsidR="0027333A" w:rsidRPr="00DB1067" w:rsidRDefault="0027333A" w:rsidP="0027333A">
            <w:pPr>
              <w:spacing w:after="0"/>
              <w:contextualSpacing/>
              <w:rPr>
                <w:rFonts w:ascii="Arial" w:hAnsi="Arial" w:cs="Arial"/>
              </w:rPr>
            </w:pPr>
            <w:r w:rsidRPr="00DB1067">
              <w:rPr>
                <w:rFonts w:ascii="Arial" w:hAnsi="Arial" w:cs="Arial"/>
              </w:rPr>
              <w:t>Anexo A7</w:t>
            </w:r>
          </w:p>
        </w:tc>
        <w:tc>
          <w:tcPr>
            <w:tcW w:w="8260" w:type="dxa"/>
            <w:shd w:val="clear" w:color="auto" w:fill="auto"/>
            <w:vAlign w:val="center"/>
          </w:tcPr>
          <w:p w:rsidR="0027333A" w:rsidRPr="00DB1067" w:rsidRDefault="0027333A" w:rsidP="0027333A">
            <w:pPr>
              <w:spacing w:after="0"/>
              <w:contextualSpacing/>
              <w:rPr>
                <w:rFonts w:ascii="Arial" w:hAnsi="Arial" w:cs="Arial"/>
              </w:rPr>
            </w:pPr>
            <w:r w:rsidRPr="00DB1067">
              <w:rPr>
                <w:rFonts w:ascii="Arial" w:hAnsi="Arial" w:cs="Arial"/>
              </w:rPr>
              <w:t>Declaración de integridad</w:t>
            </w:r>
          </w:p>
        </w:tc>
      </w:tr>
      <w:tr w:rsidR="0027333A" w:rsidRPr="00DB1067" w:rsidTr="0027333A">
        <w:trPr>
          <w:jc w:val="center"/>
        </w:trPr>
        <w:tc>
          <w:tcPr>
            <w:tcW w:w="1568" w:type="dxa"/>
            <w:shd w:val="clear" w:color="auto" w:fill="auto"/>
            <w:vAlign w:val="center"/>
          </w:tcPr>
          <w:p w:rsidR="0027333A" w:rsidRPr="00DB1067" w:rsidRDefault="0027333A" w:rsidP="0027333A">
            <w:pPr>
              <w:spacing w:after="0"/>
              <w:contextualSpacing/>
              <w:rPr>
                <w:rFonts w:ascii="Arial" w:hAnsi="Arial" w:cs="Arial"/>
              </w:rPr>
            </w:pPr>
            <w:r w:rsidRPr="00DB1067">
              <w:rPr>
                <w:rFonts w:ascii="Arial" w:hAnsi="Arial" w:cs="Arial"/>
              </w:rPr>
              <w:t>Anexo A8</w:t>
            </w:r>
          </w:p>
        </w:tc>
        <w:tc>
          <w:tcPr>
            <w:tcW w:w="8260" w:type="dxa"/>
            <w:shd w:val="clear" w:color="auto" w:fill="auto"/>
            <w:vAlign w:val="center"/>
          </w:tcPr>
          <w:p w:rsidR="0027333A" w:rsidRPr="00DB1067" w:rsidRDefault="0027333A" w:rsidP="0027333A">
            <w:pPr>
              <w:spacing w:after="0"/>
              <w:contextualSpacing/>
              <w:rPr>
                <w:rFonts w:ascii="Arial" w:hAnsi="Arial" w:cs="Arial"/>
                <w:color w:val="000000" w:themeColor="text1"/>
              </w:rPr>
            </w:pPr>
            <w:r w:rsidRPr="00DB1067">
              <w:rPr>
                <w:rFonts w:ascii="Arial" w:hAnsi="Arial" w:cs="Arial"/>
              </w:rPr>
              <w:t>Estratificación de micro, pequeña o mediana empresa (MIPYMES)</w:t>
            </w:r>
          </w:p>
        </w:tc>
      </w:tr>
      <w:tr w:rsidR="0027333A" w:rsidRPr="00DB1067" w:rsidTr="0027333A">
        <w:trPr>
          <w:jc w:val="center"/>
        </w:trPr>
        <w:tc>
          <w:tcPr>
            <w:tcW w:w="1568" w:type="dxa"/>
            <w:shd w:val="clear" w:color="auto" w:fill="auto"/>
            <w:vAlign w:val="center"/>
          </w:tcPr>
          <w:p w:rsidR="0027333A" w:rsidRPr="00DB1067" w:rsidRDefault="0027333A" w:rsidP="0027333A">
            <w:pPr>
              <w:spacing w:after="0"/>
              <w:contextualSpacing/>
              <w:rPr>
                <w:rFonts w:ascii="Arial" w:hAnsi="Arial" w:cs="Arial"/>
              </w:rPr>
            </w:pPr>
            <w:r w:rsidRPr="00DB1067">
              <w:rPr>
                <w:rFonts w:ascii="Arial" w:hAnsi="Arial" w:cs="Arial"/>
              </w:rPr>
              <w:t>Anexo A9</w:t>
            </w:r>
          </w:p>
        </w:tc>
        <w:tc>
          <w:tcPr>
            <w:tcW w:w="8260" w:type="dxa"/>
            <w:shd w:val="clear" w:color="auto" w:fill="auto"/>
            <w:vAlign w:val="center"/>
          </w:tcPr>
          <w:p w:rsidR="0027333A" w:rsidRPr="00DB1067" w:rsidRDefault="0027333A" w:rsidP="0027333A">
            <w:pPr>
              <w:spacing w:after="0"/>
              <w:contextualSpacing/>
              <w:rPr>
                <w:rFonts w:ascii="Arial" w:hAnsi="Arial" w:cs="Arial"/>
              </w:rPr>
            </w:pPr>
            <w:r w:rsidRPr="00DB1067">
              <w:rPr>
                <w:rFonts w:ascii="Arial" w:hAnsi="Arial" w:cs="Arial"/>
              </w:rPr>
              <w:t>Modelo de convenio de participación conjunta</w:t>
            </w:r>
          </w:p>
        </w:tc>
      </w:tr>
      <w:tr w:rsidR="0027333A" w:rsidRPr="00DB1067" w:rsidTr="0027333A">
        <w:trPr>
          <w:jc w:val="center"/>
        </w:trPr>
        <w:tc>
          <w:tcPr>
            <w:tcW w:w="1568" w:type="dxa"/>
            <w:shd w:val="clear" w:color="auto" w:fill="auto"/>
            <w:vAlign w:val="center"/>
          </w:tcPr>
          <w:p w:rsidR="0027333A" w:rsidRPr="00DB1067" w:rsidRDefault="0027333A" w:rsidP="0027333A">
            <w:pPr>
              <w:spacing w:after="0"/>
              <w:contextualSpacing/>
              <w:rPr>
                <w:rFonts w:ascii="Arial" w:hAnsi="Arial" w:cs="Arial"/>
              </w:rPr>
            </w:pPr>
            <w:r w:rsidRPr="00DB1067">
              <w:rPr>
                <w:rFonts w:ascii="Arial" w:hAnsi="Arial" w:cs="Arial"/>
              </w:rPr>
              <w:t>Anexo A10</w:t>
            </w:r>
          </w:p>
        </w:tc>
        <w:tc>
          <w:tcPr>
            <w:tcW w:w="8260" w:type="dxa"/>
            <w:shd w:val="clear" w:color="auto" w:fill="auto"/>
            <w:vAlign w:val="center"/>
          </w:tcPr>
          <w:p w:rsidR="0027333A" w:rsidRPr="00DB1067" w:rsidRDefault="0027333A" w:rsidP="0027333A">
            <w:pPr>
              <w:spacing w:after="0"/>
              <w:contextualSpacing/>
              <w:rPr>
                <w:rFonts w:ascii="Arial" w:hAnsi="Arial" w:cs="Arial"/>
              </w:rPr>
            </w:pPr>
            <w:r w:rsidRPr="00DB1067">
              <w:rPr>
                <w:rFonts w:ascii="Arial" w:hAnsi="Arial" w:cs="Arial"/>
              </w:rPr>
              <w:t>Carta de compromiso fiscal</w:t>
            </w:r>
          </w:p>
        </w:tc>
      </w:tr>
      <w:tr w:rsidR="0027333A" w:rsidRPr="00DB1067" w:rsidTr="0027333A">
        <w:trPr>
          <w:jc w:val="center"/>
        </w:trPr>
        <w:tc>
          <w:tcPr>
            <w:tcW w:w="1568" w:type="dxa"/>
            <w:shd w:val="clear" w:color="auto" w:fill="auto"/>
            <w:vAlign w:val="center"/>
          </w:tcPr>
          <w:p w:rsidR="0027333A" w:rsidRPr="00DB1067" w:rsidRDefault="0027333A" w:rsidP="0027333A">
            <w:pPr>
              <w:spacing w:after="0"/>
              <w:contextualSpacing/>
              <w:rPr>
                <w:rFonts w:ascii="Arial" w:hAnsi="Arial" w:cs="Arial"/>
              </w:rPr>
            </w:pPr>
            <w:r w:rsidRPr="00DB1067">
              <w:rPr>
                <w:rFonts w:ascii="Arial" w:hAnsi="Arial" w:cs="Arial"/>
              </w:rPr>
              <w:t>Anexo A11</w:t>
            </w:r>
          </w:p>
        </w:tc>
        <w:tc>
          <w:tcPr>
            <w:tcW w:w="8260" w:type="dxa"/>
            <w:shd w:val="clear" w:color="auto" w:fill="auto"/>
            <w:vAlign w:val="center"/>
          </w:tcPr>
          <w:p w:rsidR="0027333A" w:rsidRPr="00DB1067" w:rsidRDefault="0027333A" w:rsidP="0027333A">
            <w:pPr>
              <w:spacing w:after="0"/>
              <w:contextualSpacing/>
              <w:rPr>
                <w:rFonts w:ascii="Arial" w:hAnsi="Arial" w:cs="Arial"/>
              </w:rPr>
            </w:pPr>
            <w:r w:rsidRPr="00DB1067">
              <w:rPr>
                <w:rFonts w:ascii="Arial" w:hAnsi="Arial" w:cs="Arial"/>
              </w:rPr>
              <w:t>Formato de carta relativa a liberar de responsabilidades al Instituto</w:t>
            </w:r>
          </w:p>
        </w:tc>
      </w:tr>
      <w:tr w:rsidR="0027333A" w:rsidRPr="00DB1067" w:rsidTr="0027333A">
        <w:trPr>
          <w:jc w:val="center"/>
        </w:trPr>
        <w:tc>
          <w:tcPr>
            <w:tcW w:w="1568" w:type="dxa"/>
            <w:shd w:val="clear" w:color="auto" w:fill="auto"/>
            <w:vAlign w:val="center"/>
          </w:tcPr>
          <w:p w:rsidR="0027333A" w:rsidRPr="00DB1067" w:rsidRDefault="0027333A" w:rsidP="0027333A">
            <w:pPr>
              <w:spacing w:after="0"/>
              <w:contextualSpacing/>
              <w:rPr>
                <w:rFonts w:ascii="Arial" w:hAnsi="Arial" w:cs="Arial"/>
              </w:rPr>
            </w:pPr>
            <w:r w:rsidRPr="00DB1067">
              <w:rPr>
                <w:rFonts w:ascii="Arial" w:hAnsi="Arial" w:cs="Arial"/>
              </w:rPr>
              <w:t>Anexo A12</w:t>
            </w:r>
          </w:p>
        </w:tc>
        <w:tc>
          <w:tcPr>
            <w:tcW w:w="8260" w:type="dxa"/>
            <w:shd w:val="clear" w:color="auto" w:fill="auto"/>
            <w:vAlign w:val="center"/>
          </w:tcPr>
          <w:p w:rsidR="0027333A" w:rsidRPr="00DB1067" w:rsidRDefault="0027333A" w:rsidP="0027333A">
            <w:pPr>
              <w:spacing w:after="0"/>
              <w:contextualSpacing/>
              <w:rPr>
                <w:rFonts w:ascii="Arial" w:hAnsi="Arial" w:cs="Arial"/>
              </w:rPr>
            </w:pPr>
            <w:r w:rsidRPr="00DB1067">
              <w:rPr>
                <w:rFonts w:ascii="Arial" w:hAnsi="Arial" w:cs="Arial"/>
              </w:rPr>
              <w:t>Carta Poder</w:t>
            </w:r>
          </w:p>
        </w:tc>
      </w:tr>
      <w:tr w:rsidR="0027333A" w:rsidRPr="00DB1067" w:rsidTr="0027333A">
        <w:trPr>
          <w:trHeight w:val="330"/>
          <w:jc w:val="center"/>
        </w:trPr>
        <w:tc>
          <w:tcPr>
            <w:tcW w:w="1568" w:type="dxa"/>
            <w:shd w:val="clear" w:color="auto" w:fill="auto"/>
            <w:vAlign w:val="center"/>
          </w:tcPr>
          <w:p w:rsidR="0027333A" w:rsidRPr="00DB1067" w:rsidRDefault="0027333A" w:rsidP="0027333A">
            <w:pPr>
              <w:spacing w:after="0"/>
              <w:contextualSpacing/>
              <w:rPr>
                <w:rFonts w:ascii="Arial" w:hAnsi="Arial" w:cs="Arial"/>
              </w:rPr>
            </w:pPr>
            <w:r w:rsidRPr="00DB1067">
              <w:rPr>
                <w:rFonts w:ascii="Arial" w:hAnsi="Arial" w:cs="Arial"/>
              </w:rPr>
              <w:t>Anexo A13</w:t>
            </w:r>
          </w:p>
        </w:tc>
        <w:tc>
          <w:tcPr>
            <w:tcW w:w="8260" w:type="dxa"/>
            <w:shd w:val="clear" w:color="auto" w:fill="auto"/>
            <w:vAlign w:val="center"/>
          </w:tcPr>
          <w:p w:rsidR="0027333A" w:rsidRPr="00DB1067" w:rsidRDefault="0027333A" w:rsidP="0027333A">
            <w:pPr>
              <w:spacing w:after="0"/>
              <w:contextualSpacing/>
              <w:rPr>
                <w:rFonts w:ascii="Arial" w:hAnsi="Arial" w:cs="Arial"/>
              </w:rPr>
            </w:pPr>
            <w:r w:rsidRPr="00DB1067">
              <w:rPr>
                <w:rFonts w:ascii="Arial" w:hAnsi="Arial" w:cs="Arial"/>
              </w:rPr>
              <w:t>Manifestación de interés en participar en la licitación</w:t>
            </w:r>
          </w:p>
        </w:tc>
      </w:tr>
      <w:tr w:rsidR="0027333A" w:rsidRPr="00DB1067" w:rsidTr="0027333A">
        <w:trPr>
          <w:jc w:val="center"/>
        </w:trPr>
        <w:tc>
          <w:tcPr>
            <w:tcW w:w="1568" w:type="dxa"/>
            <w:shd w:val="clear" w:color="auto" w:fill="auto"/>
            <w:vAlign w:val="center"/>
          </w:tcPr>
          <w:p w:rsidR="0027333A" w:rsidRPr="00DB1067" w:rsidRDefault="0027333A" w:rsidP="0027333A">
            <w:pPr>
              <w:spacing w:after="0"/>
              <w:contextualSpacing/>
              <w:rPr>
                <w:rFonts w:ascii="Arial" w:hAnsi="Arial" w:cs="Arial"/>
              </w:rPr>
            </w:pPr>
            <w:r w:rsidRPr="00DB1067">
              <w:rPr>
                <w:rFonts w:ascii="Arial" w:hAnsi="Arial" w:cs="Arial"/>
              </w:rPr>
              <w:t>Anexo A14</w:t>
            </w:r>
          </w:p>
        </w:tc>
        <w:tc>
          <w:tcPr>
            <w:tcW w:w="8260" w:type="dxa"/>
            <w:shd w:val="clear" w:color="auto" w:fill="auto"/>
            <w:vAlign w:val="center"/>
          </w:tcPr>
          <w:p w:rsidR="0027333A" w:rsidRPr="00DB1067" w:rsidRDefault="0027333A" w:rsidP="0027333A">
            <w:pPr>
              <w:spacing w:after="0"/>
              <w:contextualSpacing/>
              <w:rPr>
                <w:rFonts w:ascii="Arial" w:hAnsi="Arial" w:cs="Arial"/>
              </w:rPr>
            </w:pPr>
            <w:r>
              <w:rPr>
                <w:rFonts w:ascii="Arial" w:hAnsi="Arial" w:cs="Arial"/>
              </w:rPr>
              <w:t xml:space="preserve">Formato de </w:t>
            </w:r>
            <w:r w:rsidRPr="00DB1067">
              <w:rPr>
                <w:rFonts w:ascii="Arial" w:hAnsi="Arial" w:cs="Arial"/>
              </w:rPr>
              <w:t>solicitud aclaraciones a la convocatoria</w:t>
            </w:r>
          </w:p>
        </w:tc>
      </w:tr>
      <w:tr w:rsidR="0027333A" w:rsidRPr="00DB1067" w:rsidTr="0027333A">
        <w:trPr>
          <w:jc w:val="center"/>
        </w:trPr>
        <w:tc>
          <w:tcPr>
            <w:tcW w:w="1568" w:type="dxa"/>
            <w:shd w:val="clear" w:color="auto" w:fill="auto"/>
            <w:vAlign w:val="center"/>
          </w:tcPr>
          <w:p w:rsidR="0027333A" w:rsidRPr="00DB1067" w:rsidRDefault="0027333A" w:rsidP="0027333A">
            <w:pPr>
              <w:spacing w:after="0"/>
              <w:contextualSpacing/>
              <w:rPr>
                <w:rFonts w:ascii="Arial" w:hAnsi="Arial" w:cs="Arial"/>
              </w:rPr>
            </w:pPr>
            <w:r w:rsidRPr="00DB1067">
              <w:rPr>
                <w:rFonts w:ascii="Arial" w:hAnsi="Arial" w:cs="Arial"/>
              </w:rPr>
              <w:t>Anexo A15</w:t>
            </w:r>
          </w:p>
        </w:tc>
        <w:tc>
          <w:tcPr>
            <w:tcW w:w="8260" w:type="dxa"/>
            <w:shd w:val="clear" w:color="auto" w:fill="auto"/>
            <w:vAlign w:val="center"/>
          </w:tcPr>
          <w:p w:rsidR="0027333A" w:rsidRPr="00DB1067" w:rsidRDefault="0027333A" w:rsidP="0027333A">
            <w:pPr>
              <w:spacing w:after="0"/>
              <w:contextualSpacing/>
              <w:rPr>
                <w:rFonts w:ascii="Arial" w:hAnsi="Arial" w:cs="Arial"/>
              </w:rPr>
            </w:pPr>
            <w:r w:rsidRPr="00DB1067">
              <w:rPr>
                <w:rFonts w:ascii="Arial" w:hAnsi="Arial" w:cs="Arial"/>
              </w:rPr>
              <w:t>Formato para fianza de cumplimiento de contrato</w:t>
            </w:r>
          </w:p>
        </w:tc>
      </w:tr>
      <w:tr w:rsidR="0027333A" w:rsidRPr="00DB1067" w:rsidTr="0027333A">
        <w:trPr>
          <w:jc w:val="center"/>
        </w:trPr>
        <w:tc>
          <w:tcPr>
            <w:tcW w:w="1568" w:type="dxa"/>
            <w:shd w:val="clear" w:color="auto" w:fill="auto"/>
            <w:vAlign w:val="center"/>
          </w:tcPr>
          <w:p w:rsidR="0027333A" w:rsidRPr="00DB1067" w:rsidRDefault="0027333A" w:rsidP="0027333A">
            <w:pPr>
              <w:spacing w:after="0"/>
              <w:contextualSpacing/>
              <w:rPr>
                <w:rFonts w:ascii="Arial" w:hAnsi="Arial" w:cs="Arial"/>
              </w:rPr>
            </w:pPr>
            <w:r w:rsidRPr="00DB1067">
              <w:rPr>
                <w:rFonts w:ascii="Arial" w:hAnsi="Arial" w:cs="Arial"/>
              </w:rPr>
              <w:t>Anexo A16</w:t>
            </w:r>
          </w:p>
        </w:tc>
        <w:tc>
          <w:tcPr>
            <w:tcW w:w="8260" w:type="dxa"/>
            <w:shd w:val="clear" w:color="auto" w:fill="auto"/>
            <w:vAlign w:val="center"/>
          </w:tcPr>
          <w:p w:rsidR="0027333A" w:rsidRPr="00DB1067" w:rsidRDefault="0027333A" w:rsidP="0027333A">
            <w:pPr>
              <w:spacing w:after="0"/>
              <w:contextualSpacing/>
              <w:rPr>
                <w:rFonts w:ascii="Arial" w:hAnsi="Arial" w:cs="Arial"/>
              </w:rPr>
            </w:pPr>
            <w:r w:rsidRPr="00DB1067">
              <w:rPr>
                <w:rFonts w:ascii="Arial" w:hAnsi="Arial" w:cs="Arial"/>
              </w:rPr>
              <w:t>Propuesta Económica</w:t>
            </w:r>
          </w:p>
        </w:tc>
      </w:tr>
      <w:tr w:rsidR="0027333A" w:rsidRPr="00DB1067" w:rsidTr="0027333A">
        <w:trPr>
          <w:jc w:val="center"/>
        </w:trPr>
        <w:tc>
          <w:tcPr>
            <w:tcW w:w="1568" w:type="dxa"/>
            <w:shd w:val="clear" w:color="auto" w:fill="auto"/>
            <w:vAlign w:val="center"/>
          </w:tcPr>
          <w:p w:rsidR="0027333A" w:rsidRPr="00DB1067" w:rsidRDefault="0027333A" w:rsidP="0027333A">
            <w:pPr>
              <w:spacing w:after="0"/>
              <w:contextualSpacing/>
              <w:rPr>
                <w:rFonts w:ascii="Arial" w:hAnsi="Arial" w:cs="Arial"/>
              </w:rPr>
            </w:pPr>
            <w:r w:rsidRPr="00DB1067">
              <w:rPr>
                <w:rFonts w:ascii="Arial" w:hAnsi="Arial" w:cs="Arial"/>
              </w:rPr>
              <w:t>Anexo A17</w:t>
            </w:r>
          </w:p>
        </w:tc>
        <w:tc>
          <w:tcPr>
            <w:tcW w:w="8260" w:type="dxa"/>
            <w:shd w:val="clear" w:color="auto" w:fill="auto"/>
            <w:vAlign w:val="center"/>
          </w:tcPr>
          <w:p w:rsidR="0027333A" w:rsidRPr="00DB1067" w:rsidRDefault="0027333A" w:rsidP="0027333A">
            <w:pPr>
              <w:spacing w:after="0"/>
              <w:contextualSpacing/>
              <w:rPr>
                <w:rFonts w:ascii="Arial" w:hAnsi="Arial" w:cs="Arial"/>
              </w:rPr>
            </w:pPr>
            <w:r w:rsidRPr="00DB1067">
              <w:rPr>
                <w:rFonts w:ascii="Arial" w:hAnsi="Arial" w:cs="Arial"/>
              </w:rPr>
              <w:t>Formato de Información Reservada y Confidencial</w:t>
            </w:r>
          </w:p>
        </w:tc>
      </w:tr>
      <w:tr w:rsidR="0027333A" w:rsidRPr="00DB1067" w:rsidTr="0027333A">
        <w:trPr>
          <w:trHeight w:val="291"/>
          <w:jc w:val="center"/>
        </w:trPr>
        <w:tc>
          <w:tcPr>
            <w:tcW w:w="1568" w:type="dxa"/>
            <w:shd w:val="clear" w:color="auto" w:fill="auto"/>
            <w:vAlign w:val="center"/>
          </w:tcPr>
          <w:p w:rsidR="0027333A" w:rsidRPr="00DB1067" w:rsidRDefault="0027333A" w:rsidP="0027333A">
            <w:pPr>
              <w:spacing w:after="0"/>
              <w:contextualSpacing/>
              <w:rPr>
                <w:rFonts w:ascii="Arial" w:hAnsi="Arial" w:cs="Arial"/>
              </w:rPr>
            </w:pPr>
            <w:r w:rsidRPr="00DB1067">
              <w:rPr>
                <w:rFonts w:ascii="Arial" w:hAnsi="Arial" w:cs="Arial"/>
              </w:rPr>
              <w:t>Anexo A18</w:t>
            </w:r>
          </w:p>
        </w:tc>
        <w:tc>
          <w:tcPr>
            <w:tcW w:w="8260" w:type="dxa"/>
            <w:shd w:val="clear" w:color="auto" w:fill="auto"/>
            <w:vAlign w:val="center"/>
          </w:tcPr>
          <w:p w:rsidR="0027333A" w:rsidRPr="00DB1067" w:rsidRDefault="0027333A" w:rsidP="0027333A">
            <w:pPr>
              <w:spacing w:after="0"/>
              <w:contextualSpacing/>
              <w:rPr>
                <w:rFonts w:ascii="Arial" w:hAnsi="Arial" w:cs="Arial"/>
              </w:rPr>
            </w:pPr>
            <w:r w:rsidRPr="00DB1067">
              <w:rPr>
                <w:rFonts w:ascii="Arial" w:hAnsi="Arial" w:cs="Arial"/>
              </w:rPr>
              <w:t>Modelo de Contrato</w:t>
            </w:r>
          </w:p>
        </w:tc>
      </w:tr>
      <w:tr w:rsidR="0027333A" w:rsidRPr="00DB1067" w:rsidTr="0027333A">
        <w:trPr>
          <w:jc w:val="center"/>
        </w:trPr>
        <w:tc>
          <w:tcPr>
            <w:tcW w:w="1568" w:type="dxa"/>
            <w:shd w:val="clear" w:color="auto" w:fill="auto"/>
            <w:vAlign w:val="center"/>
          </w:tcPr>
          <w:p w:rsidR="0027333A" w:rsidRPr="00DB1067" w:rsidRDefault="0027333A" w:rsidP="0027333A">
            <w:pPr>
              <w:spacing w:after="0"/>
              <w:contextualSpacing/>
              <w:rPr>
                <w:rFonts w:ascii="Arial" w:hAnsi="Arial" w:cs="Arial"/>
              </w:rPr>
            </w:pPr>
            <w:r w:rsidRPr="00DB1067">
              <w:rPr>
                <w:rFonts w:ascii="Arial" w:hAnsi="Arial" w:cs="Arial"/>
              </w:rPr>
              <w:t>Anexo A19</w:t>
            </w:r>
          </w:p>
        </w:tc>
        <w:tc>
          <w:tcPr>
            <w:tcW w:w="8260" w:type="dxa"/>
            <w:shd w:val="clear" w:color="auto" w:fill="auto"/>
            <w:vAlign w:val="center"/>
          </w:tcPr>
          <w:p w:rsidR="0027333A" w:rsidRPr="00DB1067" w:rsidRDefault="0027333A" w:rsidP="0027333A">
            <w:pPr>
              <w:spacing w:after="0"/>
              <w:contextualSpacing/>
              <w:rPr>
                <w:rFonts w:ascii="Arial" w:hAnsi="Arial" w:cs="Arial"/>
              </w:rPr>
            </w:pPr>
            <w:r w:rsidRPr="00DB1067">
              <w:rPr>
                <w:rFonts w:ascii="Arial" w:hAnsi="Arial" w:cs="Arial"/>
              </w:rPr>
              <w:t>Lugares de pago</w:t>
            </w:r>
          </w:p>
        </w:tc>
      </w:tr>
      <w:tr w:rsidR="0027333A" w:rsidRPr="00DB1067" w:rsidTr="0027333A">
        <w:trPr>
          <w:jc w:val="center"/>
        </w:trPr>
        <w:tc>
          <w:tcPr>
            <w:tcW w:w="1568" w:type="dxa"/>
            <w:shd w:val="clear" w:color="auto" w:fill="auto"/>
            <w:vAlign w:val="center"/>
          </w:tcPr>
          <w:p w:rsidR="0027333A" w:rsidRPr="00DB1067" w:rsidRDefault="0027333A" w:rsidP="0027333A">
            <w:pPr>
              <w:spacing w:after="0"/>
              <w:contextualSpacing/>
              <w:rPr>
                <w:rFonts w:ascii="Arial" w:hAnsi="Arial" w:cs="Arial"/>
              </w:rPr>
            </w:pPr>
            <w:r w:rsidRPr="00DB1067">
              <w:rPr>
                <w:rFonts w:ascii="Arial" w:hAnsi="Arial" w:cs="Arial"/>
              </w:rPr>
              <w:t>Anexo A20</w:t>
            </w:r>
          </w:p>
        </w:tc>
        <w:tc>
          <w:tcPr>
            <w:tcW w:w="8260" w:type="dxa"/>
            <w:shd w:val="clear" w:color="auto" w:fill="auto"/>
            <w:vAlign w:val="center"/>
          </w:tcPr>
          <w:p w:rsidR="0027333A" w:rsidRPr="00DB1067" w:rsidRDefault="0027333A" w:rsidP="0027333A">
            <w:pPr>
              <w:spacing w:after="0"/>
              <w:contextualSpacing/>
              <w:rPr>
                <w:rFonts w:ascii="Arial" w:hAnsi="Arial" w:cs="Arial"/>
              </w:rPr>
            </w:pPr>
            <w:r w:rsidRPr="00DB1067">
              <w:rPr>
                <w:rFonts w:ascii="Arial" w:hAnsi="Arial" w:cs="Arial"/>
              </w:rPr>
              <w:t>Nota informativa para participantes de países miembros de la organización para la cooperación y el Desarrollo Económico (OCDE)</w:t>
            </w:r>
          </w:p>
        </w:tc>
      </w:tr>
    </w:tbl>
    <w:p w:rsidR="005C75A4" w:rsidRPr="00B5423C" w:rsidRDefault="005C75A4" w:rsidP="005C75A4">
      <w:pPr>
        <w:rPr>
          <w:rFonts w:ascii="Arial" w:hAnsi="Arial" w:cs="Arial"/>
          <w:color w:val="000000" w:themeColor="text1"/>
          <w:sz w:val="24"/>
          <w:szCs w:val="24"/>
        </w:rPr>
      </w:pPr>
      <w:r w:rsidRPr="00B5423C">
        <w:rPr>
          <w:rFonts w:ascii="Arial" w:hAnsi="Arial" w:cs="Arial"/>
          <w:color w:val="000000" w:themeColor="text1"/>
          <w:sz w:val="24"/>
          <w:szCs w:val="24"/>
        </w:rPr>
        <w:br w:type="page"/>
      </w:r>
    </w:p>
    <w:p w:rsidR="005C75A4" w:rsidRPr="00B5423C" w:rsidRDefault="005C75A4" w:rsidP="0027333A">
      <w:pPr>
        <w:pStyle w:val="Ttulo1"/>
      </w:pPr>
      <w:bookmarkStart w:id="179" w:name="_Toc428970378"/>
      <w:r w:rsidRPr="00B5423C">
        <w:lastRenderedPageBreak/>
        <w:t>ANEXOS TÉCNICOS</w:t>
      </w:r>
      <w:bookmarkEnd w:id="179"/>
    </w:p>
    <w:p w:rsidR="005C75A4" w:rsidRPr="00B5423C" w:rsidRDefault="005C75A4" w:rsidP="002F25EE">
      <w:pPr>
        <w:spacing w:after="0" w:line="240" w:lineRule="auto"/>
        <w:rPr>
          <w:rFonts w:ascii="Arial" w:hAnsi="Arial" w:cs="Arial"/>
          <w:color w:val="000000" w:themeColor="text1"/>
          <w:sz w:val="24"/>
          <w:szCs w:val="24"/>
        </w:rPr>
      </w:pPr>
    </w:p>
    <w:tbl>
      <w:tblPr>
        <w:tblW w:w="89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8908"/>
      </w:tblGrid>
      <w:tr w:rsidR="00366E2A" w:rsidRPr="00B5423C" w:rsidTr="00366E2A">
        <w:trPr>
          <w:trHeight w:val="300"/>
          <w:tblHeader/>
          <w:jc w:val="center"/>
        </w:trPr>
        <w:tc>
          <w:tcPr>
            <w:tcW w:w="8908" w:type="dxa"/>
            <w:shd w:val="clear" w:color="auto" w:fill="8DB3E2" w:themeFill="text2" w:themeFillTint="66"/>
            <w:vAlign w:val="center"/>
            <w:hideMark/>
          </w:tcPr>
          <w:p w:rsidR="00366E2A" w:rsidRPr="00B5423C" w:rsidRDefault="00366E2A" w:rsidP="00366E2A">
            <w:pPr>
              <w:keepNext/>
              <w:keepLines/>
              <w:suppressAutoHyphens/>
              <w:spacing w:before="200" w:after="0" w:line="240" w:lineRule="auto"/>
              <w:jc w:val="center"/>
              <w:outlineLvl w:val="2"/>
              <w:rPr>
                <w:rFonts w:ascii="Arial" w:eastAsia="Times New Roman" w:hAnsi="Arial" w:cs="Arial"/>
                <w:b/>
                <w:bCs/>
                <w:color w:val="000000" w:themeColor="text1"/>
                <w:sz w:val="24"/>
                <w:szCs w:val="24"/>
              </w:rPr>
            </w:pPr>
            <w:bookmarkStart w:id="180" w:name="_Toc336900099"/>
            <w:r w:rsidRPr="00B5423C">
              <w:rPr>
                <w:rFonts w:ascii="Arial" w:eastAsia="Times New Roman" w:hAnsi="Arial" w:cs="Arial"/>
                <w:b/>
                <w:bCs/>
                <w:color w:val="000000" w:themeColor="text1"/>
                <w:sz w:val="24"/>
                <w:szCs w:val="24"/>
              </w:rPr>
              <w:t xml:space="preserve">ANEXOS </w:t>
            </w:r>
            <w:bookmarkEnd w:id="180"/>
          </w:p>
        </w:tc>
      </w:tr>
      <w:tr w:rsidR="00366E2A" w:rsidRPr="00B5423C" w:rsidTr="00366E2A">
        <w:trPr>
          <w:trHeight w:val="300"/>
          <w:jc w:val="center"/>
        </w:trPr>
        <w:tc>
          <w:tcPr>
            <w:tcW w:w="8908" w:type="dxa"/>
            <w:shd w:val="clear" w:color="auto" w:fill="auto"/>
            <w:vAlign w:val="center"/>
            <w:hideMark/>
          </w:tcPr>
          <w:p w:rsidR="00366E2A" w:rsidRPr="00B5423C" w:rsidRDefault="00366E2A" w:rsidP="00366E2A">
            <w:pPr>
              <w:suppressAutoHyphens/>
              <w:spacing w:after="0" w:line="240" w:lineRule="auto"/>
              <w:rPr>
                <w:rFonts w:ascii="Arial" w:eastAsia="Times New Roman" w:hAnsi="Arial" w:cs="Arial"/>
                <w:color w:val="000000" w:themeColor="text1"/>
                <w:sz w:val="24"/>
                <w:szCs w:val="24"/>
              </w:rPr>
            </w:pPr>
            <w:r w:rsidRPr="00B5423C">
              <w:rPr>
                <w:rFonts w:ascii="Arial" w:eastAsia="Times New Roman" w:hAnsi="Arial" w:cs="Arial"/>
                <w:b/>
                <w:color w:val="000000" w:themeColor="text1"/>
                <w:sz w:val="24"/>
                <w:szCs w:val="24"/>
              </w:rPr>
              <w:t xml:space="preserve">Anexo T.1 (T. Uno): </w:t>
            </w:r>
            <w:r w:rsidRPr="00B5423C">
              <w:rPr>
                <w:rFonts w:ascii="Arial" w:eastAsia="Times New Roman" w:hAnsi="Arial" w:cs="Arial"/>
                <w:color w:val="000000" w:themeColor="text1"/>
                <w:sz w:val="24"/>
                <w:szCs w:val="24"/>
              </w:rPr>
              <w:t>Consolidado de Requerimientos</w:t>
            </w:r>
          </w:p>
        </w:tc>
      </w:tr>
      <w:tr w:rsidR="00366E2A" w:rsidRPr="00B5423C" w:rsidTr="00366E2A">
        <w:trPr>
          <w:trHeight w:val="300"/>
          <w:jc w:val="center"/>
        </w:trPr>
        <w:tc>
          <w:tcPr>
            <w:tcW w:w="8908" w:type="dxa"/>
            <w:shd w:val="clear" w:color="auto" w:fill="auto"/>
            <w:vAlign w:val="center"/>
          </w:tcPr>
          <w:p w:rsidR="00366E2A" w:rsidRPr="00B5423C" w:rsidRDefault="00366E2A" w:rsidP="00366E2A">
            <w:pPr>
              <w:suppressAutoHyphens/>
              <w:spacing w:after="0" w:line="240" w:lineRule="auto"/>
              <w:rPr>
                <w:rFonts w:ascii="Arial" w:eastAsia="Times New Roman" w:hAnsi="Arial" w:cs="Arial"/>
                <w:b/>
                <w:color w:val="000000" w:themeColor="text1"/>
                <w:sz w:val="24"/>
                <w:szCs w:val="24"/>
              </w:rPr>
            </w:pPr>
            <w:r w:rsidRPr="00B5423C">
              <w:rPr>
                <w:rFonts w:ascii="Arial" w:eastAsia="Times New Roman" w:hAnsi="Arial" w:cs="Arial"/>
                <w:b/>
                <w:color w:val="000000" w:themeColor="text1"/>
                <w:sz w:val="24"/>
                <w:szCs w:val="24"/>
              </w:rPr>
              <w:t xml:space="preserve">Anexo </w:t>
            </w:r>
            <w:r w:rsidR="00553DFA">
              <w:rPr>
                <w:rFonts w:ascii="Arial" w:eastAsia="Times New Roman" w:hAnsi="Arial" w:cs="Arial"/>
                <w:b/>
                <w:color w:val="000000" w:themeColor="text1"/>
                <w:sz w:val="24"/>
                <w:szCs w:val="24"/>
              </w:rPr>
              <w:t>T.</w:t>
            </w:r>
            <w:r w:rsidRPr="00B5423C">
              <w:rPr>
                <w:rFonts w:ascii="Arial" w:eastAsia="Times New Roman" w:hAnsi="Arial" w:cs="Arial"/>
                <w:b/>
                <w:color w:val="000000" w:themeColor="text1"/>
                <w:sz w:val="24"/>
                <w:szCs w:val="24"/>
              </w:rPr>
              <w:t xml:space="preserve">2 ( Dos): </w:t>
            </w:r>
            <w:r w:rsidRPr="00B5423C">
              <w:rPr>
                <w:rFonts w:ascii="Arial" w:eastAsia="Times New Roman" w:hAnsi="Arial" w:cs="Arial"/>
                <w:color w:val="000000" w:themeColor="text1"/>
                <w:sz w:val="24"/>
                <w:szCs w:val="24"/>
              </w:rPr>
              <w:t>Directorio de Unidades Médicas DPA</w:t>
            </w:r>
          </w:p>
        </w:tc>
      </w:tr>
      <w:tr w:rsidR="00366E2A" w:rsidRPr="00B5423C" w:rsidTr="00366E2A">
        <w:trPr>
          <w:trHeight w:val="300"/>
          <w:jc w:val="center"/>
        </w:trPr>
        <w:tc>
          <w:tcPr>
            <w:tcW w:w="8908" w:type="dxa"/>
            <w:shd w:val="clear" w:color="auto" w:fill="auto"/>
            <w:vAlign w:val="center"/>
            <w:hideMark/>
          </w:tcPr>
          <w:p w:rsidR="00366E2A" w:rsidRPr="00B5423C" w:rsidRDefault="00366E2A" w:rsidP="00366E2A">
            <w:pPr>
              <w:suppressAutoHyphens/>
              <w:spacing w:after="0" w:line="240" w:lineRule="auto"/>
              <w:rPr>
                <w:rFonts w:ascii="Arial" w:eastAsia="Times New Roman" w:hAnsi="Arial" w:cs="Arial"/>
                <w:color w:val="000000" w:themeColor="text1"/>
                <w:sz w:val="24"/>
                <w:szCs w:val="24"/>
              </w:rPr>
            </w:pPr>
            <w:r w:rsidRPr="00B5423C">
              <w:rPr>
                <w:rFonts w:ascii="Arial" w:eastAsia="Times New Roman" w:hAnsi="Arial" w:cs="Arial"/>
                <w:b/>
                <w:color w:val="000000" w:themeColor="text1"/>
                <w:sz w:val="24"/>
                <w:szCs w:val="24"/>
              </w:rPr>
              <w:t>Anexo T.3 (T. Tres):</w:t>
            </w:r>
            <w:r w:rsidRPr="00B5423C">
              <w:rPr>
                <w:rFonts w:ascii="Arial" w:eastAsia="Times New Roman" w:hAnsi="Arial" w:cs="Arial"/>
                <w:color w:val="000000" w:themeColor="text1"/>
                <w:sz w:val="24"/>
                <w:szCs w:val="24"/>
              </w:rPr>
              <w:t xml:space="preserve"> Programa de Supervisión</w:t>
            </w:r>
          </w:p>
        </w:tc>
      </w:tr>
      <w:tr w:rsidR="00366E2A" w:rsidRPr="00B5423C" w:rsidTr="00366E2A">
        <w:trPr>
          <w:trHeight w:val="557"/>
          <w:jc w:val="center"/>
        </w:trPr>
        <w:tc>
          <w:tcPr>
            <w:tcW w:w="8908" w:type="dxa"/>
            <w:shd w:val="clear" w:color="auto" w:fill="auto"/>
            <w:vAlign w:val="center"/>
            <w:hideMark/>
          </w:tcPr>
          <w:p w:rsidR="00366E2A" w:rsidRPr="00B5423C" w:rsidRDefault="00366E2A" w:rsidP="00366E2A">
            <w:pPr>
              <w:suppressAutoHyphens/>
              <w:spacing w:after="0" w:line="240" w:lineRule="auto"/>
              <w:rPr>
                <w:rFonts w:ascii="Arial" w:eastAsia="Times New Roman" w:hAnsi="Arial" w:cs="Arial"/>
                <w:color w:val="000000" w:themeColor="text1"/>
                <w:sz w:val="24"/>
                <w:szCs w:val="24"/>
              </w:rPr>
            </w:pPr>
            <w:r w:rsidRPr="00B5423C">
              <w:rPr>
                <w:rFonts w:ascii="Arial" w:eastAsia="Times New Roman" w:hAnsi="Arial" w:cs="Arial"/>
                <w:b/>
                <w:color w:val="000000" w:themeColor="text1"/>
                <w:sz w:val="24"/>
                <w:szCs w:val="24"/>
              </w:rPr>
              <w:t>Anexo T.3.2 (T.tres.dos):</w:t>
            </w:r>
            <w:r w:rsidRPr="00B5423C">
              <w:rPr>
                <w:rFonts w:ascii="Arial" w:eastAsia="Times New Roman" w:hAnsi="Arial" w:cs="Arial"/>
                <w:color w:val="000000" w:themeColor="text1"/>
                <w:sz w:val="24"/>
                <w:szCs w:val="24"/>
              </w:rPr>
              <w:t xml:space="preserve"> Cédula de Supervisión Domiciliaria de Pacientes en Programa de Diálisis Peritoneal Automatizada DPA  e Instructivo de Llenado</w:t>
            </w:r>
          </w:p>
        </w:tc>
      </w:tr>
      <w:tr w:rsidR="00366E2A" w:rsidRPr="00B5423C" w:rsidTr="00366E2A">
        <w:trPr>
          <w:trHeight w:val="598"/>
          <w:jc w:val="center"/>
        </w:trPr>
        <w:tc>
          <w:tcPr>
            <w:tcW w:w="8908" w:type="dxa"/>
            <w:shd w:val="clear" w:color="auto" w:fill="auto"/>
            <w:vAlign w:val="center"/>
            <w:hideMark/>
          </w:tcPr>
          <w:p w:rsidR="00366E2A" w:rsidRPr="00B5423C" w:rsidRDefault="00366E2A" w:rsidP="00366E2A">
            <w:pPr>
              <w:spacing w:after="0" w:line="240" w:lineRule="auto"/>
              <w:rPr>
                <w:b/>
                <w:bCs/>
                <w:color w:val="000000" w:themeColor="text1"/>
                <w:lang w:val="es-ES" w:eastAsia="ar-SA"/>
              </w:rPr>
            </w:pPr>
            <w:r w:rsidRPr="00B5423C">
              <w:rPr>
                <w:rFonts w:ascii="Arial" w:eastAsia="Times New Roman" w:hAnsi="Arial" w:cs="Arial"/>
                <w:b/>
                <w:color w:val="000000" w:themeColor="text1"/>
                <w:sz w:val="24"/>
                <w:szCs w:val="24"/>
              </w:rPr>
              <w:t>Anexo T.4.A (T.Cuatro.A)</w:t>
            </w:r>
            <w:r w:rsidRPr="00B5423C">
              <w:rPr>
                <w:rFonts w:ascii="Arial" w:eastAsia="Times New Roman" w:hAnsi="Arial" w:cs="Arial"/>
                <w:color w:val="000000" w:themeColor="text1"/>
                <w:sz w:val="24"/>
                <w:szCs w:val="24"/>
              </w:rPr>
              <w:t>: Descripción de las Claves que se requieren para la atención de pacientes de Diálisis Peritoneal Automatizada</w:t>
            </w:r>
          </w:p>
        </w:tc>
      </w:tr>
      <w:tr w:rsidR="00366E2A" w:rsidRPr="00B5423C" w:rsidTr="00366E2A">
        <w:trPr>
          <w:trHeight w:val="618"/>
          <w:jc w:val="center"/>
        </w:trPr>
        <w:tc>
          <w:tcPr>
            <w:tcW w:w="8908" w:type="dxa"/>
            <w:shd w:val="clear" w:color="auto" w:fill="auto"/>
            <w:vAlign w:val="center"/>
            <w:hideMark/>
          </w:tcPr>
          <w:p w:rsidR="00366E2A" w:rsidRPr="00B5423C" w:rsidRDefault="00366E2A" w:rsidP="007B34D8">
            <w:pPr>
              <w:suppressAutoHyphens/>
              <w:spacing w:after="0" w:line="240" w:lineRule="auto"/>
              <w:rPr>
                <w:rFonts w:ascii="Arial" w:eastAsia="Times New Roman" w:hAnsi="Arial" w:cs="Arial"/>
                <w:color w:val="000000" w:themeColor="text1"/>
                <w:sz w:val="24"/>
                <w:szCs w:val="24"/>
              </w:rPr>
            </w:pPr>
            <w:r w:rsidRPr="00B5423C">
              <w:rPr>
                <w:rFonts w:ascii="Arial" w:eastAsia="Times New Roman" w:hAnsi="Arial" w:cs="Arial"/>
                <w:b/>
                <w:color w:val="000000" w:themeColor="text1"/>
                <w:sz w:val="24"/>
                <w:szCs w:val="24"/>
              </w:rPr>
              <w:t>Anexo T.4.B (T.Cuatro</w:t>
            </w:r>
            <w:r w:rsidR="007B34D8">
              <w:rPr>
                <w:rFonts w:ascii="Arial" w:eastAsia="Times New Roman" w:hAnsi="Arial" w:cs="Arial"/>
                <w:b/>
                <w:color w:val="000000" w:themeColor="text1"/>
                <w:sz w:val="24"/>
                <w:szCs w:val="24"/>
              </w:rPr>
              <w:t>.</w:t>
            </w:r>
            <w:r w:rsidRPr="00B5423C">
              <w:rPr>
                <w:rFonts w:ascii="Arial" w:eastAsia="Times New Roman" w:hAnsi="Arial" w:cs="Arial"/>
                <w:b/>
                <w:color w:val="000000" w:themeColor="text1"/>
                <w:sz w:val="24"/>
                <w:szCs w:val="24"/>
              </w:rPr>
              <w:t>B):</w:t>
            </w:r>
            <w:r w:rsidRPr="00B5423C">
              <w:rPr>
                <w:rFonts w:ascii="Arial" w:eastAsia="Times New Roman" w:hAnsi="Arial" w:cs="Arial"/>
                <w:color w:val="000000" w:themeColor="text1"/>
                <w:sz w:val="24"/>
                <w:szCs w:val="24"/>
              </w:rPr>
              <w:t xml:space="preserve"> Cédula de</w:t>
            </w:r>
            <w:r w:rsidR="00794B79" w:rsidRPr="00B5423C">
              <w:rPr>
                <w:rFonts w:ascii="Arial" w:eastAsia="Times New Roman" w:hAnsi="Arial" w:cs="Arial"/>
                <w:color w:val="000000" w:themeColor="text1"/>
                <w:sz w:val="24"/>
                <w:szCs w:val="24"/>
              </w:rPr>
              <w:t xml:space="preserve"> Descripción del Equipo Electro</w:t>
            </w:r>
            <w:r w:rsidRPr="00B5423C">
              <w:rPr>
                <w:rFonts w:ascii="Arial" w:eastAsia="Times New Roman" w:hAnsi="Arial" w:cs="Arial"/>
                <w:color w:val="000000" w:themeColor="text1"/>
                <w:sz w:val="24"/>
                <w:szCs w:val="24"/>
              </w:rPr>
              <w:t>médico que Regula Automáticamente los Intercambios de Solución Dializante con DPA</w:t>
            </w:r>
          </w:p>
        </w:tc>
      </w:tr>
      <w:tr w:rsidR="00366E2A" w:rsidRPr="00B5423C" w:rsidTr="00366E2A">
        <w:trPr>
          <w:trHeight w:val="277"/>
          <w:jc w:val="center"/>
        </w:trPr>
        <w:tc>
          <w:tcPr>
            <w:tcW w:w="8908" w:type="dxa"/>
            <w:shd w:val="clear" w:color="auto" w:fill="auto"/>
            <w:vAlign w:val="center"/>
            <w:hideMark/>
          </w:tcPr>
          <w:p w:rsidR="00366E2A" w:rsidRPr="00B5423C" w:rsidRDefault="00366E2A" w:rsidP="00366E2A">
            <w:pPr>
              <w:suppressAutoHyphens/>
              <w:spacing w:after="0" w:line="240" w:lineRule="auto"/>
              <w:rPr>
                <w:rFonts w:ascii="Arial" w:eastAsia="Times New Roman" w:hAnsi="Arial" w:cs="Arial"/>
                <w:color w:val="000000" w:themeColor="text1"/>
                <w:sz w:val="24"/>
                <w:szCs w:val="24"/>
              </w:rPr>
            </w:pPr>
            <w:r w:rsidRPr="00B5423C">
              <w:rPr>
                <w:rFonts w:ascii="Arial" w:eastAsia="Times New Roman" w:hAnsi="Arial" w:cs="Arial"/>
                <w:b/>
                <w:color w:val="000000" w:themeColor="text1"/>
                <w:sz w:val="24"/>
                <w:szCs w:val="24"/>
              </w:rPr>
              <w:t xml:space="preserve">Anexo T.5.A (T.Cinco.A): </w:t>
            </w:r>
            <w:r w:rsidRPr="00B5423C">
              <w:rPr>
                <w:rFonts w:ascii="Arial" w:eastAsia="Times New Roman" w:hAnsi="Arial" w:cs="Arial"/>
                <w:color w:val="000000" w:themeColor="text1"/>
                <w:sz w:val="24"/>
                <w:szCs w:val="24"/>
              </w:rPr>
              <w:t>Manual de Procedimiento para el Control, Registro Contable y Trámite de Pago de la Entrega Domiciliaria de los Bienes para DPA</w:t>
            </w:r>
          </w:p>
        </w:tc>
      </w:tr>
      <w:tr w:rsidR="00366E2A" w:rsidRPr="00B5423C" w:rsidTr="00366E2A">
        <w:trPr>
          <w:trHeight w:val="443"/>
          <w:jc w:val="center"/>
        </w:trPr>
        <w:tc>
          <w:tcPr>
            <w:tcW w:w="8908" w:type="dxa"/>
            <w:shd w:val="clear" w:color="auto" w:fill="auto"/>
            <w:vAlign w:val="center"/>
          </w:tcPr>
          <w:p w:rsidR="00366E2A" w:rsidRPr="00B5423C" w:rsidRDefault="00366E2A" w:rsidP="00366E2A">
            <w:pPr>
              <w:suppressAutoHyphens/>
              <w:spacing w:after="0" w:line="240" w:lineRule="auto"/>
              <w:rPr>
                <w:rFonts w:ascii="Arial" w:eastAsia="Times New Roman" w:hAnsi="Arial" w:cs="Arial"/>
                <w:color w:val="000000" w:themeColor="text1"/>
                <w:sz w:val="24"/>
                <w:szCs w:val="24"/>
              </w:rPr>
            </w:pPr>
            <w:r w:rsidRPr="00B5423C">
              <w:rPr>
                <w:rFonts w:ascii="Arial" w:eastAsia="Times New Roman" w:hAnsi="Arial" w:cs="Arial"/>
                <w:b/>
                <w:color w:val="000000" w:themeColor="text1"/>
                <w:sz w:val="24"/>
                <w:szCs w:val="24"/>
              </w:rPr>
              <w:t>Anexo T.6 (T.Seis):</w:t>
            </w:r>
            <w:r w:rsidRPr="00B5423C">
              <w:rPr>
                <w:rFonts w:ascii="Arial" w:eastAsia="Times New Roman" w:hAnsi="Arial" w:cs="Arial"/>
                <w:color w:val="000000" w:themeColor="text1"/>
                <w:sz w:val="24"/>
                <w:szCs w:val="24"/>
              </w:rPr>
              <w:t xml:space="preserve"> Control de Recuperación de Bienes / Claves de DPA/DPCA</w:t>
            </w:r>
          </w:p>
        </w:tc>
      </w:tr>
      <w:tr w:rsidR="00366E2A" w:rsidRPr="00B5423C" w:rsidTr="00366E2A">
        <w:trPr>
          <w:trHeight w:val="443"/>
          <w:jc w:val="center"/>
        </w:trPr>
        <w:tc>
          <w:tcPr>
            <w:tcW w:w="8908" w:type="dxa"/>
            <w:shd w:val="clear" w:color="auto" w:fill="auto"/>
            <w:vAlign w:val="center"/>
          </w:tcPr>
          <w:p w:rsidR="00366E2A" w:rsidRPr="00B5423C" w:rsidRDefault="00366E2A" w:rsidP="00366E2A">
            <w:pPr>
              <w:suppressAutoHyphens/>
              <w:spacing w:after="0" w:line="240" w:lineRule="auto"/>
              <w:rPr>
                <w:rFonts w:ascii="Arial" w:eastAsia="Times New Roman" w:hAnsi="Arial" w:cs="Arial"/>
                <w:b/>
                <w:color w:val="000000" w:themeColor="text1"/>
                <w:sz w:val="24"/>
                <w:szCs w:val="24"/>
                <w:highlight w:val="darkGreen"/>
              </w:rPr>
            </w:pPr>
            <w:r w:rsidRPr="00B5423C">
              <w:rPr>
                <w:rFonts w:ascii="Arial" w:eastAsia="Times New Roman" w:hAnsi="Arial" w:cs="Arial"/>
                <w:b/>
                <w:color w:val="000000" w:themeColor="text1"/>
                <w:sz w:val="24"/>
                <w:szCs w:val="24"/>
                <w:lang w:val="es-ES"/>
              </w:rPr>
              <w:t xml:space="preserve">Anexo T.7 (T.Siete): </w:t>
            </w:r>
            <w:r w:rsidRPr="00B5423C">
              <w:rPr>
                <w:rFonts w:ascii="Arial" w:eastAsia="Times New Roman" w:hAnsi="Arial" w:cs="Arial"/>
                <w:color w:val="000000" w:themeColor="text1"/>
                <w:sz w:val="24"/>
                <w:szCs w:val="24"/>
                <w:lang w:val="es-ES"/>
              </w:rPr>
              <w:t>Registro Nominal de DPA.</w:t>
            </w:r>
          </w:p>
        </w:tc>
      </w:tr>
      <w:tr w:rsidR="00366E2A" w:rsidRPr="00B5423C" w:rsidTr="00366E2A">
        <w:trPr>
          <w:trHeight w:val="443"/>
          <w:jc w:val="center"/>
        </w:trPr>
        <w:tc>
          <w:tcPr>
            <w:tcW w:w="8908" w:type="dxa"/>
            <w:shd w:val="clear" w:color="auto" w:fill="auto"/>
            <w:vAlign w:val="center"/>
          </w:tcPr>
          <w:p w:rsidR="00366E2A" w:rsidRPr="00B5423C" w:rsidRDefault="00366E2A" w:rsidP="007B34D8">
            <w:pPr>
              <w:suppressAutoHyphens/>
              <w:spacing w:after="0" w:line="240" w:lineRule="auto"/>
              <w:rPr>
                <w:rFonts w:ascii="Arial" w:eastAsia="Times New Roman" w:hAnsi="Arial" w:cs="Arial"/>
                <w:b/>
                <w:color w:val="000000" w:themeColor="text1"/>
                <w:sz w:val="24"/>
                <w:szCs w:val="24"/>
                <w:lang w:val="es-ES"/>
              </w:rPr>
            </w:pPr>
            <w:r w:rsidRPr="00B5423C">
              <w:rPr>
                <w:rFonts w:ascii="Arial" w:eastAsia="Times New Roman" w:hAnsi="Arial" w:cs="Arial"/>
                <w:b/>
                <w:color w:val="000000" w:themeColor="text1"/>
                <w:sz w:val="24"/>
                <w:szCs w:val="24"/>
                <w:lang w:val="es-ES"/>
              </w:rPr>
              <w:t>Anexo TI 8 (TI</w:t>
            </w:r>
            <w:r w:rsidR="007B34D8">
              <w:rPr>
                <w:rFonts w:ascii="Arial" w:eastAsia="Times New Roman" w:hAnsi="Arial" w:cs="Arial"/>
                <w:b/>
                <w:color w:val="000000" w:themeColor="text1"/>
                <w:sz w:val="24"/>
                <w:szCs w:val="24"/>
                <w:lang w:val="es-ES"/>
              </w:rPr>
              <w:t>.</w:t>
            </w:r>
            <w:r w:rsidRPr="00B5423C">
              <w:rPr>
                <w:rFonts w:ascii="Arial" w:eastAsia="Times New Roman" w:hAnsi="Arial" w:cs="Arial"/>
                <w:b/>
                <w:color w:val="000000" w:themeColor="text1"/>
                <w:sz w:val="24"/>
                <w:szCs w:val="24"/>
                <w:lang w:val="es-ES"/>
              </w:rPr>
              <w:t xml:space="preserve">Ocho): </w:t>
            </w:r>
            <w:r w:rsidRPr="00B5423C">
              <w:rPr>
                <w:rFonts w:ascii="Arial" w:eastAsia="Times New Roman" w:hAnsi="Arial" w:cs="Arial"/>
                <w:color w:val="000000" w:themeColor="text1"/>
                <w:sz w:val="24"/>
                <w:szCs w:val="24"/>
                <w:lang w:val="es-ES"/>
              </w:rPr>
              <w:t>Requerimientos del reporte a generar del Programa de DPA por el proveedor, para el registro de entregas.</w:t>
            </w:r>
            <w:r w:rsidRPr="00B5423C">
              <w:rPr>
                <w:rFonts w:ascii="Arial" w:eastAsia="Times New Roman" w:hAnsi="Arial" w:cs="Arial"/>
                <w:b/>
                <w:color w:val="000000" w:themeColor="text1"/>
                <w:sz w:val="24"/>
                <w:szCs w:val="24"/>
                <w:lang w:val="es-ES"/>
              </w:rPr>
              <w:t xml:space="preserve"> </w:t>
            </w:r>
          </w:p>
        </w:tc>
      </w:tr>
      <w:tr w:rsidR="00EC7D9F" w:rsidRPr="00B5423C" w:rsidTr="00366E2A">
        <w:trPr>
          <w:trHeight w:val="443"/>
          <w:jc w:val="center"/>
        </w:trPr>
        <w:tc>
          <w:tcPr>
            <w:tcW w:w="8908" w:type="dxa"/>
            <w:shd w:val="clear" w:color="auto" w:fill="auto"/>
            <w:vAlign w:val="center"/>
          </w:tcPr>
          <w:p w:rsidR="00EC7D9F" w:rsidRPr="009631FB" w:rsidRDefault="00EC7D9F" w:rsidP="00607018">
            <w:pPr>
              <w:suppressAutoHyphens/>
              <w:spacing w:after="0" w:line="240" w:lineRule="auto"/>
              <w:rPr>
                <w:rFonts w:ascii="Arial" w:eastAsia="Times New Roman" w:hAnsi="Arial" w:cs="Arial"/>
                <w:lang w:val="es-ES"/>
              </w:rPr>
            </w:pPr>
            <w:r>
              <w:rPr>
                <w:rFonts w:ascii="Arial" w:eastAsia="Times New Roman" w:hAnsi="Arial" w:cs="Arial"/>
                <w:b/>
                <w:lang w:val="es-ES"/>
              </w:rPr>
              <w:t>Anexo TI.9 (TI.Nueve):</w:t>
            </w:r>
            <w:r>
              <w:rPr>
                <w:rFonts w:ascii="Arial" w:eastAsia="Times New Roman" w:hAnsi="Arial" w:cs="Arial"/>
                <w:lang w:val="es-ES"/>
              </w:rPr>
              <w:t xml:space="preserve"> Acuerdo de Confidencialidad.</w:t>
            </w:r>
          </w:p>
        </w:tc>
      </w:tr>
      <w:tr w:rsidR="00EC7D9F" w:rsidRPr="00B5423C" w:rsidTr="00366E2A">
        <w:trPr>
          <w:trHeight w:val="443"/>
          <w:jc w:val="center"/>
        </w:trPr>
        <w:tc>
          <w:tcPr>
            <w:tcW w:w="8908" w:type="dxa"/>
            <w:shd w:val="clear" w:color="auto" w:fill="auto"/>
            <w:vAlign w:val="center"/>
          </w:tcPr>
          <w:p w:rsidR="00EC7D9F" w:rsidRPr="009631FB" w:rsidRDefault="00EC7D9F" w:rsidP="00607018">
            <w:pPr>
              <w:suppressAutoHyphens/>
              <w:spacing w:after="0" w:line="240" w:lineRule="auto"/>
              <w:rPr>
                <w:rFonts w:ascii="Arial" w:eastAsia="Times New Roman" w:hAnsi="Arial" w:cs="Arial"/>
              </w:rPr>
            </w:pPr>
            <w:r>
              <w:rPr>
                <w:rFonts w:ascii="Arial" w:eastAsia="Times New Roman" w:hAnsi="Arial" w:cs="Arial"/>
                <w:b/>
              </w:rPr>
              <w:t>Anexo TI.10 (TI.Diez):</w:t>
            </w:r>
            <w:r>
              <w:rPr>
                <w:rFonts w:ascii="Arial" w:eastAsia="Times New Roman" w:hAnsi="Arial" w:cs="Arial"/>
              </w:rPr>
              <w:t xml:space="preserve"> Designación de contacto responsable con sus datos.</w:t>
            </w:r>
          </w:p>
        </w:tc>
      </w:tr>
    </w:tbl>
    <w:p w:rsidR="005C75A4" w:rsidRPr="00B5423C" w:rsidRDefault="005C75A4" w:rsidP="002F25EE">
      <w:pPr>
        <w:spacing w:after="0" w:line="240" w:lineRule="auto"/>
        <w:rPr>
          <w:rFonts w:ascii="Arial" w:hAnsi="Arial" w:cs="Arial"/>
          <w:color w:val="000000" w:themeColor="text1"/>
          <w:sz w:val="24"/>
          <w:szCs w:val="24"/>
          <w:lang w:val="es-ES"/>
        </w:rPr>
      </w:pPr>
    </w:p>
    <w:p w:rsidR="00366E2A" w:rsidRPr="00B5423C" w:rsidRDefault="00366E2A" w:rsidP="002F25EE">
      <w:pPr>
        <w:spacing w:after="0" w:line="240" w:lineRule="auto"/>
        <w:rPr>
          <w:rFonts w:ascii="Arial" w:hAnsi="Arial" w:cs="Arial"/>
          <w:color w:val="000000" w:themeColor="text1"/>
          <w:sz w:val="24"/>
          <w:szCs w:val="24"/>
        </w:rPr>
      </w:pPr>
    </w:p>
    <w:p w:rsidR="00366E2A" w:rsidRPr="00B5423C" w:rsidRDefault="00366E2A" w:rsidP="002F25EE">
      <w:pPr>
        <w:spacing w:after="0" w:line="240" w:lineRule="auto"/>
        <w:rPr>
          <w:rFonts w:ascii="Arial" w:hAnsi="Arial" w:cs="Arial"/>
          <w:color w:val="000000" w:themeColor="text1"/>
          <w:sz w:val="24"/>
          <w:szCs w:val="24"/>
        </w:rPr>
      </w:pPr>
    </w:p>
    <w:p w:rsidR="00366E2A" w:rsidRPr="00B5423C" w:rsidRDefault="00366E2A" w:rsidP="002F25EE">
      <w:pPr>
        <w:spacing w:after="0" w:line="240" w:lineRule="auto"/>
        <w:rPr>
          <w:rFonts w:ascii="Arial" w:hAnsi="Arial" w:cs="Arial"/>
          <w:color w:val="000000" w:themeColor="text1"/>
          <w:sz w:val="24"/>
          <w:szCs w:val="24"/>
        </w:rPr>
      </w:pPr>
    </w:p>
    <w:p w:rsidR="00366E2A" w:rsidRPr="00B5423C" w:rsidRDefault="00366E2A" w:rsidP="002F25EE">
      <w:pPr>
        <w:spacing w:after="0" w:line="240" w:lineRule="auto"/>
        <w:rPr>
          <w:rFonts w:ascii="Arial" w:hAnsi="Arial" w:cs="Arial"/>
          <w:color w:val="000000" w:themeColor="text1"/>
          <w:sz w:val="24"/>
          <w:szCs w:val="24"/>
        </w:rPr>
      </w:pPr>
    </w:p>
    <w:p w:rsidR="00366E2A" w:rsidRPr="00B5423C" w:rsidRDefault="00366E2A" w:rsidP="002F25EE">
      <w:pPr>
        <w:spacing w:after="0" w:line="240" w:lineRule="auto"/>
        <w:rPr>
          <w:rFonts w:ascii="Arial" w:hAnsi="Arial" w:cs="Arial"/>
          <w:color w:val="000000" w:themeColor="text1"/>
          <w:sz w:val="24"/>
          <w:szCs w:val="24"/>
        </w:rPr>
      </w:pPr>
    </w:p>
    <w:p w:rsidR="00366E2A" w:rsidRPr="00B5423C" w:rsidRDefault="00366E2A" w:rsidP="002F25EE">
      <w:pPr>
        <w:spacing w:after="0" w:line="240" w:lineRule="auto"/>
        <w:rPr>
          <w:rFonts w:ascii="Arial" w:hAnsi="Arial" w:cs="Arial"/>
          <w:color w:val="000000" w:themeColor="text1"/>
          <w:sz w:val="24"/>
          <w:szCs w:val="24"/>
        </w:rPr>
      </w:pPr>
    </w:p>
    <w:p w:rsidR="005C75A4" w:rsidRPr="00B5423C" w:rsidRDefault="005C75A4" w:rsidP="005C75A4">
      <w:pPr>
        <w:rPr>
          <w:rFonts w:ascii="Arial" w:hAnsi="Arial" w:cs="Arial"/>
          <w:color w:val="000000" w:themeColor="text1"/>
          <w:sz w:val="24"/>
          <w:szCs w:val="24"/>
        </w:rPr>
      </w:pPr>
    </w:p>
    <w:p w:rsidR="005C75A4" w:rsidRPr="00B5423C" w:rsidRDefault="005C75A4" w:rsidP="005C75A4">
      <w:pPr>
        <w:rPr>
          <w:rFonts w:ascii="Arial" w:hAnsi="Arial" w:cs="Arial"/>
          <w:color w:val="000000" w:themeColor="text1"/>
          <w:sz w:val="24"/>
          <w:szCs w:val="24"/>
        </w:rPr>
        <w:sectPr w:rsidR="005C75A4" w:rsidRPr="00B5423C" w:rsidSect="0027333A">
          <w:headerReference w:type="default" r:id="rId14"/>
          <w:footerReference w:type="default" r:id="rId15"/>
          <w:pgSz w:w="12240" w:h="15840"/>
          <w:pgMar w:top="1440" w:right="1080" w:bottom="993" w:left="1080" w:header="708" w:footer="0" w:gutter="0"/>
          <w:cols w:space="708"/>
          <w:docGrid w:linePitch="360"/>
        </w:sectPr>
      </w:pPr>
    </w:p>
    <w:p w:rsidR="0027333A" w:rsidRPr="00593708" w:rsidRDefault="0027333A" w:rsidP="0027333A">
      <w:pPr>
        <w:pStyle w:val="Ttulo"/>
        <w:numPr>
          <w:ilvl w:val="0"/>
          <w:numId w:val="0"/>
        </w:numPr>
        <w:ind w:left="284"/>
        <w:jc w:val="center"/>
      </w:pPr>
      <w:bookmarkStart w:id="181" w:name="_Toc423608763"/>
      <w:bookmarkStart w:id="182" w:name="_Toc428970379"/>
      <w:bookmarkStart w:id="183" w:name="_Toc367205797"/>
      <w:bookmarkStart w:id="184" w:name="_Toc336378670"/>
      <w:bookmarkStart w:id="185" w:name="_Toc356557679"/>
      <w:bookmarkStart w:id="186" w:name="_Toc358979932"/>
      <w:bookmarkStart w:id="187" w:name="_Toc366948681"/>
      <w:r w:rsidRPr="00593708">
        <w:lastRenderedPageBreak/>
        <w:t>ANEXO A1 (A UNO)</w:t>
      </w:r>
      <w:bookmarkEnd w:id="181"/>
      <w:bookmarkEnd w:id="182"/>
      <w:r w:rsidRPr="00593708">
        <w:t xml:space="preserve">  </w:t>
      </w:r>
    </w:p>
    <w:p w:rsidR="0027333A" w:rsidRPr="00C949CD" w:rsidRDefault="0027333A" w:rsidP="0027333A">
      <w:pPr>
        <w:pStyle w:val="Ttulo"/>
        <w:numPr>
          <w:ilvl w:val="0"/>
          <w:numId w:val="0"/>
        </w:numPr>
        <w:ind w:left="284"/>
        <w:jc w:val="center"/>
      </w:pPr>
      <w:bookmarkStart w:id="188" w:name="_Toc423608764"/>
      <w:bookmarkStart w:id="189" w:name="_Toc428970380"/>
      <w:r w:rsidRPr="00593708">
        <w:t>RELACIÓN DE ENTREGA DE DOCUMENTACIÓN</w:t>
      </w:r>
      <w:bookmarkEnd w:id="183"/>
      <w:bookmarkEnd w:id="188"/>
      <w:bookmarkEnd w:id="189"/>
    </w:p>
    <w:p w:rsidR="0027333A" w:rsidRDefault="0027333A" w:rsidP="0027333A">
      <w:pPr>
        <w:spacing w:after="0" w:line="240" w:lineRule="auto"/>
        <w:jc w:val="both"/>
        <w:rPr>
          <w:rFonts w:ascii="Arial" w:eastAsia="Calibri" w:hAnsi="Arial" w:cs="Arial"/>
        </w:rPr>
      </w:pPr>
    </w:p>
    <w:p w:rsidR="00627775" w:rsidRPr="005446DF" w:rsidRDefault="00627775" w:rsidP="00627775">
      <w:pPr>
        <w:spacing w:after="0" w:line="240" w:lineRule="auto"/>
        <w:jc w:val="both"/>
        <w:rPr>
          <w:rFonts w:ascii="Arial" w:eastAsia="Calibri" w:hAnsi="Arial" w:cs="Arial"/>
          <w:i/>
        </w:rPr>
      </w:pPr>
      <w:r w:rsidRPr="005446DF">
        <w:rPr>
          <w:rFonts w:ascii="Arial" w:eastAsia="Calibri" w:hAnsi="Arial" w:cs="Arial"/>
          <w:i/>
        </w:rPr>
        <w:t>(Preferentemente en papel membretado del licitante)</w:t>
      </w:r>
    </w:p>
    <w:p w:rsidR="00627775" w:rsidRDefault="00627775" w:rsidP="00627775">
      <w:pPr>
        <w:spacing w:after="0" w:line="240" w:lineRule="auto"/>
        <w:jc w:val="both"/>
        <w:rPr>
          <w:rFonts w:ascii="Arial" w:eastAsia="Calibri" w:hAnsi="Arial" w:cs="Arial"/>
        </w:rPr>
      </w:pPr>
    </w:p>
    <w:p w:rsidR="0027333A" w:rsidRPr="00DB1067" w:rsidRDefault="0027333A" w:rsidP="0027333A">
      <w:pPr>
        <w:spacing w:after="0" w:line="240" w:lineRule="auto"/>
        <w:jc w:val="both"/>
        <w:rPr>
          <w:rFonts w:ascii="Arial" w:eastAsia="Calibri" w:hAnsi="Arial" w:cs="Arial"/>
        </w:rPr>
      </w:pPr>
      <w:r w:rsidRPr="00DB1067">
        <w:rPr>
          <w:rFonts w:ascii="Arial" w:eastAsia="Calibri" w:hAnsi="Arial" w:cs="Arial"/>
        </w:rPr>
        <w:t xml:space="preserve">Fecha </w:t>
      </w:r>
    </w:p>
    <w:p w:rsidR="0027333A" w:rsidRPr="00DB1067" w:rsidRDefault="0027333A" w:rsidP="0027333A">
      <w:pPr>
        <w:spacing w:after="0" w:line="240" w:lineRule="auto"/>
        <w:jc w:val="both"/>
        <w:rPr>
          <w:rFonts w:ascii="Arial" w:eastAsia="Calibri" w:hAnsi="Arial" w:cs="Arial"/>
        </w:rPr>
      </w:pPr>
      <w:r w:rsidRPr="00DB1067">
        <w:rPr>
          <w:rFonts w:ascii="Arial" w:eastAsia="Calibri" w:hAnsi="Arial" w:cs="Arial"/>
        </w:rPr>
        <w:t>Licitación (Número y Carácter)</w:t>
      </w:r>
    </w:p>
    <w:p w:rsidR="0027333A" w:rsidRPr="00DB1067" w:rsidRDefault="0027333A" w:rsidP="0027333A">
      <w:pPr>
        <w:spacing w:after="0" w:line="240" w:lineRule="auto"/>
        <w:jc w:val="both"/>
        <w:rPr>
          <w:rFonts w:ascii="Arial" w:eastAsia="Calibri" w:hAnsi="Arial" w:cs="Arial"/>
        </w:rPr>
      </w:pPr>
      <w:r w:rsidRPr="00DB1067">
        <w:rPr>
          <w:rFonts w:ascii="Arial" w:eastAsia="Calibri" w:hAnsi="Arial" w:cs="Arial"/>
        </w:rPr>
        <w:t>Razón Social y Dirección Completa</w:t>
      </w:r>
    </w:p>
    <w:p w:rsidR="0027333A" w:rsidRPr="00DB1067" w:rsidRDefault="0027333A" w:rsidP="0027333A">
      <w:pPr>
        <w:spacing w:after="0" w:line="240" w:lineRule="auto"/>
        <w:jc w:val="both"/>
        <w:rPr>
          <w:rFonts w:ascii="Arial" w:eastAsia="Calibri" w:hAnsi="Arial" w:cs="Arial"/>
        </w:rPr>
      </w:pPr>
      <w:r w:rsidRPr="00DB1067">
        <w:rPr>
          <w:rFonts w:ascii="Arial" w:eastAsia="Calibri" w:hAnsi="Arial" w:cs="Arial"/>
        </w:rPr>
        <w:t>Teléfonos y Correo Electrónico</w:t>
      </w:r>
    </w:p>
    <w:p w:rsidR="0027333A" w:rsidRPr="00DB1067" w:rsidRDefault="0027333A" w:rsidP="0027333A">
      <w:pPr>
        <w:spacing w:after="0" w:line="240" w:lineRule="auto"/>
        <w:jc w:val="both"/>
        <w:rPr>
          <w:rFonts w:ascii="Arial" w:eastAsia="Calibri" w:hAnsi="Arial" w:cs="Arial"/>
        </w:rPr>
      </w:pPr>
      <w:r w:rsidRPr="00DB1067">
        <w:rPr>
          <w:rFonts w:ascii="Arial" w:eastAsia="Calibri" w:hAnsi="Arial" w:cs="Arial"/>
        </w:rPr>
        <w:t>Nombre del Representante</w:t>
      </w:r>
    </w:p>
    <w:tbl>
      <w:tblPr>
        <w:tblW w:w="4805" w:type="pct"/>
        <w:jc w:val="center"/>
        <w:tblInd w:w="1" w:type="dxa"/>
        <w:tblCellMar>
          <w:left w:w="70" w:type="dxa"/>
          <w:right w:w="70" w:type="dxa"/>
        </w:tblCellMar>
        <w:tblLook w:val="0000"/>
      </w:tblPr>
      <w:tblGrid>
        <w:gridCol w:w="5060"/>
        <w:gridCol w:w="1985"/>
        <w:gridCol w:w="1420"/>
        <w:gridCol w:w="1342"/>
      </w:tblGrid>
      <w:tr w:rsidR="0027333A" w:rsidRPr="007E163C" w:rsidTr="00593708">
        <w:trPr>
          <w:trHeight w:val="236"/>
          <w:tblHeader/>
          <w:jc w:val="center"/>
        </w:trPr>
        <w:tc>
          <w:tcPr>
            <w:tcW w:w="2580" w:type="pct"/>
            <w:vMerge w:val="restart"/>
            <w:tcBorders>
              <w:top w:val="single" w:sz="4" w:space="0" w:color="000000"/>
              <w:left w:val="single" w:sz="4" w:space="0" w:color="000000"/>
            </w:tcBorders>
            <w:shd w:val="clear" w:color="auto" w:fill="C6D9F1" w:themeFill="text2" w:themeFillTint="33"/>
            <w:vAlign w:val="center"/>
          </w:tcPr>
          <w:p w:rsidR="0027333A" w:rsidRPr="007E163C" w:rsidRDefault="0027333A" w:rsidP="0027333A">
            <w:pPr>
              <w:spacing w:after="0" w:line="240" w:lineRule="auto"/>
              <w:jc w:val="center"/>
              <w:rPr>
                <w:rFonts w:ascii="Arial" w:hAnsi="Arial" w:cs="Arial"/>
                <w:b/>
                <w:color w:val="000000" w:themeColor="text1"/>
              </w:rPr>
            </w:pPr>
            <w:r w:rsidRPr="007E163C">
              <w:rPr>
                <w:rFonts w:ascii="Arial" w:hAnsi="Arial" w:cs="Arial"/>
                <w:b/>
                <w:color w:val="000000" w:themeColor="text1"/>
              </w:rPr>
              <w:t>DOCUMENTO</w:t>
            </w:r>
          </w:p>
        </w:tc>
        <w:tc>
          <w:tcPr>
            <w:tcW w:w="1012" w:type="pct"/>
            <w:vMerge w:val="restart"/>
            <w:tcBorders>
              <w:top w:val="single" w:sz="4" w:space="0" w:color="000000"/>
              <w:left w:val="single" w:sz="4" w:space="0" w:color="000000"/>
            </w:tcBorders>
            <w:shd w:val="clear" w:color="auto" w:fill="C6D9F1" w:themeFill="text2" w:themeFillTint="33"/>
            <w:vAlign w:val="center"/>
          </w:tcPr>
          <w:p w:rsidR="0027333A" w:rsidRPr="007E163C" w:rsidRDefault="0027333A" w:rsidP="0027333A">
            <w:pPr>
              <w:spacing w:after="0" w:line="240" w:lineRule="auto"/>
              <w:jc w:val="center"/>
              <w:rPr>
                <w:rFonts w:ascii="Arial" w:hAnsi="Arial" w:cs="Arial"/>
                <w:b/>
                <w:color w:val="000000" w:themeColor="text1"/>
              </w:rPr>
            </w:pPr>
            <w:r w:rsidRPr="007E163C">
              <w:rPr>
                <w:rFonts w:ascii="Arial" w:hAnsi="Arial" w:cs="Arial"/>
                <w:b/>
                <w:color w:val="000000" w:themeColor="text1"/>
              </w:rPr>
              <w:t>REFERENCIA</w:t>
            </w:r>
          </w:p>
        </w:tc>
        <w:tc>
          <w:tcPr>
            <w:tcW w:w="1408" w:type="pct"/>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tcPr>
          <w:p w:rsidR="0027333A" w:rsidRPr="007E163C" w:rsidRDefault="0027333A" w:rsidP="0027333A">
            <w:pPr>
              <w:spacing w:after="0" w:line="240" w:lineRule="auto"/>
              <w:jc w:val="center"/>
              <w:rPr>
                <w:rFonts w:ascii="Arial" w:hAnsi="Arial" w:cs="Arial"/>
                <w:b/>
                <w:color w:val="000000" w:themeColor="text1"/>
              </w:rPr>
            </w:pPr>
            <w:r w:rsidRPr="007E163C">
              <w:rPr>
                <w:rFonts w:ascii="Arial" w:hAnsi="Arial" w:cs="Arial"/>
                <w:b/>
                <w:color w:val="000000" w:themeColor="text1"/>
              </w:rPr>
              <w:t>PRESENTADO</w:t>
            </w:r>
          </w:p>
        </w:tc>
      </w:tr>
      <w:tr w:rsidR="00593708" w:rsidRPr="007E163C" w:rsidTr="00593708">
        <w:trPr>
          <w:trHeight w:val="266"/>
          <w:tblHeader/>
          <w:jc w:val="center"/>
        </w:trPr>
        <w:tc>
          <w:tcPr>
            <w:tcW w:w="2580" w:type="pct"/>
            <w:vMerge/>
            <w:tcBorders>
              <w:left w:val="single" w:sz="4" w:space="0" w:color="000000"/>
              <w:bottom w:val="single" w:sz="4" w:space="0" w:color="000000"/>
            </w:tcBorders>
            <w:shd w:val="clear" w:color="auto" w:fill="8DB3E2"/>
            <w:vAlign w:val="center"/>
          </w:tcPr>
          <w:p w:rsidR="0027333A" w:rsidRPr="007E163C" w:rsidRDefault="0027333A" w:rsidP="0027333A">
            <w:pPr>
              <w:spacing w:after="0" w:line="240" w:lineRule="auto"/>
              <w:jc w:val="center"/>
              <w:rPr>
                <w:rFonts w:ascii="Arial" w:hAnsi="Arial" w:cs="Arial"/>
                <w:b/>
                <w:color w:val="000000" w:themeColor="text1"/>
              </w:rPr>
            </w:pPr>
          </w:p>
        </w:tc>
        <w:tc>
          <w:tcPr>
            <w:tcW w:w="1012" w:type="pct"/>
            <w:vMerge/>
            <w:tcBorders>
              <w:left w:val="single" w:sz="4" w:space="0" w:color="000000"/>
              <w:bottom w:val="single" w:sz="4" w:space="0" w:color="000000"/>
            </w:tcBorders>
            <w:shd w:val="clear" w:color="auto" w:fill="8DB3E2"/>
            <w:vAlign w:val="center"/>
          </w:tcPr>
          <w:p w:rsidR="0027333A" w:rsidRPr="007E163C" w:rsidRDefault="0027333A" w:rsidP="0027333A">
            <w:pPr>
              <w:spacing w:after="0" w:line="240" w:lineRule="auto"/>
              <w:jc w:val="center"/>
              <w:rPr>
                <w:rFonts w:ascii="Arial" w:hAnsi="Arial" w:cs="Arial"/>
                <w:b/>
                <w:color w:val="000000" w:themeColor="text1"/>
              </w:rPr>
            </w:pPr>
          </w:p>
        </w:tc>
        <w:tc>
          <w:tcPr>
            <w:tcW w:w="724" w:type="pct"/>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tcPr>
          <w:p w:rsidR="0027333A" w:rsidRPr="007E163C" w:rsidRDefault="0027333A" w:rsidP="0027333A">
            <w:pPr>
              <w:spacing w:after="0" w:line="240" w:lineRule="auto"/>
              <w:jc w:val="center"/>
              <w:rPr>
                <w:rFonts w:ascii="Arial" w:hAnsi="Arial" w:cs="Arial"/>
                <w:b/>
                <w:color w:val="000000" w:themeColor="text1"/>
              </w:rPr>
            </w:pPr>
            <w:r w:rsidRPr="007E163C">
              <w:rPr>
                <w:rFonts w:ascii="Arial" w:hAnsi="Arial" w:cs="Arial"/>
                <w:b/>
                <w:color w:val="000000" w:themeColor="text1"/>
              </w:rPr>
              <w:t>SI</w:t>
            </w:r>
          </w:p>
        </w:tc>
        <w:tc>
          <w:tcPr>
            <w:tcW w:w="684" w:type="pct"/>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tcPr>
          <w:p w:rsidR="0027333A" w:rsidRPr="007E163C" w:rsidRDefault="0027333A" w:rsidP="0027333A">
            <w:pPr>
              <w:spacing w:after="0" w:line="240" w:lineRule="auto"/>
              <w:jc w:val="center"/>
              <w:rPr>
                <w:rFonts w:ascii="Arial" w:hAnsi="Arial" w:cs="Arial"/>
                <w:b/>
                <w:color w:val="000000" w:themeColor="text1"/>
              </w:rPr>
            </w:pPr>
            <w:r w:rsidRPr="007E163C">
              <w:rPr>
                <w:rFonts w:ascii="Arial" w:hAnsi="Arial" w:cs="Arial"/>
                <w:b/>
                <w:color w:val="000000" w:themeColor="text1"/>
              </w:rPr>
              <w:t>NO*</w:t>
            </w:r>
          </w:p>
        </w:tc>
      </w:tr>
      <w:tr w:rsidR="0027333A" w:rsidRPr="007E163C" w:rsidTr="0027333A">
        <w:trPr>
          <w:trHeight w:val="395"/>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8DB3E2" w:themeFill="text2" w:themeFillTint="66"/>
            <w:vAlign w:val="center"/>
          </w:tcPr>
          <w:p w:rsidR="0027333A" w:rsidRPr="007E163C" w:rsidRDefault="0027333A" w:rsidP="0027333A">
            <w:pPr>
              <w:spacing w:after="0" w:line="240" w:lineRule="auto"/>
              <w:rPr>
                <w:rFonts w:ascii="Arial" w:hAnsi="Arial" w:cs="Arial"/>
                <w:color w:val="000000" w:themeColor="text1"/>
              </w:rPr>
            </w:pPr>
            <w:r w:rsidRPr="007E163C">
              <w:rPr>
                <w:rFonts w:ascii="Arial" w:hAnsi="Arial" w:cs="Arial"/>
                <w:b/>
                <w:color w:val="000000" w:themeColor="text1"/>
              </w:rPr>
              <w:t>PROPUESTA TÉCNICA</w:t>
            </w:r>
          </w:p>
        </w:tc>
      </w:tr>
      <w:tr w:rsidR="00627775" w:rsidRPr="00627775" w:rsidTr="00593708">
        <w:trPr>
          <w:trHeight w:val="495"/>
          <w:jc w:val="center"/>
        </w:trPr>
        <w:tc>
          <w:tcPr>
            <w:tcW w:w="2580" w:type="pct"/>
            <w:tcBorders>
              <w:top w:val="single" w:sz="4" w:space="0" w:color="000000"/>
              <w:left w:val="single" w:sz="4" w:space="0" w:color="000000"/>
              <w:bottom w:val="single" w:sz="4" w:space="0" w:color="000000"/>
            </w:tcBorders>
          </w:tcPr>
          <w:p w:rsidR="00627775" w:rsidRPr="00627775" w:rsidRDefault="00627775" w:rsidP="00EC7D9F">
            <w:pPr>
              <w:spacing w:after="0" w:line="240" w:lineRule="auto"/>
              <w:jc w:val="both"/>
              <w:rPr>
                <w:rFonts w:ascii="Arial" w:hAnsi="Arial" w:cs="Arial"/>
                <w:color w:val="000000" w:themeColor="text1"/>
                <w:sz w:val="20"/>
                <w:szCs w:val="20"/>
              </w:rPr>
            </w:pPr>
            <w:r w:rsidRPr="00627775">
              <w:rPr>
                <w:rFonts w:ascii="Arial" w:hAnsi="Arial" w:cs="Arial"/>
                <w:color w:val="000000" w:themeColor="text1"/>
                <w:sz w:val="20"/>
                <w:szCs w:val="20"/>
              </w:rPr>
              <w:t xml:space="preserve">Descripción amplia y detallada de lo ofertado, cumpliendo estrictamente con </w:t>
            </w:r>
            <w:r w:rsidRPr="00627775">
              <w:rPr>
                <w:rFonts w:ascii="Arial" w:hAnsi="Arial" w:cs="Arial"/>
                <w:bCs/>
                <w:color w:val="000000" w:themeColor="text1"/>
                <w:sz w:val="20"/>
                <w:szCs w:val="20"/>
                <w:lang w:eastAsia="es-ES"/>
              </w:rPr>
              <w:t xml:space="preserve">los requisitos solicitados en el apartado </w:t>
            </w:r>
            <w:r w:rsidRPr="00627775">
              <w:rPr>
                <w:rFonts w:ascii="Arial" w:hAnsi="Arial" w:cs="Arial"/>
                <w:b/>
                <w:bCs/>
                <w:color w:val="000000" w:themeColor="text1"/>
                <w:sz w:val="20"/>
                <w:szCs w:val="20"/>
                <w:lang w:eastAsia="es-ES"/>
              </w:rPr>
              <w:t>2.1. Descripción, Unidad, Cantidad y Entrega</w:t>
            </w:r>
            <w:r w:rsidRPr="00627775">
              <w:rPr>
                <w:rFonts w:ascii="Arial" w:hAnsi="Arial" w:cs="Arial"/>
                <w:bCs/>
                <w:color w:val="000000" w:themeColor="text1"/>
                <w:sz w:val="20"/>
                <w:szCs w:val="20"/>
                <w:lang w:eastAsia="es-ES"/>
              </w:rPr>
              <w:t xml:space="preserve"> de este documento y sus anexos. </w:t>
            </w:r>
            <w:r w:rsidRPr="00627775">
              <w:rPr>
                <w:rFonts w:ascii="Arial" w:hAnsi="Arial" w:cs="Arial"/>
                <w:color w:val="000000" w:themeColor="text1"/>
                <w:sz w:val="20"/>
                <w:szCs w:val="20"/>
                <w:lang w:eastAsia="es-ES"/>
              </w:rPr>
              <w:t xml:space="preserve">Descripción amplia y detallada de los bienes ofertados, cumpliendo estrictamente con lo señalado en el </w:t>
            </w:r>
            <w:r w:rsidRPr="00627775">
              <w:rPr>
                <w:rFonts w:ascii="Arial" w:hAnsi="Arial" w:cs="Arial"/>
                <w:b/>
                <w:color w:val="000000" w:themeColor="text1"/>
                <w:sz w:val="20"/>
                <w:szCs w:val="20"/>
                <w:lang w:eastAsia="es-ES"/>
              </w:rPr>
              <w:t>Anexo T.4.A (T.Cuatro.A) Descripción de las claves que se requieren para la atención de pacientes de diálisis peritoneal automatizada</w:t>
            </w:r>
            <w:r w:rsidRPr="00627775">
              <w:rPr>
                <w:rFonts w:ascii="Arial" w:hAnsi="Arial" w:cs="Arial"/>
                <w:color w:val="000000" w:themeColor="text1"/>
                <w:sz w:val="20"/>
                <w:szCs w:val="20"/>
                <w:lang w:eastAsia="es-ES"/>
              </w:rPr>
              <w:t xml:space="preserve"> y </w:t>
            </w:r>
            <w:r w:rsidRPr="00627775">
              <w:rPr>
                <w:rFonts w:ascii="Arial" w:hAnsi="Arial" w:cs="Arial"/>
                <w:b/>
                <w:color w:val="000000" w:themeColor="text1"/>
                <w:sz w:val="20"/>
                <w:szCs w:val="20"/>
                <w:lang w:eastAsia="es-ES"/>
              </w:rPr>
              <w:t>Anexo T.4.B (T.Cuatro.B), Cédula de descripción del equipo electromédico que regula automáticamente  los intercambios de solución dializante con Diálisis Peritoneal Automatizada,</w:t>
            </w:r>
            <w:r w:rsidRPr="00627775">
              <w:rPr>
                <w:rFonts w:ascii="Arial" w:hAnsi="Arial" w:cs="Arial"/>
                <w:color w:val="000000" w:themeColor="text1"/>
                <w:sz w:val="20"/>
                <w:szCs w:val="20"/>
                <w:lang w:eastAsia="es-ES"/>
              </w:rPr>
              <w:t xml:space="preserve"> los cuales forman parte de </w:t>
            </w:r>
            <w:r w:rsidRPr="00627775">
              <w:rPr>
                <w:rFonts w:ascii="Arial" w:hAnsi="Arial" w:cs="Arial"/>
                <w:color w:val="000000" w:themeColor="text1"/>
                <w:sz w:val="20"/>
                <w:szCs w:val="20"/>
              </w:rPr>
              <w:t>la presente convocatoria.</w:t>
            </w:r>
          </w:p>
        </w:tc>
        <w:tc>
          <w:tcPr>
            <w:tcW w:w="1012" w:type="pct"/>
            <w:tcBorders>
              <w:top w:val="single" w:sz="4" w:space="0" w:color="000000"/>
              <w:left w:val="single" w:sz="4" w:space="0" w:color="000000"/>
              <w:bottom w:val="single" w:sz="4" w:space="0" w:color="000000"/>
            </w:tcBorders>
            <w:vAlign w:val="center"/>
          </w:tcPr>
          <w:p w:rsidR="00627775" w:rsidRPr="00627775" w:rsidRDefault="00627775" w:rsidP="00056580">
            <w:pPr>
              <w:spacing w:after="0" w:line="240" w:lineRule="auto"/>
              <w:jc w:val="center"/>
              <w:rPr>
                <w:rFonts w:ascii="Arial" w:hAnsi="Arial" w:cs="Arial"/>
                <w:color w:val="000000" w:themeColor="text1"/>
                <w:sz w:val="20"/>
                <w:szCs w:val="20"/>
              </w:rPr>
            </w:pPr>
            <w:r w:rsidRPr="00627775">
              <w:rPr>
                <w:rFonts w:ascii="Arial" w:hAnsi="Arial" w:cs="Arial"/>
                <w:color w:val="000000" w:themeColor="text1"/>
                <w:sz w:val="20"/>
                <w:szCs w:val="20"/>
              </w:rPr>
              <w:t>6.1 inciso a</w:t>
            </w:r>
          </w:p>
        </w:tc>
        <w:tc>
          <w:tcPr>
            <w:tcW w:w="724" w:type="pct"/>
            <w:tcBorders>
              <w:top w:val="single" w:sz="4" w:space="0" w:color="000000"/>
              <w:left w:val="single" w:sz="4" w:space="0" w:color="000000"/>
              <w:bottom w:val="single" w:sz="4" w:space="0" w:color="000000"/>
            </w:tcBorders>
            <w:vAlign w:val="center"/>
          </w:tcPr>
          <w:p w:rsidR="00627775" w:rsidRPr="00627775" w:rsidRDefault="00627775" w:rsidP="0027333A">
            <w:pPr>
              <w:spacing w:after="0" w:line="240" w:lineRule="auto"/>
              <w:rPr>
                <w:rFonts w:ascii="Arial" w:hAnsi="Arial" w:cs="Arial"/>
                <w:color w:val="000000" w:themeColor="text1"/>
                <w:sz w:val="20"/>
                <w:szCs w:val="20"/>
              </w:rPr>
            </w:pPr>
          </w:p>
        </w:tc>
        <w:tc>
          <w:tcPr>
            <w:tcW w:w="684" w:type="pct"/>
            <w:tcBorders>
              <w:top w:val="single" w:sz="4" w:space="0" w:color="000000"/>
              <w:left w:val="single" w:sz="4" w:space="0" w:color="000000"/>
              <w:bottom w:val="single" w:sz="4" w:space="0" w:color="000000"/>
              <w:right w:val="single" w:sz="4" w:space="0" w:color="000000"/>
            </w:tcBorders>
            <w:vAlign w:val="center"/>
          </w:tcPr>
          <w:p w:rsidR="00627775" w:rsidRPr="00627775" w:rsidRDefault="00627775" w:rsidP="0027333A">
            <w:pPr>
              <w:spacing w:after="0" w:line="240" w:lineRule="auto"/>
              <w:rPr>
                <w:rFonts w:ascii="Arial" w:hAnsi="Arial" w:cs="Arial"/>
                <w:color w:val="000000" w:themeColor="text1"/>
                <w:sz w:val="20"/>
                <w:szCs w:val="20"/>
              </w:rPr>
            </w:pPr>
          </w:p>
        </w:tc>
      </w:tr>
      <w:tr w:rsidR="00627775" w:rsidRPr="00627775" w:rsidTr="00593708">
        <w:trPr>
          <w:trHeight w:val="495"/>
          <w:jc w:val="center"/>
        </w:trPr>
        <w:tc>
          <w:tcPr>
            <w:tcW w:w="2580" w:type="pct"/>
            <w:tcBorders>
              <w:top w:val="single" w:sz="4" w:space="0" w:color="000000"/>
              <w:left w:val="single" w:sz="4" w:space="0" w:color="000000"/>
              <w:bottom w:val="single" w:sz="4" w:space="0" w:color="000000"/>
            </w:tcBorders>
          </w:tcPr>
          <w:p w:rsidR="00627775" w:rsidRPr="00627775" w:rsidRDefault="00627775" w:rsidP="00EC7D9F">
            <w:pPr>
              <w:spacing w:after="0" w:line="240" w:lineRule="auto"/>
              <w:jc w:val="both"/>
              <w:rPr>
                <w:rFonts w:ascii="Arial" w:hAnsi="Arial" w:cs="Arial"/>
                <w:color w:val="000000" w:themeColor="text1"/>
                <w:sz w:val="20"/>
                <w:szCs w:val="20"/>
              </w:rPr>
            </w:pPr>
            <w:r w:rsidRPr="00627775">
              <w:rPr>
                <w:rFonts w:ascii="Arial" w:hAnsi="Arial" w:cs="Arial"/>
                <w:color w:val="000000" w:themeColor="text1"/>
                <w:sz w:val="20"/>
                <w:szCs w:val="20"/>
              </w:rPr>
              <w:t xml:space="preserve">Copia simple de los documentos descritos en el apartado </w:t>
            </w:r>
            <w:r w:rsidRPr="00627775">
              <w:rPr>
                <w:rFonts w:ascii="Arial" w:hAnsi="Arial" w:cs="Arial"/>
                <w:b/>
                <w:color w:val="000000" w:themeColor="text1"/>
                <w:sz w:val="20"/>
                <w:szCs w:val="20"/>
              </w:rPr>
              <w:t>2.1.3. Calidad</w:t>
            </w:r>
            <w:r w:rsidRPr="00627775">
              <w:rPr>
                <w:rFonts w:ascii="Arial" w:hAnsi="Arial" w:cs="Arial"/>
                <w:color w:val="000000" w:themeColor="text1"/>
                <w:sz w:val="20"/>
                <w:szCs w:val="20"/>
              </w:rPr>
              <w:t xml:space="preserve"> de la presente convocatoria.</w:t>
            </w:r>
          </w:p>
        </w:tc>
        <w:tc>
          <w:tcPr>
            <w:tcW w:w="1012" w:type="pct"/>
            <w:tcBorders>
              <w:top w:val="single" w:sz="4" w:space="0" w:color="000000"/>
              <w:left w:val="single" w:sz="4" w:space="0" w:color="000000"/>
              <w:bottom w:val="single" w:sz="4" w:space="0" w:color="000000"/>
            </w:tcBorders>
            <w:vAlign w:val="center"/>
          </w:tcPr>
          <w:p w:rsidR="00627775" w:rsidRPr="00627775" w:rsidRDefault="00627775" w:rsidP="00056580">
            <w:pPr>
              <w:spacing w:after="0" w:line="240" w:lineRule="auto"/>
              <w:jc w:val="center"/>
              <w:rPr>
                <w:rFonts w:ascii="Arial" w:hAnsi="Arial" w:cs="Arial"/>
                <w:color w:val="000000" w:themeColor="text1"/>
                <w:sz w:val="20"/>
                <w:szCs w:val="20"/>
              </w:rPr>
            </w:pPr>
            <w:r w:rsidRPr="00627775">
              <w:rPr>
                <w:rFonts w:ascii="Arial" w:hAnsi="Arial" w:cs="Arial"/>
                <w:color w:val="000000" w:themeColor="text1"/>
                <w:sz w:val="20"/>
                <w:szCs w:val="20"/>
              </w:rPr>
              <w:t>6.1 inciso b</w:t>
            </w:r>
          </w:p>
        </w:tc>
        <w:tc>
          <w:tcPr>
            <w:tcW w:w="724" w:type="pct"/>
            <w:tcBorders>
              <w:top w:val="single" w:sz="4" w:space="0" w:color="000000"/>
              <w:left w:val="single" w:sz="4" w:space="0" w:color="000000"/>
              <w:bottom w:val="single" w:sz="4" w:space="0" w:color="000000"/>
            </w:tcBorders>
            <w:vAlign w:val="center"/>
          </w:tcPr>
          <w:p w:rsidR="00627775" w:rsidRPr="00627775" w:rsidRDefault="00627775" w:rsidP="0027333A">
            <w:pPr>
              <w:spacing w:after="0" w:line="240" w:lineRule="auto"/>
              <w:rPr>
                <w:rFonts w:ascii="Arial" w:hAnsi="Arial" w:cs="Arial"/>
                <w:color w:val="000000" w:themeColor="text1"/>
                <w:sz w:val="20"/>
                <w:szCs w:val="20"/>
              </w:rPr>
            </w:pPr>
          </w:p>
        </w:tc>
        <w:tc>
          <w:tcPr>
            <w:tcW w:w="684" w:type="pct"/>
            <w:tcBorders>
              <w:top w:val="single" w:sz="4" w:space="0" w:color="000000"/>
              <w:left w:val="single" w:sz="4" w:space="0" w:color="000000"/>
              <w:bottom w:val="single" w:sz="4" w:space="0" w:color="000000"/>
              <w:right w:val="single" w:sz="4" w:space="0" w:color="000000"/>
            </w:tcBorders>
            <w:vAlign w:val="center"/>
          </w:tcPr>
          <w:p w:rsidR="00627775" w:rsidRPr="00627775" w:rsidRDefault="00627775" w:rsidP="0027333A">
            <w:pPr>
              <w:spacing w:after="0" w:line="240" w:lineRule="auto"/>
              <w:rPr>
                <w:rFonts w:ascii="Arial" w:hAnsi="Arial" w:cs="Arial"/>
                <w:color w:val="000000" w:themeColor="text1"/>
                <w:sz w:val="20"/>
                <w:szCs w:val="20"/>
              </w:rPr>
            </w:pPr>
          </w:p>
        </w:tc>
      </w:tr>
      <w:tr w:rsidR="00627775" w:rsidRPr="00627775" w:rsidTr="00593708">
        <w:trPr>
          <w:trHeight w:val="495"/>
          <w:jc w:val="center"/>
        </w:trPr>
        <w:tc>
          <w:tcPr>
            <w:tcW w:w="2580" w:type="pct"/>
            <w:tcBorders>
              <w:top w:val="single" w:sz="4" w:space="0" w:color="000000"/>
              <w:left w:val="single" w:sz="4" w:space="0" w:color="000000"/>
              <w:bottom w:val="single" w:sz="4" w:space="0" w:color="000000"/>
            </w:tcBorders>
          </w:tcPr>
          <w:p w:rsidR="00627775" w:rsidRPr="00627775" w:rsidRDefault="00627775" w:rsidP="00EC7D9F">
            <w:pPr>
              <w:spacing w:after="0" w:line="240" w:lineRule="auto"/>
              <w:jc w:val="both"/>
              <w:rPr>
                <w:rFonts w:ascii="Arial" w:hAnsi="Arial" w:cs="Arial"/>
                <w:color w:val="000000" w:themeColor="text1"/>
                <w:sz w:val="20"/>
                <w:szCs w:val="20"/>
              </w:rPr>
            </w:pPr>
            <w:r w:rsidRPr="00627775">
              <w:rPr>
                <w:rFonts w:ascii="Arial" w:hAnsi="Arial" w:cs="Arial"/>
                <w:color w:val="000000" w:themeColor="text1"/>
                <w:sz w:val="20"/>
                <w:szCs w:val="20"/>
              </w:rPr>
              <w:t xml:space="preserve">Copia simple de los documentos indicados en el apartado </w:t>
            </w:r>
            <w:r w:rsidRPr="00627775">
              <w:rPr>
                <w:rFonts w:ascii="Arial" w:hAnsi="Arial" w:cs="Arial"/>
                <w:b/>
                <w:color w:val="000000" w:themeColor="text1"/>
                <w:sz w:val="20"/>
                <w:szCs w:val="20"/>
              </w:rPr>
              <w:t>2.1.4 Licencias Autorizaciones y Permisos</w:t>
            </w:r>
            <w:r w:rsidRPr="00627775">
              <w:rPr>
                <w:rFonts w:ascii="Arial" w:hAnsi="Arial" w:cs="Arial"/>
                <w:color w:val="000000" w:themeColor="text1"/>
                <w:sz w:val="20"/>
                <w:szCs w:val="20"/>
              </w:rPr>
              <w:t xml:space="preserve"> de la presente convocatoria, según corresponda.</w:t>
            </w:r>
          </w:p>
        </w:tc>
        <w:tc>
          <w:tcPr>
            <w:tcW w:w="1012" w:type="pct"/>
            <w:tcBorders>
              <w:top w:val="single" w:sz="4" w:space="0" w:color="000000"/>
              <w:left w:val="single" w:sz="4" w:space="0" w:color="000000"/>
              <w:bottom w:val="single" w:sz="4" w:space="0" w:color="000000"/>
            </w:tcBorders>
            <w:vAlign w:val="center"/>
          </w:tcPr>
          <w:p w:rsidR="00627775" w:rsidRPr="00627775" w:rsidRDefault="00627775" w:rsidP="00056580">
            <w:pPr>
              <w:spacing w:after="0" w:line="240" w:lineRule="auto"/>
              <w:jc w:val="center"/>
              <w:rPr>
                <w:rFonts w:ascii="Arial" w:hAnsi="Arial" w:cs="Arial"/>
                <w:color w:val="000000" w:themeColor="text1"/>
                <w:sz w:val="20"/>
                <w:szCs w:val="20"/>
              </w:rPr>
            </w:pPr>
            <w:r w:rsidRPr="00627775">
              <w:rPr>
                <w:rFonts w:ascii="Arial" w:hAnsi="Arial" w:cs="Arial"/>
                <w:color w:val="000000" w:themeColor="text1"/>
                <w:sz w:val="20"/>
                <w:szCs w:val="20"/>
              </w:rPr>
              <w:t>6.1 inciso c</w:t>
            </w:r>
          </w:p>
        </w:tc>
        <w:tc>
          <w:tcPr>
            <w:tcW w:w="724" w:type="pct"/>
            <w:tcBorders>
              <w:top w:val="single" w:sz="4" w:space="0" w:color="000000"/>
              <w:left w:val="single" w:sz="4" w:space="0" w:color="000000"/>
              <w:bottom w:val="single" w:sz="4" w:space="0" w:color="000000"/>
            </w:tcBorders>
            <w:vAlign w:val="center"/>
          </w:tcPr>
          <w:p w:rsidR="00627775" w:rsidRPr="00627775" w:rsidRDefault="00627775" w:rsidP="0027333A">
            <w:pPr>
              <w:spacing w:after="0" w:line="240" w:lineRule="auto"/>
              <w:rPr>
                <w:rFonts w:ascii="Arial" w:hAnsi="Arial" w:cs="Arial"/>
                <w:color w:val="000000" w:themeColor="text1"/>
                <w:sz w:val="20"/>
                <w:szCs w:val="20"/>
              </w:rPr>
            </w:pPr>
          </w:p>
        </w:tc>
        <w:tc>
          <w:tcPr>
            <w:tcW w:w="684" w:type="pct"/>
            <w:tcBorders>
              <w:top w:val="single" w:sz="4" w:space="0" w:color="000000"/>
              <w:left w:val="single" w:sz="4" w:space="0" w:color="000000"/>
              <w:bottom w:val="single" w:sz="4" w:space="0" w:color="000000"/>
              <w:right w:val="single" w:sz="4" w:space="0" w:color="000000"/>
            </w:tcBorders>
            <w:vAlign w:val="center"/>
          </w:tcPr>
          <w:p w:rsidR="00627775" w:rsidRPr="00627775" w:rsidRDefault="00627775" w:rsidP="0027333A">
            <w:pPr>
              <w:spacing w:after="0" w:line="240" w:lineRule="auto"/>
              <w:rPr>
                <w:rFonts w:ascii="Arial" w:hAnsi="Arial" w:cs="Arial"/>
                <w:color w:val="000000" w:themeColor="text1"/>
                <w:sz w:val="20"/>
                <w:szCs w:val="20"/>
              </w:rPr>
            </w:pPr>
          </w:p>
        </w:tc>
      </w:tr>
      <w:tr w:rsidR="00627775" w:rsidRPr="00627775" w:rsidTr="00593708">
        <w:trPr>
          <w:trHeight w:val="495"/>
          <w:jc w:val="center"/>
        </w:trPr>
        <w:tc>
          <w:tcPr>
            <w:tcW w:w="2580" w:type="pct"/>
            <w:tcBorders>
              <w:top w:val="single" w:sz="4" w:space="0" w:color="000000"/>
              <w:left w:val="single" w:sz="4" w:space="0" w:color="000000"/>
              <w:bottom w:val="single" w:sz="4" w:space="0" w:color="000000"/>
            </w:tcBorders>
          </w:tcPr>
          <w:p w:rsidR="00627775" w:rsidRPr="00627775" w:rsidRDefault="00627775" w:rsidP="00EC7D9F">
            <w:pPr>
              <w:spacing w:after="0" w:line="240" w:lineRule="auto"/>
              <w:jc w:val="both"/>
              <w:rPr>
                <w:rFonts w:ascii="Arial" w:hAnsi="Arial" w:cs="Arial"/>
                <w:color w:val="000000" w:themeColor="text1"/>
                <w:sz w:val="20"/>
                <w:szCs w:val="20"/>
              </w:rPr>
            </w:pPr>
            <w:r w:rsidRPr="00627775">
              <w:rPr>
                <w:rFonts w:ascii="Arial" w:hAnsi="Arial" w:cs="Arial"/>
                <w:sz w:val="20"/>
                <w:szCs w:val="20"/>
              </w:rPr>
              <w:t>Escrito en papel membretado en el que manifieste que en caso de ser adjudicado, se compromete a presentar especificaciones técnicas de calidad, métodos de prueba, así como las sustancias de referencia y los resultados de estudios de estabilidad acelerada y a largo plazo de los bienes contratados, en el momento en el que el Instituto lo requiera.</w:t>
            </w:r>
          </w:p>
        </w:tc>
        <w:tc>
          <w:tcPr>
            <w:tcW w:w="1012" w:type="pct"/>
            <w:tcBorders>
              <w:top w:val="single" w:sz="4" w:space="0" w:color="000000"/>
              <w:left w:val="single" w:sz="4" w:space="0" w:color="000000"/>
              <w:bottom w:val="single" w:sz="4" w:space="0" w:color="000000"/>
            </w:tcBorders>
            <w:vAlign w:val="center"/>
          </w:tcPr>
          <w:p w:rsidR="00627775" w:rsidRPr="00627775" w:rsidRDefault="00627775" w:rsidP="00056580">
            <w:pPr>
              <w:spacing w:after="0" w:line="240" w:lineRule="auto"/>
              <w:jc w:val="center"/>
              <w:rPr>
                <w:rFonts w:ascii="Arial" w:hAnsi="Arial" w:cs="Arial"/>
                <w:color w:val="000000" w:themeColor="text1"/>
                <w:sz w:val="20"/>
                <w:szCs w:val="20"/>
              </w:rPr>
            </w:pPr>
            <w:r w:rsidRPr="00627775">
              <w:rPr>
                <w:rFonts w:ascii="Arial" w:hAnsi="Arial" w:cs="Arial"/>
                <w:color w:val="000000" w:themeColor="text1"/>
                <w:sz w:val="20"/>
                <w:szCs w:val="20"/>
              </w:rPr>
              <w:t>6.1 inciso d</w:t>
            </w:r>
          </w:p>
        </w:tc>
        <w:tc>
          <w:tcPr>
            <w:tcW w:w="724" w:type="pct"/>
            <w:tcBorders>
              <w:top w:val="single" w:sz="4" w:space="0" w:color="000000"/>
              <w:left w:val="single" w:sz="4" w:space="0" w:color="000000"/>
              <w:bottom w:val="single" w:sz="4" w:space="0" w:color="000000"/>
            </w:tcBorders>
            <w:vAlign w:val="center"/>
          </w:tcPr>
          <w:p w:rsidR="00627775" w:rsidRPr="00627775" w:rsidRDefault="00627775" w:rsidP="0027333A">
            <w:pPr>
              <w:spacing w:after="0" w:line="240" w:lineRule="auto"/>
              <w:rPr>
                <w:rFonts w:ascii="Arial" w:hAnsi="Arial" w:cs="Arial"/>
                <w:color w:val="000000" w:themeColor="text1"/>
                <w:sz w:val="20"/>
                <w:szCs w:val="20"/>
              </w:rPr>
            </w:pPr>
          </w:p>
        </w:tc>
        <w:tc>
          <w:tcPr>
            <w:tcW w:w="684" w:type="pct"/>
            <w:tcBorders>
              <w:top w:val="single" w:sz="4" w:space="0" w:color="000000"/>
              <w:left w:val="single" w:sz="4" w:space="0" w:color="000000"/>
              <w:bottom w:val="single" w:sz="4" w:space="0" w:color="000000"/>
              <w:right w:val="single" w:sz="4" w:space="0" w:color="000000"/>
            </w:tcBorders>
            <w:vAlign w:val="center"/>
          </w:tcPr>
          <w:p w:rsidR="00627775" w:rsidRPr="00627775" w:rsidRDefault="00627775" w:rsidP="0027333A">
            <w:pPr>
              <w:spacing w:after="0" w:line="240" w:lineRule="auto"/>
              <w:rPr>
                <w:rFonts w:ascii="Arial" w:hAnsi="Arial" w:cs="Arial"/>
                <w:color w:val="000000" w:themeColor="text1"/>
                <w:sz w:val="20"/>
                <w:szCs w:val="20"/>
              </w:rPr>
            </w:pPr>
          </w:p>
        </w:tc>
      </w:tr>
      <w:tr w:rsidR="00627775" w:rsidRPr="00627775" w:rsidTr="00593708">
        <w:trPr>
          <w:trHeight w:val="495"/>
          <w:jc w:val="center"/>
        </w:trPr>
        <w:tc>
          <w:tcPr>
            <w:tcW w:w="2580" w:type="pct"/>
            <w:tcBorders>
              <w:top w:val="single" w:sz="4" w:space="0" w:color="000000"/>
              <w:left w:val="single" w:sz="4" w:space="0" w:color="000000"/>
              <w:bottom w:val="single" w:sz="4" w:space="0" w:color="000000"/>
            </w:tcBorders>
          </w:tcPr>
          <w:p w:rsidR="00627775" w:rsidRPr="00627775" w:rsidRDefault="00627775" w:rsidP="00EC7D9F">
            <w:pPr>
              <w:spacing w:after="0" w:line="240" w:lineRule="auto"/>
              <w:jc w:val="both"/>
              <w:rPr>
                <w:rFonts w:ascii="Arial" w:hAnsi="Arial" w:cs="Arial"/>
                <w:color w:val="000000" w:themeColor="text1"/>
                <w:sz w:val="20"/>
                <w:szCs w:val="20"/>
              </w:rPr>
            </w:pPr>
            <w:r w:rsidRPr="00627775">
              <w:rPr>
                <w:rFonts w:ascii="Arial" w:hAnsi="Arial" w:cs="Arial"/>
                <w:color w:val="000000" w:themeColor="text1"/>
                <w:sz w:val="20"/>
                <w:szCs w:val="20"/>
              </w:rPr>
              <w:t>Escrito en papel membretado del fabricante en el que manifieste, que los productos cumplen con lo estipulado por la Ley General de Salud, en los artículos aplicables, conforme a lo establecido en la Farmacopea de los Estados Unidos Mexicanos y sus Suplementos, en las Normas Oficiales Mexicanas, Normas Mexicanas, Normas Internacionales, así como las especificaciones técnicas del fabricante.</w:t>
            </w:r>
          </w:p>
        </w:tc>
        <w:tc>
          <w:tcPr>
            <w:tcW w:w="1012" w:type="pct"/>
            <w:tcBorders>
              <w:top w:val="single" w:sz="4" w:space="0" w:color="000000"/>
              <w:left w:val="single" w:sz="4" w:space="0" w:color="000000"/>
              <w:bottom w:val="single" w:sz="4" w:space="0" w:color="000000"/>
            </w:tcBorders>
            <w:vAlign w:val="center"/>
          </w:tcPr>
          <w:p w:rsidR="00627775" w:rsidRPr="00627775" w:rsidRDefault="00627775" w:rsidP="00056580">
            <w:pPr>
              <w:spacing w:after="0" w:line="240" w:lineRule="auto"/>
              <w:jc w:val="center"/>
              <w:rPr>
                <w:rFonts w:ascii="Arial" w:hAnsi="Arial" w:cs="Arial"/>
                <w:color w:val="000000" w:themeColor="text1"/>
                <w:sz w:val="20"/>
                <w:szCs w:val="20"/>
              </w:rPr>
            </w:pPr>
            <w:r w:rsidRPr="00627775">
              <w:rPr>
                <w:rFonts w:ascii="Arial" w:hAnsi="Arial" w:cs="Arial"/>
                <w:color w:val="000000" w:themeColor="text1"/>
                <w:sz w:val="20"/>
                <w:szCs w:val="20"/>
              </w:rPr>
              <w:t>6.1 inciso e</w:t>
            </w:r>
          </w:p>
        </w:tc>
        <w:tc>
          <w:tcPr>
            <w:tcW w:w="724" w:type="pct"/>
            <w:tcBorders>
              <w:top w:val="single" w:sz="4" w:space="0" w:color="000000"/>
              <w:left w:val="single" w:sz="4" w:space="0" w:color="000000"/>
              <w:bottom w:val="single" w:sz="4" w:space="0" w:color="000000"/>
            </w:tcBorders>
            <w:vAlign w:val="center"/>
          </w:tcPr>
          <w:p w:rsidR="00627775" w:rsidRPr="00627775" w:rsidRDefault="00627775" w:rsidP="0027333A">
            <w:pPr>
              <w:spacing w:after="0" w:line="240" w:lineRule="auto"/>
              <w:rPr>
                <w:rFonts w:ascii="Arial" w:hAnsi="Arial" w:cs="Arial"/>
                <w:color w:val="000000" w:themeColor="text1"/>
                <w:sz w:val="20"/>
                <w:szCs w:val="20"/>
              </w:rPr>
            </w:pPr>
          </w:p>
        </w:tc>
        <w:tc>
          <w:tcPr>
            <w:tcW w:w="684" w:type="pct"/>
            <w:tcBorders>
              <w:top w:val="single" w:sz="4" w:space="0" w:color="000000"/>
              <w:left w:val="single" w:sz="4" w:space="0" w:color="000000"/>
              <w:bottom w:val="single" w:sz="4" w:space="0" w:color="000000"/>
              <w:right w:val="single" w:sz="4" w:space="0" w:color="000000"/>
            </w:tcBorders>
            <w:vAlign w:val="center"/>
          </w:tcPr>
          <w:p w:rsidR="00627775" w:rsidRPr="00627775" w:rsidRDefault="00627775" w:rsidP="0027333A">
            <w:pPr>
              <w:spacing w:after="0" w:line="240" w:lineRule="auto"/>
              <w:rPr>
                <w:rFonts w:ascii="Arial" w:hAnsi="Arial" w:cs="Arial"/>
                <w:color w:val="000000" w:themeColor="text1"/>
                <w:sz w:val="20"/>
                <w:szCs w:val="20"/>
              </w:rPr>
            </w:pPr>
          </w:p>
        </w:tc>
      </w:tr>
      <w:tr w:rsidR="00627775" w:rsidRPr="00627775" w:rsidTr="00593708">
        <w:trPr>
          <w:trHeight w:val="495"/>
          <w:jc w:val="center"/>
        </w:trPr>
        <w:tc>
          <w:tcPr>
            <w:tcW w:w="2580" w:type="pct"/>
            <w:tcBorders>
              <w:top w:val="single" w:sz="4" w:space="0" w:color="000000"/>
              <w:left w:val="single" w:sz="4" w:space="0" w:color="000000"/>
              <w:bottom w:val="single" w:sz="4" w:space="0" w:color="000000"/>
            </w:tcBorders>
          </w:tcPr>
          <w:p w:rsidR="00627775" w:rsidRPr="00627775" w:rsidRDefault="00627775" w:rsidP="00EC7D9F">
            <w:pPr>
              <w:spacing w:after="0" w:line="240" w:lineRule="auto"/>
              <w:jc w:val="both"/>
              <w:rPr>
                <w:rFonts w:ascii="Arial" w:hAnsi="Arial" w:cs="Arial"/>
                <w:color w:val="000000" w:themeColor="text1"/>
                <w:sz w:val="20"/>
                <w:szCs w:val="20"/>
              </w:rPr>
            </w:pPr>
            <w:r w:rsidRPr="00627775">
              <w:rPr>
                <w:rFonts w:ascii="Arial" w:hAnsi="Arial" w:cs="Arial"/>
                <w:color w:val="000000" w:themeColor="text1"/>
                <w:sz w:val="20"/>
                <w:szCs w:val="20"/>
              </w:rPr>
              <w:t xml:space="preserve">Copia simple del Escrito en papel membretado del licitante y firmado por su representante legal, en el que manifiesta que se garantice que el período de </w:t>
            </w:r>
            <w:r w:rsidRPr="00627775">
              <w:rPr>
                <w:rFonts w:ascii="Arial" w:hAnsi="Arial" w:cs="Arial"/>
                <w:color w:val="000000" w:themeColor="text1"/>
                <w:sz w:val="20"/>
                <w:szCs w:val="20"/>
              </w:rPr>
              <w:lastRenderedPageBreak/>
              <w:t>caducidad de los bienes, no podrá ser menor a 12 (doce) meses, contados a partir de la fecha de entrega de los bienes.</w:t>
            </w:r>
          </w:p>
        </w:tc>
        <w:tc>
          <w:tcPr>
            <w:tcW w:w="1012" w:type="pct"/>
            <w:tcBorders>
              <w:top w:val="single" w:sz="4" w:space="0" w:color="000000"/>
              <w:left w:val="single" w:sz="4" w:space="0" w:color="000000"/>
              <w:bottom w:val="single" w:sz="4" w:space="0" w:color="000000"/>
            </w:tcBorders>
            <w:vAlign w:val="center"/>
          </w:tcPr>
          <w:p w:rsidR="00627775" w:rsidRPr="00627775" w:rsidRDefault="00627775" w:rsidP="00056580">
            <w:pPr>
              <w:spacing w:after="0" w:line="240" w:lineRule="auto"/>
              <w:jc w:val="center"/>
              <w:rPr>
                <w:rFonts w:ascii="Arial" w:hAnsi="Arial" w:cs="Arial"/>
                <w:color w:val="000000" w:themeColor="text1"/>
                <w:sz w:val="20"/>
                <w:szCs w:val="20"/>
              </w:rPr>
            </w:pPr>
            <w:r w:rsidRPr="00627775">
              <w:rPr>
                <w:rFonts w:ascii="Arial" w:hAnsi="Arial" w:cs="Arial"/>
                <w:color w:val="000000" w:themeColor="text1"/>
                <w:sz w:val="20"/>
                <w:szCs w:val="20"/>
              </w:rPr>
              <w:lastRenderedPageBreak/>
              <w:t>6.1 inciso f</w:t>
            </w:r>
          </w:p>
        </w:tc>
        <w:tc>
          <w:tcPr>
            <w:tcW w:w="724" w:type="pct"/>
            <w:tcBorders>
              <w:top w:val="single" w:sz="4" w:space="0" w:color="000000"/>
              <w:left w:val="single" w:sz="4" w:space="0" w:color="000000"/>
              <w:bottom w:val="single" w:sz="4" w:space="0" w:color="000000"/>
            </w:tcBorders>
            <w:vAlign w:val="center"/>
          </w:tcPr>
          <w:p w:rsidR="00627775" w:rsidRPr="00627775" w:rsidRDefault="00627775" w:rsidP="0027333A">
            <w:pPr>
              <w:spacing w:after="0" w:line="240" w:lineRule="auto"/>
              <w:rPr>
                <w:rFonts w:ascii="Arial" w:hAnsi="Arial" w:cs="Arial"/>
                <w:color w:val="000000" w:themeColor="text1"/>
                <w:sz w:val="20"/>
                <w:szCs w:val="20"/>
              </w:rPr>
            </w:pPr>
          </w:p>
        </w:tc>
        <w:tc>
          <w:tcPr>
            <w:tcW w:w="684" w:type="pct"/>
            <w:tcBorders>
              <w:top w:val="single" w:sz="4" w:space="0" w:color="000000"/>
              <w:left w:val="single" w:sz="4" w:space="0" w:color="000000"/>
              <w:bottom w:val="single" w:sz="4" w:space="0" w:color="000000"/>
              <w:right w:val="single" w:sz="4" w:space="0" w:color="000000"/>
            </w:tcBorders>
            <w:vAlign w:val="center"/>
          </w:tcPr>
          <w:p w:rsidR="00627775" w:rsidRPr="00627775" w:rsidRDefault="00627775" w:rsidP="0027333A">
            <w:pPr>
              <w:spacing w:after="0" w:line="240" w:lineRule="auto"/>
              <w:rPr>
                <w:rFonts w:ascii="Arial" w:hAnsi="Arial" w:cs="Arial"/>
                <w:color w:val="000000" w:themeColor="text1"/>
                <w:sz w:val="20"/>
                <w:szCs w:val="20"/>
              </w:rPr>
            </w:pPr>
          </w:p>
        </w:tc>
      </w:tr>
      <w:tr w:rsidR="00627775" w:rsidRPr="00627775" w:rsidTr="00593708">
        <w:trPr>
          <w:trHeight w:val="495"/>
          <w:jc w:val="center"/>
        </w:trPr>
        <w:tc>
          <w:tcPr>
            <w:tcW w:w="2580" w:type="pct"/>
            <w:tcBorders>
              <w:top w:val="single" w:sz="4" w:space="0" w:color="000000"/>
              <w:left w:val="single" w:sz="4" w:space="0" w:color="000000"/>
              <w:bottom w:val="single" w:sz="4" w:space="0" w:color="000000"/>
            </w:tcBorders>
          </w:tcPr>
          <w:p w:rsidR="00627775" w:rsidRPr="00627775" w:rsidRDefault="00627775" w:rsidP="00EC7D9F">
            <w:pPr>
              <w:spacing w:after="0" w:line="240" w:lineRule="auto"/>
              <w:jc w:val="both"/>
              <w:rPr>
                <w:rFonts w:ascii="Arial" w:hAnsi="Arial" w:cs="Arial"/>
                <w:color w:val="000000" w:themeColor="text1"/>
                <w:sz w:val="20"/>
                <w:szCs w:val="20"/>
              </w:rPr>
            </w:pPr>
            <w:r w:rsidRPr="00627775">
              <w:rPr>
                <w:rFonts w:ascii="Arial" w:hAnsi="Arial" w:cs="Arial"/>
                <w:color w:val="000000" w:themeColor="text1"/>
                <w:sz w:val="20"/>
                <w:szCs w:val="20"/>
              </w:rPr>
              <w:lastRenderedPageBreak/>
              <w:t>En su caso, anexos técnicos, folletos, catálogos y/o fotografías, instructivos o manuales de uso para corroborar las especificaciones, características y calidad de los mismos.</w:t>
            </w:r>
          </w:p>
        </w:tc>
        <w:tc>
          <w:tcPr>
            <w:tcW w:w="1012" w:type="pct"/>
            <w:tcBorders>
              <w:top w:val="single" w:sz="4" w:space="0" w:color="000000"/>
              <w:left w:val="single" w:sz="4" w:space="0" w:color="000000"/>
              <w:bottom w:val="single" w:sz="4" w:space="0" w:color="000000"/>
            </w:tcBorders>
            <w:vAlign w:val="center"/>
          </w:tcPr>
          <w:p w:rsidR="00627775" w:rsidRPr="00627775" w:rsidRDefault="00627775" w:rsidP="00056580">
            <w:pPr>
              <w:spacing w:after="0" w:line="240" w:lineRule="auto"/>
              <w:jc w:val="center"/>
              <w:rPr>
                <w:rFonts w:ascii="Arial" w:hAnsi="Arial" w:cs="Arial"/>
                <w:color w:val="000000" w:themeColor="text1"/>
                <w:sz w:val="20"/>
                <w:szCs w:val="20"/>
              </w:rPr>
            </w:pPr>
            <w:r w:rsidRPr="00627775">
              <w:rPr>
                <w:rFonts w:ascii="Arial" w:hAnsi="Arial" w:cs="Arial"/>
                <w:color w:val="000000" w:themeColor="text1"/>
                <w:sz w:val="20"/>
                <w:szCs w:val="20"/>
              </w:rPr>
              <w:t>1.5</w:t>
            </w:r>
          </w:p>
          <w:p w:rsidR="00627775" w:rsidRPr="00627775" w:rsidRDefault="00627775" w:rsidP="00056580">
            <w:pPr>
              <w:spacing w:after="0" w:line="240" w:lineRule="auto"/>
              <w:jc w:val="center"/>
              <w:rPr>
                <w:rFonts w:ascii="Arial" w:hAnsi="Arial" w:cs="Arial"/>
                <w:color w:val="000000" w:themeColor="text1"/>
                <w:sz w:val="20"/>
                <w:szCs w:val="20"/>
              </w:rPr>
            </w:pPr>
            <w:r w:rsidRPr="00627775">
              <w:rPr>
                <w:rFonts w:ascii="Arial" w:hAnsi="Arial" w:cs="Arial"/>
                <w:color w:val="000000" w:themeColor="text1"/>
                <w:sz w:val="20"/>
                <w:szCs w:val="20"/>
              </w:rPr>
              <w:t>(opcional)</w:t>
            </w:r>
          </w:p>
        </w:tc>
        <w:tc>
          <w:tcPr>
            <w:tcW w:w="724" w:type="pct"/>
            <w:tcBorders>
              <w:top w:val="single" w:sz="4" w:space="0" w:color="000000"/>
              <w:left w:val="single" w:sz="4" w:space="0" w:color="000000"/>
              <w:bottom w:val="single" w:sz="4" w:space="0" w:color="000000"/>
            </w:tcBorders>
            <w:vAlign w:val="center"/>
          </w:tcPr>
          <w:p w:rsidR="00627775" w:rsidRPr="00627775" w:rsidRDefault="00627775" w:rsidP="0027333A">
            <w:pPr>
              <w:spacing w:after="0" w:line="240" w:lineRule="auto"/>
              <w:rPr>
                <w:rFonts w:ascii="Arial" w:hAnsi="Arial" w:cs="Arial"/>
                <w:color w:val="000000" w:themeColor="text1"/>
                <w:sz w:val="20"/>
                <w:szCs w:val="20"/>
              </w:rPr>
            </w:pPr>
          </w:p>
        </w:tc>
        <w:tc>
          <w:tcPr>
            <w:tcW w:w="684" w:type="pct"/>
            <w:tcBorders>
              <w:top w:val="single" w:sz="4" w:space="0" w:color="000000"/>
              <w:left w:val="single" w:sz="4" w:space="0" w:color="000000"/>
              <w:bottom w:val="single" w:sz="4" w:space="0" w:color="000000"/>
              <w:right w:val="single" w:sz="4" w:space="0" w:color="000000"/>
            </w:tcBorders>
            <w:vAlign w:val="center"/>
          </w:tcPr>
          <w:p w:rsidR="00627775" w:rsidRPr="00627775" w:rsidRDefault="00627775" w:rsidP="0027333A">
            <w:pPr>
              <w:spacing w:after="0" w:line="240" w:lineRule="auto"/>
              <w:rPr>
                <w:rFonts w:ascii="Arial" w:hAnsi="Arial" w:cs="Arial"/>
                <w:color w:val="000000" w:themeColor="text1"/>
                <w:sz w:val="20"/>
                <w:szCs w:val="20"/>
              </w:rPr>
            </w:pPr>
          </w:p>
        </w:tc>
      </w:tr>
      <w:tr w:rsidR="00627775" w:rsidRPr="007E163C" w:rsidTr="0027333A">
        <w:trPr>
          <w:trHeight w:val="441"/>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8DB3E2" w:themeFill="text2" w:themeFillTint="66"/>
            <w:vAlign w:val="center"/>
          </w:tcPr>
          <w:p w:rsidR="00627775" w:rsidRPr="007E163C" w:rsidRDefault="00627775" w:rsidP="0027333A">
            <w:pPr>
              <w:spacing w:after="0" w:line="240" w:lineRule="auto"/>
              <w:rPr>
                <w:rFonts w:ascii="Arial" w:hAnsi="Arial" w:cs="Arial"/>
                <w:color w:val="000000" w:themeColor="text1"/>
              </w:rPr>
            </w:pPr>
            <w:r w:rsidRPr="007E163C">
              <w:rPr>
                <w:rFonts w:ascii="Arial" w:hAnsi="Arial" w:cs="Arial"/>
                <w:b/>
                <w:color w:val="000000" w:themeColor="text1"/>
              </w:rPr>
              <w:t>PROPUESTA ECONÓMICA</w:t>
            </w:r>
          </w:p>
        </w:tc>
      </w:tr>
      <w:tr w:rsidR="00627775" w:rsidRPr="007E163C" w:rsidTr="00593708">
        <w:trPr>
          <w:trHeight w:val="830"/>
          <w:jc w:val="center"/>
        </w:trPr>
        <w:tc>
          <w:tcPr>
            <w:tcW w:w="2580" w:type="pct"/>
            <w:tcBorders>
              <w:top w:val="single" w:sz="4" w:space="0" w:color="000000"/>
              <w:left w:val="single" w:sz="4" w:space="0" w:color="000000"/>
              <w:bottom w:val="single" w:sz="4" w:space="0" w:color="000000"/>
            </w:tcBorders>
            <w:vAlign w:val="center"/>
          </w:tcPr>
          <w:p w:rsidR="00627775" w:rsidRPr="007E163C" w:rsidRDefault="00627775" w:rsidP="0027333A">
            <w:pPr>
              <w:spacing w:after="0" w:line="240" w:lineRule="auto"/>
              <w:jc w:val="both"/>
              <w:rPr>
                <w:rFonts w:ascii="Arial" w:hAnsi="Arial" w:cs="Arial"/>
                <w:color w:val="000000" w:themeColor="text1"/>
              </w:rPr>
            </w:pPr>
            <w:r w:rsidRPr="007E163C">
              <w:rPr>
                <w:rFonts w:ascii="Arial" w:hAnsi="Arial" w:cs="Arial"/>
                <w:color w:val="000000" w:themeColor="text1"/>
              </w:rPr>
              <w:t xml:space="preserve">La propuesta económica deberá contener la cotización de los bienes ofertados, indicando la Delegación o UMAE, clave, descripción, en su caso clave por bolsa, presentación, registro sanitario, denominación distintiva, país de origen,  nombre del fabricante y RFC de éste, cantidad mínima, cantidad máxima, precio máximo de referencia, porcentaje de descuento ofertado, Precio unitario con descuento e importe máximo total, conforme al </w:t>
            </w:r>
            <w:r w:rsidRPr="007E163C">
              <w:rPr>
                <w:rFonts w:ascii="Arial" w:hAnsi="Arial" w:cs="Arial"/>
                <w:b/>
                <w:color w:val="000000" w:themeColor="text1"/>
              </w:rPr>
              <w:t>Anexo A16</w:t>
            </w:r>
            <w:r w:rsidRPr="007E163C">
              <w:rPr>
                <w:rFonts w:ascii="Arial" w:hAnsi="Arial" w:cs="Arial"/>
                <w:color w:val="000000" w:themeColor="text1"/>
              </w:rPr>
              <w:t xml:space="preserve">, el cual forma parte de la presente convocatoria. </w:t>
            </w:r>
          </w:p>
        </w:tc>
        <w:tc>
          <w:tcPr>
            <w:tcW w:w="1012" w:type="pct"/>
            <w:tcBorders>
              <w:top w:val="single" w:sz="4" w:space="0" w:color="000000"/>
              <w:left w:val="single" w:sz="4" w:space="0" w:color="000000"/>
              <w:bottom w:val="single" w:sz="4" w:space="0" w:color="000000"/>
            </w:tcBorders>
            <w:vAlign w:val="center"/>
          </w:tcPr>
          <w:p w:rsidR="00627775" w:rsidRPr="007E163C" w:rsidRDefault="00627775" w:rsidP="0027333A">
            <w:pPr>
              <w:spacing w:after="0" w:line="240" w:lineRule="auto"/>
              <w:jc w:val="center"/>
              <w:rPr>
                <w:rFonts w:ascii="Arial" w:hAnsi="Arial" w:cs="Arial"/>
                <w:color w:val="000000" w:themeColor="text1"/>
              </w:rPr>
            </w:pPr>
            <w:r w:rsidRPr="007E163C">
              <w:rPr>
                <w:rFonts w:ascii="Arial" w:hAnsi="Arial" w:cs="Arial"/>
                <w:color w:val="000000" w:themeColor="text1"/>
              </w:rPr>
              <w:t>6.2</w:t>
            </w:r>
          </w:p>
        </w:tc>
        <w:tc>
          <w:tcPr>
            <w:tcW w:w="724" w:type="pct"/>
            <w:tcBorders>
              <w:top w:val="single" w:sz="4" w:space="0" w:color="000000"/>
              <w:left w:val="single" w:sz="4" w:space="0" w:color="000000"/>
              <w:bottom w:val="single" w:sz="4" w:space="0" w:color="000000"/>
            </w:tcBorders>
            <w:vAlign w:val="center"/>
          </w:tcPr>
          <w:p w:rsidR="00627775" w:rsidRPr="007E163C" w:rsidRDefault="00627775" w:rsidP="0027333A">
            <w:pPr>
              <w:spacing w:after="0" w:line="240" w:lineRule="auto"/>
              <w:rPr>
                <w:rFonts w:ascii="Arial" w:hAnsi="Arial" w:cs="Arial"/>
                <w:color w:val="000000" w:themeColor="text1"/>
              </w:rPr>
            </w:pPr>
          </w:p>
        </w:tc>
        <w:tc>
          <w:tcPr>
            <w:tcW w:w="684" w:type="pct"/>
            <w:tcBorders>
              <w:top w:val="single" w:sz="4" w:space="0" w:color="000000"/>
              <w:left w:val="single" w:sz="4" w:space="0" w:color="000000"/>
              <w:bottom w:val="single" w:sz="4" w:space="0" w:color="000000"/>
              <w:right w:val="single" w:sz="4" w:space="0" w:color="000000"/>
            </w:tcBorders>
            <w:vAlign w:val="center"/>
          </w:tcPr>
          <w:p w:rsidR="00627775" w:rsidRPr="007E163C" w:rsidRDefault="00627775" w:rsidP="0027333A">
            <w:pPr>
              <w:spacing w:after="0" w:line="240" w:lineRule="auto"/>
              <w:rPr>
                <w:rFonts w:ascii="Arial" w:hAnsi="Arial" w:cs="Arial"/>
                <w:color w:val="000000" w:themeColor="text1"/>
              </w:rPr>
            </w:pPr>
          </w:p>
        </w:tc>
      </w:tr>
      <w:tr w:rsidR="00627775" w:rsidRPr="007E163C" w:rsidTr="0027333A">
        <w:trPr>
          <w:trHeight w:val="495"/>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8DB3E2" w:themeFill="text2" w:themeFillTint="66"/>
            <w:vAlign w:val="center"/>
          </w:tcPr>
          <w:p w:rsidR="00627775" w:rsidRPr="007E163C" w:rsidRDefault="00627775" w:rsidP="0027333A">
            <w:pPr>
              <w:spacing w:after="0" w:line="240" w:lineRule="auto"/>
              <w:rPr>
                <w:rFonts w:ascii="Arial" w:hAnsi="Arial" w:cs="Arial"/>
                <w:color w:val="000000" w:themeColor="text1"/>
              </w:rPr>
            </w:pPr>
            <w:r w:rsidRPr="007E163C">
              <w:rPr>
                <w:rFonts w:ascii="Arial" w:hAnsi="Arial" w:cs="Arial"/>
                <w:b/>
                <w:color w:val="000000" w:themeColor="text1"/>
              </w:rPr>
              <w:t>DOCUMENTACIÓN LEGAL-ADMINISTRATIVA</w:t>
            </w:r>
          </w:p>
        </w:tc>
      </w:tr>
      <w:tr w:rsidR="00627775" w:rsidRPr="007E163C" w:rsidTr="00627775">
        <w:trPr>
          <w:trHeight w:val="625"/>
          <w:jc w:val="center"/>
        </w:trPr>
        <w:tc>
          <w:tcPr>
            <w:tcW w:w="2580" w:type="pct"/>
            <w:tcBorders>
              <w:top w:val="single" w:sz="4" w:space="0" w:color="000000"/>
              <w:left w:val="single" w:sz="4" w:space="0" w:color="000000"/>
              <w:bottom w:val="single" w:sz="4" w:space="0" w:color="000000"/>
            </w:tcBorders>
            <w:vAlign w:val="center"/>
          </w:tcPr>
          <w:p w:rsidR="00627775" w:rsidRPr="00627775" w:rsidRDefault="00627775" w:rsidP="0027333A">
            <w:pPr>
              <w:spacing w:after="0" w:line="240" w:lineRule="auto"/>
              <w:jc w:val="both"/>
              <w:rPr>
                <w:rFonts w:ascii="Arial" w:hAnsi="Arial" w:cs="Arial"/>
                <w:color w:val="000000" w:themeColor="text1"/>
                <w:sz w:val="20"/>
              </w:rPr>
            </w:pPr>
            <w:r w:rsidRPr="00627775">
              <w:rPr>
                <w:rFonts w:ascii="Arial" w:hAnsi="Arial" w:cs="Arial"/>
                <w:color w:val="000000" w:themeColor="text1"/>
                <w:sz w:val="20"/>
              </w:rPr>
              <w:t xml:space="preserve">El licitante deberá acreditar su existencia legal y, en su caso, la personalidad jurídica de su representante, en el acto de presentación y apertura de proposiciones de conformidad con el </w:t>
            </w:r>
            <w:r w:rsidRPr="00627775">
              <w:rPr>
                <w:rFonts w:ascii="Arial" w:hAnsi="Arial" w:cs="Arial"/>
                <w:b/>
                <w:color w:val="000000" w:themeColor="text1"/>
                <w:sz w:val="20"/>
              </w:rPr>
              <w:t>Anexo A2 (A dos)</w:t>
            </w:r>
            <w:r w:rsidRPr="00627775">
              <w:rPr>
                <w:rFonts w:ascii="Arial" w:hAnsi="Arial" w:cs="Arial"/>
                <w:color w:val="000000" w:themeColor="text1"/>
                <w:sz w:val="20"/>
              </w:rPr>
              <w:t xml:space="preserve"> de esta Convocatoria. El domicilio que se señale  en este anexo, será aquel en el que el licitante pueda recibir todo tipo de notificaciones y documentos que resulten.</w:t>
            </w:r>
          </w:p>
        </w:tc>
        <w:tc>
          <w:tcPr>
            <w:tcW w:w="1012" w:type="pct"/>
            <w:tcBorders>
              <w:top w:val="single" w:sz="4" w:space="0" w:color="000000"/>
              <w:left w:val="single" w:sz="4" w:space="0" w:color="000000"/>
              <w:bottom w:val="single" w:sz="4" w:space="0" w:color="000000"/>
            </w:tcBorders>
            <w:vAlign w:val="center"/>
          </w:tcPr>
          <w:p w:rsidR="00627775" w:rsidRPr="00627775" w:rsidRDefault="00627775" w:rsidP="00627775">
            <w:pPr>
              <w:spacing w:after="0" w:line="240" w:lineRule="auto"/>
              <w:jc w:val="center"/>
              <w:rPr>
                <w:rFonts w:ascii="Arial" w:hAnsi="Arial" w:cs="Arial"/>
                <w:color w:val="000000" w:themeColor="text1"/>
                <w:sz w:val="20"/>
                <w:lang w:eastAsia="es-ES"/>
              </w:rPr>
            </w:pPr>
            <w:r w:rsidRPr="00627775">
              <w:rPr>
                <w:rFonts w:ascii="Arial" w:hAnsi="Arial" w:cs="Arial"/>
                <w:color w:val="000000" w:themeColor="text1"/>
                <w:sz w:val="20"/>
                <w:lang w:eastAsia="es-ES"/>
              </w:rPr>
              <w:t>6.1 inciso g</w:t>
            </w:r>
          </w:p>
        </w:tc>
        <w:tc>
          <w:tcPr>
            <w:tcW w:w="724" w:type="pct"/>
            <w:tcBorders>
              <w:top w:val="single" w:sz="4" w:space="0" w:color="000000"/>
              <w:left w:val="single" w:sz="4" w:space="0" w:color="000000"/>
              <w:bottom w:val="single" w:sz="4" w:space="0" w:color="000000"/>
            </w:tcBorders>
            <w:vAlign w:val="center"/>
          </w:tcPr>
          <w:p w:rsidR="00627775" w:rsidRPr="00627775" w:rsidRDefault="00627775" w:rsidP="0027333A">
            <w:pPr>
              <w:spacing w:after="0" w:line="240" w:lineRule="auto"/>
              <w:rPr>
                <w:rFonts w:ascii="Arial" w:hAnsi="Arial" w:cs="Arial"/>
                <w:color w:val="000000" w:themeColor="text1"/>
                <w:sz w:val="20"/>
              </w:rPr>
            </w:pPr>
          </w:p>
        </w:tc>
        <w:tc>
          <w:tcPr>
            <w:tcW w:w="684" w:type="pct"/>
            <w:tcBorders>
              <w:top w:val="single" w:sz="4" w:space="0" w:color="000000"/>
              <w:left w:val="single" w:sz="4" w:space="0" w:color="000000"/>
              <w:bottom w:val="single" w:sz="4" w:space="0" w:color="000000"/>
              <w:right w:val="single" w:sz="4" w:space="0" w:color="000000"/>
            </w:tcBorders>
            <w:vAlign w:val="center"/>
          </w:tcPr>
          <w:p w:rsidR="00627775" w:rsidRPr="00627775" w:rsidRDefault="00627775" w:rsidP="0027333A">
            <w:pPr>
              <w:spacing w:after="0" w:line="240" w:lineRule="auto"/>
              <w:rPr>
                <w:rFonts w:ascii="Arial" w:hAnsi="Arial" w:cs="Arial"/>
                <w:color w:val="000000" w:themeColor="text1"/>
                <w:sz w:val="20"/>
              </w:rPr>
            </w:pPr>
          </w:p>
        </w:tc>
      </w:tr>
      <w:tr w:rsidR="00627775" w:rsidRPr="007E163C" w:rsidTr="00593708">
        <w:trPr>
          <w:trHeight w:val="625"/>
          <w:jc w:val="center"/>
        </w:trPr>
        <w:tc>
          <w:tcPr>
            <w:tcW w:w="2580" w:type="pct"/>
            <w:tcBorders>
              <w:top w:val="single" w:sz="4" w:space="0" w:color="000000"/>
              <w:left w:val="single" w:sz="4" w:space="0" w:color="000000"/>
              <w:bottom w:val="single" w:sz="4" w:space="0" w:color="000000"/>
            </w:tcBorders>
            <w:vAlign w:val="center"/>
          </w:tcPr>
          <w:p w:rsidR="00627775" w:rsidRPr="00627775" w:rsidRDefault="00627775" w:rsidP="0027333A">
            <w:pPr>
              <w:spacing w:after="0" w:line="240" w:lineRule="auto"/>
              <w:jc w:val="both"/>
              <w:rPr>
                <w:rFonts w:ascii="Arial" w:hAnsi="Arial" w:cs="Arial"/>
                <w:color w:val="000000" w:themeColor="text1"/>
                <w:sz w:val="20"/>
              </w:rPr>
            </w:pPr>
            <w:r w:rsidRPr="00627775">
              <w:rPr>
                <w:rFonts w:ascii="Arial" w:hAnsi="Arial" w:cs="Arial"/>
                <w:color w:val="000000"/>
                <w:sz w:val="20"/>
                <w:lang w:eastAsia="es-ES"/>
              </w:rPr>
              <w:t xml:space="preserve">Escrito en el que el firmante manifieste bajo protesta de decir verdad que cuenta con facultades suficientes para comprometerse por sí o por su representada, mismo que contendrá los datos indicados en el </w:t>
            </w:r>
            <w:r w:rsidRPr="00627775">
              <w:rPr>
                <w:rFonts w:ascii="Arial" w:hAnsi="Arial" w:cs="Arial"/>
                <w:b/>
                <w:color w:val="000000"/>
                <w:sz w:val="20"/>
                <w:lang w:eastAsia="es-ES"/>
              </w:rPr>
              <w:t>Anexo A3 (A tres)</w:t>
            </w:r>
            <w:r w:rsidRPr="00627775">
              <w:rPr>
                <w:rFonts w:ascii="Arial" w:hAnsi="Arial" w:cs="Arial"/>
                <w:color w:val="000000"/>
                <w:sz w:val="20"/>
                <w:lang w:eastAsia="es-ES"/>
              </w:rPr>
              <w:t>, de conformidad a lo dispuesto por la fracción V del artículo 48 del RLAASSP. Asimismo, deberá proporcionar una dirección de correo electrónico.</w:t>
            </w:r>
          </w:p>
        </w:tc>
        <w:tc>
          <w:tcPr>
            <w:tcW w:w="1012" w:type="pct"/>
            <w:tcBorders>
              <w:top w:val="single" w:sz="4" w:space="0" w:color="000000"/>
              <w:left w:val="single" w:sz="4" w:space="0" w:color="000000"/>
              <w:bottom w:val="single" w:sz="4" w:space="0" w:color="000000"/>
            </w:tcBorders>
            <w:vAlign w:val="center"/>
          </w:tcPr>
          <w:p w:rsidR="00627775" w:rsidRPr="00627775" w:rsidRDefault="00627775" w:rsidP="00056580">
            <w:pPr>
              <w:spacing w:after="0" w:line="240" w:lineRule="auto"/>
              <w:jc w:val="center"/>
              <w:rPr>
                <w:rFonts w:ascii="Arial" w:hAnsi="Arial" w:cs="Arial"/>
                <w:color w:val="000000" w:themeColor="text1"/>
                <w:sz w:val="20"/>
              </w:rPr>
            </w:pPr>
            <w:r w:rsidRPr="00627775">
              <w:rPr>
                <w:rFonts w:ascii="Arial" w:hAnsi="Arial" w:cs="Arial"/>
                <w:color w:val="000000" w:themeColor="text1"/>
                <w:sz w:val="20"/>
              </w:rPr>
              <w:t xml:space="preserve">6.1 inciso </w:t>
            </w:r>
            <w:r>
              <w:rPr>
                <w:rFonts w:ascii="Arial" w:hAnsi="Arial" w:cs="Arial"/>
                <w:color w:val="000000" w:themeColor="text1"/>
                <w:sz w:val="20"/>
              </w:rPr>
              <w:t>h</w:t>
            </w:r>
          </w:p>
        </w:tc>
        <w:tc>
          <w:tcPr>
            <w:tcW w:w="724" w:type="pct"/>
            <w:tcBorders>
              <w:top w:val="single" w:sz="4" w:space="0" w:color="000000"/>
              <w:left w:val="single" w:sz="4" w:space="0" w:color="000000"/>
              <w:bottom w:val="single" w:sz="4" w:space="0" w:color="000000"/>
            </w:tcBorders>
            <w:vAlign w:val="center"/>
          </w:tcPr>
          <w:p w:rsidR="00627775" w:rsidRPr="00627775" w:rsidRDefault="00627775" w:rsidP="0027333A">
            <w:pPr>
              <w:spacing w:after="0" w:line="240" w:lineRule="auto"/>
              <w:rPr>
                <w:rFonts w:ascii="Arial" w:hAnsi="Arial" w:cs="Arial"/>
                <w:color w:val="000000" w:themeColor="text1"/>
                <w:sz w:val="20"/>
              </w:rPr>
            </w:pPr>
          </w:p>
        </w:tc>
        <w:tc>
          <w:tcPr>
            <w:tcW w:w="684" w:type="pct"/>
            <w:tcBorders>
              <w:top w:val="single" w:sz="4" w:space="0" w:color="000000"/>
              <w:left w:val="single" w:sz="4" w:space="0" w:color="000000"/>
              <w:bottom w:val="single" w:sz="4" w:space="0" w:color="000000"/>
              <w:right w:val="single" w:sz="4" w:space="0" w:color="000000"/>
            </w:tcBorders>
            <w:vAlign w:val="center"/>
          </w:tcPr>
          <w:p w:rsidR="00627775" w:rsidRPr="00627775" w:rsidRDefault="00627775" w:rsidP="0027333A">
            <w:pPr>
              <w:spacing w:after="0" w:line="240" w:lineRule="auto"/>
              <w:rPr>
                <w:rFonts w:ascii="Arial" w:hAnsi="Arial" w:cs="Arial"/>
                <w:color w:val="000000" w:themeColor="text1"/>
                <w:sz w:val="20"/>
              </w:rPr>
            </w:pPr>
          </w:p>
        </w:tc>
      </w:tr>
      <w:tr w:rsidR="00627775" w:rsidRPr="00627775" w:rsidTr="00593708">
        <w:trPr>
          <w:trHeight w:val="625"/>
          <w:jc w:val="center"/>
        </w:trPr>
        <w:tc>
          <w:tcPr>
            <w:tcW w:w="2580" w:type="pct"/>
            <w:tcBorders>
              <w:top w:val="single" w:sz="4" w:space="0" w:color="000000"/>
              <w:left w:val="single" w:sz="4" w:space="0" w:color="000000"/>
              <w:bottom w:val="single" w:sz="4" w:space="0" w:color="000000"/>
            </w:tcBorders>
            <w:vAlign w:val="center"/>
          </w:tcPr>
          <w:p w:rsidR="00627775" w:rsidRPr="00627775" w:rsidRDefault="00627775" w:rsidP="0027333A">
            <w:pPr>
              <w:suppressAutoHyphens/>
              <w:spacing w:after="0" w:line="240" w:lineRule="auto"/>
              <w:jc w:val="both"/>
              <w:rPr>
                <w:rFonts w:ascii="Arial" w:hAnsi="Arial" w:cs="Arial"/>
                <w:color w:val="000000" w:themeColor="text1"/>
                <w:sz w:val="20"/>
                <w:szCs w:val="20"/>
              </w:rPr>
            </w:pPr>
            <w:r w:rsidRPr="00627775">
              <w:rPr>
                <w:rFonts w:ascii="Arial" w:hAnsi="Arial" w:cs="Arial"/>
                <w:color w:val="000000"/>
                <w:sz w:val="20"/>
                <w:szCs w:val="20"/>
                <w:lang w:eastAsia="es-ES"/>
              </w:rPr>
              <w:t>En el caso de bienes nacionales, manifestación de que los bienes para diálisis peritoneal automatizada son originarios de México, la cual deberán presentar los proveedores que participen en licitaciones públicas internacionales bajo la cobertura de tratados para dar cumplimiento a lo dispuesto en el numeral 5.2.1 de las Reglas para la celebración de licitaciones públicas internacionales bajo la cobertura de tratados de libre comercio suscritos por los Estados Unidos Mexicanos (</w:t>
            </w:r>
            <w:r w:rsidRPr="00627775">
              <w:rPr>
                <w:rFonts w:ascii="Arial" w:hAnsi="Arial" w:cs="Arial"/>
                <w:b/>
                <w:color w:val="000000"/>
                <w:sz w:val="20"/>
                <w:szCs w:val="20"/>
                <w:lang w:eastAsia="es-ES"/>
              </w:rPr>
              <w:t>Anexo A4 (A cuatro)</w:t>
            </w:r>
            <w:r w:rsidRPr="00627775">
              <w:rPr>
                <w:rFonts w:ascii="Arial" w:hAnsi="Arial" w:cs="Arial"/>
                <w:color w:val="000000"/>
                <w:sz w:val="20"/>
                <w:szCs w:val="20"/>
                <w:lang w:eastAsia="es-ES"/>
              </w:rPr>
              <w:t xml:space="preserve">). O bien, en el caso de bienes importados, manifestación de que los bienes para diálisis peritoneal automatizada cumplen con las reglas </w:t>
            </w:r>
            <w:r w:rsidRPr="00627775">
              <w:rPr>
                <w:rFonts w:ascii="Arial" w:hAnsi="Arial" w:cs="Arial"/>
                <w:color w:val="000000"/>
                <w:sz w:val="20"/>
                <w:szCs w:val="20"/>
                <w:lang w:eastAsia="es-ES"/>
              </w:rPr>
              <w:lastRenderedPageBreak/>
              <w:t>de origen establecidas en el capítulo de compras del sector público de los tratados bajo los que se celebra la presente licitación, en atención a lo dispuesto en el numeral 5.2.2 de las Reglas para la celebración de licitaciones públicas internacionales bajo la cobertura de tratados de libre comercio suscritos por los Estados Unidos Mexicanos (</w:t>
            </w:r>
            <w:r w:rsidRPr="00627775">
              <w:rPr>
                <w:rFonts w:ascii="Arial" w:hAnsi="Arial" w:cs="Arial"/>
                <w:b/>
                <w:color w:val="000000"/>
                <w:sz w:val="20"/>
                <w:szCs w:val="20"/>
                <w:lang w:eastAsia="es-ES"/>
              </w:rPr>
              <w:t>Anexo A5 (A cinco)</w:t>
            </w:r>
            <w:r w:rsidRPr="00627775">
              <w:rPr>
                <w:rFonts w:ascii="Arial" w:hAnsi="Arial" w:cs="Arial"/>
                <w:color w:val="000000"/>
                <w:sz w:val="20"/>
                <w:szCs w:val="20"/>
                <w:lang w:eastAsia="es-ES"/>
              </w:rPr>
              <w:t>).</w:t>
            </w:r>
          </w:p>
        </w:tc>
        <w:tc>
          <w:tcPr>
            <w:tcW w:w="1012" w:type="pct"/>
            <w:tcBorders>
              <w:top w:val="single" w:sz="4" w:space="0" w:color="000000"/>
              <w:left w:val="single" w:sz="4" w:space="0" w:color="000000"/>
              <w:bottom w:val="single" w:sz="4" w:space="0" w:color="000000"/>
            </w:tcBorders>
            <w:vAlign w:val="center"/>
          </w:tcPr>
          <w:p w:rsidR="00627775" w:rsidRPr="00627775" w:rsidRDefault="00627775" w:rsidP="00056580">
            <w:pPr>
              <w:spacing w:after="0" w:line="240" w:lineRule="auto"/>
              <w:jc w:val="center"/>
              <w:rPr>
                <w:rFonts w:ascii="Arial" w:hAnsi="Arial" w:cs="Arial"/>
                <w:color w:val="000000" w:themeColor="text1"/>
                <w:sz w:val="20"/>
                <w:szCs w:val="20"/>
              </w:rPr>
            </w:pPr>
            <w:r w:rsidRPr="00627775">
              <w:rPr>
                <w:rFonts w:ascii="Arial" w:hAnsi="Arial" w:cs="Arial"/>
                <w:color w:val="000000" w:themeColor="text1"/>
                <w:sz w:val="20"/>
                <w:szCs w:val="20"/>
              </w:rPr>
              <w:lastRenderedPageBreak/>
              <w:t xml:space="preserve">6.1 inciso </w:t>
            </w:r>
            <w:r>
              <w:rPr>
                <w:rFonts w:ascii="Arial" w:hAnsi="Arial" w:cs="Arial"/>
                <w:color w:val="000000" w:themeColor="text1"/>
                <w:sz w:val="20"/>
                <w:szCs w:val="20"/>
              </w:rPr>
              <w:t>i</w:t>
            </w:r>
          </w:p>
        </w:tc>
        <w:tc>
          <w:tcPr>
            <w:tcW w:w="724" w:type="pct"/>
            <w:tcBorders>
              <w:top w:val="single" w:sz="4" w:space="0" w:color="000000"/>
              <w:left w:val="single" w:sz="4" w:space="0" w:color="000000"/>
              <w:bottom w:val="single" w:sz="4" w:space="0" w:color="000000"/>
            </w:tcBorders>
            <w:vAlign w:val="center"/>
          </w:tcPr>
          <w:p w:rsidR="00627775" w:rsidRPr="00627775" w:rsidRDefault="00627775" w:rsidP="0027333A">
            <w:pPr>
              <w:spacing w:after="0" w:line="240" w:lineRule="auto"/>
              <w:rPr>
                <w:rFonts w:ascii="Arial" w:hAnsi="Arial" w:cs="Arial"/>
                <w:color w:val="000000" w:themeColor="text1"/>
                <w:sz w:val="20"/>
                <w:szCs w:val="20"/>
              </w:rPr>
            </w:pPr>
          </w:p>
        </w:tc>
        <w:tc>
          <w:tcPr>
            <w:tcW w:w="684" w:type="pct"/>
            <w:tcBorders>
              <w:top w:val="single" w:sz="4" w:space="0" w:color="000000"/>
              <w:left w:val="single" w:sz="4" w:space="0" w:color="000000"/>
              <w:bottom w:val="single" w:sz="4" w:space="0" w:color="000000"/>
              <w:right w:val="single" w:sz="4" w:space="0" w:color="000000"/>
            </w:tcBorders>
            <w:vAlign w:val="center"/>
          </w:tcPr>
          <w:p w:rsidR="00627775" w:rsidRPr="00627775" w:rsidRDefault="00627775" w:rsidP="0027333A">
            <w:pPr>
              <w:spacing w:after="0" w:line="240" w:lineRule="auto"/>
              <w:rPr>
                <w:rFonts w:ascii="Arial" w:hAnsi="Arial" w:cs="Arial"/>
                <w:color w:val="000000" w:themeColor="text1"/>
                <w:sz w:val="20"/>
                <w:szCs w:val="20"/>
              </w:rPr>
            </w:pPr>
          </w:p>
        </w:tc>
      </w:tr>
      <w:tr w:rsidR="00627775" w:rsidRPr="00627775" w:rsidTr="00056580">
        <w:trPr>
          <w:trHeight w:val="625"/>
          <w:jc w:val="center"/>
        </w:trPr>
        <w:tc>
          <w:tcPr>
            <w:tcW w:w="2580" w:type="pct"/>
            <w:tcBorders>
              <w:top w:val="single" w:sz="4" w:space="0" w:color="000000"/>
              <w:left w:val="single" w:sz="4" w:space="0" w:color="000000"/>
              <w:bottom w:val="single" w:sz="4" w:space="0" w:color="000000"/>
            </w:tcBorders>
          </w:tcPr>
          <w:p w:rsidR="00627775" w:rsidRPr="00627775" w:rsidRDefault="00627775" w:rsidP="0027333A">
            <w:pPr>
              <w:spacing w:after="0" w:line="240" w:lineRule="auto"/>
              <w:jc w:val="both"/>
              <w:rPr>
                <w:rFonts w:ascii="Arial" w:hAnsi="Arial" w:cs="Arial"/>
                <w:color w:val="000000" w:themeColor="text1"/>
                <w:sz w:val="20"/>
              </w:rPr>
            </w:pPr>
            <w:r w:rsidRPr="00627775">
              <w:rPr>
                <w:rFonts w:ascii="Arial" w:hAnsi="Arial" w:cs="Arial"/>
                <w:color w:val="000000"/>
                <w:sz w:val="20"/>
                <w:lang w:eastAsia="es-ES"/>
              </w:rPr>
              <w:lastRenderedPageBreak/>
              <w:t xml:space="preserve">Escrito mediante el cual el licitante manifieste bajo protesta de decir verdad, que no se ubica en los supuestos establecidos en los artículos 50 y 60 de la LAASSP. </w:t>
            </w:r>
            <w:r w:rsidRPr="00627775">
              <w:rPr>
                <w:rFonts w:ascii="Arial" w:hAnsi="Arial" w:cs="Arial"/>
                <w:b/>
                <w:color w:val="000000"/>
                <w:sz w:val="20"/>
                <w:lang w:eastAsia="es-ES"/>
              </w:rPr>
              <w:t>Anexo A6 (A seis).</w:t>
            </w:r>
          </w:p>
        </w:tc>
        <w:tc>
          <w:tcPr>
            <w:tcW w:w="1012" w:type="pct"/>
            <w:tcBorders>
              <w:top w:val="single" w:sz="4" w:space="0" w:color="000000"/>
              <w:left w:val="single" w:sz="4" w:space="0" w:color="000000"/>
              <w:bottom w:val="single" w:sz="4" w:space="0" w:color="000000"/>
            </w:tcBorders>
            <w:vAlign w:val="center"/>
          </w:tcPr>
          <w:p w:rsidR="00627775" w:rsidRPr="00627775" w:rsidRDefault="00627775" w:rsidP="00056580">
            <w:pPr>
              <w:spacing w:after="0" w:line="240" w:lineRule="auto"/>
              <w:jc w:val="center"/>
              <w:rPr>
                <w:rFonts w:ascii="Arial" w:hAnsi="Arial" w:cs="Arial"/>
                <w:color w:val="000000" w:themeColor="text1"/>
                <w:sz w:val="20"/>
              </w:rPr>
            </w:pPr>
            <w:r w:rsidRPr="00627775">
              <w:rPr>
                <w:rFonts w:ascii="Arial" w:hAnsi="Arial" w:cs="Arial"/>
                <w:color w:val="000000" w:themeColor="text1"/>
                <w:sz w:val="20"/>
              </w:rPr>
              <w:t>6.1 inciso j</w:t>
            </w:r>
          </w:p>
        </w:tc>
        <w:tc>
          <w:tcPr>
            <w:tcW w:w="724" w:type="pct"/>
            <w:tcBorders>
              <w:top w:val="single" w:sz="4" w:space="0" w:color="000000"/>
              <w:left w:val="single" w:sz="4" w:space="0" w:color="000000"/>
              <w:bottom w:val="single" w:sz="4" w:space="0" w:color="000000"/>
            </w:tcBorders>
          </w:tcPr>
          <w:p w:rsidR="00627775" w:rsidRPr="00627775" w:rsidRDefault="00627775" w:rsidP="0027333A">
            <w:pPr>
              <w:spacing w:after="0" w:line="240" w:lineRule="auto"/>
              <w:rPr>
                <w:rFonts w:ascii="Arial" w:hAnsi="Arial" w:cs="Arial"/>
                <w:color w:val="000000" w:themeColor="text1"/>
                <w:sz w:val="20"/>
              </w:rPr>
            </w:pPr>
          </w:p>
        </w:tc>
        <w:tc>
          <w:tcPr>
            <w:tcW w:w="684" w:type="pct"/>
            <w:tcBorders>
              <w:top w:val="single" w:sz="4" w:space="0" w:color="000000"/>
              <w:left w:val="single" w:sz="4" w:space="0" w:color="000000"/>
              <w:bottom w:val="single" w:sz="4" w:space="0" w:color="000000"/>
              <w:right w:val="single" w:sz="4" w:space="0" w:color="000000"/>
            </w:tcBorders>
          </w:tcPr>
          <w:p w:rsidR="00627775" w:rsidRPr="00627775" w:rsidRDefault="00627775" w:rsidP="0027333A">
            <w:pPr>
              <w:spacing w:after="0" w:line="240" w:lineRule="auto"/>
              <w:rPr>
                <w:rFonts w:ascii="Arial" w:hAnsi="Arial" w:cs="Arial"/>
                <w:color w:val="000000" w:themeColor="text1"/>
                <w:sz w:val="20"/>
              </w:rPr>
            </w:pPr>
          </w:p>
        </w:tc>
      </w:tr>
      <w:tr w:rsidR="00627775" w:rsidRPr="00627775" w:rsidTr="00593708">
        <w:trPr>
          <w:trHeight w:val="625"/>
          <w:jc w:val="center"/>
        </w:trPr>
        <w:tc>
          <w:tcPr>
            <w:tcW w:w="2580" w:type="pct"/>
            <w:tcBorders>
              <w:top w:val="single" w:sz="4" w:space="0" w:color="000000"/>
              <w:left w:val="single" w:sz="4" w:space="0" w:color="000000"/>
              <w:bottom w:val="single" w:sz="4" w:space="0" w:color="000000"/>
            </w:tcBorders>
            <w:vAlign w:val="center"/>
          </w:tcPr>
          <w:p w:rsidR="00627775" w:rsidRPr="00627775" w:rsidRDefault="00627775" w:rsidP="0027333A">
            <w:pPr>
              <w:spacing w:after="0" w:line="240" w:lineRule="auto"/>
              <w:jc w:val="both"/>
              <w:rPr>
                <w:rFonts w:ascii="Arial" w:hAnsi="Arial" w:cs="Arial"/>
                <w:color w:val="000000" w:themeColor="text1"/>
                <w:sz w:val="20"/>
              </w:rPr>
            </w:pPr>
            <w:r w:rsidRPr="00627775">
              <w:rPr>
                <w:rFonts w:ascii="Arial" w:hAnsi="Arial" w:cs="Arial"/>
                <w:color w:val="000000"/>
                <w:sz w:val="20"/>
                <w:lang w:eastAsia="es-ES"/>
              </w:rPr>
              <w:t xml:space="preserve">Escrito por el que manifiesta no encontrarse sancionado como empresa o producto, por la Secretaría de Salud, conforme </w:t>
            </w:r>
            <w:r w:rsidRPr="00627775">
              <w:rPr>
                <w:rFonts w:ascii="Arial" w:hAnsi="Arial" w:cs="Arial"/>
                <w:b/>
                <w:color w:val="000000"/>
                <w:sz w:val="20"/>
                <w:lang w:eastAsia="es-ES"/>
              </w:rPr>
              <w:t>al Anexo A6 (A seis)</w:t>
            </w:r>
            <w:r w:rsidRPr="00627775">
              <w:rPr>
                <w:rFonts w:ascii="Arial" w:hAnsi="Arial" w:cs="Arial"/>
                <w:color w:val="000000"/>
                <w:sz w:val="20"/>
                <w:lang w:eastAsia="es-ES"/>
              </w:rPr>
              <w:t xml:space="preserve"> de la presente Convocatoria.</w:t>
            </w:r>
          </w:p>
        </w:tc>
        <w:tc>
          <w:tcPr>
            <w:tcW w:w="1012" w:type="pct"/>
            <w:tcBorders>
              <w:top w:val="single" w:sz="4" w:space="0" w:color="000000"/>
              <w:left w:val="single" w:sz="4" w:space="0" w:color="000000"/>
              <w:bottom w:val="single" w:sz="4" w:space="0" w:color="000000"/>
            </w:tcBorders>
            <w:vAlign w:val="center"/>
          </w:tcPr>
          <w:p w:rsidR="00627775" w:rsidRPr="00627775" w:rsidRDefault="00627775" w:rsidP="00627775">
            <w:pPr>
              <w:spacing w:after="0" w:line="240" w:lineRule="auto"/>
              <w:jc w:val="center"/>
              <w:rPr>
                <w:rFonts w:ascii="Arial" w:hAnsi="Arial" w:cs="Arial"/>
                <w:color w:val="000000" w:themeColor="text1"/>
                <w:sz w:val="20"/>
              </w:rPr>
            </w:pPr>
            <w:r w:rsidRPr="00627775">
              <w:rPr>
                <w:rFonts w:ascii="Arial" w:hAnsi="Arial" w:cs="Arial"/>
                <w:color w:val="000000" w:themeColor="text1"/>
                <w:sz w:val="20"/>
              </w:rPr>
              <w:t>6.1 inciso k</w:t>
            </w:r>
          </w:p>
        </w:tc>
        <w:tc>
          <w:tcPr>
            <w:tcW w:w="724" w:type="pct"/>
            <w:tcBorders>
              <w:top w:val="single" w:sz="4" w:space="0" w:color="000000"/>
              <w:left w:val="single" w:sz="4" w:space="0" w:color="000000"/>
              <w:bottom w:val="single" w:sz="4" w:space="0" w:color="000000"/>
            </w:tcBorders>
            <w:vAlign w:val="center"/>
          </w:tcPr>
          <w:p w:rsidR="00627775" w:rsidRPr="00627775" w:rsidRDefault="00627775" w:rsidP="0027333A">
            <w:pPr>
              <w:spacing w:after="0" w:line="240" w:lineRule="auto"/>
              <w:rPr>
                <w:rFonts w:ascii="Arial" w:hAnsi="Arial" w:cs="Arial"/>
                <w:color w:val="000000" w:themeColor="text1"/>
                <w:sz w:val="20"/>
              </w:rPr>
            </w:pPr>
          </w:p>
        </w:tc>
        <w:tc>
          <w:tcPr>
            <w:tcW w:w="684" w:type="pct"/>
            <w:tcBorders>
              <w:top w:val="single" w:sz="4" w:space="0" w:color="000000"/>
              <w:left w:val="single" w:sz="4" w:space="0" w:color="000000"/>
              <w:bottom w:val="single" w:sz="4" w:space="0" w:color="000000"/>
              <w:right w:val="single" w:sz="4" w:space="0" w:color="000000"/>
            </w:tcBorders>
            <w:vAlign w:val="center"/>
          </w:tcPr>
          <w:p w:rsidR="00627775" w:rsidRPr="00627775" w:rsidRDefault="00627775" w:rsidP="0027333A">
            <w:pPr>
              <w:spacing w:after="0" w:line="240" w:lineRule="auto"/>
              <w:rPr>
                <w:rFonts w:ascii="Arial" w:hAnsi="Arial" w:cs="Arial"/>
                <w:color w:val="000000" w:themeColor="text1"/>
                <w:sz w:val="20"/>
              </w:rPr>
            </w:pPr>
          </w:p>
        </w:tc>
      </w:tr>
      <w:tr w:rsidR="00627775" w:rsidRPr="00627775" w:rsidTr="00593708">
        <w:trPr>
          <w:trHeight w:val="625"/>
          <w:jc w:val="center"/>
        </w:trPr>
        <w:tc>
          <w:tcPr>
            <w:tcW w:w="2580" w:type="pct"/>
            <w:tcBorders>
              <w:top w:val="single" w:sz="4" w:space="0" w:color="000000"/>
              <w:left w:val="single" w:sz="4" w:space="0" w:color="000000"/>
              <w:bottom w:val="single" w:sz="4" w:space="0" w:color="000000"/>
            </w:tcBorders>
            <w:vAlign w:val="center"/>
          </w:tcPr>
          <w:p w:rsidR="00627775" w:rsidRPr="00627775" w:rsidRDefault="00627775" w:rsidP="00EC7D9F">
            <w:pPr>
              <w:spacing w:after="0" w:line="240" w:lineRule="auto"/>
              <w:jc w:val="both"/>
              <w:rPr>
                <w:rFonts w:ascii="Arial" w:hAnsi="Arial" w:cs="Arial"/>
                <w:color w:val="000000" w:themeColor="text1"/>
                <w:sz w:val="20"/>
                <w:lang w:eastAsia="es-ES"/>
              </w:rPr>
            </w:pPr>
            <w:r w:rsidRPr="00627775">
              <w:rPr>
                <w:rFonts w:ascii="Arial" w:hAnsi="Arial" w:cs="Arial"/>
                <w:color w:val="000000"/>
                <w:sz w:val="20"/>
                <w:lang w:eastAsia="es-ES"/>
              </w:rPr>
              <w:t>La declaración de integridad, en la que el licitante manifieste, bajo protesta de decir verdad, que se abstendrá, por sí o a través de interpósita persona, de adoptar conductas para que los</w:t>
            </w:r>
            <w:r w:rsidRPr="00627775">
              <w:rPr>
                <w:rFonts w:ascii="Arial" w:hAnsi="Arial" w:cs="Arial"/>
                <w:color w:val="000000" w:themeColor="text1"/>
                <w:sz w:val="20"/>
              </w:rPr>
              <w:t xml:space="preserve"> servidores públicos del IMSS, induzcan o alteren las evaluaciones de las proposiciones, el resultado del procedimiento u otros aspectos que le puedan otorgar condiciones más ventajosas con relación a los demás participantes. </w:t>
            </w:r>
            <w:r w:rsidRPr="00627775">
              <w:rPr>
                <w:rFonts w:ascii="Arial" w:hAnsi="Arial" w:cs="Arial"/>
                <w:b/>
                <w:color w:val="000000" w:themeColor="text1"/>
                <w:sz w:val="20"/>
              </w:rPr>
              <w:t>Anexo A7 (A siete).</w:t>
            </w:r>
          </w:p>
        </w:tc>
        <w:tc>
          <w:tcPr>
            <w:tcW w:w="1012" w:type="pct"/>
            <w:tcBorders>
              <w:top w:val="single" w:sz="4" w:space="0" w:color="000000"/>
              <w:left w:val="single" w:sz="4" w:space="0" w:color="000000"/>
              <w:bottom w:val="single" w:sz="4" w:space="0" w:color="000000"/>
            </w:tcBorders>
            <w:vAlign w:val="center"/>
          </w:tcPr>
          <w:p w:rsidR="00627775" w:rsidRPr="00627775" w:rsidRDefault="00627775" w:rsidP="00627775">
            <w:pPr>
              <w:spacing w:after="0" w:line="240" w:lineRule="auto"/>
              <w:jc w:val="center"/>
              <w:rPr>
                <w:rFonts w:ascii="Arial" w:hAnsi="Arial" w:cs="Arial"/>
                <w:color w:val="000000" w:themeColor="text1"/>
                <w:sz w:val="20"/>
              </w:rPr>
            </w:pPr>
            <w:r w:rsidRPr="00627775">
              <w:rPr>
                <w:rFonts w:ascii="Arial" w:hAnsi="Arial" w:cs="Arial"/>
                <w:color w:val="000000" w:themeColor="text1"/>
                <w:sz w:val="20"/>
              </w:rPr>
              <w:t>6.1 inciso l</w:t>
            </w:r>
          </w:p>
        </w:tc>
        <w:tc>
          <w:tcPr>
            <w:tcW w:w="724" w:type="pct"/>
            <w:tcBorders>
              <w:top w:val="single" w:sz="4" w:space="0" w:color="000000"/>
              <w:left w:val="single" w:sz="4" w:space="0" w:color="000000"/>
              <w:bottom w:val="single" w:sz="4" w:space="0" w:color="000000"/>
            </w:tcBorders>
            <w:vAlign w:val="center"/>
          </w:tcPr>
          <w:p w:rsidR="00627775" w:rsidRPr="00627775" w:rsidRDefault="00627775" w:rsidP="0027333A">
            <w:pPr>
              <w:spacing w:after="0" w:line="240" w:lineRule="auto"/>
              <w:jc w:val="both"/>
              <w:rPr>
                <w:rFonts w:ascii="Arial" w:hAnsi="Arial" w:cs="Arial"/>
                <w:color w:val="000000" w:themeColor="text1"/>
                <w:sz w:val="20"/>
                <w:lang w:eastAsia="es-ES"/>
              </w:rPr>
            </w:pPr>
          </w:p>
        </w:tc>
        <w:tc>
          <w:tcPr>
            <w:tcW w:w="684" w:type="pct"/>
            <w:tcBorders>
              <w:top w:val="single" w:sz="4" w:space="0" w:color="000000"/>
              <w:left w:val="single" w:sz="4" w:space="0" w:color="000000"/>
              <w:bottom w:val="single" w:sz="4" w:space="0" w:color="000000"/>
              <w:right w:val="single" w:sz="4" w:space="0" w:color="000000"/>
            </w:tcBorders>
            <w:vAlign w:val="center"/>
          </w:tcPr>
          <w:p w:rsidR="00627775" w:rsidRPr="00627775" w:rsidRDefault="00627775" w:rsidP="0027333A">
            <w:pPr>
              <w:spacing w:after="0" w:line="240" w:lineRule="auto"/>
              <w:jc w:val="both"/>
              <w:rPr>
                <w:rFonts w:ascii="Arial" w:hAnsi="Arial" w:cs="Arial"/>
                <w:color w:val="000000" w:themeColor="text1"/>
                <w:sz w:val="20"/>
                <w:lang w:eastAsia="es-ES"/>
              </w:rPr>
            </w:pPr>
          </w:p>
        </w:tc>
      </w:tr>
      <w:tr w:rsidR="00627775" w:rsidRPr="00627775" w:rsidTr="00593708">
        <w:trPr>
          <w:trHeight w:val="625"/>
          <w:jc w:val="center"/>
        </w:trPr>
        <w:tc>
          <w:tcPr>
            <w:tcW w:w="2580" w:type="pct"/>
            <w:tcBorders>
              <w:top w:val="single" w:sz="4" w:space="0" w:color="000000"/>
              <w:left w:val="single" w:sz="4" w:space="0" w:color="000000"/>
              <w:bottom w:val="single" w:sz="4" w:space="0" w:color="000000"/>
            </w:tcBorders>
            <w:vAlign w:val="center"/>
          </w:tcPr>
          <w:p w:rsidR="00627775" w:rsidRPr="00627775" w:rsidRDefault="00627775" w:rsidP="0027333A">
            <w:pPr>
              <w:spacing w:after="0" w:line="240" w:lineRule="auto"/>
              <w:jc w:val="both"/>
              <w:rPr>
                <w:rFonts w:ascii="Arial" w:hAnsi="Arial" w:cs="Arial"/>
                <w:b/>
                <w:color w:val="000000" w:themeColor="text1"/>
                <w:sz w:val="20"/>
              </w:rPr>
            </w:pPr>
            <w:r w:rsidRPr="00627775">
              <w:rPr>
                <w:rFonts w:ascii="Arial" w:hAnsi="Arial" w:cs="Arial"/>
                <w:color w:val="000000" w:themeColor="text1"/>
                <w:sz w:val="20"/>
              </w:rPr>
              <w:t xml:space="preserve">Tratándose de MIPYMES, copia del documento expedido por autoridad competente que determine su estratificación como micro, pequeña o mediana empresa, o bien, un escrito bajo protesta de decir verdad, que cuentan con ese carácter. </w:t>
            </w:r>
            <w:r w:rsidRPr="00627775">
              <w:rPr>
                <w:rFonts w:ascii="Arial" w:hAnsi="Arial" w:cs="Arial"/>
                <w:b/>
                <w:color w:val="000000" w:themeColor="text1"/>
                <w:sz w:val="20"/>
              </w:rPr>
              <w:t>Anexo A8 (A ocho).</w:t>
            </w:r>
          </w:p>
        </w:tc>
        <w:tc>
          <w:tcPr>
            <w:tcW w:w="1012" w:type="pct"/>
            <w:tcBorders>
              <w:top w:val="single" w:sz="4" w:space="0" w:color="000000"/>
              <w:left w:val="single" w:sz="4" w:space="0" w:color="000000"/>
              <w:bottom w:val="single" w:sz="4" w:space="0" w:color="000000"/>
            </w:tcBorders>
            <w:vAlign w:val="center"/>
          </w:tcPr>
          <w:p w:rsidR="00627775" w:rsidRPr="00627775" w:rsidRDefault="00627775" w:rsidP="00627775">
            <w:pPr>
              <w:spacing w:after="0" w:line="240" w:lineRule="auto"/>
              <w:jc w:val="center"/>
              <w:rPr>
                <w:rFonts w:ascii="Arial" w:hAnsi="Arial" w:cs="Arial"/>
                <w:color w:val="000000" w:themeColor="text1"/>
                <w:sz w:val="20"/>
              </w:rPr>
            </w:pPr>
            <w:r w:rsidRPr="00627775">
              <w:rPr>
                <w:rFonts w:ascii="Arial" w:hAnsi="Arial" w:cs="Arial"/>
                <w:color w:val="000000" w:themeColor="text1"/>
                <w:sz w:val="20"/>
              </w:rPr>
              <w:t>6.1 inciso m</w:t>
            </w:r>
          </w:p>
        </w:tc>
        <w:tc>
          <w:tcPr>
            <w:tcW w:w="724" w:type="pct"/>
            <w:tcBorders>
              <w:top w:val="single" w:sz="4" w:space="0" w:color="000000"/>
              <w:left w:val="single" w:sz="4" w:space="0" w:color="000000"/>
              <w:bottom w:val="single" w:sz="4" w:space="0" w:color="000000"/>
            </w:tcBorders>
            <w:vAlign w:val="center"/>
          </w:tcPr>
          <w:p w:rsidR="00627775" w:rsidRPr="00627775" w:rsidRDefault="00627775" w:rsidP="0027333A">
            <w:pPr>
              <w:spacing w:after="0" w:line="240" w:lineRule="auto"/>
              <w:rPr>
                <w:rFonts w:ascii="Arial" w:hAnsi="Arial" w:cs="Arial"/>
                <w:color w:val="000000" w:themeColor="text1"/>
                <w:sz w:val="20"/>
              </w:rPr>
            </w:pPr>
          </w:p>
        </w:tc>
        <w:tc>
          <w:tcPr>
            <w:tcW w:w="684" w:type="pct"/>
            <w:tcBorders>
              <w:top w:val="single" w:sz="4" w:space="0" w:color="000000"/>
              <w:left w:val="single" w:sz="4" w:space="0" w:color="000000"/>
              <w:bottom w:val="single" w:sz="4" w:space="0" w:color="000000"/>
              <w:right w:val="single" w:sz="4" w:space="0" w:color="000000"/>
            </w:tcBorders>
            <w:vAlign w:val="center"/>
          </w:tcPr>
          <w:p w:rsidR="00627775" w:rsidRPr="00627775" w:rsidRDefault="00627775" w:rsidP="0027333A">
            <w:pPr>
              <w:spacing w:after="0" w:line="240" w:lineRule="auto"/>
              <w:rPr>
                <w:rFonts w:ascii="Arial" w:hAnsi="Arial" w:cs="Arial"/>
                <w:color w:val="000000" w:themeColor="text1"/>
                <w:sz w:val="20"/>
              </w:rPr>
            </w:pPr>
          </w:p>
        </w:tc>
      </w:tr>
      <w:tr w:rsidR="00627775" w:rsidRPr="00627775" w:rsidTr="00627775">
        <w:trPr>
          <w:trHeight w:val="625"/>
          <w:jc w:val="center"/>
        </w:trPr>
        <w:tc>
          <w:tcPr>
            <w:tcW w:w="2580" w:type="pct"/>
            <w:tcBorders>
              <w:top w:val="single" w:sz="4" w:space="0" w:color="000000"/>
              <w:left w:val="single" w:sz="4" w:space="0" w:color="000000"/>
              <w:bottom w:val="single" w:sz="4" w:space="0" w:color="000000"/>
            </w:tcBorders>
            <w:vAlign w:val="center"/>
          </w:tcPr>
          <w:p w:rsidR="00627775" w:rsidRPr="00627775" w:rsidRDefault="00627775" w:rsidP="00627775">
            <w:pPr>
              <w:spacing w:after="0" w:line="240" w:lineRule="auto"/>
              <w:jc w:val="both"/>
              <w:rPr>
                <w:rFonts w:ascii="Arial" w:hAnsi="Arial" w:cs="Arial"/>
                <w:color w:val="000000" w:themeColor="text1"/>
                <w:sz w:val="20"/>
              </w:rPr>
            </w:pPr>
            <w:r w:rsidRPr="00627775">
              <w:rPr>
                <w:rFonts w:ascii="Arial" w:hAnsi="Arial" w:cs="Arial"/>
                <w:color w:val="000000" w:themeColor="text1"/>
                <w:sz w:val="20"/>
              </w:rPr>
              <w:t xml:space="preserve">En su caso, el convenio firmado por cada una de las personas que integren una proposición conjunta </w:t>
            </w:r>
            <w:r w:rsidRPr="00627775">
              <w:rPr>
                <w:rFonts w:ascii="Arial" w:hAnsi="Arial" w:cs="Arial"/>
                <w:b/>
                <w:color w:val="000000" w:themeColor="text1"/>
                <w:sz w:val="20"/>
              </w:rPr>
              <w:t>Anexo A9 (A nueve)</w:t>
            </w:r>
            <w:r w:rsidRPr="00627775">
              <w:rPr>
                <w:rFonts w:ascii="Arial" w:hAnsi="Arial" w:cs="Arial"/>
                <w:color w:val="000000" w:themeColor="text1"/>
                <w:sz w:val="20"/>
              </w:rPr>
              <w:t xml:space="preserve"> indicando en el mismo las obligaciones específicas del contrato que corresponderá a cada una de ellas, así como la manera en que se exigirá su cumplimiento.</w:t>
            </w:r>
          </w:p>
          <w:p w:rsidR="00627775" w:rsidRPr="00627775" w:rsidRDefault="00627775" w:rsidP="00627775">
            <w:pPr>
              <w:spacing w:after="0" w:line="240" w:lineRule="auto"/>
              <w:jc w:val="both"/>
              <w:rPr>
                <w:rFonts w:ascii="Arial" w:hAnsi="Arial" w:cs="Arial"/>
                <w:color w:val="000000" w:themeColor="text1"/>
                <w:sz w:val="20"/>
              </w:rPr>
            </w:pPr>
            <w:r w:rsidRPr="00627775">
              <w:rPr>
                <w:rFonts w:ascii="Arial" w:hAnsi="Arial" w:cs="Arial"/>
                <w:color w:val="000000" w:themeColor="text1"/>
                <w:sz w:val="20"/>
              </w:rPr>
              <w:t xml:space="preserve">Adicionalmente deberá anexar de forma individual: </w:t>
            </w:r>
          </w:p>
          <w:p w:rsidR="00627775" w:rsidRPr="00627775" w:rsidRDefault="00627775" w:rsidP="00627775">
            <w:pPr>
              <w:numPr>
                <w:ilvl w:val="0"/>
                <w:numId w:val="26"/>
              </w:numPr>
              <w:tabs>
                <w:tab w:val="clear" w:pos="644"/>
                <w:tab w:val="num" w:pos="368"/>
              </w:tabs>
              <w:spacing w:after="0" w:line="240" w:lineRule="auto"/>
              <w:ind w:left="368"/>
              <w:jc w:val="both"/>
              <w:rPr>
                <w:rFonts w:ascii="Arial" w:hAnsi="Arial" w:cs="Arial"/>
                <w:color w:val="000000" w:themeColor="text1"/>
                <w:sz w:val="20"/>
                <w:lang w:val="es-ES"/>
              </w:rPr>
            </w:pPr>
            <w:r w:rsidRPr="00627775">
              <w:rPr>
                <w:rFonts w:ascii="Arial" w:hAnsi="Arial" w:cs="Arial"/>
                <w:b/>
                <w:color w:val="000000" w:themeColor="text1"/>
                <w:sz w:val="20"/>
                <w:lang w:val="es-ES"/>
              </w:rPr>
              <w:t>Anexo A2 (A dos)</w:t>
            </w:r>
            <w:r w:rsidRPr="00627775">
              <w:rPr>
                <w:rFonts w:ascii="Arial" w:hAnsi="Arial" w:cs="Arial"/>
                <w:color w:val="000000" w:themeColor="text1"/>
                <w:sz w:val="20"/>
                <w:lang w:val="es-ES"/>
              </w:rPr>
              <w:t xml:space="preserve">  Acreditamiento de Existencia Legal y Personalidad Jurídica </w:t>
            </w:r>
          </w:p>
          <w:p w:rsidR="00627775" w:rsidRPr="00627775" w:rsidRDefault="00627775" w:rsidP="00627775">
            <w:pPr>
              <w:numPr>
                <w:ilvl w:val="0"/>
                <w:numId w:val="26"/>
              </w:numPr>
              <w:tabs>
                <w:tab w:val="clear" w:pos="644"/>
                <w:tab w:val="num" w:pos="368"/>
              </w:tabs>
              <w:spacing w:after="0" w:line="240" w:lineRule="auto"/>
              <w:ind w:left="368"/>
              <w:jc w:val="both"/>
              <w:rPr>
                <w:rFonts w:ascii="Arial" w:hAnsi="Arial" w:cs="Arial"/>
                <w:color w:val="000000" w:themeColor="text1"/>
                <w:sz w:val="20"/>
                <w:lang w:val="es-ES"/>
              </w:rPr>
            </w:pPr>
            <w:r w:rsidRPr="00627775">
              <w:rPr>
                <w:rFonts w:ascii="Arial" w:hAnsi="Arial" w:cs="Arial"/>
                <w:b/>
                <w:color w:val="000000" w:themeColor="text1"/>
                <w:sz w:val="20"/>
                <w:lang w:val="es-ES"/>
              </w:rPr>
              <w:t>Anexo A6 (A seis)</w:t>
            </w:r>
            <w:r w:rsidRPr="00627775">
              <w:rPr>
                <w:rFonts w:ascii="Arial" w:hAnsi="Arial" w:cs="Arial"/>
                <w:color w:val="000000" w:themeColor="text1"/>
                <w:sz w:val="20"/>
                <w:lang w:val="es-ES"/>
              </w:rPr>
              <w:t xml:space="preserve"> Manifiesto de que no se ubica en los supuestos establecidos en los artículos 50 y 60 de la LAASSP</w:t>
            </w:r>
          </w:p>
          <w:p w:rsidR="00627775" w:rsidRPr="00627775" w:rsidRDefault="00627775" w:rsidP="00627775">
            <w:pPr>
              <w:numPr>
                <w:ilvl w:val="0"/>
                <w:numId w:val="26"/>
              </w:numPr>
              <w:tabs>
                <w:tab w:val="clear" w:pos="644"/>
                <w:tab w:val="num" w:pos="368"/>
              </w:tabs>
              <w:spacing w:after="0" w:line="240" w:lineRule="auto"/>
              <w:ind w:left="368"/>
              <w:jc w:val="both"/>
              <w:rPr>
                <w:rFonts w:ascii="Arial" w:hAnsi="Arial" w:cs="Arial"/>
                <w:color w:val="000000" w:themeColor="text1"/>
                <w:sz w:val="20"/>
                <w:lang w:val="es-ES"/>
              </w:rPr>
            </w:pPr>
            <w:r w:rsidRPr="00627775">
              <w:rPr>
                <w:rFonts w:ascii="Arial" w:hAnsi="Arial" w:cs="Arial"/>
                <w:b/>
                <w:color w:val="000000" w:themeColor="text1"/>
                <w:sz w:val="20"/>
                <w:lang w:val="es-ES"/>
              </w:rPr>
              <w:t>Anexo A7 (A siete)</w:t>
            </w:r>
            <w:r w:rsidRPr="00627775">
              <w:rPr>
                <w:rFonts w:ascii="Arial" w:hAnsi="Arial" w:cs="Arial"/>
                <w:color w:val="000000" w:themeColor="text1"/>
                <w:sz w:val="20"/>
                <w:lang w:val="es-ES"/>
              </w:rPr>
              <w:t xml:space="preserve"> Declaración  de integridad </w:t>
            </w:r>
          </w:p>
          <w:p w:rsidR="00627775" w:rsidRPr="00627775" w:rsidRDefault="00627775" w:rsidP="00627775">
            <w:pPr>
              <w:numPr>
                <w:ilvl w:val="0"/>
                <w:numId w:val="26"/>
              </w:numPr>
              <w:tabs>
                <w:tab w:val="clear" w:pos="644"/>
                <w:tab w:val="num" w:pos="368"/>
              </w:tabs>
              <w:spacing w:after="0" w:line="240" w:lineRule="auto"/>
              <w:ind w:left="368"/>
              <w:jc w:val="both"/>
              <w:rPr>
                <w:rFonts w:ascii="Arial" w:hAnsi="Arial" w:cs="Arial"/>
                <w:color w:val="000000" w:themeColor="text1"/>
                <w:sz w:val="20"/>
                <w:lang w:val="es-ES"/>
              </w:rPr>
            </w:pPr>
            <w:r w:rsidRPr="00627775">
              <w:rPr>
                <w:rFonts w:ascii="Arial" w:hAnsi="Arial" w:cs="Arial"/>
                <w:b/>
                <w:color w:val="000000" w:themeColor="text1"/>
                <w:sz w:val="20"/>
                <w:lang w:val="es-ES"/>
              </w:rPr>
              <w:t>Anexo A8 (A ocho)</w:t>
            </w:r>
            <w:r w:rsidRPr="00627775">
              <w:rPr>
                <w:rFonts w:ascii="Arial" w:hAnsi="Arial" w:cs="Arial"/>
                <w:color w:val="000000" w:themeColor="text1"/>
                <w:sz w:val="20"/>
                <w:lang w:val="es-ES"/>
              </w:rPr>
              <w:t xml:space="preserve"> Estratificación de micro, pequeña o mediana empresa (MIPYMES)</w:t>
            </w:r>
          </w:p>
          <w:p w:rsidR="00627775" w:rsidRPr="00627775" w:rsidRDefault="00627775" w:rsidP="00627775">
            <w:pPr>
              <w:numPr>
                <w:ilvl w:val="0"/>
                <w:numId w:val="26"/>
              </w:numPr>
              <w:tabs>
                <w:tab w:val="clear" w:pos="644"/>
                <w:tab w:val="num" w:pos="368"/>
              </w:tabs>
              <w:spacing w:after="0" w:line="240" w:lineRule="auto"/>
              <w:ind w:left="368"/>
              <w:jc w:val="both"/>
              <w:rPr>
                <w:rFonts w:ascii="Arial" w:hAnsi="Arial" w:cs="Arial"/>
                <w:color w:val="000000" w:themeColor="text1"/>
                <w:sz w:val="20"/>
                <w:lang w:val="es-ES"/>
              </w:rPr>
            </w:pPr>
            <w:r w:rsidRPr="00627775">
              <w:rPr>
                <w:rFonts w:ascii="Arial" w:hAnsi="Arial" w:cs="Arial"/>
                <w:b/>
                <w:color w:val="000000" w:themeColor="text1"/>
                <w:sz w:val="20"/>
              </w:rPr>
              <w:t xml:space="preserve">Anexo A10 (A diez) </w:t>
            </w:r>
            <w:r w:rsidRPr="00627775">
              <w:rPr>
                <w:rFonts w:ascii="Arial" w:hAnsi="Arial" w:cs="Arial"/>
                <w:color w:val="000000" w:themeColor="text1"/>
                <w:sz w:val="20"/>
              </w:rPr>
              <w:t>Carta compromiso de entregar documentos de cumplimiento de obligaciones fiscales.</w:t>
            </w:r>
          </w:p>
        </w:tc>
        <w:tc>
          <w:tcPr>
            <w:tcW w:w="1012" w:type="pct"/>
            <w:tcBorders>
              <w:top w:val="single" w:sz="4" w:space="0" w:color="000000"/>
              <w:left w:val="single" w:sz="4" w:space="0" w:color="000000"/>
              <w:bottom w:val="single" w:sz="4" w:space="0" w:color="000000"/>
            </w:tcBorders>
            <w:vAlign w:val="center"/>
          </w:tcPr>
          <w:p w:rsidR="00627775" w:rsidRPr="00627775" w:rsidRDefault="00627775" w:rsidP="00627775">
            <w:pPr>
              <w:spacing w:after="0" w:line="240" w:lineRule="auto"/>
              <w:jc w:val="center"/>
              <w:rPr>
                <w:rFonts w:ascii="Arial" w:hAnsi="Arial" w:cs="Arial"/>
                <w:color w:val="000000" w:themeColor="text1"/>
                <w:sz w:val="20"/>
              </w:rPr>
            </w:pPr>
            <w:r w:rsidRPr="00627775">
              <w:rPr>
                <w:rFonts w:ascii="Arial" w:hAnsi="Arial" w:cs="Arial"/>
                <w:color w:val="000000" w:themeColor="text1"/>
                <w:sz w:val="20"/>
              </w:rPr>
              <w:t>6.1 inciso n</w:t>
            </w:r>
          </w:p>
        </w:tc>
        <w:tc>
          <w:tcPr>
            <w:tcW w:w="724" w:type="pct"/>
            <w:tcBorders>
              <w:top w:val="single" w:sz="4" w:space="0" w:color="000000"/>
              <w:left w:val="single" w:sz="4" w:space="0" w:color="000000"/>
              <w:bottom w:val="single" w:sz="4" w:space="0" w:color="000000"/>
            </w:tcBorders>
            <w:vAlign w:val="center"/>
          </w:tcPr>
          <w:p w:rsidR="00627775" w:rsidRPr="00627775" w:rsidRDefault="00627775" w:rsidP="0027333A">
            <w:pPr>
              <w:spacing w:after="0" w:line="240" w:lineRule="auto"/>
              <w:rPr>
                <w:rFonts w:ascii="Arial" w:hAnsi="Arial" w:cs="Arial"/>
                <w:color w:val="000000" w:themeColor="text1"/>
                <w:sz w:val="20"/>
              </w:rPr>
            </w:pPr>
          </w:p>
        </w:tc>
        <w:tc>
          <w:tcPr>
            <w:tcW w:w="684" w:type="pct"/>
            <w:tcBorders>
              <w:top w:val="single" w:sz="4" w:space="0" w:color="000000"/>
              <w:left w:val="single" w:sz="4" w:space="0" w:color="000000"/>
              <w:bottom w:val="single" w:sz="4" w:space="0" w:color="000000"/>
              <w:right w:val="single" w:sz="4" w:space="0" w:color="000000"/>
            </w:tcBorders>
            <w:vAlign w:val="center"/>
          </w:tcPr>
          <w:p w:rsidR="00627775" w:rsidRPr="00627775" w:rsidRDefault="00627775" w:rsidP="0027333A">
            <w:pPr>
              <w:spacing w:after="0" w:line="240" w:lineRule="auto"/>
              <w:rPr>
                <w:rFonts w:ascii="Arial" w:hAnsi="Arial" w:cs="Arial"/>
                <w:color w:val="000000" w:themeColor="text1"/>
                <w:sz w:val="20"/>
              </w:rPr>
            </w:pPr>
          </w:p>
        </w:tc>
      </w:tr>
      <w:tr w:rsidR="00627775" w:rsidRPr="002333F8" w:rsidTr="002333F8">
        <w:trPr>
          <w:trHeight w:val="625"/>
          <w:jc w:val="center"/>
        </w:trPr>
        <w:tc>
          <w:tcPr>
            <w:tcW w:w="2580" w:type="pct"/>
            <w:tcBorders>
              <w:top w:val="single" w:sz="4" w:space="0" w:color="000000"/>
              <w:left w:val="single" w:sz="4" w:space="0" w:color="000000"/>
              <w:bottom w:val="single" w:sz="4" w:space="0" w:color="000000"/>
            </w:tcBorders>
            <w:vAlign w:val="center"/>
          </w:tcPr>
          <w:p w:rsidR="002333F8" w:rsidRPr="002333F8" w:rsidRDefault="002333F8" w:rsidP="002333F8">
            <w:pPr>
              <w:spacing w:after="0" w:line="240" w:lineRule="auto"/>
              <w:jc w:val="both"/>
              <w:rPr>
                <w:rFonts w:ascii="Arial" w:hAnsi="Arial" w:cs="Arial"/>
                <w:color w:val="000000" w:themeColor="text1"/>
                <w:sz w:val="20"/>
                <w:lang w:val="es-ES"/>
              </w:rPr>
            </w:pPr>
            <w:r w:rsidRPr="002333F8">
              <w:rPr>
                <w:rFonts w:ascii="Arial" w:hAnsi="Arial" w:cs="Arial"/>
                <w:color w:val="000000" w:themeColor="text1"/>
                <w:sz w:val="20"/>
              </w:rPr>
              <w:lastRenderedPageBreak/>
              <w:t>Escrito (</w:t>
            </w:r>
            <w:r w:rsidRPr="002333F8">
              <w:rPr>
                <w:rFonts w:ascii="Arial" w:hAnsi="Arial" w:cs="Arial"/>
                <w:b/>
                <w:color w:val="000000" w:themeColor="text1"/>
                <w:sz w:val="20"/>
              </w:rPr>
              <w:t>Anexo A10 (A diez)</w:t>
            </w:r>
            <w:r w:rsidRPr="002333F8">
              <w:rPr>
                <w:rFonts w:ascii="Arial" w:hAnsi="Arial" w:cs="Arial"/>
                <w:color w:val="000000" w:themeColor="text1"/>
                <w:sz w:val="20"/>
              </w:rPr>
              <w:t>), en el que el licitante se compromete a entregar al área contratante en caso de resultar adjudicado, por cada contrato, dentro del plazo legal para la formalización del contrato, los siguientes documentos:</w:t>
            </w:r>
          </w:p>
          <w:p w:rsidR="002333F8" w:rsidRPr="002333F8" w:rsidRDefault="002333F8" w:rsidP="002333F8">
            <w:pPr>
              <w:numPr>
                <w:ilvl w:val="0"/>
                <w:numId w:val="50"/>
              </w:numPr>
              <w:spacing w:after="0" w:line="240" w:lineRule="auto"/>
              <w:ind w:left="368"/>
              <w:jc w:val="both"/>
              <w:rPr>
                <w:rFonts w:ascii="Arial" w:hAnsi="Arial" w:cs="Arial"/>
                <w:color w:val="000000" w:themeColor="text1"/>
                <w:sz w:val="20"/>
                <w:lang w:val="es-ES"/>
              </w:rPr>
            </w:pPr>
            <w:r w:rsidRPr="002333F8">
              <w:rPr>
                <w:rFonts w:ascii="Arial" w:hAnsi="Arial" w:cs="Arial"/>
                <w:color w:val="000000" w:themeColor="text1"/>
                <w:sz w:val="20"/>
                <w:lang w:val="es-ES"/>
              </w:rPr>
              <w:t xml:space="preserve">Documento vigente expedido por el SAT, en el que emita opinión favorable a nombre de su representada sobre el cumplimiento de las obligaciones fiscales, conforme a lo dispuesto por las reglas I.2.1.16 y I.2.1.17 de la resolución miscelánea fiscal vigente, emitida por el SAT,  publicada en el DOF el 30 de diciembre de 2014, </w:t>
            </w:r>
          </w:p>
          <w:p w:rsidR="00627775" w:rsidRPr="002333F8" w:rsidRDefault="002333F8" w:rsidP="002333F8">
            <w:pPr>
              <w:numPr>
                <w:ilvl w:val="0"/>
                <w:numId w:val="50"/>
              </w:numPr>
              <w:spacing w:after="0" w:line="240" w:lineRule="auto"/>
              <w:ind w:left="368"/>
              <w:jc w:val="both"/>
              <w:rPr>
                <w:rFonts w:ascii="Arial" w:hAnsi="Arial" w:cs="Arial"/>
                <w:color w:val="000000" w:themeColor="text1"/>
                <w:sz w:val="20"/>
                <w:lang w:val="es-ES"/>
              </w:rPr>
            </w:pPr>
            <w:r w:rsidRPr="002333F8">
              <w:rPr>
                <w:rFonts w:ascii="Arial" w:hAnsi="Arial" w:cs="Arial"/>
                <w:color w:val="000000" w:themeColor="text1"/>
                <w:sz w:val="20"/>
              </w:rPr>
              <w:t>Documento vigente expedido por el IMSS, en el que emita opinión de cumplimiento de las obligaciones fiscales en materia de seguridad social a nombre de su representada, conforme a lo dispuesto en el Acuerdo ACDO.SA1.HCT.101214/281.P.DIR, publicado en el DOF el 27 de febrero de 2015.</w:t>
            </w:r>
          </w:p>
        </w:tc>
        <w:tc>
          <w:tcPr>
            <w:tcW w:w="1012" w:type="pct"/>
            <w:tcBorders>
              <w:top w:val="single" w:sz="4" w:space="0" w:color="000000"/>
              <w:left w:val="single" w:sz="4" w:space="0" w:color="000000"/>
              <w:bottom w:val="single" w:sz="4" w:space="0" w:color="000000"/>
            </w:tcBorders>
            <w:vAlign w:val="center"/>
          </w:tcPr>
          <w:p w:rsidR="00627775" w:rsidRPr="002333F8" w:rsidRDefault="00627775" w:rsidP="002333F8">
            <w:pPr>
              <w:spacing w:after="0" w:line="240" w:lineRule="auto"/>
              <w:jc w:val="center"/>
              <w:rPr>
                <w:rFonts w:ascii="Arial" w:hAnsi="Arial" w:cs="Arial"/>
                <w:color w:val="000000" w:themeColor="text1"/>
                <w:sz w:val="20"/>
              </w:rPr>
            </w:pPr>
            <w:r w:rsidRPr="002333F8">
              <w:rPr>
                <w:rFonts w:ascii="Arial" w:hAnsi="Arial" w:cs="Arial"/>
                <w:color w:val="000000" w:themeColor="text1"/>
                <w:sz w:val="20"/>
              </w:rPr>
              <w:t>6.1 inciso o</w:t>
            </w:r>
          </w:p>
        </w:tc>
        <w:tc>
          <w:tcPr>
            <w:tcW w:w="724" w:type="pct"/>
            <w:tcBorders>
              <w:top w:val="single" w:sz="4" w:space="0" w:color="000000"/>
              <w:left w:val="single" w:sz="4" w:space="0" w:color="000000"/>
              <w:bottom w:val="single" w:sz="4" w:space="0" w:color="000000"/>
            </w:tcBorders>
            <w:vAlign w:val="center"/>
          </w:tcPr>
          <w:p w:rsidR="00627775" w:rsidRPr="002333F8" w:rsidRDefault="00627775" w:rsidP="0027333A">
            <w:pPr>
              <w:spacing w:after="0" w:line="240" w:lineRule="auto"/>
              <w:rPr>
                <w:rFonts w:ascii="Arial" w:hAnsi="Arial" w:cs="Arial"/>
                <w:color w:val="000000" w:themeColor="text1"/>
                <w:sz w:val="20"/>
              </w:rPr>
            </w:pPr>
          </w:p>
        </w:tc>
        <w:tc>
          <w:tcPr>
            <w:tcW w:w="684" w:type="pct"/>
            <w:tcBorders>
              <w:top w:val="single" w:sz="4" w:space="0" w:color="000000"/>
              <w:left w:val="single" w:sz="4" w:space="0" w:color="000000"/>
              <w:bottom w:val="single" w:sz="4" w:space="0" w:color="000000"/>
              <w:right w:val="single" w:sz="4" w:space="0" w:color="000000"/>
            </w:tcBorders>
            <w:vAlign w:val="center"/>
          </w:tcPr>
          <w:p w:rsidR="00627775" w:rsidRPr="002333F8" w:rsidRDefault="00627775" w:rsidP="0027333A">
            <w:pPr>
              <w:spacing w:after="0" w:line="240" w:lineRule="auto"/>
              <w:rPr>
                <w:rFonts w:ascii="Arial" w:hAnsi="Arial" w:cs="Arial"/>
                <w:color w:val="000000" w:themeColor="text1"/>
                <w:sz w:val="20"/>
              </w:rPr>
            </w:pPr>
          </w:p>
        </w:tc>
      </w:tr>
      <w:tr w:rsidR="00627775" w:rsidRPr="002333F8" w:rsidTr="00593708">
        <w:trPr>
          <w:trHeight w:val="639"/>
          <w:jc w:val="center"/>
        </w:trPr>
        <w:tc>
          <w:tcPr>
            <w:tcW w:w="2580" w:type="pct"/>
            <w:tcBorders>
              <w:top w:val="single" w:sz="4" w:space="0" w:color="000000"/>
              <w:left w:val="single" w:sz="4" w:space="0" w:color="000000"/>
              <w:bottom w:val="single" w:sz="4" w:space="0" w:color="000000"/>
            </w:tcBorders>
          </w:tcPr>
          <w:p w:rsidR="00627775" w:rsidRPr="002333F8" w:rsidRDefault="002333F8" w:rsidP="0027333A">
            <w:pPr>
              <w:spacing w:after="0" w:line="240" w:lineRule="auto"/>
              <w:jc w:val="both"/>
              <w:rPr>
                <w:rFonts w:ascii="Arial" w:hAnsi="Arial" w:cs="Arial"/>
                <w:color w:val="000000" w:themeColor="text1"/>
                <w:sz w:val="20"/>
              </w:rPr>
            </w:pPr>
            <w:r w:rsidRPr="002333F8">
              <w:rPr>
                <w:rFonts w:ascii="Arial" w:hAnsi="Arial" w:cs="Arial"/>
                <w:color w:val="000000" w:themeColor="text1"/>
                <w:sz w:val="20"/>
                <w:lang w:val="es-ES"/>
              </w:rPr>
              <w:t xml:space="preserve">Escrito por el que 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 conforme al </w:t>
            </w:r>
            <w:r w:rsidRPr="002333F8">
              <w:rPr>
                <w:rFonts w:ascii="Arial" w:hAnsi="Arial" w:cs="Arial"/>
                <w:b/>
                <w:color w:val="000000" w:themeColor="text1"/>
                <w:sz w:val="20"/>
                <w:lang w:val="es-ES"/>
              </w:rPr>
              <w:t>Anexo A11 (A once)</w:t>
            </w:r>
            <w:r w:rsidRPr="002333F8">
              <w:rPr>
                <w:rFonts w:ascii="Arial" w:hAnsi="Arial" w:cs="Arial"/>
                <w:color w:val="000000" w:themeColor="text1"/>
                <w:sz w:val="20"/>
                <w:lang w:val="es-ES"/>
              </w:rPr>
              <w:t xml:space="preserve"> de la presente convocatoria.</w:t>
            </w:r>
          </w:p>
        </w:tc>
        <w:tc>
          <w:tcPr>
            <w:tcW w:w="1012" w:type="pct"/>
            <w:tcBorders>
              <w:top w:val="single" w:sz="4" w:space="0" w:color="000000"/>
              <w:left w:val="single" w:sz="4" w:space="0" w:color="000000"/>
              <w:bottom w:val="single" w:sz="4" w:space="0" w:color="000000"/>
            </w:tcBorders>
            <w:vAlign w:val="center"/>
          </w:tcPr>
          <w:p w:rsidR="00627775" w:rsidRPr="002333F8" w:rsidRDefault="00627775" w:rsidP="00056580">
            <w:pPr>
              <w:spacing w:after="0" w:line="240" w:lineRule="auto"/>
              <w:jc w:val="center"/>
              <w:rPr>
                <w:rFonts w:ascii="Arial" w:hAnsi="Arial" w:cs="Arial"/>
                <w:color w:val="000000" w:themeColor="text1"/>
                <w:sz w:val="20"/>
              </w:rPr>
            </w:pPr>
            <w:r w:rsidRPr="002333F8">
              <w:rPr>
                <w:rFonts w:ascii="Arial" w:hAnsi="Arial" w:cs="Arial"/>
                <w:color w:val="000000" w:themeColor="text1"/>
                <w:sz w:val="20"/>
              </w:rPr>
              <w:t>6.1 inciso p</w:t>
            </w:r>
          </w:p>
        </w:tc>
        <w:tc>
          <w:tcPr>
            <w:tcW w:w="724" w:type="pct"/>
            <w:tcBorders>
              <w:top w:val="single" w:sz="4" w:space="0" w:color="000000"/>
              <w:left w:val="single" w:sz="4" w:space="0" w:color="000000"/>
              <w:bottom w:val="single" w:sz="4" w:space="0" w:color="000000"/>
            </w:tcBorders>
            <w:vAlign w:val="center"/>
          </w:tcPr>
          <w:p w:rsidR="00627775" w:rsidRPr="002333F8" w:rsidRDefault="00627775" w:rsidP="0027333A">
            <w:pPr>
              <w:spacing w:after="0" w:line="240" w:lineRule="auto"/>
              <w:rPr>
                <w:rFonts w:ascii="Arial" w:hAnsi="Arial" w:cs="Arial"/>
                <w:color w:val="000000" w:themeColor="text1"/>
                <w:sz w:val="20"/>
              </w:rPr>
            </w:pPr>
          </w:p>
        </w:tc>
        <w:tc>
          <w:tcPr>
            <w:tcW w:w="684" w:type="pct"/>
            <w:tcBorders>
              <w:top w:val="single" w:sz="4" w:space="0" w:color="000000"/>
              <w:left w:val="single" w:sz="4" w:space="0" w:color="000000"/>
              <w:bottom w:val="single" w:sz="4" w:space="0" w:color="000000"/>
              <w:right w:val="single" w:sz="4" w:space="0" w:color="000000"/>
            </w:tcBorders>
            <w:vAlign w:val="center"/>
          </w:tcPr>
          <w:p w:rsidR="00627775" w:rsidRPr="002333F8" w:rsidRDefault="00627775" w:rsidP="0027333A">
            <w:pPr>
              <w:spacing w:after="0" w:line="240" w:lineRule="auto"/>
              <w:rPr>
                <w:rFonts w:ascii="Arial" w:hAnsi="Arial" w:cs="Arial"/>
                <w:color w:val="000000" w:themeColor="text1"/>
                <w:sz w:val="20"/>
              </w:rPr>
            </w:pPr>
          </w:p>
        </w:tc>
      </w:tr>
      <w:tr w:rsidR="00627775" w:rsidRPr="002333F8" w:rsidTr="002333F8">
        <w:trPr>
          <w:trHeight w:val="639"/>
          <w:jc w:val="center"/>
        </w:trPr>
        <w:tc>
          <w:tcPr>
            <w:tcW w:w="2580" w:type="pct"/>
            <w:tcBorders>
              <w:top w:val="single" w:sz="4" w:space="0" w:color="000000"/>
              <w:left w:val="single" w:sz="4" w:space="0" w:color="000000"/>
              <w:bottom w:val="single" w:sz="4" w:space="0" w:color="000000"/>
            </w:tcBorders>
          </w:tcPr>
          <w:p w:rsidR="00627775" w:rsidRPr="002333F8" w:rsidRDefault="002333F8" w:rsidP="002333F8">
            <w:pPr>
              <w:spacing w:after="0" w:line="240" w:lineRule="auto"/>
              <w:jc w:val="both"/>
              <w:rPr>
                <w:rFonts w:ascii="Arial" w:hAnsi="Arial" w:cs="Arial"/>
                <w:color w:val="000000" w:themeColor="text1"/>
                <w:sz w:val="20"/>
                <w:lang w:val="es-ES"/>
              </w:rPr>
            </w:pPr>
            <w:r w:rsidRPr="002333F8">
              <w:rPr>
                <w:rFonts w:ascii="Arial" w:hAnsi="Arial" w:cs="Arial"/>
                <w:color w:val="000000" w:themeColor="text1"/>
                <w:sz w:val="20"/>
                <w:lang w:val="es-ES"/>
              </w:rPr>
              <w:t xml:space="preserve">Quien concurra en representación de una persona física o moral con el objeto de entregar y recibir documentación, comparecer a los actos de presentación y apertura de proposiciones, del fallo; solicitar aclaraciones que deriven en dichos actos, oír o recibir notificaciones; deberá presentar “Carta Poder” firmada autógrafamente por la persona facultada y aquellas que se señalan, en el modelo de </w:t>
            </w:r>
            <w:r w:rsidRPr="002333F8">
              <w:rPr>
                <w:rFonts w:ascii="Arial" w:hAnsi="Arial" w:cs="Arial"/>
                <w:b/>
                <w:color w:val="000000" w:themeColor="text1"/>
                <w:sz w:val="20"/>
                <w:lang w:val="es-ES"/>
              </w:rPr>
              <w:t>Anexo A12 (A doce)</w:t>
            </w:r>
            <w:r w:rsidRPr="002333F8">
              <w:rPr>
                <w:rFonts w:ascii="Arial" w:hAnsi="Arial" w:cs="Arial"/>
                <w:color w:val="000000" w:themeColor="text1"/>
                <w:sz w:val="20"/>
                <w:lang w:val="es-ES"/>
              </w:rPr>
              <w:t>; así como copia legible de su identificación oficial.</w:t>
            </w:r>
          </w:p>
        </w:tc>
        <w:tc>
          <w:tcPr>
            <w:tcW w:w="1012" w:type="pct"/>
            <w:tcBorders>
              <w:top w:val="single" w:sz="4" w:space="0" w:color="000000"/>
              <w:left w:val="single" w:sz="4" w:space="0" w:color="000000"/>
              <w:bottom w:val="single" w:sz="4" w:space="0" w:color="000000"/>
            </w:tcBorders>
            <w:vAlign w:val="center"/>
          </w:tcPr>
          <w:p w:rsidR="00627775" w:rsidRPr="002333F8" w:rsidRDefault="00627775" w:rsidP="002333F8">
            <w:pPr>
              <w:spacing w:after="0" w:line="240" w:lineRule="auto"/>
              <w:jc w:val="center"/>
              <w:rPr>
                <w:rFonts w:ascii="Arial" w:hAnsi="Arial" w:cs="Arial"/>
                <w:color w:val="000000" w:themeColor="text1"/>
                <w:sz w:val="20"/>
                <w:lang w:val="es-ES"/>
              </w:rPr>
            </w:pPr>
            <w:r w:rsidRPr="002333F8">
              <w:rPr>
                <w:rFonts w:ascii="Arial" w:hAnsi="Arial" w:cs="Arial"/>
                <w:color w:val="000000" w:themeColor="text1"/>
                <w:sz w:val="20"/>
                <w:lang w:val="es-ES"/>
              </w:rPr>
              <w:t>6.1 inciso q</w:t>
            </w:r>
          </w:p>
        </w:tc>
        <w:tc>
          <w:tcPr>
            <w:tcW w:w="724" w:type="pct"/>
            <w:tcBorders>
              <w:top w:val="single" w:sz="4" w:space="0" w:color="000000"/>
              <w:left w:val="single" w:sz="4" w:space="0" w:color="000000"/>
              <w:bottom w:val="single" w:sz="4" w:space="0" w:color="000000"/>
            </w:tcBorders>
            <w:vAlign w:val="center"/>
          </w:tcPr>
          <w:p w:rsidR="00627775" w:rsidRPr="002333F8" w:rsidRDefault="00627775" w:rsidP="002333F8">
            <w:pPr>
              <w:spacing w:after="0" w:line="240" w:lineRule="auto"/>
              <w:jc w:val="both"/>
              <w:rPr>
                <w:rFonts w:ascii="Arial" w:hAnsi="Arial" w:cs="Arial"/>
                <w:color w:val="000000" w:themeColor="text1"/>
                <w:sz w:val="20"/>
                <w:lang w:val="es-ES"/>
              </w:rPr>
            </w:pPr>
          </w:p>
        </w:tc>
        <w:tc>
          <w:tcPr>
            <w:tcW w:w="684" w:type="pct"/>
            <w:tcBorders>
              <w:top w:val="single" w:sz="4" w:space="0" w:color="000000"/>
              <w:left w:val="single" w:sz="4" w:space="0" w:color="000000"/>
              <w:bottom w:val="single" w:sz="4" w:space="0" w:color="000000"/>
              <w:right w:val="single" w:sz="4" w:space="0" w:color="000000"/>
            </w:tcBorders>
            <w:vAlign w:val="center"/>
          </w:tcPr>
          <w:p w:rsidR="00627775" w:rsidRPr="002333F8" w:rsidRDefault="00627775" w:rsidP="002333F8">
            <w:pPr>
              <w:spacing w:after="0" w:line="240" w:lineRule="auto"/>
              <w:jc w:val="both"/>
              <w:rPr>
                <w:rFonts w:ascii="Arial" w:hAnsi="Arial" w:cs="Arial"/>
                <w:color w:val="000000" w:themeColor="text1"/>
                <w:sz w:val="20"/>
                <w:lang w:val="es-ES"/>
              </w:rPr>
            </w:pPr>
          </w:p>
        </w:tc>
      </w:tr>
      <w:tr w:rsidR="00627775" w:rsidRPr="002333F8" w:rsidTr="00593708">
        <w:trPr>
          <w:trHeight w:val="639"/>
          <w:jc w:val="center"/>
        </w:trPr>
        <w:tc>
          <w:tcPr>
            <w:tcW w:w="2580" w:type="pct"/>
            <w:tcBorders>
              <w:top w:val="single" w:sz="4" w:space="0" w:color="000000"/>
              <w:left w:val="single" w:sz="4" w:space="0" w:color="000000"/>
              <w:bottom w:val="single" w:sz="4" w:space="0" w:color="000000"/>
            </w:tcBorders>
          </w:tcPr>
          <w:p w:rsidR="00627775" w:rsidRPr="002333F8" w:rsidRDefault="00627775" w:rsidP="0027333A">
            <w:pPr>
              <w:spacing w:after="0" w:line="240" w:lineRule="auto"/>
              <w:jc w:val="both"/>
              <w:rPr>
                <w:rFonts w:ascii="Arial" w:hAnsi="Arial" w:cs="Arial"/>
                <w:sz w:val="20"/>
              </w:rPr>
            </w:pPr>
            <w:r w:rsidRPr="002333F8">
              <w:rPr>
                <w:rFonts w:ascii="Arial" w:hAnsi="Arial" w:cs="Arial"/>
                <w:sz w:val="20"/>
              </w:rPr>
              <w:t>Escrito de información reservada y confidencial.</w:t>
            </w:r>
            <w:r w:rsidRPr="002333F8">
              <w:rPr>
                <w:rFonts w:ascii="Arial" w:hAnsi="Arial" w:cs="Arial"/>
                <w:b/>
                <w:sz w:val="20"/>
              </w:rPr>
              <w:t xml:space="preserve"> Anexo A17 (a diecisiete)</w:t>
            </w:r>
            <w:r w:rsidRPr="002333F8">
              <w:rPr>
                <w:rFonts w:ascii="Arial" w:hAnsi="Arial" w:cs="Arial"/>
                <w:sz w:val="20"/>
              </w:rPr>
              <w:t>en su caso</w:t>
            </w:r>
          </w:p>
        </w:tc>
        <w:tc>
          <w:tcPr>
            <w:tcW w:w="1012" w:type="pct"/>
            <w:tcBorders>
              <w:top w:val="single" w:sz="4" w:space="0" w:color="000000"/>
              <w:left w:val="single" w:sz="4" w:space="0" w:color="000000"/>
              <w:bottom w:val="single" w:sz="4" w:space="0" w:color="000000"/>
            </w:tcBorders>
          </w:tcPr>
          <w:p w:rsidR="00627775" w:rsidRPr="002333F8" w:rsidRDefault="00627775" w:rsidP="0027333A">
            <w:pPr>
              <w:spacing w:after="0" w:line="240" w:lineRule="auto"/>
              <w:jc w:val="center"/>
              <w:rPr>
                <w:rFonts w:ascii="Arial" w:hAnsi="Arial" w:cs="Arial"/>
                <w:sz w:val="20"/>
              </w:rPr>
            </w:pPr>
            <w:r w:rsidRPr="002333F8">
              <w:rPr>
                <w:rFonts w:ascii="Arial" w:hAnsi="Arial" w:cs="Arial"/>
                <w:sz w:val="20"/>
              </w:rPr>
              <w:t>7.1</w:t>
            </w:r>
          </w:p>
        </w:tc>
        <w:tc>
          <w:tcPr>
            <w:tcW w:w="724" w:type="pct"/>
            <w:tcBorders>
              <w:top w:val="single" w:sz="4" w:space="0" w:color="000000"/>
              <w:left w:val="single" w:sz="4" w:space="0" w:color="000000"/>
              <w:bottom w:val="single" w:sz="4" w:space="0" w:color="000000"/>
            </w:tcBorders>
          </w:tcPr>
          <w:p w:rsidR="00627775" w:rsidRPr="002333F8" w:rsidRDefault="00627775" w:rsidP="0027333A">
            <w:pPr>
              <w:spacing w:after="0" w:line="240" w:lineRule="auto"/>
              <w:rPr>
                <w:rFonts w:ascii="Arial" w:hAnsi="Arial" w:cs="Arial"/>
                <w:color w:val="000000" w:themeColor="text1"/>
                <w:sz w:val="20"/>
              </w:rPr>
            </w:pPr>
          </w:p>
        </w:tc>
        <w:tc>
          <w:tcPr>
            <w:tcW w:w="684" w:type="pct"/>
            <w:tcBorders>
              <w:top w:val="single" w:sz="4" w:space="0" w:color="000000"/>
              <w:left w:val="single" w:sz="4" w:space="0" w:color="000000"/>
              <w:bottom w:val="single" w:sz="4" w:space="0" w:color="000000"/>
              <w:right w:val="single" w:sz="4" w:space="0" w:color="000000"/>
            </w:tcBorders>
          </w:tcPr>
          <w:p w:rsidR="00627775" w:rsidRPr="002333F8" w:rsidRDefault="00627775" w:rsidP="0027333A">
            <w:pPr>
              <w:spacing w:after="0" w:line="240" w:lineRule="auto"/>
              <w:rPr>
                <w:rFonts w:ascii="Arial" w:hAnsi="Arial" w:cs="Arial"/>
                <w:color w:val="000000" w:themeColor="text1"/>
                <w:sz w:val="20"/>
              </w:rPr>
            </w:pPr>
          </w:p>
        </w:tc>
      </w:tr>
      <w:tr w:rsidR="00627775" w:rsidRPr="002333F8" w:rsidTr="00593708">
        <w:trPr>
          <w:trHeight w:val="639"/>
          <w:jc w:val="center"/>
        </w:trPr>
        <w:tc>
          <w:tcPr>
            <w:tcW w:w="2580" w:type="pct"/>
            <w:tcBorders>
              <w:top w:val="single" w:sz="4" w:space="0" w:color="000000"/>
              <w:left w:val="single" w:sz="4" w:space="0" w:color="000000"/>
              <w:bottom w:val="single" w:sz="4" w:space="0" w:color="000000"/>
            </w:tcBorders>
          </w:tcPr>
          <w:p w:rsidR="00627775" w:rsidRPr="002333F8" w:rsidRDefault="00627775" w:rsidP="0027333A">
            <w:pPr>
              <w:spacing w:after="0" w:line="240" w:lineRule="auto"/>
              <w:jc w:val="both"/>
              <w:rPr>
                <w:rFonts w:ascii="Arial" w:hAnsi="Arial" w:cs="Arial"/>
                <w:sz w:val="20"/>
              </w:rPr>
            </w:pPr>
            <w:r w:rsidRPr="002333F8">
              <w:rPr>
                <w:rFonts w:ascii="Arial" w:hAnsi="Arial" w:cs="Arial"/>
                <w:sz w:val="20"/>
              </w:rPr>
              <w:t xml:space="preserve">Nota OCDE  </w:t>
            </w:r>
            <w:r w:rsidRPr="002333F8">
              <w:rPr>
                <w:rFonts w:ascii="Arial" w:hAnsi="Arial" w:cs="Arial"/>
                <w:b/>
                <w:sz w:val="20"/>
              </w:rPr>
              <w:t xml:space="preserve">Anexo A20 (A veinte </w:t>
            </w:r>
            <w:r w:rsidRPr="002333F8">
              <w:rPr>
                <w:rFonts w:ascii="Arial" w:hAnsi="Arial" w:cs="Arial"/>
                <w:sz w:val="20"/>
              </w:rPr>
              <w:t>(no afecta la solvencia )</w:t>
            </w:r>
          </w:p>
        </w:tc>
        <w:tc>
          <w:tcPr>
            <w:tcW w:w="1012" w:type="pct"/>
            <w:tcBorders>
              <w:top w:val="single" w:sz="4" w:space="0" w:color="000000"/>
              <w:left w:val="single" w:sz="4" w:space="0" w:color="000000"/>
              <w:bottom w:val="single" w:sz="4" w:space="0" w:color="000000"/>
            </w:tcBorders>
          </w:tcPr>
          <w:p w:rsidR="00627775" w:rsidRPr="002333F8" w:rsidRDefault="00627775" w:rsidP="0027333A">
            <w:pPr>
              <w:spacing w:after="0" w:line="240" w:lineRule="auto"/>
              <w:jc w:val="center"/>
              <w:rPr>
                <w:rFonts w:ascii="Arial" w:hAnsi="Arial" w:cs="Arial"/>
                <w:sz w:val="20"/>
              </w:rPr>
            </w:pPr>
            <w:r w:rsidRPr="002333F8">
              <w:rPr>
                <w:rFonts w:ascii="Arial" w:hAnsi="Arial" w:cs="Arial"/>
                <w:sz w:val="20"/>
              </w:rPr>
              <w:t>7.2</w:t>
            </w:r>
          </w:p>
        </w:tc>
        <w:tc>
          <w:tcPr>
            <w:tcW w:w="724" w:type="pct"/>
            <w:tcBorders>
              <w:top w:val="single" w:sz="4" w:space="0" w:color="000000"/>
              <w:left w:val="single" w:sz="4" w:space="0" w:color="000000"/>
              <w:bottom w:val="single" w:sz="4" w:space="0" w:color="000000"/>
            </w:tcBorders>
          </w:tcPr>
          <w:p w:rsidR="00627775" w:rsidRPr="002333F8" w:rsidRDefault="00627775" w:rsidP="0027333A">
            <w:pPr>
              <w:spacing w:after="0" w:line="240" w:lineRule="auto"/>
              <w:rPr>
                <w:rFonts w:ascii="Arial" w:hAnsi="Arial" w:cs="Arial"/>
                <w:color w:val="000000" w:themeColor="text1"/>
                <w:sz w:val="20"/>
              </w:rPr>
            </w:pPr>
          </w:p>
        </w:tc>
        <w:tc>
          <w:tcPr>
            <w:tcW w:w="684" w:type="pct"/>
            <w:tcBorders>
              <w:top w:val="single" w:sz="4" w:space="0" w:color="000000"/>
              <w:left w:val="single" w:sz="4" w:space="0" w:color="000000"/>
              <w:bottom w:val="single" w:sz="4" w:space="0" w:color="000000"/>
              <w:right w:val="single" w:sz="4" w:space="0" w:color="000000"/>
            </w:tcBorders>
          </w:tcPr>
          <w:p w:rsidR="00627775" w:rsidRPr="002333F8" w:rsidRDefault="00627775" w:rsidP="0027333A">
            <w:pPr>
              <w:spacing w:after="0" w:line="240" w:lineRule="auto"/>
              <w:rPr>
                <w:rFonts w:ascii="Arial" w:hAnsi="Arial" w:cs="Arial"/>
                <w:color w:val="000000" w:themeColor="text1"/>
                <w:sz w:val="20"/>
              </w:rPr>
            </w:pPr>
          </w:p>
        </w:tc>
      </w:tr>
      <w:tr w:rsidR="00627775" w:rsidRPr="002333F8" w:rsidTr="002333F8">
        <w:trPr>
          <w:trHeight w:val="639"/>
          <w:jc w:val="center"/>
        </w:trPr>
        <w:tc>
          <w:tcPr>
            <w:tcW w:w="3592" w:type="pct"/>
            <w:gridSpan w:val="2"/>
            <w:tcBorders>
              <w:top w:val="single" w:sz="4" w:space="0" w:color="000000"/>
              <w:left w:val="single" w:sz="4" w:space="0" w:color="000000"/>
              <w:bottom w:val="single" w:sz="4" w:space="0" w:color="000000"/>
            </w:tcBorders>
            <w:vAlign w:val="center"/>
          </w:tcPr>
          <w:p w:rsidR="00627775" w:rsidRPr="002333F8" w:rsidRDefault="00627775" w:rsidP="002333F8">
            <w:pPr>
              <w:spacing w:after="0" w:line="240" w:lineRule="auto"/>
              <w:jc w:val="center"/>
              <w:rPr>
                <w:rFonts w:ascii="Arial" w:hAnsi="Arial" w:cs="Arial"/>
                <w:b/>
              </w:rPr>
            </w:pPr>
            <w:r w:rsidRPr="002333F8">
              <w:rPr>
                <w:rFonts w:ascii="Arial" w:hAnsi="Arial" w:cs="Arial"/>
                <w:b/>
              </w:rPr>
              <w:t>Firma del representante legal</w:t>
            </w:r>
          </w:p>
        </w:tc>
        <w:tc>
          <w:tcPr>
            <w:tcW w:w="1408" w:type="pct"/>
            <w:gridSpan w:val="2"/>
            <w:tcBorders>
              <w:top w:val="single" w:sz="4" w:space="0" w:color="000000"/>
              <w:left w:val="single" w:sz="4" w:space="0" w:color="000000"/>
              <w:bottom w:val="single" w:sz="4" w:space="0" w:color="000000"/>
              <w:right w:val="single" w:sz="4" w:space="0" w:color="000000"/>
            </w:tcBorders>
            <w:vAlign w:val="center"/>
          </w:tcPr>
          <w:p w:rsidR="00627775" w:rsidRPr="002333F8" w:rsidRDefault="00627775" w:rsidP="002333F8">
            <w:pPr>
              <w:spacing w:after="0" w:line="240" w:lineRule="auto"/>
              <w:jc w:val="center"/>
              <w:rPr>
                <w:rFonts w:ascii="Arial" w:hAnsi="Arial" w:cs="Arial"/>
                <w:b/>
                <w:color w:val="000000" w:themeColor="text1"/>
              </w:rPr>
            </w:pPr>
          </w:p>
        </w:tc>
      </w:tr>
      <w:bookmarkEnd w:id="184"/>
      <w:bookmarkEnd w:id="185"/>
      <w:bookmarkEnd w:id="186"/>
      <w:bookmarkEnd w:id="187"/>
    </w:tbl>
    <w:p w:rsidR="0027333A" w:rsidRPr="00DB1067" w:rsidRDefault="0027333A" w:rsidP="0027333A">
      <w:pPr>
        <w:rPr>
          <w:rFonts w:ascii="Arial" w:hAnsi="Arial" w:cs="Arial"/>
          <w:sz w:val="24"/>
          <w:szCs w:val="24"/>
        </w:rPr>
      </w:pPr>
      <w:r w:rsidRPr="00DB1067">
        <w:rPr>
          <w:rFonts w:ascii="Arial" w:hAnsi="Arial" w:cs="Arial"/>
          <w:sz w:val="24"/>
          <w:szCs w:val="24"/>
        </w:rPr>
        <w:br w:type="page"/>
      </w:r>
    </w:p>
    <w:p w:rsidR="0027333A" w:rsidRDefault="0027333A" w:rsidP="0027333A">
      <w:pPr>
        <w:pStyle w:val="Ttulo"/>
        <w:numPr>
          <w:ilvl w:val="0"/>
          <w:numId w:val="0"/>
        </w:numPr>
        <w:jc w:val="center"/>
      </w:pPr>
      <w:bookmarkStart w:id="190" w:name="_Toc423608765"/>
      <w:bookmarkStart w:id="191" w:name="_Toc428970381"/>
      <w:r w:rsidRPr="00DB1067">
        <w:lastRenderedPageBreak/>
        <w:t>ANEXO A2 (A DOS)</w:t>
      </w:r>
      <w:bookmarkEnd w:id="190"/>
      <w:bookmarkEnd w:id="191"/>
      <w:r>
        <w:t xml:space="preserve"> </w:t>
      </w:r>
    </w:p>
    <w:p w:rsidR="0027333A" w:rsidRPr="00C949CD" w:rsidRDefault="0027333A" w:rsidP="0027333A">
      <w:pPr>
        <w:pStyle w:val="Ttulo"/>
        <w:numPr>
          <w:ilvl w:val="0"/>
          <w:numId w:val="0"/>
        </w:numPr>
        <w:jc w:val="center"/>
      </w:pPr>
      <w:r>
        <w:t xml:space="preserve"> </w:t>
      </w:r>
      <w:bookmarkStart w:id="192" w:name="_Toc423608766"/>
      <w:bookmarkStart w:id="193" w:name="_Toc428970382"/>
      <w:r>
        <w:t>A</w:t>
      </w:r>
      <w:r w:rsidRPr="00C949CD">
        <w:t>CREDITAMIENTO DE EXISTENCIA LEGAL Y PERSONALIDAD JURIDICA</w:t>
      </w:r>
      <w:bookmarkEnd w:id="192"/>
      <w:bookmarkEnd w:id="193"/>
    </w:p>
    <w:p w:rsidR="0027333A" w:rsidRPr="001008B1" w:rsidRDefault="0027333A" w:rsidP="0027333A">
      <w:pPr>
        <w:suppressAutoHyphens/>
        <w:spacing w:after="0" w:line="240" w:lineRule="auto"/>
        <w:jc w:val="center"/>
        <w:rPr>
          <w:rFonts w:ascii="Arial" w:eastAsia="Times New Roman" w:hAnsi="Arial" w:cs="Arial"/>
          <w:b/>
          <w:sz w:val="16"/>
          <w:szCs w:val="16"/>
          <w:lang w:val="es-ES" w:eastAsia="ar-SA"/>
        </w:rPr>
      </w:pPr>
    </w:p>
    <w:p w:rsidR="0027333A" w:rsidRPr="00DB1067" w:rsidRDefault="0027333A" w:rsidP="0027333A">
      <w:pPr>
        <w:suppressAutoHyphens/>
        <w:spacing w:after="0" w:line="240" w:lineRule="auto"/>
        <w:jc w:val="center"/>
        <w:rPr>
          <w:rFonts w:ascii="Arial" w:eastAsia="Times New Roman" w:hAnsi="Arial" w:cs="Arial"/>
          <w:b/>
          <w:sz w:val="16"/>
          <w:szCs w:val="16"/>
          <w:lang w:eastAsia="ar-SA"/>
        </w:rPr>
      </w:pPr>
      <w:r w:rsidRPr="00DB1067">
        <w:rPr>
          <w:rFonts w:ascii="Arial" w:eastAsia="Times New Roman" w:hAnsi="Arial" w:cs="Arial"/>
          <w:b/>
          <w:sz w:val="16"/>
          <w:szCs w:val="16"/>
          <w:lang w:eastAsia="ar-SA"/>
        </w:rPr>
        <w:t>PREFERENTEMENTE EN PAPEL MEMBRETADO DEL LICITANTE</w:t>
      </w:r>
    </w:p>
    <w:p w:rsidR="0027333A" w:rsidRPr="00DB1067" w:rsidRDefault="0027333A" w:rsidP="0027333A">
      <w:pPr>
        <w:suppressAutoHyphens/>
        <w:spacing w:after="0" w:line="240" w:lineRule="auto"/>
        <w:jc w:val="center"/>
        <w:rPr>
          <w:rFonts w:ascii="Arial" w:eastAsia="Times New Roman" w:hAnsi="Arial" w:cs="Arial"/>
          <w:b/>
          <w:sz w:val="16"/>
          <w:szCs w:val="16"/>
          <w:lang w:eastAsia="ar-SA"/>
        </w:rPr>
      </w:pPr>
    </w:p>
    <w:p w:rsidR="0027333A" w:rsidRPr="00DB1067" w:rsidRDefault="0027333A" w:rsidP="0027333A">
      <w:pPr>
        <w:suppressAutoHyphens/>
        <w:spacing w:after="0" w:line="240" w:lineRule="auto"/>
        <w:jc w:val="both"/>
        <w:rPr>
          <w:rFonts w:ascii="Arial" w:eastAsia="Times New Roman" w:hAnsi="Arial" w:cs="Arial"/>
          <w:sz w:val="16"/>
          <w:szCs w:val="16"/>
          <w:u w:val="single"/>
          <w:lang w:eastAsia="ar-SA"/>
        </w:rPr>
      </w:pPr>
      <w:r w:rsidRPr="00DB1067">
        <w:rPr>
          <w:rFonts w:ascii="Arial" w:eastAsia="Times New Roman" w:hAnsi="Arial" w:cs="Arial"/>
          <w:sz w:val="16"/>
          <w:szCs w:val="16"/>
          <w:u w:val="single"/>
          <w:lang w:eastAsia="ar-SA"/>
        </w:rPr>
        <w:t>________(nombre)             ,</w:t>
      </w:r>
      <w:r w:rsidRPr="00DB1067">
        <w:rPr>
          <w:rFonts w:ascii="Arial" w:eastAsia="Times New Roman" w:hAnsi="Arial" w:cs="Arial"/>
          <w:sz w:val="16"/>
          <w:szCs w:val="16"/>
          <w:lang w:eastAsia="ar-SA"/>
        </w:rPr>
        <w:t xml:space="preserve"> </w:t>
      </w:r>
      <w:r w:rsidRPr="00DB1067">
        <w:rPr>
          <w:rFonts w:ascii="Arial" w:eastAsia="Times New Roman" w:hAnsi="Arial" w:cs="Arial"/>
          <w:b/>
          <w:sz w:val="16"/>
          <w:szCs w:val="16"/>
          <w:lang w:eastAsia="ar-SA"/>
        </w:rPr>
        <w:t>manifiesto bajo protesta a decir verdad,</w:t>
      </w:r>
      <w:r w:rsidRPr="00DB1067">
        <w:rPr>
          <w:rFonts w:ascii="Arial" w:eastAsia="Times New Roman" w:hAnsi="Arial" w:cs="Arial"/>
          <w:sz w:val="16"/>
          <w:szCs w:val="16"/>
          <w:lang w:eastAsia="ar-SA"/>
        </w:rPr>
        <w:t xml:space="preserve"> que los datos aquí asentados son ciertos y  han sido verificados; así como que cuento con facultades suficientes para </w:t>
      </w:r>
      <w:r w:rsidRPr="00DB1067">
        <w:rPr>
          <w:rFonts w:ascii="Arial" w:eastAsia="Times New Roman" w:hAnsi="Arial" w:cs="Arial"/>
          <w:b/>
          <w:sz w:val="16"/>
          <w:szCs w:val="16"/>
          <w:lang w:eastAsia="ar-SA"/>
        </w:rPr>
        <w:t>comprometer y suscribir</w:t>
      </w:r>
      <w:r w:rsidRPr="00DB1067">
        <w:rPr>
          <w:rFonts w:ascii="Arial" w:eastAsia="Times New Roman" w:hAnsi="Arial" w:cs="Arial"/>
          <w:sz w:val="16"/>
          <w:szCs w:val="16"/>
          <w:lang w:eastAsia="ar-SA"/>
        </w:rPr>
        <w:t xml:space="preserve"> las proposiciones en la presente Licitación Pública Internacional Bajo la Cobertura de los Tratados, a nombre y representación de: </w:t>
      </w:r>
      <w:r w:rsidRPr="00DB1067">
        <w:rPr>
          <w:rFonts w:ascii="Arial" w:eastAsia="Times New Roman" w:hAnsi="Arial" w:cs="Arial"/>
          <w:sz w:val="16"/>
          <w:szCs w:val="16"/>
          <w:u w:val="single"/>
          <w:lang w:eastAsia="ar-SA"/>
        </w:rPr>
        <w:t>___(persona física o moral)___.</w:t>
      </w:r>
    </w:p>
    <w:p w:rsidR="0027333A" w:rsidRPr="00DB1067" w:rsidRDefault="0027333A" w:rsidP="0027333A">
      <w:pPr>
        <w:suppressAutoHyphens/>
        <w:spacing w:after="0" w:line="240" w:lineRule="auto"/>
        <w:jc w:val="both"/>
        <w:rPr>
          <w:rFonts w:ascii="Arial" w:eastAsia="Times New Roman" w:hAnsi="Arial" w:cs="Arial"/>
          <w:sz w:val="12"/>
          <w:szCs w:val="12"/>
          <w:lang w:eastAsia="ar-SA"/>
        </w:rPr>
      </w:pPr>
    </w:p>
    <w:p w:rsidR="0027333A" w:rsidRPr="00DB1067" w:rsidRDefault="0027333A" w:rsidP="0027333A">
      <w:pPr>
        <w:suppressAutoHyphens/>
        <w:spacing w:after="0" w:line="240" w:lineRule="auto"/>
        <w:rPr>
          <w:rFonts w:ascii="Arial" w:eastAsia="Times New Roman" w:hAnsi="Arial" w:cs="Arial"/>
          <w:sz w:val="16"/>
          <w:szCs w:val="16"/>
          <w:lang w:eastAsia="ar-SA"/>
        </w:rPr>
      </w:pPr>
      <w:r w:rsidRPr="00DB1067">
        <w:rPr>
          <w:rFonts w:ascii="Arial" w:eastAsia="Times New Roman" w:hAnsi="Arial" w:cs="Arial"/>
          <w:sz w:val="16"/>
          <w:szCs w:val="16"/>
          <w:lang w:eastAsia="ar-SA"/>
        </w:rPr>
        <w:t>No. de la licitación __________________________.</w:t>
      </w:r>
    </w:p>
    <w:p w:rsidR="0027333A" w:rsidRPr="00DB1067" w:rsidRDefault="0027333A" w:rsidP="0027333A">
      <w:pPr>
        <w:suppressAutoHyphens/>
        <w:spacing w:after="0" w:line="240" w:lineRule="auto"/>
        <w:rPr>
          <w:rFonts w:ascii="Arial" w:eastAsia="Times New Roman" w:hAnsi="Arial" w:cs="Arial"/>
          <w:sz w:val="12"/>
          <w:szCs w:val="12"/>
          <w:lang w:eastAsia="ar-SA"/>
        </w:rPr>
      </w:pPr>
    </w:p>
    <w:tbl>
      <w:tblPr>
        <w:tblW w:w="0" w:type="auto"/>
        <w:jc w:val="center"/>
        <w:tblInd w:w="-22" w:type="dxa"/>
        <w:tblLayout w:type="fixed"/>
        <w:tblCellMar>
          <w:left w:w="70" w:type="dxa"/>
          <w:right w:w="70" w:type="dxa"/>
        </w:tblCellMar>
        <w:tblLook w:val="0000"/>
      </w:tblPr>
      <w:tblGrid>
        <w:gridCol w:w="10015"/>
      </w:tblGrid>
      <w:tr w:rsidR="0027333A" w:rsidRPr="00DB1067" w:rsidTr="0027333A">
        <w:trPr>
          <w:jc w:val="center"/>
        </w:trPr>
        <w:tc>
          <w:tcPr>
            <w:tcW w:w="10015" w:type="dxa"/>
            <w:tcBorders>
              <w:top w:val="single" w:sz="4" w:space="0" w:color="000000"/>
              <w:left w:val="single" w:sz="4" w:space="0" w:color="000000"/>
              <w:bottom w:val="single" w:sz="4" w:space="0" w:color="000000"/>
              <w:right w:val="single" w:sz="4" w:space="0" w:color="000000"/>
            </w:tcBorders>
          </w:tcPr>
          <w:p w:rsidR="0027333A" w:rsidRPr="00DB1067" w:rsidRDefault="0027333A" w:rsidP="0027333A">
            <w:pPr>
              <w:suppressAutoHyphens/>
              <w:snapToGrid w:val="0"/>
              <w:spacing w:after="0" w:line="240" w:lineRule="auto"/>
              <w:rPr>
                <w:rFonts w:ascii="Arial" w:eastAsia="Times New Roman" w:hAnsi="Arial" w:cs="Arial"/>
                <w:sz w:val="16"/>
                <w:szCs w:val="16"/>
                <w:lang w:eastAsia="ar-SA"/>
              </w:rPr>
            </w:pPr>
            <w:r w:rsidRPr="00DB1067">
              <w:rPr>
                <w:rFonts w:ascii="Arial" w:eastAsia="Times New Roman" w:hAnsi="Arial" w:cs="Arial"/>
                <w:sz w:val="16"/>
                <w:szCs w:val="16"/>
                <w:lang w:eastAsia="ar-SA"/>
              </w:rPr>
              <w:t>Registro Federal de Contribuyentes:</w:t>
            </w:r>
          </w:p>
          <w:p w:rsidR="0027333A" w:rsidRPr="00DB1067" w:rsidRDefault="0027333A" w:rsidP="0027333A">
            <w:pPr>
              <w:suppressAutoHyphens/>
              <w:spacing w:after="0" w:line="240" w:lineRule="auto"/>
              <w:rPr>
                <w:rFonts w:ascii="Arial" w:eastAsia="Times New Roman" w:hAnsi="Arial" w:cs="Arial"/>
                <w:sz w:val="12"/>
                <w:szCs w:val="12"/>
                <w:lang w:eastAsia="ar-SA"/>
              </w:rPr>
            </w:pPr>
          </w:p>
          <w:p w:rsidR="0027333A" w:rsidRPr="00DB1067" w:rsidRDefault="0027333A" w:rsidP="0027333A">
            <w:pPr>
              <w:suppressAutoHyphens/>
              <w:spacing w:after="0" w:line="240" w:lineRule="auto"/>
              <w:rPr>
                <w:rFonts w:ascii="Arial" w:eastAsia="Times New Roman" w:hAnsi="Arial" w:cs="Arial"/>
                <w:sz w:val="16"/>
                <w:szCs w:val="16"/>
                <w:lang w:eastAsia="ar-SA"/>
              </w:rPr>
            </w:pPr>
            <w:r w:rsidRPr="00DB1067">
              <w:rPr>
                <w:rFonts w:ascii="Arial" w:eastAsia="Times New Roman" w:hAnsi="Arial" w:cs="Arial"/>
                <w:sz w:val="16"/>
                <w:szCs w:val="16"/>
                <w:lang w:eastAsia="ar-SA"/>
              </w:rPr>
              <w:t>Domicilio.- Los datos aquí registrados corresponderán al del domicilio fiscal del proveedor o prestador de servicios)</w:t>
            </w:r>
          </w:p>
          <w:p w:rsidR="0027333A" w:rsidRPr="00DB1067" w:rsidRDefault="0027333A" w:rsidP="0027333A">
            <w:pPr>
              <w:suppressAutoHyphens/>
              <w:spacing w:after="0" w:line="240" w:lineRule="auto"/>
              <w:rPr>
                <w:rFonts w:ascii="Arial" w:eastAsia="Times New Roman" w:hAnsi="Arial" w:cs="Arial"/>
                <w:sz w:val="12"/>
                <w:szCs w:val="12"/>
                <w:lang w:eastAsia="ar-SA"/>
              </w:rPr>
            </w:pPr>
          </w:p>
          <w:p w:rsidR="0027333A" w:rsidRPr="00DB1067" w:rsidRDefault="0027333A" w:rsidP="0027333A">
            <w:pPr>
              <w:suppressAutoHyphens/>
              <w:spacing w:after="0" w:line="240" w:lineRule="auto"/>
              <w:rPr>
                <w:rFonts w:ascii="Arial" w:eastAsia="Times New Roman" w:hAnsi="Arial" w:cs="Arial"/>
                <w:sz w:val="16"/>
                <w:szCs w:val="16"/>
                <w:lang w:eastAsia="ar-SA"/>
              </w:rPr>
            </w:pPr>
            <w:r w:rsidRPr="00DB1067">
              <w:rPr>
                <w:rFonts w:ascii="Arial" w:eastAsia="Times New Roman" w:hAnsi="Arial" w:cs="Arial"/>
                <w:sz w:val="16"/>
                <w:szCs w:val="16"/>
                <w:lang w:eastAsia="ar-SA"/>
              </w:rPr>
              <w:t>Calle y número:</w:t>
            </w:r>
          </w:p>
          <w:p w:rsidR="0027333A" w:rsidRPr="00DB1067" w:rsidRDefault="0027333A" w:rsidP="0027333A">
            <w:pPr>
              <w:suppressAutoHyphens/>
              <w:spacing w:after="0" w:line="240" w:lineRule="auto"/>
              <w:rPr>
                <w:rFonts w:ascii="Arial" w:eastAsia="Times New Roman" w:hAnsi="Arial" w:cs="Arial"/>
                <w:sz w:val="12"/>
                <w:szCs w:val="12"/>
                <w:lang w:eastAsia="ar-SA"/>
              </w:rPr>
            </w:pPr>
          </w:p>
          <w:p w:rsidR="0027333A" w:rsidRPr="00DB1067" w:rsidRDefault="0027333A" w:rsidP="0027333A">
            <w:pPr>
              <w:tabs>
                <w:tab w:val="center" w:pos="4419"/>
                <w:tab w:val="left" w:pos="4536"/>
                <w:tab w:val="right" w:pos="8838"/>
              </w:tabs>
              <w:suppressAutoHyphens/>
              <w:spacing w:after="0" w:line="240" w:lineRule="auto"/>
              <w:rPr>
                <w:rFonts w:ascii="Arial" w:eastAsia="Times New Roman" w:hAnsi="Arial" w:cs="Arial"/>
                <w:sz w:val="16"/>
                <w:szCs w:val="16"/>
                <w:lang w:val="es-ES_tradnl" w:eastAsia="ar-SA"/>
              </w:rPr>
            </w:pPr>
            <w:r w:rsidRPr="00DB1067">
              <w:rPr>
                <w:rFonts w:ascii="Arial" w:eastAsia="Times New Roman" w:hAnsi="Arial" w:cs="Arial"/>
                <w:sz w:val="16"/>
                <w:szCs w:val="16"/>
                <w:lang w:val="es-ES_tradnl" w:eastAsia="ar-SA"/>
              </w:rPr>
              <w:t>Colonia:                                                    Delegación o Municipio:</w:t>
            </w:r>
          </w:p>
          <w:p w:rsidR="0027333A" w:rsidRPr="00DB1067" w:rsidRDefault="0027333A" w:rsidP="0027333A">
            <w:pPr>
              <w:tabs>
                <w:tab w:val="center" w:pos="4419"/>
                <w:tab w:val="left" w:pos="4536"/>
                <w:tab w:val="right" w:pos="8838"/>
              </w:tabs>
              <w:suppressAutoHyphens/>
              <w:spacing w:after="0" w:line="240" w:lineRule="auto"/>
              <w:rPr>
                <w:rFonts w:ascii="Arial" w:eastAsia="Times New Roman" w:hAnsi="Arial" w:cs="Arial"/>
                <w:sz w:val="12"/>
                <w:szCs w:val="12"/>
                <w:lang w:val="es-ES_tradnl" w:eastAsia="ar-SA"/>
              </w:rPr>
            </w:pPr>
          </w:p>
          <w:p w:rsidR="0027333A" w:rsidRPr="00DB1067" w:rsidRDefault="0027333A" w:rsidP="0027333A">
            <w:pPr>
              <w:tabs>
                <w:tab w:val="center" w:pos="4419"/>
                <w:tab w:val="left" w:pos="4536"/>
                <w:tab w:val="right" w:pos="8838"/>
              </w:tabs>
              <w:suppressAutoHyphens/>
              <w:spacing w:after="0" w:line="240" w:lineRule="auto"/>
              <w:rPr>
                <w:rFonts w:ascii="Arial" w:eastAsia="Times New Roman" w:hAnsi="Arial" w:cs="Arial"/>
                <w:sz w:val="16"/>
                <w:szCs w:val="16"/>
                <w:lang w:val="es-ES_tradnl" w:eastAsia="ar-SA"/>
              </w:rPr>
            </w:pPr>
            <w:r w:rsidRPr="00DB1067">
              <w:rPr>
                <w:rFonts w:ascii="Arial" w:eastAsia="Times New Roman" w:hAnsi="Arial" w:cs="Arial"/>
                <w:sz w:val="16"/>
                <w:szCs w:val="16"/>
                <w:lang w:val="es-ES_tradnl" w:eastAsia="ar-SA"/>
              </w:rPr>
              <w:t>Código Postal:                                          Entidad federativa:</w:t>
            </w:r>
          </w:p>
          <w:p w:rsidR="0027333A" w:rsidRPr="00DB1067" w:rsidRDefault="0027333A" w:rsidP="0027333A">
            <w:pPr>
              <w:tabs>
                <w:tab w:val="center" w:pos="4419"/>
                <w:tab w:val="left" w:pos="4536"/>
                <w:tab w:val="right" w:pos="8838"/>
              </w:tabs>
              <w:suppressAutoHyphens/>
              <w:spacing w:after="0" w:line="240" w:lineRule="auto"/>
              <w:rPr>
                <w:rFonts w:ascii="Arial" w:eastAsia="Times New Roman" w:hAnsi="Arial" w:cs="Arial"/>
                <w:sz w:val="12"/>
                <w:szCs w:val="12"/>
                <w:lang w:val="es-ES_tradnl" w:eastAsia="ar-SA"/>
              </w:rPr>
            </w:pPr>
          </w:p>
          <w:p w:rsidR="0027333A" w:rsidRPr="00DB1067" w:rsidRDefault="0027333A" w:rsidP="0027333A">
            <w:pPr>
              <w:tabs>
                <w:tab w:val="center" w:pos="4419"/>
                <w:tab w:val="left" w:pos="4536"/>
                <w:tab w:val="right" w:pos="8838"/>
              </w:tabs>
              <w:suppressAutoHyphens/>
              <w:spacing w:after="0" w:line="240" w:lineRule="auto"/>
              <w:rPr>
                <w:rFonts w:ascii="Arial" w:eastAsia="Times New Roman" w:hAnsi="Arial" w:cs="Arial"/>
                <w:sz w:val="16"/>
                <w:szCs w:val="16"/>
                <w:lang w:val="es-ES_tradnl" w:eastAsia="ar-SA"/>
              </w:rPr>
            </w:pPr>
            <w:r w:rsidRPr="00DB1067">
              <w:rPr>
                <w:rFonts w:ascii="Arial" w:eastAsia="Times New Roman" w:hAnsi="Arial" w:cs="Arial"/>
                <w:sz w:val="16"/>
                <w:szCs w:val="16"/>
                <w:lang w:val="es-ES_tradnl" w:eastAsia="ar-SA"/>
              </w:rPr>
              <w:t>Teléfonos:                                                Fax:</w:t>
            </w:r>
          </w:p>
          <w:p w:rsidR="0027333A" w:rsidRPr="00DB1067" w:rsidRDefault="0027333A" w:rsidP="0027333A">
            <w:pPr>
              <w:tabs>
                <w:tab w:val="center" w:pos="4419"/>
                <w:tab w:val="left" w:pos="4536"/>
                <w:tab w:val="right" w:pos="8838"/>
              </w:tabs>
              <w:suppressAutoHyphens/>
              <w:spacing w:after="0" w:line="240" w:lineRule="auto"/>
              <w:rPr>
                <w:rFonts w:ascii="Arial" w:eastAsia="Times New Roman" w:hAnsi="Arial" w:cs="Arial"/>
                <w:sz w:val="12"/>
                <w:szCs w:val="12"/>
                <w:lang w:val="es-ES_tradnl" w:eastAsia="ar-SA"/>
              </w:rPr>
            </w:pPr>
          </w:p>
          <w:p w:rsidR="0027333A" w:rsidRPr="00DB1067" w:rsidRDefault="0027333A" w:rsidP="0027333A">
            <w:pPr>
              <w:tabs>
                <w:tab w:val="center" w:pos="4419"/>
                <w:tab w:val="left" w:pos="4536"/>
                <w:tab w:val="right" w:pos="8838"/>
              </w:tabs>
              <w:suppressAutoHyphens/>
              <w:spacing w:after="0" w:line="240" w:lineRule="auto"/>
              <w:rPr>
                <w:rFonts w:ascii="Arial" w:eastAsia="Times New Roman" w:hAnsi="Arial" w:cs="Arial"/>
                <w:sz w:val="16"/>
                <w:szCs w:val="16"/>
                <w:lang w:val="es-ES_tradnl" w:eastAsia="ar-SA"/>
              </w:rPr>
            </w:pPr>
            <w:r w:rsidRPr="00DB1067">
              <w:rPr>
                <w:rFonts w:ascii="Arial" w:eastAsia="Times New Roman" w:hAnsi="Arial" w:cs="Arial"/>
                <w:sz w:val="16"/>
                <w:szCs w:val="16"/>
                <w:lang w:val="es-ES_tradnl" w:eastAsia="ar-SA"/>
              </w:rPr>
              <w:t>Correo electrónico:</w:t>
            </w:r>
          </w:p>
          <w:p w:rsidR="0027333A" w:rsidRPr="00DB1067" w:rsidRDefault="0027333A" w:rsidP="0027333A">
            <w:pPr>
              <w:tabs>
                <w:tab w:val="center" w:pos="4419"/>
                <w:tab w:val="left" w:pos="4536"/>
                <w:tab w:val="right" w:pos="8838"/>
              </w:tabs>
              <w:suppressAutoHyphens/>
              <w:spacing w:after="0" w:line="240" w:lineRule="auto"/>
              <w:rPr>
                <w:rFonts w:ascii="Arial" w:eastAsia="Times New Roman" w:hAnsi="Arial" w:cs="Arial"/>
                <w:sz w:val="12"/>
                <w:szCs w:val="12"/>
                <w:lang w:val="es-ES_tradnl" w:eastAsia="ar-SA"/>
              </w:rPr>
            </w:pPr>
          </w:p>
          <w:p w:rsidR="0027333A" w:rsidRPr="00DB1067" w:rsidRDefault="0027333A" w:rsidP="0027333A">
            <w:pPr>
              <w:tabs>
                <w:tab w:val="center" w:pos="4419"/>
                <w:tab w:val="left" w:pos="4536"/>
                <w:tab w:val="right" w:pos="8838"/>
              </w:tabs>
              <w:suppressAutoHyphens/>
              <w:spacing w:after="0" w:line="240" w:lineRule="auto"/>
              <w:rPr>
                <w:rFonts w:ascii="Arial" w:eastAsia="Times New Roman" w:hAnsi="Arial" w:cs="Arial"/>
                <w:sz w:val="16"/>
                <w:szCs w:val="16"/>
                <w:lang w:val="es-ES_tradnl" w:eastAsia="ar-SA"/>
              </w:rPr>
            </w:pPr>
            <w:r w:rsidRPr="00DB1067">
              <w:rPr>
                <w:rFonts w:ascii="Arial" w:eastAsia="Times New Roman" w:hAnsi="Arial" w:cs="Arial"/>
                <w:sz w:val="16"/>
                <w:szCs w:val="16"/>
                <w:lang w:val="es-ES_tradnl" w:eastAsia="ar-SA"/>
              </w:rPr>
              <w:t xml:space="preserve">No. de la escritura pública en la que consta su acta constitutiva:                Fecha             Duración              </w:t>
            </w:r>
          </w:p>
          <w:p w:rsidR="0027333A" w:rsidRPr="00DB1067" w:rsidRDefault="0027333A" w:rsidP="0027333A">
            <w:pPr>
              <w:tabs>
                <w:tab w:val="center" w:pos="4419"/>
                <w:tab w:val="left" w:pos="4536"/>
                <w:tab w:val="right" w:pos="8838"/>
              </w:tabs>
              <w:suppressAutoHyphens/>
              <w:spacing w:after="0" w:line="240" w:lineRule="auto"/>
              <w:rPr>
                <w:rFonts w:ascii="Arial" w:eastAsia="Times New Roman" w:hAnsi="Arial" w:cs="Arial"/>
                <w:sz w:val="12"/>
                <w:szCs w:val="12"/>
                <w:lang w:val="es-ES_tradnl" w:eastAsia="ar-SA"/>
              </w:rPr>
            </w:pPr>
          </w:p>
          <w:p w:rsidR="0027333A" w:rsidRPr="00DB1067" w:rsidRDefault="0027333A" w:rsidP="0027333A">
            <w:pPr>
              <w:tabs>
                <w:tab w:val="center" w:pos="4419"/>
                <w:tab w:val="left" w:pos="4536"/>
                <w:tab w:val="right" w:pos="8838"/>
              </w:tabs>
              <w:suppressAutoHyphens/>
              <w:spacing w:after="0" w:line="240" w:lineRule="auto"/>
              <w:rPr>
                <w:rFonts w:ascii="Arial" w:eastAsia="Times New Roman" w:hAnsi="Arial" w:cs="Arial"/>
                <w:sz w:val="16"/>
                <w:szCs w:val="16"/>
                <w:lang w:val="es-ES_tradnl" w:eastAsia="ar-SA"/>
              </w:rPr>
            </w:pPr>
            <w:r w:rsidRPr="00DB1067">
              <w:rPr>
                <w:rFonts w:ascii="Arial" w:eastAsia="Times New Roman" w:hAnsi="Arial" w:cs="Arial"/>
                <w:sz w:val="16"/>
                <w:szCs w:val="16"/>
                <w:lang w:val="es-ES_tradnl" w:eastAsia="ar-SA"/>
              </w:rPr>
              <w:t>Nombre, número y lugar del Notario Público ante el cual se protocolizó la misma:</w:t>
            </w:r>
          </w:p>
          <w:p w:rsidR="0027333A" w:rsidRPr="00DB1067" w:rsidRDefault="0027333A" w:rsidP="0027333A">
            <w:pPr>
              <w:tabs>
                <w:tab w:val="center" w:pos="4419"/>
                <w:tab w:val="left" w:pos="4536"/>
                <w:tab w:val="right" w:pos="8838"/>
              </w:tabs>
              <w:suppressAutoHyphens/>
              <w:spacing w:after="0" w:line="240" w:lineRule="auto"/>
              <w:rPr>
                <w:rFonts w:ascii="Arial" w:eastAsia="Times New Roman" w:hAnsi="Arial" w:cs="Arial"/>
                <w:sz w:val="12"/>
                <w:szCs w:val="12"/>
                <w:lang w:val="es-ES_tradnl" w:eastAsia="ar-SA"/>
              </w:rPr>
            </w:pPr>
          </w:p>
          <w:p w:rsidR="0027333A" w:rsidRPr="00DB1067" w:rsidRDefault="0027333A" w:rsidP="0027333A">
            <w:pPr>
              <w:tabs>
                <w:tab w:val="center" w:pos="4419"/>
                <w:tab w:val="left" w:pos="4536"/>
                <w:tab w:val="right" w:pos="8838"/>
              </w:tabs>
              <w:suppressAutoHyphens/>
              <w:spacing w:after="0" w:line="240" w:lineRule="auto"/>
              <w:rPr>
                <w:rFonts w:ascii="Arial" w:eastAsia="Times New Roman" w:hAnsi="Arial" w:cs="Arial"/>
                <w:sz w:val="16"/>
                <w:szCs w:val="16"/>
                <w:lang w:val="es-ES_tradnl" w:eastAsia="ar-SA"/>
              </w:rPr>
            </w:pPr>
            <w:r w:rsidRPr="00DB1067">
              <w:rPr>
                <w:rFonts w:ascii="Arial" w:eastAsia="Times New Roman" w:hAnsi="Arial" w:cs="Arial"/>
                <w:sz w:val="16"/>
                <w:szCs w:val="16"/>
                <w:lang w:val="es-ES_tradnl" w:eastAsia="ar-SA"/>
              </w:rPr>
              <w:t>Relación de socios o asociados.-</w:t>
            </w:r>
          </w:p>
          <w:p w:rsidR="0027333A" w:rsidRPr="00DB1067" w:rsidRDefault="0027333A" w:rsidP="0027333A">
            <w:pPr>
              <w:tabs>
                <w:tab w:val="center" w:pos="4419"/>
                <w:tab w:val="left" w:pos="4536"/>
                <w:tab w:val="right" w:pos="8838"/>
              </w:tabs>
              <w:suppressAutoHyphens/>
              <w:spacing w:after="0" w:line="240" w:lineRule="auto"/>
              <w:rPr>
                <w:rFonts w:ascii="Arial" w:eastAsia="Times New Roman" w:hAnsi="Arial" w:cs="Arial"/>
                <w:sz w:val="16"/>
                <w:szCs w:val="16"/>
                <w:lang w:val="es-ES_tradnl" w:eastAsia="ar-SA"/>
              </w:rPr>
            </w:pPr>
            <w:r w:rsidRPr="00DB1067">
              <w:rPr>
                <w:rFonts w:ascii="Arial" w:eastAsia="Times New Roman" w:hAnsi="Arial" w:cs="Arial"/>
                <w:sz w:val="16"/>
                <w:szCs w:val="16"/>
                <w:lang w:val="es-ES_tradnl" w:eastAsia="ar-SA"/>
              </w:rPr>
              <w:t>Apellido Paterno:                                    Apellido Materno:                           Nombre(s):</w:t>
            </w:r>
          </w:p>
          <w:p w:rsidR="0027333A" w:rsidRPr="00DB1067" w:rsidRDefault="0027333A" w:rsidP="0027333A">
            <w:pPr>
              <w:tabs>
                <w:tab w:val="center" w:pos="4419"/>
                <w:tab w:val="left" w:pos="4536"/>
                <w:tab w:val="right" w:pos="8838"/>
              </w:tabs>
              <w:suppressAutoHyphens/>
              <w:spacing w:after="0" w:line="240" w:lineRule="auto"/>
              <w:rPr>
                <w:rFonts w:ascii="Arial" w:eastAsia="Times New Roman" w:hAnsi="Arial" w:cs="Arial"/>
                <w:sz w:val="12"/>
                <w:szCs w:val="12"/>
                <w:lang w:val="es-ES_tradnl" w:eastAsia="ar-SA"/>
              </w:rPr>
            </w:pPr>
          </w:p>
          <w:p w:rsidR="0027333A" w:rsidRPr="00DB1067" w:rsidRDefault="0027333A" w:rsidP="0027333A">
            <w:pPr>
              <w:tabs>
                <w:tab w:val="center" w:pos="4419"/>
                <w:tab w:val="left" w:pos="4536"/>
                <w:tab w:val="right" w:pos="8838"/>
              </w:tabs>
              <w:suppressAutoHyphens/>
              <w:spacing w:after="0" w:line="240" w:lineRule="auto"/>
              <w:rPr>
                <w:rFonts w:ascii="Arial" w:eastAsia="Times New Roman" w:hAnsi="Arial" w:cs="Arial"/>
                <w:sz w:val="16"/>
                <w:szCs w:val="16"/>
                <w:lang w:val="es-ES_tradnl" w:eastAsia="ar-SA"/>
              </w:rPr>
            </w:pPr>
            <w:r w:rsidRPr="00DB1067">
              <w:rPr>
                <w:rFonts w:ascii="Arial" w:eastAsia="Times New Roman" w:hAnsi="Arial" w:cs="Arial"/>
                <w:sz w:val="16"/>
                <w:szCs w:val="16"/>
                <w:lang w:val="es-ES_tradnl" w:eastAsia="ar-SA"/>
              </w:rPr>
              <w:t>Descripción del objeto social:</w:t>
            </w:r>
          </w:p>
          <w:p w:rsidR="0027333A" w:rsidRPr="00DB1067" w:rsidRDefault="0027333A" w:rsidP="0027333A">
            <w:pPr>
              <w:tabs>
                <w:tab w:val="center" w:pos="4419"/>
                <w:tab w:val="left" w:pos="4536"/>
                <w:tab w:val="right" w:pos="8838"/>
              </w:tabs>
              <w:suppressAutoHyphens/>
              <w:spacing w:after="0" w:line="240" w:lineRule="auto"/>
              <w:rPr>
                <w:rFonts w:ascii="Arial" w:eastAsia="Times New Roman" w:hAnsi="Arial" w:cs="Arial"/>
                <w:sz w:val="12"/>
                <w:szCs w:val="12"/>
                <w:lang w:val="es-ES_tradnl" w:eastAsia="ar-SA"/>
              </w:rPr>
            </w:pPr>
          </w:p>
          <w:p w:rsidR="0027333A" w:rsidRPr="00DB1067" w:rsidRDefault="0027333A" w:rsidP="0027333A">
            <w:pPr>
              <w:tabs>
                <w:tab w:val="center" w:pos="4419"/>
                <w:tab w:val="left" w:pos="4536"/>
                <w:tab w:val="right" w:pos="8838"/>
              </w:tabs>
              <w:suppressAutoHyphens/>
              <w:spacing w:after="0" w:line="240" w:lineRule="auto"/>
              <w:rPr>
                <w:rFonts w:ascii="Arial" w:eastAsia="Times New Roman" w:hAnsi="Arial" w:cs="Arial"/>
                <w:sz w:val="16"/>
                <w:szCs w:val="16"/>
                <w:lang w:val="es-ES_tradnl" w:eastAsia="ar-SA"/>
              </w:rPr>
            </w:pPr>
            <w:r w:rsidRPr="00DB1067">
              <w:rPr>
                <w:rFonts w:ascii="Arial" w:eastAsia="Times New Roman" w:hAnsi="Arial" w:cs="Arial"/>
                <w:sz w:val="16"/>
                <w:szCs w:val="16"/>
                <w:lang w:val="es-ES_tradnl" w:eastAsia="ar-SA"/>
              </w:rPr>
              <w:t>Reformas al acta constitutiva:</w:t>
            </w:r>
          </w:p>
          <w:p w:rsidR="0027333A" w:rsidRPr="00DB1067" w:rsidRDefault="0027333A" w:rsidP="0027333A">
            <w:pPr>
              <w:suppressAutoHyphens/>
              <w:spacing w:after="0" w:line="240" w:lineRule="auto"/>
              <w:rPr>
                <w:rFonts w:ascii="Arial" w:eastAsia="Times New Roman" w:hAnsi="Arial" w:cs="Arial"/>
                <w:sz w:val="12"/>
                <w:szCs w:val="12"/>
                <w:lang w:eastAsia="ar-SA"/>
              </w:rPr>
            </w:pPr>
          </w:p>
          <w:p w:rsidR="0027333A" w:rsidRPr="00DB1067" w:rsidRDefault="0027333A" w:rsidP="0027333A">
            <w:pPr>
              <w:tabs>
                <w:tab w:val="center" w:pos="4419"/>
                <w:tab w:val="left" w:pos="4536"/>
                <w:tab w:val="right" w:pos="8838"/>
              </w:tabs>
              <w:suppressAutoHyphens/>
              <w:spacing w:after="0" w:line="240" w:lineRule="auto"/>
              <w:rPr>
                <w:rFonts w:ascii="Arial" w:eastAsia="Times New Roman" w:hAnsi="Arial" w:cs="Arial"/>
                <w:sz w:val="16"/>
                <w:szCs w:val="16"/>
                <w:lang w:val="es-ES_tradnl" w:eastAsia="ar-SA"/>
              </w:rPr>
            </w:pPr>
            <w:r w:rsidRPr="00DB1067">
              <w:rPr>
                <w:rFonts w:ascii="Arial" w:eastAsia="Times New Roman" w:hAnsi="Arial" w:cs="Arial"/>
                <w:sz w:val="16"/>
                <w:szCs w:val="16"/>
                <w:lang w:val="es-ES_tradnl" w:eastAsia="ar-SA"/>
              </w:rPr>
              <w:t>Fecha y datos de inscripción en el Registro Público correspondiente.</w:t>
            </w:r>
          </w:p>
        </w:tc>
      </w:tr>
    </w:tbl>
    <w:p w:rsidR="0027333A" w:rsidRPr="00DB1067" w:rsidRDefault="0027333A" w:rsidP="0027333A">
      <w:pPr>
        <w:suppressAutoHyphens/>
        <w:spacing w:after="0" w:line="240" w:lineRule="auto"/>
        <w:rPr>
          <w:rFonts w:ascii="Arial" w:eastAsia="Times New Roman" w:hAnsi="Arial" w:cs="Arial"/>
          <w:sz w:val="12"/>
          <w:szCs w:val="12"/>
          <w:lang w:eastAsia="ar-SA"/>
        </w:rPr>
      </w:pPr>
    </w:p>
    <w:tbl>
      <w:tblPr>
        <w:tblW w:w="0" w:type="auto"/>
        <w:jc w:val="center"/>
        <w:tblInd w:w="-22" w:type="dxa"/>
        <w:tblLayout w:type="fixed"/>
        <w:tblCellMar>
          <w:left w:w="70" w:type="dxa"/>
          <w:right w:w="70" w:type="dxa"/>
        </w:tblCellMar>
        <w:tblLook w:val="0000"/>
      </w:tblPr>
      <w:tblGrid>
        <w:gridCol w:w="10015"/>
      </w:tblGrid>
      <w:tr w:rsidR="0027333A" w:rsidRPr="00DB1067" w:rsidTr="0027333A">
        <w:trPr>
          <w:jc w:val="center"/>
        </w:trPr>
        <w:tc>
          <w:tcPr>
            <w:tcW w:w="10015" w:type="dxa"/>
            <w:tcBorders>
              <w:top w:val="single" w:sz="4" w:space="0" w:color="000000"/>
              <w:left w:val="single" w:sz="4" w:space="0" w:color="000000"/>
              <w:bottom w:val="single" w:sz="4" w:space="0" w:color="000000"/>
              <w:right w:val="single" w:sz="4" w:space="0" w:color="000000"/>
            </w:tcBorders>
          </w:tcPr>
          <w:p w:rsidR="0027333A" w:rsidRPr="00DB1067" w:rsidRDefault="0027333A" w:rsidP="0027333A">
            <w:pPr>
              <w:suppressAutoHyphens/>
              <w:snapToGrid w:val="0"/>
              <w:spacing w:after="0" w:line="240" w:lineRule="auto"/>
              <w:rPr>
                <w:rFonts w:ascii="Arial" w:eastAsia="Times New Roman" w:hAnsi="Arial" w:cs="Arial"/>
                <w:sz w:val="16"/>
                <w:szCs w:val="16"/>
                <w:lang w:eastAsia="ar-SA"/>
              </w:rPr>
            </w:pPr>
            <w:r w:rsidRPr="00DB1067">
              <w:rPr>
                <w:rFonts w:ascii="Arial" w:eastAsia="Times New Roman" w:hAnsi="Arial" w:cs="Arial"/>
                <w:sz w:val="16"/>
                <w:szCs w:val="16"/>
                <w:lang w:eastAsia="ar-SA"/>
              </w:rPr>
              <w:t>Nombre del apoderado o representante:</w:t>
            </w:r>
          </w:p>
          <w:p w:rsidR="0027333A" w:rsidRPr="00DB1067" w:rsidRDefault="0027333A" w:rsidP="0027333A">
            <w:pPr>
              <w:suppressAutoHyphens/>
              <w:spacing w:after="0" w:line="240" w:lineRule="auto"/>
              <w:rPr>
                <w:rFonts w:ascii="Arial" w:eastAsia="Times New Roman" w:hAnsi="Arial" w:cs="Arial"/>
                <w:sz w:val="12"/>
                <w:szCs w:val="12"/>
                <w:lang w:eastAsia="ar-SA"/>
              </w:rPr>
            </w:pPr>
          </w:p>
          <w:p w:rsidR="0027333A" w:rsidRPr="00DB1067" w:rsidRDefault="0027333A" w:rsidP="0027333A">
            <w:pPr>
              <w:suppressAutoHyphens/>
              <w:spacing w:after="0" w:line="240" w:lineRule="auto"/>
              <w:rPr>
                <w:rFonts w:ascii="Arial" w:eastAsia="Times New Roman" w:hAnsi="Arial" w:cs="Arial"/>
                <w:sz w:val="16"/>
                <w:szCs w:val="16"/>
                <w:lang w:eastAsia="ar-SA"/>
              </w:rPr>
            </w:pPr>
            <w:r w:rsidRPr="00DB1067">
              <w:rPr>
                <w:rFonts w:ascii="Arial" w:eastAsia="Times New Roman" w:hAnsi="Arial" w:cs="Arial"/>
                <w:sz w:val="16"/>
                <w:szCs w:val="16"/>
                <w:lang w:eastAsia="ar-SA"/>
              </w:rPr>
              <w:t>Datos del documento mediante el cual acredita su personalidad y facultades.-</w:t>
            </w:r>
          </w:p>
          <w:p w:rsidR="0027333A" w:rsidRPr="00DB1067" w:rsidRDefault="0027333A" w:rsidP="0027333A">
            <w:pPr>
              <w:suppressAutoHyphens/>
              <w:spacing w:after="0" w:line="240" w:lineRule="auto"/>
              <w:rPr>
                <w:rFonts w:ascii="Arial" w:eastAsia="Times New Roman" w:hAnsi="Arial" w:cs="Arial"/>
                <w:sz w:val="12"/>
                <w:szCs w:val="12"/>
                <w:lang w:eastAsia="ar-SA"/>
              </w:rPr>
            </w:pPr>
          </w:p>
          <w:p w:rsidR="0027333A" w:rsidRPr="00DB1067" w:rsidRDefault="0027333A" w:rsidP="0027333A">
            <w:pPr>
              <w:suppressAutoHyphens/>
              <w:spacing w:after="0" w:line="240" w:lineRule="auto"/>
              <w:rPr>
                <w:rFonts w:ascii="Arial" w:eastAsia="Times New Roman" w:hAnsi="Arial" w:cs="Arial"/>
                <w:sz w:val="16"/>
                <w:szCs w:val="16"/>
                <w:lang w:eastAsia="ar-SA"/>
              </w:rPr>
            </w:pPr>
            <w:r w:rsidRPr="00DB1067">
              <w:rPr>
                <w:rFonts w:ascii="Arial" w:eastAsia="Times New Roman" w:hAnsi="Arial" w:cs="Arial"/>
                <w:sz w:val="16"/>
                <w:szCs w:val="16"/>
                <w:lang w:eastAsia="ar-SA"/>
              </w:rPr>
              <w:t>Escritura pública número:                                           Fecha:</w:t>
            </w:r>
          </w:p>
          <w:p w:rsidR="0027333A" w:rsidRPr="00DB1067" w:rsidRDefault="0027333A" w:rsidP="0027333A">
            <w:pPr>
              <w:tabs>
                <w:tab w:val="center" w:pos="4252"/>
                <w:tab w:val="right" w:pos="8504"/>
              </w:tabs>
              <w:suppressAutoHyphens/>
              <w:spacing w:after="0" w:line="240" w:lineRule="auto"/>
              <w:rPr>
                <w:rFonts w:ascii="Arial" w:eastAsia="Times New Roman" w:hAnsi="Arial" w:cs="Arial"/>
                <w:sz w:val="12"/>
                <w:szCs w:val="12"/>
                <w:lang w:eastAsia="ar-SA"/>
              </w:rPr>
            </w:pPr>
          </w:p>
          <w:p w:rsidR="0027333A" w:rsidRPr="00DB1067" w:rsidRDefault="0027333A" w:rsidP="0027333A">
            <w:pPr>
              <w:tabs>
                <w:tab w:val="center" w:pos="4419"/>
                <w:tab w:val="right" w:pos="8838"/>
              </w:tabs>
              <w:suppressAutoHyphens/>
              <w:spacing w:after="0" w:line="240" w:lineRule="auto"/>
              <w:rPr>
                <w:rFonts w:ascii="Arial" w:eastAsia="Times New Roman" w:hAnsi="Arial" w:cs="Arial"/>
                <w:sz w:val="16"/>
                <w:szCs w:val="16"/>
                <w:lang w:val="es-ES_tradnl" w:eastAsia="ar-SA"/>
              </w:rPr>
            </w:pPr>
            <w:r w:rsidRPr="00DB1067">
              <w:rPr>
                <w:rFonts w:ascii="Arial" w:eastAsia="Times New Roman" w:hAnsi="Arial" w:cs="Arial"/>
                <w:sz w:val="16"/>
                <w:szCs w:val="16"/>
                <w:lang w:val="es-ES_tradnl" w:eastAsia="ar-SA"/>
              </w:rPr>
              <w:t>Nombre, número y lugar del Notario Público ante el cual se protocolizó la misma:</w:t>
            </w:r>
          </w:p>
        </w:tc>
      </w:tr>
    </w:tbl>
    <w:p w:rsidR="0027333A" w:rsidRPr="00DB1067" w:rsidRDefault="0027333A" w:rsidP="0027333A">
      <w:pPr>
        <w:suppressAutoHyphens/>
        <w:spacing w:after="0" w:line="240" w:lineRule="auto"/>
        <w:jc w:val="center"/>
        <w:rPr>
          <w:rFonts w:ascii="Arial" w:eastAsia="Times New Roman" w:hAnsi="Arial" w:cs="Arial"/>
          <w:sz w:val="12"/>
          <w:szCs w:val="12"/>
          <w:lang w:eastAsia="ar-SA"/>
        </w:rPr>
      </w:pPr>
    </w:p>
    <w:p w:rsidR="0027333A" w:rsidRPr="00DB1067" w:rsidRDefault="0027333A" w:rsidP="0027333A">
      <w:pPr>
        <w:suppressAutoHyphens/>
        <w:spacing w:after="0" w:line="240" w:lineRule="auto"/>
        <w:rPr>
          <w:rFonts w:ascii="Arial" w:eastAsia="Times New Roman" w:hAnsi="Arial" w:cs="Arial"/>
          <w:sz w:val="16"/>
          <w:szCs w:val="16"/>
          <w:lang w:eastAsia="ar-SA"/>
        </w:rPr>
      </w:pPr>
      <w:r w:rsidRPr="00DB1067">
        <w:rPr>
          <w:rFonts w:ascii="Arial" w:eastAsia="Times New Roman" w:hAnsi="Arial" w:cs="Arial"/>
          <w:sz w:val="16"/>
          <w:szCs w:val="16"/>
          <w:lang w:eastAsia="ar-SA"/>
        </w:rPr>
        <w:t>DATOS DE LA PERSONA FACULTADA LEGALMENTE</w:t>
      </w:r>
    </w:p>
    <w:p w:rsidR="0027333A" w:rsidRPr="00DB1067" w:rsidRDefault="0027333A" w:rsidP="0027333A">
      <w:pPr>
        <w:suppressAutoHyphens/>
        <w:spacing w:after="0" w:line="240" w:lineRule="auto"/>
        <w:jc w:val="center"/>
        <w:rPr>
          <w:rFonts w:ascii="Arial" w:eastAsia="Times New Roman" w:hAnsi="Arial" w:cs="Arial"/>
          <w:b/>
          <w:sz w:val="12"/>
          <w:szCs w:val="12"/>
          <w:lang w:eastAsia="ar-SA"/>
        </w:rPr>
      </w:pPr>
    </w:p>
    <w:tbl>
      <w:tblPr>
        <w:tblW w:w="0" w:type="auto"/>
        <w:jc w:val="center"/>
        <w:tblInd w:w="-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168"/>
        <w:gridCol w:w="3827"/>
      </w:tblGrid>
      <w:tr w:rsidR="0027333A" w:rsidRPr="00DB1067" w:rsidTr="0027333A">
        <w:trPr>
          <w:trHeight w:val="359"/>
          <w:jc w:val="center"/>
        </w:trPr>
        <w:tc>
          <w:tcPr>
            <w:tcW w:w="9995" w:type="dxa"/>
            <w:gridSpan w:val="2"/>
          </w:tcPr>
          <w:p w:rsidR="0027333A" w:rsidRPr="00DB1067" w:rsidRDefault="0027333A" w:rsidP="0027333A">
            <w:pPr>
              <w:suppressAutoHyphens/>
              <w:spacing w:after="0" w:line="240" w:lineRule="auto"/>
              <w:rPr>
                <w:rFonts w:ascii="Arial" w:eastAsia="Times New Roman" w:hAnsi="Arial" w:cs="Arial"/>
                <w:sz w:val="16"/>
                <w:szCs w:val="16"/>
                <w:lang w:eastAsia="ar-SA"/>
              </w:rPr>
            </w:pPr>
            <w:r w:rsidRPr="00DB1067">
              <w:rPr>
                <w:rFonts w:ascii="Arial" w:eastAsia="Times New Roman" w:hAnsi="Arial" w:cs="Arial"/>
                <w:sz w:val="16"/>
                <w:szCs w:val="16"/>
                <w:lang w:eastAsia="ar-SA"/>
              </w:rPr>
              <w:t>Nombre, RFC, domicilio completo y teléfono del apoderado o representante:</w:t>
            </w:r>
          </w:p>
        </w:tc>
      </w:tr>
      <w:tr w:rsidR="0027333A" w:rsidRPr="00DB1067" w:rsidTr="0027333A">
        <w:trPr>
          <w:trHeight w:val="369"/>
          <w:jc w:val="center"/>
        </w:trPr>
        <w:tc>
          <w:tcPr>
            <w:tcW w:w="9995" w:type="dxa"/>
            <w:gridSpan w:val="2"/>
          </w:tcPr>
          <w:p w:rsidR="0027333A" w:rsidRPr="00DB1067" w:rsidRDefault="0027333A" w:rsidP="0027333A">
            <w:pPr>
              <w:suppressAutoHyphens/>
              <w:spacing w:after="0" w:line="240" w:lineRule="auto"/>
              <w:rPr>
                <w:rFonts w:ascii="Arial" w:eastAsia="Times New Roman" w:hAnsi="Arial" w:cs="Arial"/>
                <w:sz w:val="16"/>
                <w:szCs w:val="16"/>
                <w:lang w:eastAsia="ar-SA"/>
              </w:rPr>
            </w:pPr>
            <w:r w:rsidRPr="00DB1067">
              <w:rPr>
                <w:rFonts w:ascii="Arial" w:eastAsia="Times New Roman" w:hAnsi="Arial" w:cs="Arial"/>
                <w:sz w:val="16"/>
                <w:szCs w:val="16"/>
                <w:lang w:eastAsia="ar-SA"/>
              </w:rPr>
              <w:t>Datos del documento mediante el cual acredita su personalidad y facultades.</w:t>
            </w:r>
          </w:p>
        </w:tc>
      </w:tr>
      <w:tr w:rsidR="0027333A" w:rsidRPr="00DB1067" w:rsidTr="0027333A">
        <w:trPr>
          <w:trHeight w:val="363"/>
          <w:jc w:val="center"/>
        </w:trPr>
        <w:tc>
          <w:tcPr>
            <w:tcW w:w="6168" w:type="dxa"/>
          </w:tcPr>
          <w:p w:rsidR="0027333A" w:rsidRPr="00DB1067" w:rsidRDefault="0027333A" w:rsidP="0027333A">
            <w:pPr>
              <w:suppressAutoHyphens/>
              <w:spacing w:after="0" w:line="240" w:lineRule="auto"/>
              <w:rPr>
                <w:rFonts w:ascii="Arial" w:eastAsia="Times New Roman" w:hAnsi="Arial" w:cs="Arial"/>
                <w:sz w:val="16"/>
                <w:szCs w:val="16"/>
                <w:lang w:eastAsia="ar-SA"/>
              </w:rPr>
            </w:pPr>
            <w:r w:rsidRPr="00DB1067">
              <w:rPr>
                <w:rFonts w:ascii="Arial" w:eastAsia="Times New Roman" w:hAnsi="Arial" w:cs="Arial"/>
                <w:sz w:val="16"/>
                <w:szCs w:val="16"/>
                <w:lang w:eastAsia="ar-SA"/>
              </w:rPr>
              <w:t>Escritura pública número:</w:t>
            </w:r>
          </w:p>
        </w:tc>
        <w:tc>
          <w:tcPr>
            <w:tcW w:w="3827" w:type="dxa"/>
          </w:tcPr>
          <w:p w:rsidR="0027333A" w:rsidRPr="00DB1067" w:rsidRDefault="0027333A" w:rsidP="0027333A">
            <w:pPr>
              <w:suppressAutoHyphens/>
              <w:spacing w:after="0" w:line="240" w:lineRule="auto"/>
              <w:rPr>
                <w:rFonts w:ascii="Arial" w:eastAsia="Times New Roman" w:hAnsi="Arial" w:cs="Arial"/>
                <w:sz w:val="16"/>
                <w:szCs w:val="16"/>
                <w:lang w:eastAsia="ar-SA"/>
              </w:rPr>
            </w:pPr>
            <w:r w:rsidRPr="00DB1067">
              <w:rPr>
                <w:rFonts w:ascii="Arial" w:eastAsia="Times New Roman" w:hAnsi="Arial" w:cs="Arial"/>
                <w:sz w:val="16"/>
                <w:szCs w:val="16"/>
                <w:lang w:eastAsia="ar-SA"/>
              </w:rPr>
              <w:t>Fecha:</w:t>
            </w:r>
          </w:p>
        </w:tc>
      </w:tr>
      <w:tr w:rsidR="0027333A" w:rsidRPr="00DB1067" w:rsidTr="0027333A">
        <w:trPr>
          <w:trHeight w:val="385"/>
          <w:jc w:val="center"/>
        </w:trPr>
        <w:tc>
          <w:tcPr>
            <w:tcW w:w="9995" w:type="dxa"/>
            <w:gridSpan w:val="2"/>
          </w:tcPr>
          <w:p w:rsidR="0027333A" w:rsidRPr="00DB1067" w:rsidRDefault="0027333A" w:rsidP="0027333A">
            <w:pPr>
              <w:suppressAutoHyphens/>
              <w:spacing w:after="0" w:line="240" w:lineRule="auto"/>
              <w:rPr>
                <w:rFonts w:ascii="Arial" w:eastAsia="Times New Roman" w:hAnsi="Arial" w:cs="Arial"/>
                <w:sz w:val="16"/>
                <w:szCs w:val="16"/>
                <w:lang w:eastAsia="ar-SA"/>
              </w:rPr>
            </w:pPr>
            <w:r w:rsidRPr="00DB1067">
              <w:rPr>
                <w:rFonts w:ascii="Arial" w:eastAsia="Times New Roman" w:hAnsi="Arial" w:cs="Arial"/>
                <w:sz w:val="16"/>
                <w:szCs w:val="16"/>
                <w:lang w:eastAsia="ar-SA"/>
              </w:rPr>
              <w:t>Nombre, número y lugar del notario público ante el cual se otorgó:</w:t>
            </w:r>
          </w:p>
        </w:tc>
      </w:tr>
    </w:tbl>
    <w:p w:rsidR="0027333A" w:rsidRPr="00DB1067" w:rsidRDefault="0027333A" w:rsidP="0027333A">
      <w:pPr>
        <w:suppressAutoHyphens/>
        <w:spacing w:after="0" w:line="240" w:lineRule="auto"/>
        <w:jc w:val="both"/>
        <w:rPr>
          <w:rFonts w:ascii="Arial" w:eastAsia="Times New Roman" w:hAnsi="Arial" w:cs="Arial"/>
          <w:sz w:val="16"/>
          <w:szCs w:val="16"/>
          <w:lang w:eastAsia="ar-SA"/>
        </w:rPr>
      </w:pPr>
      <w:r w:rsidRPr="00DB1067">
        <w:rPr>
          <w:rFonts w:ascii="Arial" w:eastAsia="Times New Roman" w:hAnsi="Arial" w:cs="Arial"/>
          <w:sz w:val="16"/>
          <w:szCs w:val="16"/>
          <w:lang w:eastAsia="ar-SA"/>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rsidR="0027333A" w:rsidRPr="00DB1067" w:rsidRDefault="0027333A" w:rsidP="0027333A">
      <w:pPr>
        <w:suppressAutoHyphens/>
        <w:spacing w:after="0" w:line="240" w:lineRule="auto"/>
        <w:jc w:val="center"/>
        <w:rPr>
          <w:rFonts w:ascii="Arial" w:eastAsia="Times New Roman" w:hAnsi="Arial" w:cs="Arial"/>
          <w:sz w:val="16"/>
          <w:szCs w:val="16"/>
          <w:lang w:eastAsia="ar-SA"/>
        </w:rPr>
      </w:pPr>
    </w:p>
    <w:p w:rsidR="0027333A" w:rsidRPr="00DB1067" w:rsidRDefault="0027333A" w:rsidP="0027333A">
      <w:pPr>
        <w:suppressAutoHyphens/>
        <w:spacing w:after="0" w:line="240" w:lineRule="auto"/>
        <w:jc w:val="center"/>
        <w:rPr>
          <w:rFonts w:ascii="Arial" w:eastAsia="Times New Roman" w:hAnsi="Arial" w:cs="Arial"/>
          <w:sz w:val="16"/>
          <w:szCs w:val="16"/>
          <w:lang w:eastAsia="ar-SA"/>
        </w:rPr>
      </w:pPr>
      <w:r w:rsidRPr="00DB1067">
        <w:rPr>
          <w:rFonts w:ascii="Arial" w:eastAsia="Times New Roman" w:hAnsi="Arial" w:cs="Arial"/>
          <w:sz w:val="16"/>
          <w:szCs w:val="16"/>
          <w:lang w:eastAsia="ar-SA"/>
        </w:rPr>
        <w:t>(Lugar y fecha)</w:t>
      </w:r>
    </w:p>
    <w:p w:rsidR="0027333A" w:rsidRPr="00DB1067" w:rsidRDefault="0027333A" w:rsidP="0027333A">
      <w:pPr>
        <w:suppressAutoHyphens/>
        <w:spacing w:after="0" w:line="240" w:lineRule="auto"/>
        <w:jc w:val="center"/>
        <w:rPr>
          <w:rFonts w:ascii="Arial" w:eastAsia="Times New Roman" w:hAnsi="Arial" w:cs="Arial"/>
          <w:sz w:val="16"/>
          <w:szCs w:val="16"/>
          <w:lang w:eastAsia="ar-SA"/>
        </w:rPr>
      </w:pPr>
      <w:r w:rsidRPr="00DB1067">
        <w:rPr>
          <w:rFonts w:ascii="Arial" w:eastAsia="Times New Roman" w:hAnsi="Arial" w:cs="Arial"/>
          <w:sz w:val="16"/>
          <w:szCs w:val="16"/>
          <w:lang w:eastAsia="ar-SA"/>
        </w:rPr>
        <w:t>Protesto lo necesario</w:t>
      </w:r>
    </w:p>
    <w:p w:rsidR="0027333A" w:rsidRPr="00DB1067" w:rsidRDefault="0027333A" w:rsidP="0027333A">
      <w:pPr>
        <w:suppressAutoHyphens/>
        <w:spacing w:after="0" w:line="240" w:lineRule="auto"/>
        <w:jc w:val="center"/>
        <w:rPr>
          <w:rFonts w:ascii="Arial" w:eastAsia="Times New Roman" w:hAnsi="Arial" w:cs="Arial"/>
          <w:b/>
          <w:bCs/>
          <w:sz w:val="16"/>
          <w:szCs w:val="16"/>
          <w:lang w:eastAsia="ar-SA"/>
        </w:rPr>
      </w:pPr>
      <w:r w:rsidRPr="00DB1067">
        <w:rPr>
          <w:rFonts w:ascii="Arial" w:eastAsia="Times New Roman" w:hAnsi="Arial" w:cs="Arial"/>
          <w:sz w:val="16"/>
          <w:szCs w:val="16"/>
          <w:lang w:eastAsia="ar-SA"/>
        </w:rPr>
        <w:t>(Nombre y firma)</w:t>
      </w:r>
    </w:p>
    <w:p w:rsidR="0027333A" w:rsidRPr="00DB1067" w:rsidRDefault="0027333A" w:rsidP="0027333A">
      <w:pPr>
        <w:rPr>
          <w:rFonts w:ascii="Arial" w:hAnsi="Arial" w:cs="Arial"/>
          <w:sz w:val="24"/>
          <w:szCs w:val="24"/>
        </w:rPr>
      </w:pPr>
      <w:r w:rsidRPr="00DB1067">
        <w:rPr>
          <w:rFonts w:ascii="Arial" w:hAnsi="Arial" w:cs="Arial"/>
          <w:sz w:val="24"/>
          <w:szCs w:val="24"/>
        </w:rPr>
        <w:br w:type="page"/>
      </w:r>
    </w:p>
    <w:p w:rsidR="0027333A" w:rsidRDefault="0027333A" w:rsidP="0027333A">
      <w:pPr>
        <w:pStyle w:val="Ttulo"/>
        <w:numPr>
          <w:ilvl w:val="0"/>
          <w:numId w:val="0"/>
        </w:numPr>
        <w:jc w:val="center"/>
      </w:pPr>
      <w:bookmarkStart w:id="194" w:name="_Toc423608767"/>
      <w:bookmarkStart w:id="195" w:name="_Toc428970383"/>
      <w:r w:rsidRPr="00DB1067">
        <w:lastRenderedPageBreak/>
        <w:t>ANEXO A3 (TRES)</w:t>
      </w:r>
      <w:bookmarkEnd w:id="194"/>
      <w:bookmarkEnd w:id="195"/>
    </w:p>
    <w:p w:rsidR="0027333A" w:rsidRPr="00C949CD" w:rsidRDefault="0027333A" w:rsidP="0027333A">
      <w:pPr>
        <w:pStyle w:val="Ttulo"/>
        <w:numPr>
          <w:ilvl w:val="0"/>
          <w:numId w:val="0"/>
        </w:numPr>
        <w:jc w:val="center"/>
        <w:rPr>
          <w:rFonts w:eastAsia="Calibri"/>
        </w:rPr>
      </w:pPr>
      <w:bookmarkStart w:id="196" w:name="_Toc423608768"/>
      <w:bookmarkStart w:id="197" w:name="_Toc428970384"/>
      <w:r w:rsidRPr="00C949CD">
        <w:rPr>
          <w:rFonts w:eastAsia="Calibri"/>
        </w:rPr>
        <w:t>ESCRITO DE FACULTADES PARA COMPROMETERSE</w:t>
      </w:r>
      <w:bookmarkEnd w:id="196"/>
      <w:bookmarkEnd w:id="197"/>
    </w:p>
    <w:p w:rsidR="0027333A" w:rsidRPr="007E163C" w:rsidRDefault="0027333A" w:rsidP="0027333A">
      <w:pPr>
        <w:widowControl w:val="0"/>
        <w:tabs>
          <w:tab w:val="left" w:pos="3735"/>
        </w:tabs>
        <w:suppressAutoHyphens/>
        <w:overflowPunct w:val="0"/>
        <w:autoSpaceDE w:val="0"/>
        <w:spacing w:after="0" w:line="240" w:lineRule="auto"/>
        <w:jc w:val="both"/>
        <w:textAlignment w:val="baseline"/>
        <w:rPr>
          <w:rFonts w:ascii="Arial" w:eastAsia="Times New Roman" w:hAnsi="Arial" w:cs="Arial"/>
          <w:b/>
          <w:lang w:val="es-ES" w:eastAsia="ar-SA"/>
        </w:rPr>
      </w:pPr>
    </w:p>
    <w:p w:rsidR="0027333A" w:rsidRDefault="0027333A" w:rsidP="0027333A">
      <w:pPr>
        <w:widowControl w:val="0"/>
        <w:tabs>
          <w:tab w:val="left" w:pos="3735"/>
        </w:tabs>
        <w:suppressAutoHyphens/>
        <w:overflowPunct w:val="0"/>
        <w:autoSpaceDE w:val="0"/>
        <w:spacing w:after="0" w:line="240" w:lineRule="auto"/>
        <w:jc w:val="both"/>
        <w:textAlignment w:val="baseline"/>
        <w:rPr>
          <w:rFonts w:ascii="Arial" w:eastAsia="Times New Roman" w:hAnsi="Arial" w:cs="Arial"/>
          <w:b/>
          <w:lang w:eastAsia="ar-SA"/>
        </w:rPr>
      </w:pPr>
    </w:p>
    <w:p w:rsidR="0027333A" w:rsidRDefault="0027333A" w:rsidP="0027333A">
      <w:pPr>
        <w:widowControl w:val="0"/>
        <w:tabs>
          <w:tab w:val="left" w:pos="3735"/>
        </w:tabs>
        <w:suppressAutoHyphens/>
        <w:overflowPunct w:val="0"/>
        <w:autoSpaceDE w:val="0"/>
        <w:spacing w:after="0" w:line="240" w:lineRule="auto"/>
        <w:jc w:val="both"/>
        <w:textAlignment w:val="baseline"/>
        <w:rPr>
          <w:rFonts w:ascii="Arial" w:eastAsia="Times New Roman" w:hAnsi="Arial" w:cs="Arial"/>
          <w:b/>
          <w:lang w:eastAsia="ar-SA"/>
        </w:rPr>
      </w:pPr>
    </w:p>
    <w:p w:rsidR="0027333A" w:rsidRDefault="0027333A" w:rsidP="0027333A">
      <w:pPr>
        <w:widowControl w:val="0"/>
        <w:tabs>
          <w:tab w:val="left" w:pos="3735"/>
        </w:tabs>
        <w:suppressAutoHyphens/>
        <w:overflowPunct w:val="0"/>
        <w:autoSpaceDE w:val="0"/>
        <w:spacing w:after="0" w:line="240" w:lineRule="auto"/>
        <w:jc w:val="both"/>
        <w:textAlignment w:val="baseline"/>
        <w:rPr>
          <w:rFonts w:ascii="Arial" w:eastAsia="Times New Roman" w:hAnsi="Arial" w:cs="Arial"/>
          <w:b/>
          <w:lang w:eastAsia="ar-SA"/>
        </w:rPr>
      </w:pPr>
    </w:p>
    <w:p w:rsidR="0027333A" w:rsidRPr="00DB1067" w:rsidRDefault="0027333A" w:rsidP="0027333A">
      <w:pPr>
        <w:spacing w:after="0" w:line="240" w:lineRule="auto"/>
        <w:rPr>
          <w:rFonts w:ascii="Arial" w:eastAsia="Calibri" w:hAnsi="Arial" w:cs="Arial"/>
          <w:sz w:val="20"/>
        </w:rPr>
      </w:pPr>
    </w:p>
    <w:p w:rsidR="0027333A" w:rsidRPr="00C949CD" w:rsidRDefault="0027333A" w:rsidP="0027333A">
      <w:pPr>
        <w:spacing w:after="0" w:line="240" w:lineRule="auto"/>
        <w:jc w:val="right"/>
        <w:rPr>
          <w:rFonts w:ascii="Arial" w:eastAsia="Calibri" w:hAnsi="Arial" w:cs="Arial"/>
        </w:rPr>
      </w:pPr>
      <w:r w:rsidRPr="00C949CD">
        <w:rPr>
          <w:rFonts w:ascii="Arial" w:eastAsia="Calibri" w:hAnsi="Arial" w:cs="Arial"/>
        </w:rPr>
        <w:t>México D.F., ____ de _____________ de ________</w:t>
      </w:r>
    </w:p>
    <w:p w:rsidR="0027333A" w:rsidRPr="00C949CD" w:rsidRDefault="0027333A" w:rsidP="0027333A">
      <w:pPr>
        <w:spacing w:after="0" w:line="240" w:lineRule="auto"/>
        <w:rPr>
          <w:rFonts w:ascii="Arial" w:eastAsia="Calibri" w:hAnsi="Arial" w:cs="Arial"/>
        </w:rPr>
      </w:pPr>
    </w:p>
    <w:p w:rsidR="0027333A" w:rsidRPr="00C949CD" w:rsidRDefault="0027333A" w:rsidP="0027333A">
      <w:pPr>
        <w:spacing w:after="0" w:line="240" w:lineRule="auto"/>
        <w:rPr>
          <w:rFonts w:ascii="Arial" w:eastAsia="Calibri" w:hAnsi="Arial" w:cs="Arial"/>
        </w:rPr>
      </w:pPr>
    </w:p>
    <w:p w:rsidR="0027333A" w:rsidRPr="00C949CD" w:rsidRDefault="0027333A" w:rsidP="0027333A">
      <w:pPr>
        <w:spacing w:after="0" w:line="240" w:lineRule="auto"/>
        <w:rPr>
          <w:rFonts w:ascii="Arial" w:eastAsia="Calibri" w:hAnsi="Arial" w:cs="Arial"/>
        </w:rPr>
      </w:pPr>
      <w:r w:rsidRPr="00C949CD">
        <w:rPr>
          <w:rFonts w:ascii="Arial" w:eastAsia="Calibri" w:hAnsi="Arial" w:cs="Arial"/>
        </w:rPr>
        <w:t>INSTITUTO MEXICANO DEL SEGURO SOCIAL</w:t>
      </w:r>
    </w:p>
    <w:p w:rsidR="0027333A" w:rsidRPr="00C949CD" w:rsidRDefault="0027333A" w:rsidP="0027333A">
      <w:pPr>
        <w:spacing w:after="0" w:line="240" w:lineRule="auto"/>
        <w:rPr>
          <w:rFonts w:ascii="Arial" w:eastAsia="Calibri" w:hAnsi="Arial" w:cs="Arial"/>
        </w:rPr>
      </w:pPr>
      <w:r w:rsidRPr="00C949CD">
        <w:rPr>
          <w:rFonts w:ascii="Arial" w:eastAsia="Calibri" w:hAnsi="Arial" w:cs="Arial"/>
        </w:rPr>
        <w:t>CONVOCANTE</w:t>
      </w:r>
    </w:p>
    <w:p w:rsidR="0027333A" w:rsidRPr="00C949CD" w:rsidRDefault="0027333A" w:rsidP="0027333A">
      <w:pPr>
        <w:spacing w:after="0" w:line="240" w:lineRule="auto"/>
        <w:rPr>
          <w:rFonts w:ascii="Arial" w:eastAsia="Calibri" w:hAnsi="Arial" w:cs="Arial"/>
        </w:rPr>
      </w:pPr>
    </w:p>
    <w:p w:rsidR="0027333A" w:rsidRPr="00C949CD" w:rsidRDefault="0027333A" w:rsidP="0027333A">
      <w:pPr>
        <w:spacing w:after="0" w:line="240" w:lineRule="auto"/>
        <w:rPr>
          <w:rFonts w:ascii="Arial" w:eastAsia="Calibri" w:hAnsi="Arial" w:cs="Arial"/>
        </w:rPr>
      </w:pPr>
    </w:p>
    <w:p w:rsidR="0027333A" w:rsidRPr="00C949CD" w:rsidRDefault="0027333A" w:rsidP="0027333A">
      <w:pPr>
        <w:spacing w:after="0" w:line="240" w:lineRule="auto"/>
        <w:jc w:val="both"/>
        <w:rPr>
          <w:rFonts w:ascii="Arial" w:eastAsia="Calibri" w:hAnsi="Arial" w:cs="Arial"/>
        </w:rPr>
      </w:pPr>
      <w:r w:rsidRPr="00C949CD">
        <w:rPr>
          <w:rFonts w:ascii="Arial" w:eastAsia="Calibri" w:hAnsi="Arial" w:cs="Arial"/>
        </w:rPr>
        <w:t>(__________NOMBRE________) EN MI CARÁCTER DE REPRESENTANTE LEGAL DE LA (__________NOMBRE O RAZÓN SOCIAL DE LA EMPRESA________), Y EN TÉRMINOS DEL NUMERAL VI.1. DOCUMENTACIÓN LEGAL Y ADMINISTRATIVA INCISO a) DE LA CONVOCATORIA DE LA LICITACIÓN PÚBLICA ____________ NO.______________________________,</w:t>
      </w:r>
    </w:p>
    <w:p w:rsidR="0027333A" w:rsidRPr="00C949CD" w:rsidRDefault="0027333A" w:rsidP="0027333A">
      <w:pPr>
        <w:spacing w:after="0" w:line="240" w:lineRule="auto"/>
        <w:rPr>
          <w:rFonts w:ascii="Arial" w:eastAsia="Calibri" w:hAnsi="Arial" w:cs="Arial"/>
        </w:rPr>
      </w:pPr>
    </w:p>
    <w:p w:rsidR="0027333A" w:rsidRPr="00C949CD" w:rsidRDefault="0027333A" w:rsidP="0027333A">
      <w:pPr>
        <w:spacing w:after="0" w:line="240" w:lineRule="auto"/>
        <w:rPr>
          <w:rFonts w:ascii="Arial" w:eastAsia="Calibri" w:hAnsi="Arial" w:cs="Arial"/>
        </w:rPr>
      </w:pPr>
    </w:p>
    <w:p w:rsidR="0027333A" w:rsidRPr="00C949CD" w:rsidRDefault="0027333A" w:rsidP="0027333A">
      <w:pPr>
        <w:spacing w:after="0" w:line="240" w:lineRule="auto"/>
        <w:jc w:val="both"/>
        <w:rPr>
          <w:rFonts w:ascii="Arial" w:eastAsia="Calibri" w:hAnsi="Arial" w:cs="Arial"/>
        </w:rPr>
      </w:pPr>
      <w:r w:rsidRPr="00C949CD">
        <w:rPr>
          <w:rFonts w:ascii="Arial" w:eastAsia="Calibri" w:hAnsi="Arial" w:cs="Arial"/>
        </w:rPr>
        <w:t>BAJO PROTESTA DE DECIR VERDAD, MANIFIESTO QUE ES DE MI INTERÉS PARTICIPAR EN LA PRESENTE LICITACIÓN Y QUE CUENTO CON FACULTADES SUFICIENTES PARA COMPROMETERME POR MÍ O POR MI REPRESENTADA, SIN QUE RESULTE NECESARIO ACREDITAR MI PERSONALIDAD JURÍDICA.</w:t>
      </w:r>
    </w:p>
    <w:p w:rsidR="0027333A" w:rsidRPr="00C949CD" w:rsidRDefault="0027333A" w:rsidP="0027333A">
      <w:pPr>
        <w:spacing w:after="0" w:line="240" w:lineRule="auto"/>
        <w:rPr>
          <w:rFonts w:ascii="Arial" w:eastAsia="Calibri" w:hAnsi="Arial" w:cs="Arial"/>
        </w:rPr>
      </w:pPr>
    </w:p>
    <w:p w:rsidR="0027333A" w:rsidRPr="00C949CD" w:rsidRDefault="0027333A" w:rsidP="0027333A">
      <w:pPr>
        <w:spacing w:after="0" w:line="240" w:lineRule="auto"/>
        <w:rPr>
          <w:rFonts w:ascii="Arial" w:eastAsia="Calibri" w:hAnsi="Arial" w:cs="Arial"/>
        </w:rPr>
      </w:pPr>
      <w:r w:rsidRPr="00C949CD">
        <w:rPr>
          <w:rFonts w:ascii="Arial" w:eastAsia="Calibri" w:hAnsi="Arial" w:cs="Arial"/>
        </w:rPr>
        <w:t>CONTANDO CON EL SIGUIENTE CORREO ELECTRÓNICO:___________________________.</w:t>
      </w:r>
    </w:p>
    <w:p w:rsidR="0027333A" w:rsidRPr="00C949CD" w:rsidRDefault="0027333A" w:rsidP="0027333A">
      <w:pPr>
        <w:spacing w:after="0" w:line="240" w:lineRule="auto"/>
        <w:rPr>
          <w:rFonts w:ascii="Arial" w:eastAsia="Calibri" w:hAnsi="Arial" w:cs="Arial"/>
        </w:rPr>
      </w:pPr>
    </w:p>
    <w:p w:rsidR="0027333A" w:rsidRPr="00C949CD" w:rsidRDefault="0027333A" w:rsidP="0027333A">
      <w:pPr>
        <w:spacing w:after="0" w:line="240" w:lineRule="auto"/>
        <w:jc w:val="center"/>
        <w:rPr>
          <w:rFonts w:ascii="Arial" w:eastAsia="Calibri" w:hAnsi="Arial" w:cs="Arial"/>
        </w:rPr>
      </w:pPr>
    </w:p>
    <w:p w:rsidR="0027333A" w:rsidRPr="00C949CD" w:rsidRDefault="0027333A" w:rsidP="0027333A">
      <w:pPr>
        <w:spacing w:after="0" w:line="240" w:lineRule="auto"/>
        <w:jc w:val="center"/>
        <w:rPr>
          <w:rFonts w:ascii="Arial" w:eastAsia="Calibri" w:hAnsi="Arial" w:cs="Arial"/>
        </w:rPr>
      </w:pPr>
    </w:p>
    <w:p w:rsidR="0027333A" w:rsidRPr="00C949CD" w:rsidRDefault="0027333A" w:rsidP="0027333A">
      <w:pPr>
        <w:spacing w:after="0" w:line="240" w:lineRule="auto"/>
        <w:jc w:val="center"/>
        <w:rPr>
          <w:rFonts w:ascii="Arial" w:eastAsia="Calibri" w:hAnsi="Arial" w:cs="Arial"/>
        </w:rPr>
      </w:pPr>
    </w:p>
    <w:p w:rsidR="0027333A" w:rsidRPr="00C949CD" w:rsidRDefault="0027333A" w:rsidP="0027333A">
      <w:pPr>
        <w:spacing w:after="0" w:line="240" w:lineRule="auto"/>
        <w:jc w:val="center"/>
        <w:rPr>
          <w:rFonts w:ascii="Arial" w:eastAsia="Calibri" w:hAnsi="Arial" w:cs="Arial"/>
        </w:rPr>
      </w:pPr>
      <w:r w:rsidRPr="00C949CD">
        <w:rPr>
          <w:rFonts w:ascii="Arial" w:eastAsia="Calibri" w:hAnsi="Arial" w:cs="Arial"/>
        </w:rPr>
        <w:t>LUGAR Y FECHA</w:t>
      </w:r>
    </w:p>
    <w:p w:rsidR="0027333A" w:rsidRPr="00C949CD" w:rsidRDefault="0027333A" w:rsidP="0027333A">
      <w:pPr>
        <w:spacing w:after="0" w:line="240" w:lineRule="auto"/>
        <w:jc w:val="center"/>
        <w:rPr>
          <w:rFonts w:ascii="Arial" w:eastAsia="Calibri" w:hAnsi="Arial" w:cs="Arial"/>
        </w:rPr>
      </w:pPr>
    </w:p>
    <w:p w:rsidR="0027333A" w:rsidRPr="00C949CD" w:rsidRDefault="0027333A" w:rsidP="0027333A">
      <w:pPr>
        <w:spacing w:after="0" w:line="240" w:lineRule="auto"/>
        <w:jc w:val="center"/>
        <w:rPr>
          <w:rFonts w:ascii="Arial" w:eastAsia="Calibri" w:hAnsi="Arial" w:cs="Arial"/>
        </w:rPr>
      </w:pPr>
    </w:p>
    <w:p w:rsidR="0027333A" w:rsidRPr="00C949CD" w:rsidRDefault="0027333A" w:rsidP="0027333A">
      <w:pPr>
        <w:spacing w:after="0" w:line="240" w:lineRule="auto"/>
        <w:jc w:val="center"/>
        <w:rPr>
          <w:rFonts w:ascii="Arial" w:eastAsia="Calibri" w:hAnsi="Arial" w:cs="Arial"/>
        </w:rPr>
      </w:pPr>
    </w:p>
    <w:p w:rsidR="0027333A" w:rsidRPr="00C949CD" w:rsidRDefault="0027333A" w:rsidP="0027333A">
      <w:pPr>
        <w:spacing w:after="0" w:line="240" w:lineRule="auto"/>
        <w:jc w:val="center"/>
        <w:rPr>
          <w:rFonts w:ascii="Arial" w:eastAsia="Calibri" w:hAnsi="Arial" w:cs="Arial"/>
        </w:rPr>
      </w:pPr>
      <w:r w:rsidRPr="00C949CD">
        <w:rPr>
          <w:rFonts w:ascii="Arial" w:eastAsia="Calibri" w:hAnsi="Arial" w:cs="Arial"/>
        </w:rPr>
        <w:t>_______________________________________________________________</w:t>
      </w:r>
    </w:p>
    <w:p w:rsidR="0027333A" w:rsidRPr="00C949CD" w:rsidRDefault="0027333A" w:rsidP="0027333A">
      <w:pPr>
        <w:spacing w:after="0" w:line="240" w:lineRule="auto"/>
        <w:jc w:val="center"/>
        <w:rPr>
          <w:rFonts w:ascii="Arial" w:eastAsia="Calibri" w:hAnsi="Arial" w:cs="Arial"/>
        </w:rPr>
      </w:pPr>
      <w:r w:rsidRPr="00C949CD">
        <w:rPr>
          <w:rFonts w:ascii="Arial" w:eastAsia="Calibri" w:hAnsi="Arial" w:cs="Arial"/>
        </w:rPr>
        <w:t>(NOMBRE Y FIRMA DEL REPRESENTANTE LEGAL)</w:t>
      </w:r>
    </w:p>
    <w:p w:rsidR="0027333A" w:rsidRPr="00C949CD" w:rsidRDefault="0027333A" w:rsidP="0027333A">
      <w:pPr>
        <w:rPr>
          <w:rFonts w:ascii="Arial" w:hAnsi="Arial" w:cs="Arial"/>
          <w:sz w:val="28"/>
          <w:szCs w:val="24"/>
        </w:rPr>
      </w:pPr>
      <w:r w:rsidRPr="00C949CD">
        <w:rPr>
          <w:rFonts w:ascii="Arial" w:hAnsi="Arial" w:cs="Arial"/>
          <w:sz w:val="28"/>
          <w:szCs w:val="24"/>
        </w:rPr>
        <w:br w:type="page"/>
      </w:r>
    </w:p>
    <w:p w:rsidR="0027333A" w:rsidRDefault="0027333A" w:rsidP="0027333A">
      <w:pPr>
        <w:pStyle w:val="Ttulo"/>
        <w:numPr>
          <w:ilvl w:val="0"/>
          <w:numId w:val="0"/>
        </w:numPr>
        <w:jc w:val="center"/>
      </w:pPr>
      <w:bookmarkStart w:id="198" w:name="_Toc423608769"/>
      <w:bookmarkStart w:id="199" w:name="_Toc428970385"/>
      <w:bookmarkStart w:id="200" w:name="_Toc336378672"/>
      <w:bookmarkStart w:id="201" w:name="_Toc356557680"/>
      <w:bookmarkStart w:id="202" w:name="_Toc358979933"/>
      <w:bookmarkStart w:id="203" w:name="_Toc366948682"/>
      <w:r w:rsidRPr="000E529C">
        <w:lastRenderedPageBreak/>
        <w:t>ANEXO A4 (A CUATRO)</w:t>
      </w:r>
      <w:bookmarkEnd w:id="198"/>
      <w:bookmarkEnd w:id="199"/>
    </w:p>
    <w:p w:rsidR="0027333A" w:rsidRPr="00C949CD" w:rsidRDefault="0027333A" w:rsidP="0027333A">
      <w:pPr>
        <w:pStyle w:val="Ttulo"/>
        <w:numPr>
          <w:ilvl w:val="0"/>
          <w:numId w:val="0"/>
        </w:numPr>
        <w:jc w:val="center"/>
      </w:pPr>
      <w:bookmarkStart w:id="204" w:name="_Toc423608770"/>
      <w:bookmarkStart w:id="205" w:name="_Toc428970386"/>
      <w:r w:rsidRPr="00C949CD">
        <w:t>MANIFESTACION QUE DEBERAN PRESENTAR LOS PROVEEDORES QUE PARTICIPEN EN LICITACIONES PUBLICAS INTERNACIONALES BAJO LA COBERTURA DE TRATADOS PARA LA ADQUISICION DE BIENES, Y DAR CUMPLIMIENTO A LO DISPUESTO EN LA REGLA 5.2</w:t>
      </w:r>
      <w:bookmarkEnd w:id="204"/>
      <w:bookmarkEnd w:id="205"/>
    </w:p>
    <w:p w:rsidR="0027333A" w:rsidRPr="007D6C60" w:rsidRDefault="0027333A" w:rsidP="0027333A">
      <w:pPr>
        <w:jc w:val="center"/>
        <w:rPr>
          <w:rFonts w:ascii="Arial" w:hAnsi="Arial" w:cs="Arial"/>
        </w:rPr>
      </w:pPr>
      <w:r>
        <w:rPr>
          <w:rFonts w:ascii="Arial" w:hAnsi="Arial" w:cs="Arial"/>
        </w:rPr>
        <w:t>(Manifestación de que los bienes ofertados</w:t>
      </w:r>
      <w:r w:rsidRPr="007D6C60">
        <w:rPr>
          <w:rFonts w:ascii="Arial" w:hAnsi="Arial" w:cs="Arial"/>
        </w:rPr>
        <w:t xml:space="preserve"> son originarios de México)</w:t>
      </w:r>
    </w:p>
    <w:p w:rsidR="0027333A" w:rsidRPr="00DB1067" w:rsidRDefault="0027333A" w:rsidP="0027333A">
      <w:pPr>
        <w:autoSpaceDE w:val="0"/>
        <w:autoSpaceDN w:val="0"/>
        <w:adjustRightInd w:val="0"/>
        <w:spacing w:after="0" w:line="240" w:lineRule="auto"/>
        <w:ind w:right="850"/>
        <w:jc w:val="center"/>
        <w:rPr>
          <w:rFonts w:ascii="Arial" w:hAnsi="Arial" w:cs="Arial"/>
          <w:b/>
          <w:bCs/>
          <w:color w:val="000000" w:themeColor="text1"/>
          <w:sz w:val="20"/>
          <w:szCs w:val="20"/>
        </w:rPr>
      </w:pPr>
    </w:p>
    <w:p w:rsidR="0027333A" w:rsidRPr="00C949CD" w:rsidRDefault="0027333A" w:rsidP="0027333A">
      <w:pPr>
        <w:autoSpaceDE w:val="0"/>
        <w:autoSpaceDN w:val="0"/>
        <w:adjustRightInd w:val="0"/>
        <w:spacing w:after="0" w:line="240" w:lineRule="auto"/>
        <w:ind w:right="850"/>
        <w:jc w:val="right"/>
        <w:rPr>
          <w:rFonts w:ascii="Arial" w:hAnsi="Arial" w:cs="Arial"/>
          <w:color w:val="000000" w:themeColor="text1"/>
          <w:szCs w:val="20"/>
        </w:rPr>
      </w:pPr>
      <w:r w:rsidRPr="00C949CD">
        <w:rPr>
          <w:rFonts w:ascii="Arial" w:hAnsi="Arial" w:cs="Arial"/>
          <w:color w:val="000000" w:themeColor="text1"/>
          <w:szCs w:val="20"/>
        </w:rPr>
        <w:t>_______________ de ______ (1)</w:t>
      </w:r>
    </w:p>
    <w:p w:rsidR="0027333A" w:rsidRPr="00C949CD" w:rsidRDefault="0027333A" w:rsidP="0027333A">
      <w:pPr>
        <w:autoSpaceDE w:val="0"/>
        <w:autoSpaceDN w:val="0"/>
        <w:adjustRightInd w:val="0"/>
        <w:spacing w:after="0" w:line="240" w:lineRule="auto"/>
        <w:ind w:right="850"/>
        <w:jc w:val="right"/>
        <w:rPr>
          <w:rFonts w:ascii="Arial" w:hAnsi="Arial" w:cs="Arial"/>
          <w:color w:val="000000" w:themeColor="text1"/>
          <w:szCs w:val="20"/>
        </w:rPr>
      </w:pPr>
    </w:p>
    <w:p w:rsidR="0027333A" w:rsidRPr="00C949CD" w:rsidRDefault="0027333A" w:rsidP="0027333A">
      <w:pPr>
        <w:widowControl w:val="0"/>
        <w:shd w:val="clear" w:color="auto" w:fill="FFFFFF" w:themeFill="background1"/>
        <w:tabs>
          <w:tab w:val="left" w:pos="0"/>
        </w:tabs>
        <w:overflowPunct w:val="0"/>
        <w:autoSpaceDE w:val="0"/>
        <w:autoSpaceDN w:val="0"/>
        <w:adjustRightInd w:val="0"/>
        <w:spacing w:after="0" w:line="240" w:lineRule="auto"/>
        <w:ind w:right="850"/>
        <w:textAlignment w:val="baseline"/>
        <w:rPr>
          <w:rFonts w:ascii="Arial" w:hAnsi="Arial" w:cs="Arial"/>
          <w:color w:val="000000" w:themeColor="text1"/>
          <w:szCs w:val="20"/>
        </w:rPr>
      </w:pPr>
      <w:r w:rsidRPr="00C949CD">
        <w:rPr>
          <w:rFonts w:ascii="Arial" w:hAnsi="Arial" w:cs="Arial"/>
          <w:color w:val="000000" w:themeColor="text1"/>
          <w:szCs w:val="20"/>
        </w:rPr>
        <w:t>________(2)____________</w:t>
      </w:r>
    </w:p>
    <w:p w:rsidR="0027333A" w:rsidRPr="00C949CD" w:rsidRDefault="0027333A" w:rsidP="0027333A">
      <w:pPr>
        <w:autoSpaceDE w:val="0"/>
        <w:autoSpaceDN w:val="0"/>
        <w:adjustRightInd w:val="0"/>
        <w:spacing w:after="0" w:line="240" w:lineRule="auto"/>
        <w:ind w:right="850"/>
        <w:rPr>
          <w:rFonts w:ascii="Arial" w:hAnsi="Arial" w:cs="Arial"/>
          <w:color w:val="000000" w:themeColor="text1"/>
          <w:szCs w:val="20"/>
        </w:rPr>
      </w:pPr>
      <w:r w:rsidRPr="00C949CD">
        <w:rPr>
          <w:rFonts w:ascii="Arial" w:hAnsi="Arial" w:cs="Arial"/>
          <w:color w:val="000000" w:themeColor="text1"/>
          <w:szCs w:val="20"/>
        </w:rPr>
        <w:t>PRESENTE</w:t>
      </w:r>
    </w:p>
    <w:p w:rsidR="0027333A" w:rsidRPr="00C949CD" w:rsidRDefault="0027333A" w:rsidP="0027333A">
      <w:pPr>
        <w:autoSpaceDE w:val="0"/>
        <w:autoSpaceDN w:val="0"/>
        <w:adjustRightInd w:val="0"/>
        <w:spacing w:after="0" w:line="240" w:lineRule="auto"/>
        <w:ind w:right="850"/>
        <w:rPr>
          <w:rFonts w:ascii="Arial" w:hAnsi="Arial" w:cs="Arial"/>
          <w:color w:val="000000" w:themeColor="text1"/>
          <w:szCs w:val="20"/>
        </w:rPr>
      </w:pPr>
    </w:p>
    <w:p w:rsidR="0027333A" w:rsidRPr="00C949CD" w:rsidRDefault="0027333A" w:rsidP="0027333A">
      <w:pPr>
        <w:autoSpaceDE w:val="0"/>
        <w:autoSpaceDN w:val="0"/>
        <w:adjustRightInd w:val="0"/>
        <w:spacing w:after="0" w:line="240" w:lineRule="auto"/>
        <w:ind w:right="850"/>
        <w:jc w:val="both"/>
        <w:rPr>
          <w:rFonts w:ascii="Arial" w:hAnsi="Arial" w:cs="Arial"/>
          <w:color w:val="000000" w:themeColor="text1"/>
          <w:szCs w:val="20"/>
        </w:rPr>
      </w:pPr>
      <w:r w:rsidRPr="00C949CD">
        <w:rPr>
          <w:rFonts w:ascii="Arial" w:hAnsi="Arial" w:cs="Arial"/>
          <w:color w:val="000000" w:themeColor="text1"/>
          <w:szCs w:val="20"/>
        </w:rPr>
        <w:t>Me refiero al procedimiento _________(3)_________ No LA-019GYR047-</w:t>
      </w:r>
      <w:r w:rsidR="00BE5AC6">
        <w:rPr>
          <w:rFonts w:ascii="Arial" w:hAnsi="Arial" w:cs="Arial"/>
          <w:color w:val="000000" w:themeColor="text1"/>
          <w:szCs w:val="20"/>
        </w:rPr>
        <w:t>T59</w:t>
      </w:r>
      <w:r w:rsidRPr="00C949CD">
        <w:rPr>
          <w:rFonts w:ascii="Arial" w:hAnsi="Arial" w:cs="Arial"/>
          <w:color w:val="000000" w:themeColor="text1"/>
          <w:szCs w:val="20"/>
        </w:rPr>
        <w:t>-2015._____(4)____ en el que mi representada, la empresa __________________(5)_____________participa a través de la presente propuesta.</w:t>
      </w:r>
    </w:p>
    <w:p w:rsidR="0027333A" w:rsidRPr="00C949CD" w:rsidRDefault="0027333A" w:rsidP="0027333A">
      <w:pPr>
        <w:autoSpaceDE w:val="0"/>
        <w:autoSpaceDN w:val="0"/>
        <w:adjustRightInd w:val="0"/>
        <w:spacing w:after="0" w:line="240" w:lineRule="auto"/>
        <w:ind w:right="850"/>
        <w:jc w:val="both"/>
        <w:rPr>
          <w:rFonts w:ascii="Arial" w:hAnsi="Arial" w:cs="Arial"/>
          <w:color w:val="000000" w:themeColor="text1"/>
          <w:szCs w:val="20"/>
        </w:rPr>
      </w:pPr>
    </w:p>
    <w:p w:rsidR="0027333A" w:rsidRPr="00C949CD" w:rsidRDefault="0027333A" w:rsidP="0027333A">
      <w:pPr>
        <w:autoSpaceDE w:val="0"/>
        <w:autoSpaceDN w:val="0"/>
        <w:adjustRightInd w:val="0"/>
        <w:spacing w:after="0" w:line="240" w:lineRule="auto"/>
        <w:ind w:right="709"/>
        <w:jc w:val="both"/>
        <w:rPr>
          <w:rFonts w:ascii="Arial" w:hAnsi="Arial" w:cs="Arial"/>
          <w:color w:val="000000" w:themeColor="text1"/>
          <w:szCs w:val="20"/>
        </w:rPr>
      </w:pPr>
      <w:r w:rsidRPr="00C949CD">
        <w:rPr>
          <w:rFonts w:ascii="Arial" w:hAnsi="Arial" w:cs="Arial"/>
          <w:color w:val="000000" w:themeColor="text1"/>
          <w:szCs w:val="20"/>
        </w:rPr>
        <w:t xml:space="preserve">Sobre el particular, y en los términos de lo previsto en las </w:t>
      </w:r>
      <w:r w:rsidRPr="00C949CD">
        <w:rPr>
          <w:rFonts w:ascii="Arial" w:hAnsi="Arial" w:cs="Arial"/>
          <w:iCs/>
          <w:color w:val="000000" w:themeColor="text1"/>
          <w:szCs w:val="20"/>
        </w:rPr>
        <w:t>"Reglas para la celebración de licitaciones públicas internacionales bajo la cobertura de tratados de libre comercio suscritos por los Estados Unidos Mexicanos"</w:t>
      </w:r>
      <w:r w:rsidRPr="00C949CD">
        <w:rPr>
          <w:rFonts w:ascii="Arial" w:hAnsi="Arial" w:cs="Arial"/>
          <w:color w:val="000000" w:themeColor="text1"/>
          <w:szCs w:val="20"/>
        </w:rPr>
        <w:t xml:space="preserve">, el que suscribe manifiesta bajo protesta de decir verdad que, en el supuesto de que me sea adjudicado el contrato respectivo, el (la totalidad de los) bien(es) que oferto, con la marca y/o modelo indicado en mi proposición, bajo la partida(s) número __(6)_____, son originarios de México y cumplen con la regla de origen aplicable en materia de contratación pública de conformidad con el Tratado de Libre Comercio _______(7)______. </w:t>
      </w:r>
    </w:p>
    <w:p w:rsidR="0027333A" w:rsidRPr="00C949CD" w:rsidRDefault="0027333A" w:rsidP="0027333A">
      <w:pPr>
        <w:autoSpaceDE w:val="0"/>
        <w:autoSpaceDN w:val="0"/>
        <w:adjustRightInd w:val="0"/>
        <w:spacing w:after="0" w:line="240" w:lineRule="auto"/>
        <w:ind w:right="709"/>
        <w:jc w:val="both"/>
        <w:rPr>
          <w:rFonts w:ascii="Arial" w:hAnsi="Arial" w:cs="Arial"/>
          <w:color w:val="000000" w:themeColor="text1"/>
          <w:szCs w:val="20"/>
        </w:rPr>
      </w:pPr>
    </w:p>
    <w:p w:rsidR="0027333A" w:rsidRPr="00C949CD" w:rsidRDefault="0027333A" w:rsidP="0027333A">
      <w:pPr>
        <w:autoSpaceDE w:val="0"/>
        <w:autoSpaceDN w:val="0"/>
        <w:adjustRightInd w:val="0"/>
        <w:spacing w:after="0" w:line="240" w:lineRule="auto"/>
        <w:ind w:right="709"/>
        <w:jc w:val="both"/>
        <w:rPr>
          <w:rFonts w:ascii="Arial" w:hAnsi="Arial" w:cs="Arial"/>
          <w:color w:val="000000" w:themeColor="text1"/>
          <w:szCs w:val="20"/>
        </w:rPr>
      </w:pPr>
      <w:r w:rsidRPr="00C949CD">
        <w:rPr>
          <w:rFonts w:ascii="Arial" w:hAnsi="Arial" w:cs="Arial"/>
          <w:color w:val="000000" w:themeColor="text1"/>
          <w:szCs w:val="20"/>
        </w:rPr>
        <w:t>Adicionalmente, manifiesto que ante una verificación del cumplimiento de las reglas de origen del (los) bien (es), me comprometo a proporcionar la información que me sea requerida por la instancia correspondiente y que permita sustentar en todo momento la veracidad de la presente, para lo cual conservaré durante tres años dicha información.</w:t>
      </w:r>
    </w:p>
    <w:p w:rsidR="0027333A" w:rsidRPr="00C949CD" w:rsidRDefault="0027333A" w:rsidP="0027333A">
      <w:pPr>
        <w:autoSpaceDE w:val="0"/>
        <w:autoSpaceDN w:val="0"/>
        <w:adjustRightInd w:val="0"/>
        <w:spacing w:after="0" w:line="240" w:lineRule="auto"/>
        <w:ind w:right="709"/>
        <w:jc w:val="both"/>
        <w:rPr>
          <w:rFonts w:ascii="Arial" w:hAnsi="Arial" w:cs="Arial"/>
          <w:color w:val="000000" w:themeColor="text1"/>
          <w:szCs w:val="20"/>
        </w:rPr>
      </w:pPr>
    </w:p>
    <w:p w:rsidR="0027333A" w:rsidRPr="00C949CD" w:rsidRDefault="0027333A" w:rsidP="0027333A">
      <w:pPr>
        <w:autoSpaceDE w:val="0"/>
        <w:autoSpaceDN w:val="0"/>
        <w:adjustRightInd w:val="0"/>
        <w:spacing w:after="0" w:line="240" w:lineRule="auto"/>
        <w:ind w:right="850"/>
        <w:jc w:val="center"/>
        <w:rPr>
          <w:rFonts w:ascii="Arial" w:hAnsi="Arial" w:cs="Arial"/>
          <w:color w:val="000000" w:themeColor="text1"/>
          <w:szCs w:val="20"/>
        </w:rPr>
      </w:pPr>
      <w:r w:rsidRPr="00C949CD">
        <w:rPr>
          <w:rFonts w:ascii="Arial" w:hAnsi="Arial" w:cs="Arial"/>
          <w:color w:val="000000" w:themeColor="text1"/>
          <w:szCs w:val="20"/>
        </w:rPr>
        <w:t>ATENTAMENTE</w:t>
      </w:r>
    </w:p>
    <w:p w:rsidR="0027333A" w:rsidRPr="00C949CD" w:rsidRDefault="0027333A" w:rsidP="0027333A">
      <w:pPr>
        <w:autoSpaceDE w:val="0"/>
        <w:autoSpaceDN w:val="0"/>
        <w:adjustRightInd w:val="0"/>
        <w:spacing w:after="0" w:line="240" w:lineRule="auto"/>
        <w:ind w:right="850"/>
        <w:jc w:val="center"/>
        <w:rPr>
          <w:rFonts w:ascii="Arial" w:hAnsi="Arial" w:cs="Arial"/>
          <w:color w:val="000000" w:themeColor="text1"/>
          <w:szCs w:val="20"/>
        </w:rPr>
      </w:pPr>
      <w:r w:rsidRPr="00C949CD">
        <w:rPr>
          <w:rFonts w:ascii="Arial" w:hAnsi="Arial" w:cs="Arial"/>
          <w:color w:val="000000" w:themeColor="text1"/>
          <w:szCs w:val="20"/>
        </w:rPr>
        <w:t>______________(8)______________</w:t>
      </w:r>
    </w:p>
    <w:p w:rsidR="0027333A" w:rsidRPr="00C949CD" w:rsidRDefault="0027333A" w:rsidP="0027333A">
      <w:pPr>
        <w:rPr>
          <w:rFonts w:ascii="Arial" w:hAnsi="Arial" w:cs="Arial"/>
          <w:b/>
          <w:bCs/>
          <w:color w:val="000000" w:themeColor="text1"/>
          <w:szCs w:val="20"/>
        </w:rPr>
      </w:pPr>
      <w:r w:rsidRPr="00C949CD">
        <w:rPr>
          <w:rFonts w:ascii="Arial" w:hAnsi="Arial" w:cs="Arial"/>
          <w:b/>
          <w:bCs/>
          <w:color w:val="000000" w:themeColor="text1"/>
          <w:szCs w:val="20"/>
        </w:rPr>
        <w:br w:type="page"/>
      </w:r>
    </w:p>
    <w:p w:rsidR="0027333A" w:rsidRPr="00DB1067" w:rsidRDefault="0027333A" w:rsidP="0027333A">
      <w:pPr>
        <w:pStyle w:val="Ttulo1"/>
        <w:numPr>
          <w:ilvl w:val="0"/>
          <w:numId w:val="0"/>
        </w:numPr>
      </w:pPr>
      <w:bookmarkStart w:id="206" w:name="_Toc423608771"/>
      <w:bookmarkStart w:id="207" w:name="_Toc428970387"/>
      <w:r w:rsidRPr="00DB1067">
        <w:lastRenderedPageBreak/>
        <w:t xml:space="preserve">INSTRUCTIVO PARA EL LLENADO </w:t>
      </w:r>
      <w:r w:rsidRPr="00DB5F8D">
        <w:rPr>
          <w:rFonts w:eastAsiaTheme="minorHAnsi"/>
        </w:rPr>
        <w:t>DEL FORMATO PARA LA MANIFESTACION QUE DEBERAN PRESENTAR LOS PROVEEDORES QUE PARTICIPEN EN LICITACIONES PUBLICAS INTERNACIONALES BAJO LA COBERTURA DE TRATADOS PARA LA ADQUISICION DE BIENES, Y DAR CUMPLIMIENTO A LO DISPUESTO</w:t>
      </w:r>
      <w:r w:rsidRPr="00DB1067">
        <w:t xml:space="preserve"> EN LA REGLA 5.2 DE </w:t>
      </w:r>
      <w:r>
        <w:t>LAS REGLAS PARA LA CELEBRACIÓN DE LICITACIONES PÚBLICAS INTERNACIONALES BAJO LA COBERTURA DE TRATADOS DE LIBRE COMERCIO SUSCRITOS POR LOS ESTADOS UNIDOS MEXICANOS</w:t>
      </w:r>
      <w:bookmarkEnd w:id="206"/>
      <w:bookmarkEnd w:id="207"/>
      <w:r w:rsidRPr="00DB1067">
        <w:t xml:space="preserve"> </w:t>
      </w:r>
    </w:p>
    <w:p w:rsidR="0027333A" w:rsidRDefault="0027333A" w:rsidP="0027333A">
      <w:pPr>
        <w:autoSpaceDE w:val="0"/>
        <w:autoSpaceDN w:val="0"/>
        <w:adjustRightInd w:val="0"/>
        <w:spacing w:after="0" w:line="240" w:lineRule="auto"/>
        <w:ind w:right="850"/>
        <w:rPr>
          <w:rFonts w:ascii="Arial" w:hAnsi="Arial" w:cs="Arial"/>
          <w:b/>
          <w:bCs/>
          <w:color w:val="000000" w:themeColor="text1"/>
          <w:sz w:val="20"/>
          <w:szCs w:val="20"/>
        </w:rPr>
      </w:pPr>
    </w:p>
    <w:p w:rsidR="0027333A" w:rsidRDefault="0027333A" w:rsidP="0027333A">
      <w:pPr>
        <w:autoSpaceDE w:val="0"/>
        <w:autoSpaceDN w:val="0"/>
        <w:adjustRightInd w:val="0"/>
        <w:spacing w:after="0" w:line="240" w:lineRule="auto"/>
        <w:ind w:right="850"/>
        <w:rPr>
          <w:rFonts w:ascii="Arial" w:hAnsi="Arial" w:cs="Arial"/>
          <w:b/>
          <w:bCs/>
          <w:color w:val="000000" w:themeColor="text1"/>
          <w:sz w:val="20"/>
          <w:szCs w:val="20"/>
        </w:rPr>
      </w:pPr>
    </w:p>
    <w:p w:rsidR="0027333A" w:rsidRPr="00DB1067" w:rsidRDefault="0027333A" w:rsidP="0027333A">
      <w:pPr>
        <w:autoSpaceDE w:val="0"/>
        <w:autoSpaceDN w:val="0"/>
        <w:adjustRightInd w:val="0"/>
        <w:spacing w:after="0" w:line="240" w:lineRule="auto"/>
        <w:ind w:right="850"/>
        <w:rPr>
          <w:rFonts w:ascii="Arial" w:hAnsi="Arial" w:cs="Arial"/>
          <w:b/>
          <w:bCs/>
          <w:color w:val="000000" w:themeColor="text1"/>
          <w:sz w:val="20"/>
          <w:szCs w:val="20"/>
        </w:rPr>
      </w:pPr>
    </w:p>
    <w:tbl>
      <w:tblPr>
        <w:tblW w:w="0" w:type="auto"/>
        <w:jc w:val="center"/>
        <w:tblInd w:w="72" w:type="dxa"/>
        <w:tblCellMar>
          <w:top w:w="15" w:type="dxa"/>
          <w:left w:w="15" w:type="dxa"/>
          <w:bottom w:w="15" w:type="dxa"/>
          <w:right w:w="15" w:type="dxa"/>
        </w:tblCellMar>
        <w:tblLook w:val="04A0"/>
      </w:tblPr>
      <w:tblGrid>
        <w:gridCol w:w="1085"/>
        <w:gridCol w:w="7627"/>
      </w:tblGrid>
      <w:tr w:rsidR="0027333A" w:rsidRPr="00DB1067" w:rsidTr="0027333A">
        <w:trPr>
          <w:trHeight w:val="295"/>
          <w:jc w:val="center"/>
        </w:trPr>
        <w:tc>
          <w:tcPr>
            <w:tcW w:w="1085" w:type="dxa"/>
            <w:tcBorders>
              <w:top w:val="single" w:sz="6" w:space="0" w:color="000000"/>
              <w:left w:val="single" w:sz="6" w:space="0" w:color="000000"/>
              <w:bottom w:val="single" w:sz="6" w:space="0" w:color="000000"/>
              <w:right w:val="single" w:sz="6" w:space="0" w:color="000000"/>
            </w:tcBorders>
            <w:shd w:val="clear" w:color="auto" w:fill="C6D9F1" w:themeFill="text2" w:themeFillTint="33"/>
            <w:tcMar>
              <w:top w:w="15" w:type="dxa"/>
              <w:left w:w="72" w:type="dxa"/>
              <w:bottom w:w="15" w:type="dxa"/>
              <w:right w:w="72" w:type="dxa"/>
            </w:tcMar>
            <w:vAlign w:val="center"/>
            <w:hideMark/>
          </w:tcPr>
          <w:p w:rsidR="0027333A" w:rsidRPr="00DB1067" w:rsidRDefault="0027333A" w:rsidP="0027333A">
            <w:pPr>
              <w:spacing w:after="0" w:line="240" w:lineRule="auto"/>
              <w:jc w:val="center"/>
              <w:rPr>
                <w:rFonts w:ascii="Arial" w:eastAsia="Times New Roman" w:hAnsi="Arial" w:cs="Arial"/>
                <w:color w:val="000000"/>
                <w:sz w:val="20"/>
                <w:szCs w:val="18"/>
              </w:rPr>
            </w:pPr>
            <w:r w:rsidRPr="00DB1067">
              <w:rPr>
                <w:rFonts w:ascii="Arial" w:eastAsia="Times New Roman" w:hAnsi="Arial" w:cs="Arial"/>
                <w:b/>
                <w:bCs/>
                <w:color w:val="000000"/>
                <w:sz w:val="20"/>
                <w:szCs w:val="18"/>
              </w:rPr>
              <w:t>NUMERO</w:t>
            </w:r>
          </w:p>
        </w:tc>
        <w:tc>
          <w:tcPr>
            <w:tcW w:w="7627" w:type="dxa"/>
            <w:tcBorders>
              <w:top w:val="single" w:sz="6" w:space="0" w:color="000000"/>
              <w:left w:val="single" w:sz="6" w:space="0" w:color="000000"/>
              <w:bottom w:val="single" w:sz="6" w:space="0" w:color="000000"/>
              <w:right w:val="single" w:sz="6" w:space="0" w:color="000000"/>
            </w:tcBorders>
            <w:shd w:val="clear" w:color="auto" w:fill="C6D9F1" w:themeFill="text2" w:themeFillTint="33"/>
            <w:tcMar>
              <w:top w:w="15" w:type="dxa"/>
              <w:left w:w="72" w:type="dxa"/>
              <w:bottom w:w="15" w:type="dxa"/>
              <w:right w:w="72" w:type="dxa"/>
            </w:tcMar>
            <w:vAlign w:val="center"/>
            <w:hideMark/>
          </w:tcPr>
          <w:p w:rsidR="0027333A" w:rsidRPr="00DB1067" w:rsidRDefault="0027333A" w:rsidP="0027333A">
            <w:pPr>
              <w:spacing w:after="0" w:line="240" w:lineRule="auto"/>
              <w:jc w:val="center"/>
              <w:rPr>
                <w:rFonts w:ascii="Arial" w:eastAsia="Times New Roman" w:hAnsi="Arial" w:cs="Arial"/>
                <w:color w:val="000000"/>
                <w:sz w:val="20"/>
                <w:szCs w:val="18"/>
              </w:rPr>
            </w:pPr>
            <w:r w:rsidRPr="00DB1067">
              <w:rPr>
                <w:rFonts w:ascii="Arial" w:eastAsia="Times New Roman" w:hAnsi="Arial" w:cs="Arial"/>
                <w:b/>
                <w:bCs/>
                <w:color w:val="000000"/>
                <w:sz w:val="20"/>
                <w:szCs w:val="18"/>
              </w:rPr>
              <w:t>DESCRIPCION</w:t>
            </w:r>
          </w:p>
        </w:tc>
      </w:tr>
      <w:tr w:rsidR="0027333A" w:rsidRPr="00DB1067" w:rsidTr="0027333A">
        <w:trPr>
          <w:trHeight w:val="280"/>
          <w:jc w:val="center"/>
        </w:trPr>
        <w:tc>
          <w:tcPr>
            <w:tcW w:w="108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7333A" w:rsidRPr="00DB1067" w:rsidRDefault="0027333A" w:rsidP="0027333A">
            <w:pPr>
              <w:spacing w:after="60" w:line="240" w:lineRule="auto"/>
              <w:jc w:val="center"/>
              <w:rPr>
                <w:rFonts w:ascii="Arial" w:eastAsia="Times New Roman" w:hAnsi="Arial" w:cs="Arial"/>
                <w:color w:val="000000"/>
                <w:sz w:val="20"/>
                <w:szCs w:val="18"/>
              </w:rPr>
            </w:pPr>
            <w:r w:rsidRPr="00DB1067">
              <w:rPr>
                <w:rFonts w:ascii="Arial" w:eastAsia="Times New Roman" w:hAnsi="Arial" w:cs="Arial"/>
                <w:color w:val="000000"/>
                <w:sz w:val="20"/>
                <w:szCs w:val="18"/>
              </w:rPr>
              <w:t>1</w:t>
            </w:r>
          </w:p>
        </w:tc>
        <w:tc>
          <w:tcPr>
            <w:tcW w:w="76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7333A" w:rsidRPr="00DB1067" w:rsidRDefault="0027333A" w:rsidP="0027333A">
            <w:pPr>
              <w:spacing w:after="60" w:line="240" w:lineRule="auto"/>
              <w:jc w:val="both"/>
              <w:rPr>
                <w:rFonts w:ascii="Arial" w:eastAsia="Times New Roman" w:hAnsi="Arial" w:cs="Arial"/>
                <w:color w:val="000000"/>
                <w:sz w:val="20"/>
                <w:szCs w:val="18"/>
              </w:rPr>
            </w:pPr>
            <w:r w:rsidRPr="00DB1067">
              <w:rPr>
                <w:rFonts w:ascii="Arial" w:eastAsia="Times New Roman" w:hAnsi="Arial" w:cs="Arial"/>
                <w:color w:val="000000"/>
                <w:sz w:val="20"/>
                <w:szCs w:val="18"/>
              </w:rPr>
              <w:t>Señalar la fecha de suscripción del documento.</w:t>
            </w:r>
          </w:p>
        </w:tc>
      </w:tr>
      <w:tr w:rsidR="0027333A" w:rsidRPr="00DB1067" w:rsidTr="0027333A">
        <w:trPr>
          <w:trHeight w:val="280"/>
          <w:jc w:val="center"/>
        </w:trPr>
        <w:tc>
          <w:tcPr>
            <w:tcW w:w="108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7333A" w:rsidRPr="00DB1067" w:rsidRDefault="0027333A" w:rsidP="0027333A">
            <w:pPr>
              <w:spacing w:after="60" w:line="240" w:lineRule="auto"/>
              <w:jc w:val="center"/>
              <w:rPr>
                <w:rFonts w:ascii="Arial" w:eastAsia="Times New Roman" w:hAnsi="Arial" w:cs="Arial"/>
                <w:color w:val="000000"/>
                <w:sz w:val="20"/>
                <w:szCs w:val="18"/>
              </w:rPr>
            </w:pPr>
            <w:r w:rsidRPr="00DB1067">
              <w:rPr>
                <w:rFonts w:ascii="Arial" w:eastAsia="Times New Roman" w:hAnsi="Arial" w:cs="Arial"/>
                <w:color w:val="000000"/>
                <w:sz w:val="20"/>
                <w:szCs w:val="18"/>
              </w:rPr>
              <w:t>2</w:t>
            </w:r>
          </w:p>
        </w:tc>
        <w:tc>
          <w:tcPr>
            <w:tcW w:w="76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7333A" w:rsidRPr="00DB1067" w:rsidRDefault="0027333A" w:rsidP="0027333A">
            <w:pPr>
              <w:spacing w:after="60" w:line="240" w:lineRule="auto"/>
              <w:jc w:val="both"/>
              <w:rPr>
                <w:rFonts w:ascii="Arial" w:eastAsia="Times New Roman" w:hAnsi="Arial" w:cs="Arial"/>
                <w:color w:val="000000"/>
                <w:sz w:val="20"/>
                <w:szCs w:val="18"/>
              </w:rPr>
            </w:pPr>
            <w:r w:rsidRPr="00DB1067">
              <w:rPr>
                <w:rFonts w:ascii="Arial" w:eastAsia="Times New Roman" w:hAnsi="Arial" w:cs="Arial"/>
                <w:color w:val="000000"/>
                <w:sz w:val="20"/>
                <w:szCs w:val="18"/>
              </w:rPr>
              <w:t>Anotar el nombre de la dependencia o entidad que invita o convoca.</w:t>
            </w:r>
          </w:p>
        </w:tc>
      </w:tr>
      <w:tr w:rsidR="0027333A" w:rsidRPr="00DB1067" w:rsidTr="0027333A">
        <w:trPr>
          <w:trHeight w:val="500"/>
          <w:jc w:val="center"/>
        </w:trPr>
        <w:tc>
          <w:tcPr>
            <w:tcW w:w="108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7333A" w:rsidRPr="00DB1067" w:rsidRDefault="0027333A" w:rsidP="0027333A">
            <w:pPr>
              <w:spacing w:after="60" w:line="240" w:lineRule="auto"/>
              <w:jc w:val="center"/>
              <w:rPr>
                <w:rFonts w:ascii="Arial" w:eastAsia="Times New Roman" w:hAnsi="Arial" w:cs="Arial"/>
                <w:color w:val="000000"/>
                <w:sz w:val="20"/>
                <w:szCs w:val="18"/>
              </w:rPr>
            </w:pPr>
            <w:r w:rsidRPr="00DB1067">
              <w:rPr>
                <w:rFonts w:ascii="Arial" w:eastAsia="Times New Roman" w:hAnsi="Arial" w:cs="Arial"/>
                <w:color w:val="000000"/>
                <w:sz w:val="20"/>
                <w:szCs w:val="18"/>
              </w:rPr>
              <w:t>3</w:t>
            </w:r>
          </w:p>
        </w:tc>
        <w:tc>
          <w:tcPr>
            <w:tcW w:w="76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7333A" w:rsidRPr="00DB1067" w:rsidRDefault="0027333A" w:rsidP="0027333A">
            <w:pPr>
              <w:spacing w:after="60" w:line="240" w:lineRule="auto"/>
              <w:jc w:val="both"/>
              <w:rPr>
                <w:rFonts w:ascii="Arial" w:eastAsia="Times New Roman" w:hAnsi="Arial" w:cs="Arial"/>
                <w:color w:val="000000"/>
                <w:sz w:val="20"/>
                <w:szCs w:val="18"/>
              </w:rPr>
            </w:pPr>
            <w:r w:rsidRPr="00DB1067">
              <w:rPr>
                <w:rFonts w:ascii="Arial" w:eastAsia="Times New Roman" w:hAnsi="Arial" w:cs="Arial"/>
                <w:color w:val="000000"/>
                <w:sz w:val="20"/>
                <w:szCs w:val="18"/>
              </w:rPr>
              <w:t>Precisar el procedimiento de contratación de que se trate, licitación pública o invitación a cuando menos tres personas.</w:t>
            </w:r>
          </w:p>
        </w:tc>
      </w:tr>
      <w:tr w:rsidR="0027333A" w:rsidRPr="00DB1067" w:rsidTr="0027333A">
        <w:trPr>
          <w:trHeight w:val="280"/>
          <w:jc w:val="center"/>
        </w:trPr>
        <w:tc>
          <w:tcPr>
            <w:tcW w:w="108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7333A" w:rsidRPr="00DB1067" w:rsidRDefault="0027333A" w:rsidP="0027333A">
            <w:pPr>
              <w:spacing w:after="60" w:line="240" w:lineRule="auto"/>
              <w:jc w:val="center"/>
              <w:rPr>
                <w:rFonts w:ascii="Arial" w:eastAsia="Times New Roman" w:hAnsi="Arial" w:cs="Arial"/>
                <w:color w:val="000000"/>
                <w:sz w:val="20"/>
                <w:szCs w:val="18"/>
              </w:rPr>
            </w:pPr>
            <w:r w:rsidRPr="00DB1067">
              <w:rPr>
                <w:rFonts w:ascii="Arial" w:eastAsia="Times New Roman" w:hAnsi="Arial" w:cs="Arial"/>
                <w:color w:val="000000"/>
                <w:sz w:val="20"/>
                <w:szCs w:val="18"/>
              </w:rPr>
              <w:t>4</w:t>
            </w:r>
          </w:p>
        </w:tc>
        <w:tc>
          <w:tcPr>
            <w:tcW w:w="76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7333A" w:rsidRPr="00DB1067" w:rsidRDefault="0027333A" w:rsidP="0027333A">
            <w:pPr>
              <w:spacing w:after="60" w:line="240" w:lineRule="auto"/>
              <w:jc w:val="both"/>
              <w:rPr>
                <w:rFonts w:ascii="Arial" w:eastAsia="Times New Roman" w:hAnsi="Arial" w:cs="Arial"/>
                <w:color w:val="000000"/>
                <w:sz w:val="20"/>
                <w:szCs w:val="18"/>
              </w:rPr>
            </w:pPr>
            <w:r w:rsidRPr="00DB1067">
              <w:rPr>
                <w:rFonts w:ascii="Arial" w:eastAsia="Times New Roman" w:hAnsi="Arial" w:cs="Arial"/>
                <w:color w:val="000000"/>
                <w:sz w:val="20"/>
                <w:szCs w:val="18"/>
              </w:rPr>
              <w:t>Indicar el número respectivo.</w:t>
            </w:r>
          </w:p>
        </w:tc>
      </w:tr>
      <w:tr w:rsidR="0027333A" w:rsidRPr="00DB1067" w:rsidTr="0027333A">
        <w:trPr>
          <w:trHeight w:val="280"/>
          <w:jc w:val="center"/>
        </w:trPr>
        <w:tc>
          <w:tcPr>
            <w:tcW w:w="108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7333A" w:rsidRPr="00DB1067" w:rsidRDefault="0027333A" w:rsidP="0027333A">
            <w:pPr>
              <w:spacing w:after="60" w:line="240" w:lineRule="auto"/>
              <w:jc w:val="center"/>
              <w:rPr>
                <w:rFonts w:ascii="Arial" w:eastAsia="Times New Roman" w:hAnsi="Arial" w:cs="Arial"/>
                <w:color w:val="000000"/>
                <w:sz w:val="20"/>
                <w:szCs w:val="18"/>
              </w:rPr>
            </w:pPr>
            <w:r w:rsidRPr="00DB1067">
              <w:rPr>
                <w:rFonts w:ascii="Arial" w:eastAsia="Times New Roman" w:hAnsi="Arial" w:cs="Arial"/>
                <w:color w:val="000000"/>
                <w:sz w:val="20"/>
                <w:szCs w:val="18"/>
              </w:rPr>
              <w:t>5</w:t>
            </w:r>
          </w:p>
        </w:tc>
        <w:tc>
          <w:tcPr>
            <w:tcW w:w="76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7333A" w:rsidRPr="00DB1067" w:rsidRDefault="0027333A" w:rsidP="0027333A">
            <w:pPr>
              <w:spacing w:after="60" w:line="240" w:lineRule="auto"/>
              <w:jc w:val="both"/>
              <w:rPr>
                <w:rFonts w:ascii="Arial" w:eastAsia="Times New Roman" w:hAnsi="Arial" w:cs="Arial"/>
                <w:color w:val="000000"/>
                <w:sz w:val="20"/>
                <w:szCs w:val="18"/>
              </w:rPr>
            </w:pPr>
            <w:r w:rsidRPr="00DB1067">
              <w:rPr>
                <w:rFonts w:ascii="Arial" w:eastAsia="Times New Roman" w:hAnsi="Arial" w:cs="Arial"/>
                <w:color w:val="000000"/>
                <w:sz w:val="20"/>
                <w:szCs w:val="18"/>
              </w:rPr>
              <w:t>Citar el nombre o razón social o denominación de la empresa licitante.</w:t>
            </w:r>
          </w:p>
        </w:tc>
      </w:tr>
      <w:tr w:rsidR="0027333A" w:rsidRPr="00DB1067" w:rsidTr="0027333A">
        <w:trPr>
          <w:trHeight w:val="280"/>
          <w:jc w:val="center"/>
        </w:trPr>
        <w:tc>
          <w:tcPr>
            <w:tcW w:w="108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7333A" w:rsidRPr="00DB1067" w:rsidRDefault="0027333A" w:rsidP="0027333A">
            <w:pPr>
              <w:spacing w:after="60" w:line="240" w:lineRule="auto"/>
              <w:jc w:val="center"/>
              <w:rPr>
                <w:rFonts w:ascii="Arial" w:eastAsia="Times New Roman" w:hAnsi="Arial" w:cs="Arial"/>
                <w:color w:val="000000"/>
                <w:sz w:val="20"/>
                <w:szCs w:val="18"/>
              </w:rPr>
            </w:pPr>
            <w:r w:rsidRPr="00DB1067">
              <w:rPr>
                <w:rFonts w:ascii="Arial" w:eastAsia="Times New Roman" w:hAnsi="Arial" w:cs="Arial"/>
                <w:color w:val="000000"/>
                <w:sz w:val="20"/>
                <w:szCs w:val="18"/>
              </w:rPr>
              <w:t>6</w:t>
            </w:r>
          </w:p>
        </w:tc>
        <w:tc>
          <w:tcPr>
            <w:tcW w:w="76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7333A" w:rsidRPr="00DB1067" w:rsidRDefault="0027333A" w:rsidP="0027333A">
            <w:pPr>
              <w:spacing w:after="60" w:line="240" w:lineRule="auto"/>
              <w:jc w:val="both"/>
              <w:rPr>
                <w:rFonts w:ascii="Arial" w:eastAsia="Times New Roman" w:hAnsi="Arial" w:cs="Arial"/>
                <w:color w:val="000000"/>
                <w:sz w:val="20"/>
                <w:szCs w:val="18"/>
              </w:rPr>
            </w:pPr>
            <w:r w:rsidRPr="00DB1067">
              <w:rPr>
                <w:rFonts w:ascii="Arial" w:eastAsia="Times New Roman" w:hAnsi="Arial" w:cs="Arial"/>
                <w:color w:val="000000"/>
                <w:sz w:val="20"/>
                <w:szCs w:val="18"/>
              </w:rPr>
              <w:t>Señalar el número de partida que corresponda.</w:t>
            </w:r>
          </w:p>
        </w:tc>
      </w:tr>
      <w:tr w:rsidR="0027333A" w:rsidRPr="00DB1067" w:rsidTr="0027333A">
        <w:trPr>
          <w:trHeight w:val="1380"/>
          <w:jc w:val="center"/>
        </w:trPr>
        <w:tc>
          <w:tcPr>
            <w:tcW w:w="108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7333A" w:rsidRPr="00DB1067" w:rsidRDefault="0027333A" w:rsidP="0027333A">
            <w:pPr>
              <w:spacing w:after="60" w:line="240" w:lineRule="auto"/>
              <w:jc w:val="center"/>
              <w:rPr>
                <w:rFonts w:ascii="Arial" w:eastAsia="Times New Roman" w:hAnsi="Arial" w:cs="Arial"/>
                <w:color w:val="000000"/>
                <w:sz w:val="20"/>
                <w:szCs w:val="18"/>
              </w:rPr>
            </w:pPr>
            <w:r w:rsidRPr="00DB1067">
              <w:rPr>
                <w:rFonts w:ascii="Arial" w:eastAsia="Times New Roman" w:hAnsi="Arial" w:cs="Arial"/>
                <w:color w:val="000000"/>
                <w:sz w:val="20"/>
                <w:szCs w:val="18"/>
              </w:rPr>
              <w:t>7</w:t>
            </w:r>
          </w:p>
        </w:tc>
        <w:tc>
          <w:tcPr>
            <w:tcW w:w="76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7333A" w:rsidRPr="00DB1067" w:rsidRDefault="0027333A" w:rsidP="0027333A">
            <w:pPr>
              <w:spacing w:after="60" w:line="240" w:lineRule="auto"/>
              <w:jc w:val="both"/>
              <w:rPr>
                <w:rFonts w:ascii="Arial" w:eastAsia="Times New Roman" w:hAnsi="Arial" w:cs="Arial"/>
                <w:color w:val="000000"/>
                <w:sz w:val="20"/>
                <w:szCs w:val="18"/>
              </w:rPr>
            </w:pPr>
            <w:r w:rsidRPr="00DB1067">
              <w:rPr>
                <w:rFonts w:ascii="Arial" w:eastAsia="Times New Roman" w:hAnsi="Arial" w:cs="Arial"/>
                <w:color w:val="000000"/>
                <w:sz w:val="20"/>
                <w:szCs w:val="18"/>
              </w:rPr>
              <w:t xml:space="preserve">Establecer el porcentaje correspondiente al Capítulo III, de los casos de excepción al contenido nacional, de las </w:t>
            </w:r>
            <w:r w:rsidRPr="00DB1067">
              <w:rPr>
                <w:rFonts w:ascii="Arial" w:eastAsia="Times New Roman" w:hAnsi="Arial" w:cs="Arial"/>
                <w:i/>
                <w:iCs/>
                <w:color w:val="000000"/>
                <w:sz w:val="20"/>
                <w:szCs w:val="18"/>
              </w:rPr>
              <w:t>"Reglas para la determinación, acreditación y verificación del contenido nacional de los bienes que se ofertan y entregan en los procedimientos de contratación, así como para la aplicación del requisito de contenido nacional en la contratación de obras públicas, que celebren las dependencias y entidades de la Administración Pública Federal".</w:t>
            </w:r>
          </w:p>
        </w:tc>
      </w:tr>
      <w:tr w:rsidR="0027333A" w:rsidRPr="00DB1067" w:rsidTr="0027333A">
        <w:trPr>
          <w:trHeight w:val="295"/>
          <w:jc w:val="center"/>
        </w:trPr>
        <w:tc>
          <w:tcPr>
            <w:tcW w:w="108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7333A" w:rsidRPr="00DB1067" w:rsidRDefault="0027333A" w:rsidP="0027333A">
            <w:pPr>
              <w:spacing w:after="60" w:line="240" w:lineRule="auto"/>
              <w:jc w:val="center"/>
              <w:rPr>
                <w:rFonts w:ascii="Arial" w:eastAsia="Times New Roman" w:hAnsi="Arial" w:cs="Arial"/>
                <w:color w:val="000000"/>
                <w:sz w:val="20"/>
                <w:szCs w:val="18"/>
              </w:rPr>
            </w:pPr>
            <w:r w:rsidRPr="00DB1067">
              <w:rPr>
                <w:rFonts w:ascii="Arial" w:eastAsia="Times New Roman" w:hAnsi="Arial" w:cs="Arial"/>
                <w:color w:val="000000"/>
                <w:sz w:val="20"/>
                <w:szCs w:val="18"/>
              </w:rPr>
              <w:t>8</w:t>
            </w:r>
          </w:p>
        </w:tc>
        <w:tc>
          <w:tcPr>
            <w:tcW w:w="76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7333A" w:rsidRPr="00DB1067" w:rsidRDefault="0027333A" w:rsidP="0027333A">
            <w:pPr>
              <w:spacing w:after="60" w:line="240" w:lineRule="auto"/>
              <w:jc w:val="both"/>
              <w:rPr>
                <w:rFonts w:ascii="Arial" w:eastAsia="Times New Roman" w:hAnsi="Arial" w:cs="Arial"/>
                <w:color w:val="000000"/>
                <w:sz w:val="20"/>
                <w:szCs w:val="18"/>
              </w:rPr>
            </w:pPr>
            <w:r w:rsidRPr="00DB1067">
              <w:rPr>
                <w:rFonts w:ascii="Arial" w:eastAsia="Times New Roman" w:hAnsi="Arial" w:cs="Arial"/>
                <w:color w:val="000000"/>
                <w:sz w:val="20"/>
                <w:szCs w:val="18"/>
              </w:rPr>
              <w:t>Anotar el nombre y firma del representante de la empresa licitante.</w:t>
            </w:r>
          </w:p>
        </w:tc>
      </w:tr>
    </w:tbl>
    <w:p w:rsidR="0027333A" w:rsidRPr="00DB1067" w:rsidRDefault="0027333A" w:rsidP="0027333A">
      <w:pPr>
        <w:autoSpaceDE w:val="0"/>
        <w:autoSpaceDN w:val="0"/>
        <w:adjustRightInd w:val="0"/>
        <w:spacing w:after="0" w:line="240" w:lineRule="auto"/>
        <w:ind w:right="850"/>
        <w:rPr>
          <w:rFonts w:ascii="Arial" w:hAnsi="Arial" w:cs="Arial"/>
          <w:b/>
          <w:bCs/>
          <w:color w:val="000000" w:themeColor="text1"/>
          <w:sz w:val="20"/>
          <w:szCs w:val="20"/>
        </w:rPr>
      </w:pPr>
    </w:p>
    <w:p w:rsidR="0027333A" w:rsidRPr="00DB1067" w:rsidRDefault="0027333A" w:rsidP="0027333A">
      <w:pPr>
        <w:autoSpaceDE w:val="0"/>
        <w:autoSpaceDN w:val="0"/>
        <w:adjustRightInd w:val="0"/>
        <w:spacing w:after="0" w:line="240" w:lineRule="auto"/>
        <w:ind w:right="850"/>
        <w:rPr>
          <w:rFonts w:ascii="Arial" w:hAnsi="Arial" w:cs="Arial"/>
          <w:color w:val="000000" w:themeColor="text1"/>
          <w:sz w:val="20"/>
          <w:szCs w:val="20"/>
        </w:rPr>
      </w:pPr>
    </w:p>
    <w:p w:rsidR="0027333A" w:rsidRPr="00DB5F8D" w:rsidRDefault="0027333A" w:rsidP="0027333A">
      <w:pPr>
        <w:tabs>
          <w:tab w:val="left" w:pos="7371"/>
        </w:tabs>
        <w:autoSpaceDE w:val="0"/>
        <w:autoSpaceDN w:val="0"/>
        <w:adjustRightInd w:val="0"/>
        <w:spacing w:after="0" w:line="240" w:lineRule="auto"/>
        <w:ind w:right="850"/>
        <w:jc w:val="both"/>
        <w:rPr>
          <w:rFonts w:ascii="Arial" w:eastAsia="Times New Roman" w:hAnsi="Arial" w:cs="Arial"/>
          <w:b/>
          <w:i/>
          <w:color w:val="000000" w:themeColor="text1"/>
          <w:sz w:val="20"/>
          <w:szCs w:val="20"/>
          <w:lang w:val="es-ES" w:eastAsia="es-ES"/>
        </w:rPr>
      </w:pPr>
      <w:r w:rsidRPr="00DB5F8D">
        <w:rPr>
          <w:rFonts w:ascii="Arial" w:hAnsi="Arial" w:cs="Arial"/>
          <w:b/>
          <w:bCs/>
          <w:i/>
          <w:color w:val="000000" w:themeColor="text1"/>
          <w:sz w:val="20"/>
          <w:szCs w:val="20"/>
        </w:rPr>
        <w:t xml:space="preserve">NOTA: </w:t>
      </w:r>
      <w:r w:rsidRPr="00DB5F8D">
        <w:rPr>
          <w:rFonts w:ascii="Arial" w:hAnsi="Arial" w:cs="Arial"/>
          <w:i/>
          <w:color w:val="000000" w:themeColor="text1"/>
          <w:sz w:val="20"/>
          <w:szCs w:val="20"/>
        </w:rPr>
        <w:t>Si el licitante es una persona física, se podrá ajustar el presente formato en su parte conducente.</w:t>
      </w:r>
    </w:p>
    <w:p w:rsidR="0027333A" w:rsidRPr="00DB1067" w:rsidRDefault="0027333A" w:rsidP="0027333A">
      <w:pPr>
        <w:rPr>
          <w:rFonts w:ascii="Arial" w:hAnsi="Arial" w:cs="Arial"/>
          <w:color w:val="000000" w:themeColor="text1"/>
          <w:sz w:val="20"/>
          <w:szCs w:val="20"/>
          <w:lang w:val="es-ES"/>
        </w:rPr>
      </w:pPr>
      <w:r w:rsidRPr="00DB1067">
        <w:rPr>
          <w:rFonts w:ascii="Arial" w:hAnsi="Arial" w:cs="Arial"/>
          <w:color w:val="000000" w:themeColor="text1"/>
          <w:sz w:val="20"/>
          <w:szCs w:val="20"/>
          <w:lang w:val="es-ES"/>
        </w:rPr>
        <w:br w:type="page"/>
      </w:r>
    </w:p>
    <w:p w:rsidR="0027333A" w:rsidRDefault="0027333A" w:rsidP="0027333A">
      <w:pPr>
        <w:pStyle w:val="Ttulo"/>
        <w:numPr>
          <w:ilvl w:val="0"/>
          <w:numId w:val="0"/>
        </w:numPr>
        <w:jc w:val="center"/>
      </w:pPr>
      <w:bookmarkStart w:id="208" w:name="_Toc423608772"/>
      <w:bookmarkStart w:id="209" w:name="_Toc428970388"/>
      <w:r w:rsidRPr="000E529C">
        <w:lastRenderedPageBreak/>
        <w:t>ANEXO A5 (A CINCO)</w:t>
      </w:r>
      <w:bookmarkEnd w:id="208"/>
      <w:bookmarkEnd w:id="209"/>
      <w:r>
        <w:t xml:space="preserve"> </w:t>
      </w:r>
    </w:p>
    <w:p w:rsidR="0027333A" w:rsidRPr="00C949CD" w:rsidRDefault="0027333A" w:rsidP="0027333A">
      <w:pPr>
        <w:pStyle w:val="Ttulo"/>
        <w:numPr>
          <w:ilvl w:val="0"/>
          <w:numId w:val="0"/>
        </w:numPr>
        <w:jc w:val="center"/>
      </w:pPr>
      <w:bookmarkStart w:id="210" w:name="_Toc423608773"/>
      <w:bookmarkStart w:id="211" w:name="_Toc428970389"/>
      <w:r w:rsidRPr="00C949CD">
        <w:t>MANIFESTACION QUE DEBERAN PRESENTAR LOS</w:t>
      </w:r>
      <w:r w:rsidRPr="00C949CD">
        <w:br/>
        <w:t>PROVEEDORES QUE PARTICIPEN EN LICITACIONES PUBLICAS INTERNACIONALES BAJO LA</w:t>
      </w:r>
      <w:r>
        <w:t xml:space="preserve"> </w:t>
      </w:r>
      <w:r w:rsidRPr="00C949CD">
        <w:t>COBERTURA DE TRATADOS PARA LA ADQUISICION DE BIENES, Y DAR CUMPLIMIENTO A LO</w:t>
      </w:r>
      <w:r>
        <w:t xml:space="preserve"> </w:t>
      </w:r>
      <w:r w:rsidRPr="00C949CD">
        <w:t>DISPUESTO EN LA REGLA 5.2</w:t>
      </w:r>
      <w:bookmarkEnd w:id="210"/>
      <w:bookmarkEnd w:id="211"/>
    </w:p>
    <w:p w:rsidR="0027333A" w:rsidRPr="0096711D" w:rsidRDefault="0027333A" w:rsidP="0027333A">
      <w:pPr>
        <w:spacing w:after="0" w:line="240" w:lineRule="auto"/>
        <w:jc w:val="center"/>
        <w:rPr>
          <w:rFonts w:ascii="Arial" w:hAnsi="Arial" w:cs="Arial"/>
        </w:rPr>
      </w:pPr>
      <w:r w:rsidRPr="0096711D">
        <w:rPr>
          <w:rFonts w:ascii="Arial" w:hAnsi="Arial" w:cs="Arial"/>
        </w:rPr>
        <w:t>(Manifestación de que</w:t>
      </w:r>
      <w:r>
        <w:rPr>
          <w:rFonts w:ascii="Arial" w:hAnsi="Arial" w:cs="Arial"/>
        </w:rPr>
        <w:t xml:space="preserve"> los bienes ofertados</w:t>
      </w:r>
      <w:r w:rsidRPr="0096711D">
        <w:rPr>
          <w:rFonts w:ascii="Arial" w:hAnsi="Arial" w:cs="Arial"/>
        </w:rPr>
        <w:t xml:space="preserve"> cumplen con las reglas de origen establecidas en el capítulo de compras del sector público de los tratados bajo los que se celebra la presente licitación)</w:t>
      </w:r>
    </w:p>
    <w:p w:rsidR="0027333A" w:rsidRPr="00DB1067" w:rsidRDefault="0027333A" w:rsidP="0027333A">
      <w:pPr>
        <w:autoSpaceDE w:val="0"/>
        <w:autoSpaceDN w:val="0"/>
        <w:adjustRightInd w:val="0"/>
        <w:spacing w:after="0" w:line="240" w:lineRule="auto"/>
        <w:ind w:right="850"/>
        <w:jc w:val="center"/>
        <w:rPr>
          <w:rFonts w:ascii="Arial" w:hAnsi="Arial" w:cs="Arial"/>
          <w:b/>
          <w:bCs/>
          <w:color w:val="000000" w:themeColor="text1"/>
          <w:sz w:val="20"/>
          <w:szCs w:val="20"/>
        </w:rPr>
      </w:pPr>
    </w:p>
    <w:p w:rsidR="0027333A" w:rsidRPr="00C949CD" w:rsidRDefault="0027333A" w:rsidP="0027333A">
      <w:pPr>
        <w:autoSpaceDE w:val="0"/>
        <w:autoSpaceDN w:val="0"/>
        <w:adjustRightInd w:val="0"/>
        <w:spacing w:after="0" w:line="240" w:lineRule="auto"/>
        <w:ind w:right="850"/>
        <w:jc w:val="center"/>
        <w:rPr>
          <w:rFonts w:ascii="Arial" w:hAnsi="Arial" w:cs="Arial"/>
          <w:bCs/>
          <w:color w:val="000000" w:themeColor="text1"/>
          <w:sz w:val="24"/>
          <w:szCs w:val="20"/>
        </w:rPr>
      </w:pPr>
    </w:p>
    <w:p w:rsidR="0027333A" w:rsidRPr="00C949CD" w:rsidRDefault="0027333A" w:rsidP="0027333A">
      <w:pPr>
        <w:spacing w:after="101" w:line="240" w:lineRule="auto"/>
        <w:ind w:firstLine="288"/>
        <w:jc w:val="right"/>
        <w:rPr>
          <w:rFonts w:ascii="Arial" w:eastAsia="Times New Roman" w:hAnsi="Arial" w:cs="Arial"/>
          <w:color w:val="2F2F2F"/>
          <w:szCs w:val="18"/>
        </w:rPr>
      </w:pPr>
      <w:r w:rsidRPr="00C949CD">
        <w:rPr>
          <w:rFonts w:ascii="Arial" w:eastAsia="Times New Roman" w:hAnsi="Arial" w:cs="Arial"/>
          <w:color w:val="2F2F2F"/>
          <w:szCs w:val="18"/>
        </w:rPr>
        <w:t>____ de _______________ de ______ (1)</w:t>
      </w:r>
    </w:p>
    <w:p w:rsidR="0027333A" w:rsidRPr="00C949CD" w:rsidRDefault="0027333A" w:rsidP="0027333A">
      <w:pPr>
        <w:spacing w:after="101" w:line="240" w:lineRule="auto"/>
        <w:jc w:val="both"/>
        <w:rPr>
          <w:rFonts w:ascii="Arial" w:eastAsia="Times New Roman" w:hAnsi="Arial" w:cs="Arial"/>
          <w:color w:val="2F2F2F"/>
          <w:szCs w:val="18"/>
        </w:rPr>
      </w:pPr>
    </w:p>
    <w:p w:rsidR="0027333A" w:rsidRPr="00C949CD" w:rsidRDefault="0027333A" w:rsidP="0027333A">
      <w:pPr>
        <w:spacing w:after="101" w:line="240" w:lineRule="auto"/>
        <w:jc w:val="both"/>
        <w:rPr>
          <w:rFonts w:ascii="Arial" w:eastAsia="Times New Roman" w:hAnsi="Arial" w:cs="Arial"/>
          <w:color w:val="2F2F2F"/>
          <w:szCs w:val="18"/>
        </w:rPr>
      </w:pPr>
      <w:r w:rsidRPr="00C949CD">
        <w:rPr>
          <w:rFonts w:ascii="Arial" w:eastAsia="Times New Roman" w:hAnsi="Arial" w:cs="Arial"/>
          <w:color w:val="2F2F2F"/>
          <w:szCs w:val="18"/>
        </w:rPr>
        <w:t>________(2)____________</w:t>
      </w:r>
    </w:p>
    <w:p w:rsidR="0027333A" w:rsidRPr="00C949CD" w:rsidRDefault="0027333A" w:rsidP="0027333A">
      <w:pPr>
        <w:spacing w:after="101" w:line="240" w:lineRule="auto"/>
        <w:jc w:val="both"/>
        <w:rPr>
          <w:rFonts w:ascii="Arial" w:eastAsia="Times New Roman" w:hAnsi="Arial" w:cs="Arial"/>
          <w:color w:val="2F2F2F"/>
          <w:szCs w:val="18"/>
        </w:rPr>
      </w:pPr>
      <w:r w:rsidRPr="00C949CD">
        <w:rPr>
          <w:rFonts w:ascii="Arial" w:eastAsia="Times New Roman" w:hAnsi="Arial" w:cs="Arial"/>
          <w:color w:val="2F2F2F"/>
          <w:szCs w:val="18"/>
        </w:rPr>
        <w:t>PRESENTE</w:t>
      </w:r>
    </w:p>
    <w:p w:rsidR="0027333A" w:rsidRPr="00C949CD" w:rsidRDefault="0027333A" w:rsidP="0027333A">
      <w:pPr>
        <w:spacing w:after="101" w:line="240" w:lineRule="auto"/>
        <w:jc w:val="both"/>
        <w:rPr>
          <w:rFonts w:ascii="Arial" w:eastAsia="Times New Roman" w:hAnsi="Arial" w:cs="Arial"/>
          <w:color w:val="2F2F2F"/>
          <w:szCs w:val="18"/>
        </w:rPr>
      </w:pPr>
    </w:p>
    <w:p w:rsidR="0027333A" w:rsidRPr="00C949CD" w:rsidRDefault="0027333A" w:rsidP="0027333A">
      <w:pPr>
        <w:spacing w:after="101" w:line="240" w:lineRule="auto"/>
        <w:jc w:val="both"/>
        <w:rPr>
          <w:rFonts w:ascii="Arial" w:eastAsia="Times New Roman" w:hAnsi="Arial" w:cs="Arial"/>
          <w:color w:val="2F2F2F"/>
          <w:szCs w:val="18"/>
        </w:rPr>
      </w:pPr>
      <w:r w:rsidRPr="00C949CD">
        <w:rPr>
          <w:rFonts w:ascii="Arial" w:eastAsia="Times New Roman" w:hAnsi="Arial" w:cs="Arial"/>
          <w:color w:val="2F2F2F"/>
          <w:szCs w:val="18"/>
        </w:rPr>
        <w:t>Me refiero al procedimiento _________(3)_________ No._____(4)____ en el que mi representada, la empresa __________________(5)_____________participa a través de la presente propuesta.</w:t>
      </w:r>
    </w:p>
    <w:p w:rsidR="0027333A" w:rsidRPr="00C949CD" w:rsidRDefault="0027333A" w:rsidP="0027333A">
      <w:pPr>
        <w:spacing w:after="101" w:line="240" w:lineRule="auto"/>
        <w:jc w:val="both"/>
        <w:rPr>
          <w:rFonts w:ascii="Arial" w:eastAsia="Times New Roman" w:hAnsi="Arial" w:cs="Arial"/>
          <w:color w:val="2F2F2F"/>
          <w:szCs w:val="18"/>
        </w:rPr>
      </w:pPr>
    </w:p>
    <w:p w:rsidR="0027333A" w:rsidRPr="00C949CD" w:rsidRDefault="0027333A" w:rsidP="0027333A">
      <w:pPr>
        <w:spacing w:after="101" w:line="240" w:lineRule="auto"/>
        <w:jc w:val="both"/>
        <w:rPr>
          <w:rFonts w:ascii="Arial" w:eastAsia="Times New Roman" w:hAnsi="Arial" w:cs="Arial"/>
          <w:color w:val="2F2F2F"/>
          <w:szCs w:val="18"/>
        </w:rPr>
      </w:pPr>
      <w:r w:rsidRPr="00C949CD">
        <w:rPr>
          <w:rFonts w:ascii="Arial" w:eastAsia="Times New Roman" w:hAnsi="Arial" w:cs="Arial"/>
          <w:color w:val="2F2F2F"/>
          <w:szCs w:val="18"/>
        </w:rPr>
        <w:t>Sobre el particular, y en los términos de lo previsto en las</w:t>
      </w:r>
      <w:r w:rsidRPr="00C949CD">
        <w:rPr>
          <w:rFonts w:ascii="Arial" w:eastAsia="Times New Roman" w:hAnsi="Arial" w:cs="Arial"/>
          <w:i/>
          <w:iCs/>
          <w:color w:val="2F2F2F"/>
          <w:szCs w:val="18"/>
        </w:rPr>
        <w:t xml:space="preserve"> "Reglas para la celebración de licitaciones públicas internacionales bajo la cobertura de tratados de libre comercio suscritos por los Estados Unidos Mexicanos"</w:t>
      </w:r>
      <w:r w:rsidRPr="00C949CD">
        <w:rPr>
          <w:rFonts w:ascii="Arial" w:eastAsia="Times New Roman" w:hAnsi="Arial" w:cs="Arial"/>
          <w:color w:val="2F2F2F"/>
          <w:szCs w:val="18"/>
        </w:rPr>
        <w:t>, el que suscribe manifiesta bajo protesta de decir verdad que, en el supuesto de que me sea adjudicado el contrato respectivo, el (la totalidad de los) bien(es) que oferto, con la marca y/o modelo indicado en mi proposición, bajo la partida(s) número ____(6)_____, son originarios de México y cumplen con la regla de origen aplicable en materia de contratación pública de conformidad con el Tratado de Libre Comercio _______(7)______.</w:t>
      </w:r>
    </w:p>
    <w:p w:rsidR="0027333A" w:rsidRPr="00C949CD" w:rsidRDefault="0027333A" w:rsidP="0027333A">
      <w:pPr>
        <w:spacing w:after="101" w:line="240" w:lineRule="auto"/>
        <w:jc w:val="both"/>
        <w:rPr>
          <w:rFonts w:ascii="Arial" w:eastAsia="Times New Roman" w:hAnsi="Arial" w:cs="Arial"/>
          <w:color w:val="2F2F2F"/>
          <w:szCs w:val="18"/>
        </w:rPr>
      </w:pPr>
    </w:p>
    <w:p w:rsidR="0027333A" w:rsidRPr="00C949CD" w:rsidRDefault="0027333A" w:rsidP="0027333A">
      <w:pPr>
        <w:spacing w:after="101" w:line="240" w:lineRule="auto"/>
        <w:jc w:val="both"/>
        <w:rPr>
          <w:rFonts w:ascii="Arial" w:eastAsia="Times New Roman" w:hAnsi="Arial" w:cs="Arial"/>
          <w:color w:val="2F2F2F"/>
          <w:szCs w:val="18"/>
        </w:rPr>
      </w:pPr>
      <w:r w:rsidRPr="00C949CD">
        <w:rPr>
          <w:rFonts w:ascii="Arial" w:eastAsia="Times New Roman" w:hAnsi="Arial" w:cs="Arial"/>
          <w:color w:val="2F2F2F"/>
          <w:szCs w:val="18"/>
        </w:rPr>
        <w:t>Adicionalmente, manifiesto que ante una verificación del cumplimiento de las reglas de origen del (los) bien (es), me comprometo a proporcionar la información que me sea requerida por la instancia correspondiente y que permita sustentar en todo momento la veracidad de la presente, para lo cual conservaré durante tres años dicha información.</w:t>
      </w:r>
    </w:p>
    <w:tbl>
      <w:tblPr>
        <w:tblW w:w="0" w:type="auto"/>
        <w:jc w:val="center"/>
        <w:tblInd w:w="1800" w:type="dxa"/>
        <w:tblCellMar>
          <w:top w:w="15" w:type="dxa"/>
          <w:left w:w="15" w:type="dxa"/>
          <w:bottom w:w="15" w:type="dxa"/>
          <w:right w:w="15" w:type="dxa"/>
        </w:tblCellMar>
        <w:tblLook w:val="04A0"/>
      </w:tblPr>
      <w:tblGrid>
        <w:gridCol w:w="4500"/>
      </w:tblGrid>
      <w:tr w:rsidR="0027333A" w:rsidRPr="00C949CD" w:rsidTr="0027333A">
        <w:trPr>
          <w:trHeight w:val="1095"/>
          <w:jc w:val="center"/>
        </w:trPr>
        <w:tc>
          <w:tcPr>
            <w:tcW w:w="4500" w:type="dxa"/>
            <w:tcMar>
              <w:top w:w="15" w:type="dxa"/>
              <w:left w:w="70" w:type="dxa"/>
              <w:bottom w:w="15" w:type="dxa"/>
              <w:right w:w="70" w:type="dxa"/>
            </w:tcMar>
            <w:hideMark/>
          </w:tcPr>
          <w:p w:rsidR="0027333A" w:rsidRPr="00C949CD" w:rsidRDefault="0027333A" w:rsidP="0027333A">
            <w:pPr>
              <w:spacing w:after="101" w:line="240" w:lineRule="auto"/>
              <w:jc w:val="center"/>
              <w:rPr>
                <w:rFonts w:ascii="Arial" w:eastAsia="Times New Roman" w:hAnsi="Arial" w:cs="Arial"/>
                <w:color w:val="000000"/>
                <w:szCs w:val="18"/>
              </w:rPr>
            </w:pPr>
            <w:r w:rsidRPr="00C949CD">
              <w:rPr>
                <w:rFonts w:ascii="Arial" w:eastAsia="Times New Roman" w:hAnsi="Arial" w:cs="Arial"/>
                <w:color w:val="000000"/>
                <w:szCs w:val="18"/>
              </w:rPr>
              <w:t>ATENTAMENTE</w:t>
            </w:r>
          </w:p>
          <w:p w:rsidR="0027333A" w:rsidRPr="00C949CD" w:rsidRDefault="0027333A" w:rsidP="0027333A">
            <w:pPr>
              <w:spacing w:after="101" w:line="240" w:lineRule="auto"/>
              <w:jc w:val="center"/>
              <w:rPr>
                <w:rFonts w:ascii="Arial" w:eastAsia="Times New Roman" w:hAnsi="Arial" w:cs="Arial"/>
                <w:color w:val="000000"/>
                <w:szCs w:val="18"/>
              </w:rPr>
            </w:pPr>
            <w:r w:rsidRPr="00C949CD">
              <w:rPr>
                <w:rFonts w:ascii="Arial" w:eastAsia="Times New Roman" w:hAnsi="Arial" w:cs="Arial"/>
                <w:color w:val="000000"/>
                <w:szCs w:val="18"/>
              </w:rPr>
              <w:t>______________(8)______________</w:t>
            </w:r>
          </w:p>
        </w:tc>
      </w:tr>
    </w:tbl>
    <w:p w:rsidR="0027333A" w:rsidRPr="00DB1067" w:rsidRDefault="0027333A" w:rsidP="0027333A">
      <w:pPr>
        <w:spacing w:after="0" w:line="240" w:lineRule="auto"/>
        <w:jc w:val="both"/>
        <w:rPr>
          <w:rFonts w:ascii="Arial" w:hAnsi="Arial" w:cs="Arial"/>
          <w:color w:val="000000" w:themeColor="text1"/>
          <w:sz w:val="20"/>
          <w:szCs w:val="20"/>
        </w:rPr>
      </w:pPr>
    </w:p>
    <w:p w:rsidR="0027333A" w:rsidRPr="00DB1067" w:rsidRDefault="0027333A" w:rsidP="0027333A">
      <w:pPr>
        <w:pStyle w:val="Ttulo1"/>
        <w:numPr>
          <w:ilvl w:val="0"/>
          <w:numId w:val="0"/>
        </w:numPr>
      </w:pPr>
      <w:r w:rsidRPr="00DB1067">
        <w:rPr>
          <w:sz w:val="24"/>
          <w:szCs w:val="24"/>
        </w:rPr>
        <w:br w:type="page"/>
      </w:r>
      <w:bookmarkStart w:id="212" w:name="_Toc423608774"/>
      <w:bookmarkStart w:id="213" w:name="_Toc428970390"/>
      <w:r w:rsidRPr="00DB1067">
        <w:lastRenderedPageBreak/>
        <w:t xml:space="preserve">INSTRUCTIVO PARA EL LLENADO DEL FORMATO PARA LA MANIFESTACION QUE DEBERAN PRESENTAR LOS PROVEEDORES QUE PARTICIPEN EN LICITACIONES PUBLICAS INTERNACIONALES BAJO LA COBERTURA DE TRATADOS PARA LA ADQUISICION DE BIENES, </w:t>
      </w:r>
      <w:r w:rsidRPr="00DB5F8D">
        <w:rPr>
          <w:rFonts w:eastAsiaTheme="minorHAnsi"/>
        </w:rPr>
        <w:t>Y DAR CUMPLIMIENTO A LO DISPUESTO</w:t>
      </w:r>
      <w:r w:rsidRPr="00DB1067">
        <w:t xml:space="preserve"> EN LA REGLA 5.2 DE </w:t>
      </w:r>
      <w:r>
        <w:t>LAS REGLAS PARA LA CELEBRACIÓN DE LICITACIONES PÚBLICAS INTERNACIONALES BAJO LA COBERTURA DE TRATADOS DE LIBRE COMERCIO SUSCRITOS POR LOS ESTADOS UNIDOS MEXICANOS</w:t>
      </w:r>
      <w:bookmarkEnd w:id="212"/>
      <w:bookmarkEnd w:id="213"/>
    </w:p>
    <w:p w:rsidR="0027333A" w:rsidRDefault="0027333A" w:rsidP="0027333A">
      <w:pPr>
        <w:autoSpaceDE w:val="0"/>
        <w:autoSpaceDN w:val="0"/>
        <w:adjustRightInd w:val="0"/>
        <w:spacing w:after="0" w:line="240" w:lineRule="auto"/>
        <w:ind w:right="850"/>
        <w:jc w:val="both"/>
        <w:rPr>
          <w:rFonts w:ascii="Arial" w:hAnsi="Arial" w:cs="Arial"/>
          <w:b/>
          <w:bCs/>
          <w:color w:val="000000" w:themeColor="text1"/>
          <w:sz w:val="20"/>
          <w:szCs w:val="20"/>
        </w:rPr>
      </w:pPr>
    </w:p>
    <w:p w:rsidR="0027333A" w:rsidRDefault="0027333A" w:rsidP="0027333A">
      <w:pPr>
        <w:autoSpaceDE w:val="0"/>
        <w:autoSpaceDN w:val="0"/>
        <w:adjustRightInd w:val="0"/>
        <w:spacing w:after="0" w:line="240" w:lineRule="auto"/>
        <w:ind w:right="850"/>
        <w:jc w:val="both"/>
        <w:rPr>
          <w:rFonts w:ascii="Arial" w:hAnsi="Arial" w:cs="Arial"/>
          <w:b/>
          <w:bCs/>
          <w:color w:val="000000" w:themeColor="text1"/>
          <w:sz w:val="20"/>
          <w:szCs w:val="20"/>
        </w:rPr>
      </w:pPr>
    </w:p>
    <w:p w:rsidR="0027333A" w:rsidRPr="00DB1067" w:rsidRDefault="0027333A" w:rsidP="0027333A">
      <w:pPr>
        <w:autoSpaceDE w:val="0"/>
        <w:autoSpaceDN w:val="0"/>
        <w:adjustRightInd w:val="0"/>
        <w:spacing w:after="0" w:line="240" w:lineRule="auto"/>
        <w:ind w:right="850"/>
        <w:jc w:val="both"/>
        <w:rPr>
          <w:rFonts w:ascii="Arial" w:hAnsi="Arial" w:cs="Arial"/>
          <w:b/>
          <w:bCs/>
          <w:color w:val="000000" w:themeColor="text1"/>
          <w:sz w:val="20"/>
          <w:szCs w:val="20"/>
        </w:rPr>
      </w:pPr>
    </w:p>
    <w:tbl>
      <w:tblPr>
        <w:tblW w:w="0" w:type="auto"/>
        <w:jc w:val="center"/>
        <w:tblInd w:w="72" w:type="dxa"/>
        <w:tblCellMar>
          <w:top w:w="15" w:type="dxa"/>
          <w:left w:w="15" w:type="dxa"/>
          <w:bottom w:w="15" w:type="dxa"/>
          <w:right w:w="15" w:type="dxa"/>
        </w:tblCellMar>
        <w:tblLook w:val="04A0"/>
      </w:tblPr>
      <w:tblGrid>
        <w:gridCol w:w="1346"/>
        <w:gridCol w:w="7366"/>
      </w:tblGrid>
      <w:tr w:rsidR="0027333A" w:rsidRPr="00DB1067" w:rsidTr="0027333A">
        <w:trPr>
          <w:trHeight w:val="380"/>
          <w:jc w:val="center"/>
        </w:trPr>
        <w:tc>
          <w:tcPr>
            <w:tcW w:w="1346" w:type="dxa"/>
            <w:tcBorders>
              <w:top w:val="single" w:sz="6" w:space="0" w:color="000000"/>
              <w:left w:val="single" w:sz="6" w:space="0" w:color="000000"/>
              <w:bottom w:val="single" w:sz="6" w:space="0" w:color="000000"/>
              <w:right w:val="single" w:sz="6" w:space="0" w:color="000000"/>
            </w:tcBorders>
            <w:shd w:val="clear" w:color="auto" w:fill="C6D9F1" w:themeFill="text2" w:themeFillTint="33"/>
            <w:tcMar>
              <w:top w:w="15" w:type="dxa"/>
              <w:left w:w="72" w:type="dxa"/>
              <w:bottom w:w="15" w:type="dxa"/>
              <w:right w:w="72" w:type="dxa"/>
            </w:tcMar>
            <w:vAlign w:val="center"/>
            <w:hideMark/>
          </w:tcPr>
          <w:p w:rsidR="0027333A" w:rsidRPr="00DB1067" w:rsidRDefault="0027333A" w:rsidP="0027333A">
            <w:pPr>
              <w:spacing w:after="0" w:line="240" w:lineRule="auto"/>
              <w:jc w:val="center"/>
              <w:rPr>
                <w:rFonts w:ascii="Arial" w:eastAsia="Times New Roman" w:hAnsi="Arial" w:cs="Arial"/>
                <w:color w:val="000000"/>
                <w:sz w:val="20"/>
                <w:szCs w:val="20"/>
              </w:rPr>
            </w:pPr>
            <w:r w:rsidRPr="00DB1067">
              <w:rPr>
                <w:rFonts w:ascii="Arial" w:eastAsia="Times New Roman" w:hAnsi="Arial" w:cs="Arial"/>
                <w:b/>
                <w:bCs/>
                <w:color w:val="000000"/>
                <w:sz w:val="20"/>
                <w:szCs w:val="20"/>
              </w:rPr>
              <w:t>NUMERO</w:t>
            </w:r>
          </w:p>
        </w:tc>
        <w:tc>
          <w:tcPr>
            <w:tcW w:w="7366" w:type="dxa"/>
            <w:tcBorders>
              <w:top w:val="single" w:sz="6" w:space="0" w:color="000000"/>
              <w:left w:val="single" w:sz="6" w:space="0" w:color="000000"/>
              <w:bottom w:val="single" w:sz="6" w:space="0" w:color="000000"/>
              <w:right w:val="single" w:sz="6" w:space="0" w:color="000000"/>
            </w:tcBorders>
            <w:shd w:val="clear" w:color="auto" w:fill="C6D9F1" w:themeFill="text2" w:themeFillTint="33"/>
            <w:tcMar>
              <w:top w:w="15" w:type="dxa"/>
              <w:left w:w="72" w:type="dxa"/>
              <w:bottom w:w="15" w:type="dxa"/>
              <w:right w:w="72" w:type="dxa"/>
            </w:tcMar>
            <w:vAlign w:val="center"/>
            <w:hideMark/>
          </w:tcPr>
          <w:p w:rsidR="0027333A" w:rsidRPr="00DB1067" w:rsidRDefault="0027333A" w:rsidP="0027333A">
            <w:pPr>
              <w:spacing w:after="0" w:line="240" w:lineRule="auto"/>
              <w:jc w:val="center"/>
              <w:rPr>
                <w:rFonts w:ascii="Arial" w:eastAsia="Times New Roman" w:hAnsi="Arial" w:cs="Arial"/>
                <w:color w:val="000000"/>
                <w:sz w:val="20"/>
                <w:szCs w:val="20"/>
              </w:rPr>
            </w:pPr>
            <w:r w:rsidRPr="00DB1067">
              <w:rPr>
                <w:rFonts w:ascii="Arial" w:eastAsia="Times New Roman" w:hAnsi="Arial" w:cs="Arial"/>
                <w:b/>
                <w:bCs/>
                <w:color w:val="000000"/>
                <w:sz w:val="20"/>
                <w:szCs w:val="20"/>
              </w:rPr>
              <w:t>DESCRIPCION</w:t>
            </w:r>
          </w:p>
        </w:tc>
      </w:tr>
      <w:tr w:rsidR="0027333A" w:rsidRPr="00DB1067" w:rsidTr="0027333A">
        <w:trPr>
          <w:trHeight w:val="365"/>
          <w:jc w:val="center"/>
        </w:trPr>
        <w:tc>
          <w:tcPr>
            <w:tcW w:w="13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7333A" w:rsidRPr="00DB1067" w:rsidRDefault="0027333A" w:rsidP="0027333A">
            <w:pPr>
              <w:spacing w:after="101" w:line="240" w:lineRule="auto"/>
              <w:jc w:val="center"/>
              <w:rPr>
                <w:rFonts w:ascii="Arial" w:eastAsia="Times New Roman" w:hAnsi="Arial" w:cs="Arial"/>
                <w:color w:val="000000"/>
                <w:sz w:val="20"/>
                <w:szCs w:val="20"/>
              </w:rPr>
            </w:pPr>
            <w:r w:rsidRPr="00DB1067">
              <w:rPr>
                <w:rFonts w:ascii="Arial" w:eastAsia="Times New Roman" w:hAnsi="Arial" w:cs="Arial"/>
                <w:color w:val="000000"/>
                <w:sz w:val="20"/>
                <w:szCs w:val="20"/>
              </w:rPr>
              <w:t>1</w:t>
            </w:r>
          </w:p>
        </w:tc>
        <w:tc>
          <w:tcPr>
            <w:tcW w:w="736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7333A" w:rsidRPr="00DB1067" w:rsidRDefault="0027333A" w:rsidP="0027333A">
            <w:pPr>
              <w:spacing w:after="101" w:line="240" w:lineRule="auto"/>
              <w:jc w:val="both"/>
              <w:rPr>
                <w:rFonts w:ascii="Arial" w:eastAsia="Times New Roman" w:hAnsi="Arial" w:cs="Arial"/>
                <w:color w:val="000000"/>
                <w:sz w:val="20"/>
                <w:szCs w:val="20"/>
              </w:rPr>
            </w:pPr>
            <w:r w:rsidRPr="00DB1067">
              <w:rPr>
                <w:rFonts w:ascii="Arial" w:eastAsia="Times New Roman" w:hAnsi="Arial" w:cs="Arial"/>
                <w:color w:val="000000"/>
                <w:sz w:val="20"/>
                <w:szCs w:val="20"/>
              </w:rPr>
              <w:t>Señalar la fecha de suscripción del documento.</w:t>
            </w:r>
          </w:p>
        </w:tc>
      </w:tr>
      <w:tr w:rsidR="0027333A" w:rsidRPr="00DB1067" w:rsidTr="0027333A">
        <w:trPr>
          <w:jc w:val="center"/>
        </w:trPr>
        <w:tc>
          <w:tcPr>
            <w:tcW w:w="13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7333A" w:rsidRPr="00DB1067" w:rsidRDefault="0027333A" w:rsidP="0027333A">
            <w:pPr>
              <w:spacing w:after="101" w:line="240" w:lineRule="auto"/>
              <w:jc w:val="center"/>
              <w:rPr>
                <w:rFonts w:ascii="Arial" w:eastAsia="Times New Roman" w:hAnsi="Arial" w:cs="Arial"/>
                <w:color w:val="000000"/>
                <w:sz w:val="20"/>
                <w:szCs w:val="20"/>
              </w:rPr>
            </w:pPr>
            <w:r w:rsidRPr="00DB1067">
              <w:rPr>
                <w:rFonts w:ascii="Arial" w:eastAsia="Times New Roman" w:hAnsi="Arial" w:cs="Arial"/>
                <w:color w:val="000000"/>
                <w:sz w:val="20"/>
                <w:szCs w:val="20"/>
              </w:rPr>
              <w:t>2</w:t>
            </w:r>
          </w:p>
        </w:tc>
        <w:tc>
          <w:tcPr>
            <w:tcW w:w="736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7333A" w:rsidRPr="00DB1067" w:rsidRDefault="0027333A" w:rsidP="0027333A">
            <w:pPr>
              <w:spacing w:after="101" w:line="240" w:lineRule="auto"/>
              <w:jc w:val="both"/>
              <w:rPr>
                <w:rFonts w:ascii="Arial" w:eastAsia="Times New Roman" w:hAnsi="Arial" w:cs="Arial"/>
                <w:color w:val="000000"/>
                <w:sz w:val="20"/>
                <w:szCs w:val="20"/>
              </w:rPr>
            </w:pPr>
            <w:r w:rsidRPr="00DB1067">
              <w:rPr>
                <w:rFonts w:ascii="Arial" w:eastAsia="Times New Roman" w:hAnsi="Arial" w:cs="Arial"/>
                <w:color w:val="000000"/>
                <w:sz w:val="20"/>
                <w:szCs w:val="20"/>
              </w:rPr>
              <w:t>Anotar el nombre de la dependencia o entidad convocante.</w:t>
            </w:r>
          </w:p>
        </w:tc>
      </w:tr>
      <w:tr w:rsidR="0027333A" w:rsidRPr="00DB1067" w:rsidTr="0027333A">
        <w:trPr>
          <w:trHeight w:val="629"/>
          <w:jc w:val="center"/>
        </w:trPr>
        <w:tc>
          <w:tcPr>
            <w:tcW w:w="13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7333A" w:rsidRPr="00DB1067" w:rsidRDefault="0027333A" w:rsidP="0027333A">
            <w:pPr>
              <w:spacing w:after="101" w:line="240" w:lineRule="auto"/>
              <w:jc w:val="center"/>
              <w:rPr>
                <w:rFonts w:ascii="Arial" w:eastAsia="Times New Roman" w:hAnsi="Arial" w:cs="Arial"/>
                <w:color w:val="000000"/>
                <w:sz w:val="20"/>
                <w:szCs w:val="20"/>
              </w:rPr>
            </w:pPr>
            <w:r w:rsidRPr="00DB1067">
              <w:rPr>
                <w:rFonts w:ascii="Arial" w:eastAsia="Times New Roman" w:hAnsi="Arial" w:cs="Arial"/>
                <w:color w:val="000000"/>
                <w:sz w:val="20"/>
                <w:szCs w:val="20"/>
              </w:rPr>
              <w:t>3</w:t>
            </w:r>
          </w:p>
        </w:tc>
        <w:tc>
          <w:tcPr>
            <w:tcW w:w="736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7333A" w:rsidRPr="00DB1067" w:rsidRDefault="0027333A" w:rsidP="0027333A">
            <w:pPr>
              <w:spacing w:after="101" w:line="240" w:lineRule="auto"/>
              <w:jc w:val="both"/>
              <w:rPr>
                <w:rFonts w:ascii="Arial" w:eastAsia="Times New Roman" w:hAnsi="Arial" w:cs="Arial"/>
                <w:color w:val="000000"/>
                <w:sz w:val="20"/>
                <w:szCs w:val="20"/>
              </w:rPr>
            </w:pPr>
            <w:r w:rsidRPr="00DB1067">
              <w:rPr>
                <w:rFonts w:ascii="Arial" w:eastAsia="Times New Roman" w:hAnsi="Arial" w:cs="Arial"/>
                <w:color w:val="000000"/>
                <w:sz w:val="20"/>
                <w:szCs w:val="20"/>
              </w:rPr>
              <w:t>Precisar el procedimiento de contratación de que se trate, licitación pública o invitación a cuando menos tres personas.</w:t>
            </w:r>
          </w:p>
        </w:tc>
      </w:tr>
      <w:tr w:rsidR="0027333A" w:rsidRPr="00DB1067" w:rsidTr="0027333A">
        <w:trPr>
          <w:trHeight w:val="365"/>
          <w:jc w:val="center"/>
        </w:trPr>
        <w:tc>
          <w:tcPr>
            <w:tcW w:w="13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7333A" w:rsidRPr="00DB1067" w:rsidRDefault="0027333A" w:rsidP="0027333A">
            <w:pPr>
              <w:spacing w:after="101" w:line="240" w:lineRule="auto"/>
              <w:jc w:val="center"/>
              <w:rPr>
                <w:rFonts w:ascii="Arial" w:eastAsia="Times New Roman" w:hAnsi="Arial" w:cs="Arial"/>
                <w:color w:val="000000"/>
                <w:sz w:val="20"/>
                <w:szCs w:val="20"/>
              </w:rPr>
            </w:pPr>
            <w:r w:rsidRPr="00DB1067">
              <w:rPr>
                <w:rFonts w:ascii="Arial" w:eastAsia="Times New Roman" w:hAnsi="Arial" w:cs="Arial"/>
                <w:color w:val="000000"/>
                <w:sz w:val="20"/>
                <w:szCs w:val="20"/>
              </w:rPr>
              <w:t>4</w:t>
            </w:r>
          </w:p>
        </w:tc>
        <w:tc>
          <w:tcPr>
            <w:tcW w:w="736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7333A" w:rsidRPr="00DB1067" w:rsidRDefault="0027333A" w:rsidP="0027333A">
            <w:pPr>
              <w:spacing w:after="101" w:line="240" w:lineRule="auto"/>
              <w:jc w:val="both"/>
              <w:rPr>
                <w:rFonts w:ascii="Arial" w:eastAsia="Times New Roman" w:hAnsi="Arial" w:cs="Arial"/>
                <w:color w:val="000000"/>
                <w:sz w:val="20"/>
                <w:szCs w:val="20"/>
              </w:rPr>
            </w:pPr>
            <w:r w:rsidRPr="00DB1067">
              <w:rPr>
                <w:rFonts w:ascii="Arial" w:eastAsia="Times New Roman" w:hAnsi="Arial" w:cs="Arial"/>
                <w:color w:val="000000"/>
                <w:sz w:val="20"/>
                <w:szCs w:val="20"/>
              </w:rPr>
              <w:t>Indicar el número de procedimiento respectivo.</w:t>
            </w:r>
          </w:p>
        </w:tc>
      </w:tr>
      <w:tr w:rsidR="0027333A" w:rsidRPr="00DB1067" w:rsidTr="0027333A">
        <w:trPr>
          <w:trHeight w:val="365"/>
          <w:jc w:val="center"/>
        </w:trPr>
        <w:tc>
          <w:tcPr>
            <w:tcW w:w="13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7333A" w:rsidRPr="00DB1067" w:rsidRDefault="0027333A" w:rsidP="0027333A">
            <w:pPr>
              <w:spacing w:after="101" w:line="240" w:lineRule="auto"/>
              <w:jc w:val="center"/>
              <w:rPr>
                <w:rFonts w:ascii="Arial" w:eastAsia="Times New Roman" w:hAnsi="Arial" w:cs="Arial"/>
                <w:color w:val="000000"/>
                <w:sz w:val="20"/>
                <w:szCs w:val="20"/>
              </w:rPr>
            </w:pPr>
            <w:r w:rsidRPr="00DB1067">
              <w:rPr>
                <w:rFonts w:ascii="Arial" w:eastAsia="Times New Roman" w:hAnsi="Arial" w:cs="Arial"/>
                <w:color w:val="000000"/>
                <w:sz w:val="20"/>
                <w:szCs w:val="20"/>
              </w:rPr>
              <w:t>5</w:t>
            </w:r>
          </w:p>
        </w:tc>
        <w:tc>
          <w:tcPr>
            <w:tcW w:w="736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7333A" w:rsidRPr="00DB1067" w:rsidRDefault="0027333A" w:rsidP="0027333A">
            <w:pPr>
              <w:spacing w:after="101" w:line="240" w:lineRule="auto"/>
              <w:jc w:val="both"/>
              <w:rPr>
                <w:rFonts w:ascii="Arial" w:eastAsia="Times New Roman" w:hAnsi="Arial" w:cs="Arial"/>
                <w:color w:val="000000"/>
                <w:sz w:val="20"/>
                <w:szCs w:val="20"/>
              </w:rPr>
            </w:pPr>
            <w:r w:rsidRPr="00DB1067">
              <w:rPr>
                <w:rFonts w:ascii="Arial" w:eastAsia="Times New Roman" w:hAnsi="Arial" w:cs="Arial"/>
                <w:color w:val="000000"/>
                <w:sz w:val="20"/>
                <w:szCs w:val="20"/>
              </w:rPr>
              <w:t>Citar el nombre o razón social o denominación del licitante.</w:t>
            </w:r>
          </w:p>
        </w:tc>
      </w:tr>
      <w:tr w:rsidR="0027333A" w:rsidRPr="00DB1067" w:rsidTr="0027333A">
        <w:trPr>
          <w:trHeight w:val="365"/>
          <w:jc w:val="center"/>
        </w:trPr>
        <w:tc>
          <w:tcPr>
            <w:tcW w:w="13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7333A" w:rsidRPr="00DB1067" w:rsidRDefault="0027333A" w:rsidP="0027333A">
            <w:pPr>
              <w:spacing w:after="101" w:line="240" w:lineRule="auto"/>
              <w:jc w:val="center"/>
              <w:rPr>
                <w:rFonts w:ascii="Arial" w:eastAsia="Times New Roman" w:hAnsi="Arial" w:cs="Arial"/>
                <w:color w:val="000000"/>
                <w:sz w:val="20"/>
                <w:szCs w:val="20"/>
              </w:rPr>
            </w:pPr>
            <w:r w:rsidRPr="00DB1067">
              <w:rPr>
                <w:rFonts w:ascii="Arial" w:eastAsia="Times New Roman" w:hAnsi="Arial" w:cs="Arial"/>
                <w:color w:val="000000"/>
                <w:sz w:val="20"/>
                <w:szCs w:val="20"/>
              </w:rPr>
              <w:t>6</w:t>
            </w:r>
          </w:p>
        </w:tc>
        <w:tc>
          <w:tcPr>
            <w:tcW w:w="736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7333A" w:rsidRPr="00DB1067" w:rsidRDefault="0027333A" w:rsidP="0027333A">
            <w:pPr>
              <w:spacing w:after="101" w:line="240" w:lineRule="auto"/>
              <w:jc w:val="both"/>
              <w:rPr>
                <w:rFonts w:ascii="Arial" w:eastAsia="Times New Roman" w:hAnsi="Arial" w:cs="Arial"/>
                <w:color w:val="000000"/>
                <w:sz w:val="20"/>
                <w:szCs w:val="20"/>
              </w:rPr>
            </w:pPr>
            <w:r w:rsidRPr="00DB1067">
              <w:rPr>
                <w:rFonts w:ascii="Arial" w:eastAsia="Times New Roman" w:hAnsi="Arial" w:cs="Arial"/>
                <w:color w:val="000000"/>
                <w:sz w:val="20"/>
                <w:szCs w:val="20"/>
              </w:rPr>
              <w:t>Señalar el número de partida que corresponda.</w:t>
            </w:r>
          </w:p>
        </w:tc>
      </w:tr>
      <w:tr w:rsidR="0027333A" w:rsidRPr="00DB1067" w:rsidTr="0027333A">
        <w:trPr>
          <w:trHeight w:val="629"/>
          <w:jc w:val="center"/>
        </w:trPr>
        <w:tc>
          <w:tcPr>
            <w:tcW w:w="13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7333A" w:rsidRPr="00DB1067" w:rsidRDefault="0027333A" w:rsidP="0027333A">
            <w:pPr>
              <w:spacing w:after="101" w:line="240" w:lineRule="auto"/>
              <w:jc w:val="center"/>
              <w:rPr>
                <w:rFonts w:ascii="Arial" w:eastAsia="Times New Roman" w:hAnsi="Arial" w:cs="Arial"/>
                <w:color w:val="000000"/>
                <w:sz w:val="20"/>
                <w:szCs w:val="20"/>
              </w:rPr>
            </w:pPr>
            <w:r w:rsidRPr="00DB1067">
              <w:rPr>
                <w:rFonts w:ascii="Arial" w:eastAsia="Times New Roman" w:hAnsi="Arial" w:cs="Arial"/>
                <w:color w:val="000000"/>
                <w:sz w:val="20"/>
                <w:szCs w:val="20"/>
              </w:rPr>
              <w:t>7</w:t>
            </w:r>
          </w:p>
        </w:tc>
        <w:tc>
          <w:tcPr>
            <w:tcW w:w="736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7333A" w:rsidRPr="00DB1067" w:rsidRDefault="0027333A" w:rsidP="0027333A">
            <w:pPr>
              <w:spacing w:after="101" w:line="240" w:lineRule="auto"/>
              <w:jc w:val="both"/>
              <w:rPr>
                <w:rFonts w:ascii="Arial" w:eastAsia="Times New Roman" w:hAnsi="Arial" w:cs="Arial"/>
                <w:color w:val="000000"/>
                <w:sz w:val="20"/>
                <w:szCs w:val="20"/>
              </w:rPr>
            </w:pPr>
            <w:r w:rsidRPr="00DB1067">
              <w:rPr>
                <w:rFonts w:ascii="Arial" w:eastAsia="Times New Roman" w:hAnsi="Arial" w:cs="Arial"/>
                <w:color w:val="000000"/>
                <w:sz w:val="20"/>
                <w:szCs w:val="20"/>
              </w:rPr>
              <w:t>Indicar el tratado correspondiente a la regla de origen y bajo cuya cobertura se realiza el procedimiento de contratación.</w:t>
            </w:r>
          </w:p>
        </w:tc>
      </w:tr>
      <w:tr w:rsidR="0027333A" w:rsidRPr="00DB1067" w:rsidTr="0027333A">
        <w:trPr>
          <w:trHeight w:val="380"/>
          <w:jc w:val="center"/>
        </w:trPr>
        <w:tc>
          <w:tcPr>
            <w:tcW w:w="134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7333A" w:rsidRPr="00DB1067" w:rsidRDefault="0027333A" w:rsidP="0027333A">
            <w:pPr>
              <w:spacing w:after="101" w:line="240" w:lineRule="auto"/>
              <w:jc w:val="center"/>
              <w:rPr>
                <w:rFonts w:ascii="Arial" w:eastAsia="Times New Roman" w:hAnsi="Arial" w:cs="Arial"/>
                <w:color w:val="000000"/>
                <w:sz w:val="20"/>
                <w:szCs w:val="20"/>
              </w:rPr>
            </w:pPr>
            <w:r w:rsidRPr="00DB1067">
              <w:rPr>
                <w:rFonts w:ascii="Arial" w:eastAsia="Times New Roman" w:hAnsi="Arial" w:cs="Arial"/>
                <w:color w:val="000000"/>
                <w:sz w:val="20"/>
                <w:szCs w:val="20"/>
              </w:rPr>
              <w:t>8</w:t>
            </w:r>
          </w:p>
        </w:tc>
        <w:tc>
          <w:tcPr>
            <w:tcW w:w="736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27333A" w:rsidRPr="00DB1067" w:rsidRDefault="0027333A" w:rsidP="0027333A">
            <w:pPr>
              <w:spacing w:after="101" w:line="240" w:lineRule="auto"/>
              <w:jc w:val="both"/>
              <w:rPr>
                <w:rFonts w:ascii="Arial" w:eastAsia="Times New Roman" w:hAnsi="Arial" w:cs="Arial"/>
                <w:color w:val="000000"/>
                <w:sz w:val="20"/>
                <w:szCs w:val="20"/>
              </w:rPr>
            </w:pPr>
            <w:r w:rsidRPr="00DB1067">
              <w:rPr>
                <w:rFonts w:ascii="Arial" w:eastAsia="Times New Roman" w:hAnsi="Arial" w:cs="Arial"/>
                <w:color w:val="000000"/>
                <w:sz w:val="20"/>
                <w:szCs w:val="20"/>
              </w:rPr>
              <w:t>Anotar el nombre y firma del representante de la empresa licitante.</w:t>
            </w:r>
          </w:p>
        </w:tc>
      </w:tr>
    </w:tbl>
    <w:p w:rsidR="0027333A" w:rsidRPr="00DB1067" w:rsidRDefault="0027333A" w:rsidP="0027333A">
      <w:pPr>
        <w:spacing w:after="101" w:line="240" w:lineRule="auto"/>
        <w:ind w:firstLine="288"/>
        <w:jc w:val="both"/>
        <w:rPr>
          <w:rFonts w:ascii="Arial" w:eastAsia="Times New Roman" w:hAnsi="Arial" w:cs="Arial"/>
          <w:b/>
          <w:bCs/>
          <w:color w:val="2F2F2F"/>
          <w:sz w:val="20"/>
          <w:szCs w:val="20"/>
        </w:rPr>
      </w:pPr>
    </w:p>
    <w:p w:rsidR="0027333A" w:rsidRPr="00DB1067" w:rsidRDefault="0027333A" w:rsidP="0027333A">
      <w:pPr>
        <w:spacing w:after="101" w:line="240" w:lineRule="auto"/>
        <w:ind w:firstLine="288"/>
        <w:jc w:val="both"/>
        <w:rPr>
          <w:rFonts w:ascii="Arial" w:eastAsia="Times New Roman" w:hAnsi="Arial" w:cs="Arial"/>
          <w:b/>
          <w:bCs/>
          <w:color w:val="2F2F2F"/>
          <w:sz w:val="20"/>
          <w:szCs w:val="20"/>
        </w:rPr>
      </w:pPr>
    </w:p>
    <w:p w:rsidR="0027333A" w:rsidRPr="00DB5F8D" w:rsidRDefault="0027333A" w:rsidP="0027333A">
      <w:pPr>
        <w:spacing w:after="101" w:line="240" w:lineRule="auto"/>
        <w:ind w:firstLine="288"/>
        <w:jc w:val="both"/>
        <w:rPr>
          <w:rFonts w:ascii="Arial" w:eastAsia="Times New Roman" w:hAnsi="Arial" w:cs="Arial"/>
          <w:i/>
          <w:color w:val="2F2F2F"/>
          <w:sz w:val="20"/>
          <w:szCs w:val="20"/>
        </w:rPr>
      </w:pPr>
      <w:r w:rsidRPr="00DB5F8D">
        <w:rPr>
          <w:rFonts w:ascii="Arial" w:eastAsia="Times New Roman" w:hAnsi="Arial" w:cs="Arial"/>
          <w:b/>
          <w:bCs/>
          <w:i/>
          <w:color w:val="2F2F2F"/>
          <w:sz w:val="20"/>
          <w:szCs w:val="20"/>
        </w:rPr>
        <w:t xml:space="preserve">NOTA: </w:t>
      </w:r>
      <w:r w:rsidRPr="00DB5F8D">
        <w:rPr>
          <w:rFonts w:ascii="Arial" w:eastAsia="Times New Roman" w:hAnsi="Arial" w:cs="Arial"/>
          <w:i/>
          <w:color w:val="2F2F2F"/>
          <w:sz w:val="20"/>
          <w:szCs w:val="20"/>
        </w:rPr>
        <w:t>Si el licitante es una persona física, se podrá ajustar el presente formato en su parte conducente.</w:t>
      </w:r>
    </w:p>
    <w:p w:rsidR="0027333A" w:rsidRPr="00DB1067" w:rsidRDefault="0027333A" w:rsidP="0027333A">
      <w:pPr>
        <w:rPr>
          <w:rFonts w:ascii="Arial" w:hAnsi="Arial" w:cs="Arial"/>
          <w:b/>
          <w:sz w:val="20"/>
          <w:szCs w:val="20"/>
        </w:rPr>
      </w:pPr>
      <w:r w:rsidRPr="00DB1067">
        <w:rPr>
          <w:rFonts w:ascii="Arial" w:hAnsi="Arial" w:cs="Arial"/>
          <w:b/>
          <w:sz w:val="20"/>
          <w:szCs w:val="20"/>
        </w:rPr>
        <w:br w:type="page"/>
      </w:r>
    </w:p>
    <w:p w:rsidR="0027333A" w:rsidRDefault="0027333A" w:rsidP="0027333A">
      <w:pPr>
        <w:pStyle w:val="Ttulo"/>
        <w:numPr>
          <w:ilvl w:val="0"/>
          <w:numId w:val="0"/>
        </w:numPr>
        <w:jc w:val="center"/>
      </w:pPr>
      <w:bookmarkStart w:id="214" w:name="_Toc423608775"/>
      <w:bookmarkStart w:id="215" w:name="_Toc428970391"/>
      <w:r w:rsidRPr="00DB1067">
        <w:lastRenderedPageBreak/>
        <w:t>ANEXO A6 (A SEIS)</w:t>
      </w:r>
      <w:bookmarkEnd w:id="214"/>
      <w:bookmarkEnd w:id="215"/>
      <w:r>
        <w:t xml:space="preserve"> </w:t>
      </w:r>
    </w:p>
    <w:p w:rsidR="0027333A" w:rsidRPr="00DB1067" w:rsidRDefault="0027333A" w:rsidP="0027333A">
      <w:pPr>
        <w:pStyle w:val="Ttulo"/>
        <w:numPr>
          <w:ilvl w:val="0"/>
          <w:numId w:val="0"/>
        </w:numPr>
        <w:jc w:val="center"/>
      </w:pPr>
      <w:bookmarkStart w:id="216" w:name="_Toc423608776"/>
      <w:bookmarkStart w:id="217" w:name="_Toc428970392"/>
      <w:r w:rsidRPr="00DB1067">
        <w:t xml:space="preserve">MANIFIESTO DE </w:t>
      </w:r>
      <w:r>
        <w:t xml:space="preserve">QUE </w:t>
      </w:r>
      <w:r w:rsidRPr="00DB1067">
        <w:t>NO SE UBICA EN LOS SUPUESTOS ESTABLECIDOS EN LOS ARTÍCULOS 50 Y 60 DE LA LAASSP</w:t>
      </w:r>
      <w:bookmarkEnd w:id="216"/>
      <w:bookmarkEnd w:id="217"/>
    </w:p>
    <w:p w:rsidR="0027333A" w:rsidRPr="008154DF" w:rsidRDefault="0027333A" w:rsidP="0027333A">
      <w:pPr>
        <w:spacing w:after="0" w:line="240" w:lineRule="auto"/>
        <w:rPr>
          <w:rFonts w:ascii="Arial" w:hAnsi="Arial" w:cs="Arial"/>
          <w:sz w:val="24"/>
          <w:szCs w:val="24"/>
          <w:lang w:val="es-ES"/>
        </w:rPr>
      </w:pPr>
    </w:p>
    <w:p w:rsidR="0027333A" w:rsidRPr="00DB1067" w:rsidRDefault="0027333A" w:rsidP="0027333A">
      <w:pPr>
        <w:spacing w:after="0" w:line="240" w:lineRule="auto"/>
        <w:rPr>
          <w:rFonts w:ascii="Arial" w:hAnsi="Arial" w:cs="Arial"/>
          <w:sz w:val="24"/>
          <w:szCs w:val="24"/>
        </w:rPr>
      </w:pPr>
    </w:p>
    <w:p w:rsidR="0027333A" w:rsidRPr="00DB1067" w:rsidRDefault="0027333A" w:rsidP="0027333A">
      <w:pPr>
        <w:spacing w:after="0" w:line="240" w:lineRule="auto"/>
        <w:rPr>
          <w:rFonts w:ascii="Arial" w:hAnsi="Arial" w:cs="Arial"/>
          <w:sz w:val="24"/>
          <w:szCs w:val="24"/>
        </w:rPr>
      </w:pPr>
      <w:r w:rsidRPr="00DB1067">
        <w:rPr>
          <w:rFonts w:ascii="Arial" w:hAnsi="Arial" w:cs="Arial"/>
          <w:sz w:val="24"/>
          <w:szCs w:val="24"/>
        </w:rPr>
        <w:t xml:space="preserve">México, D.F., a ___ de ___________de </w:t>
      </w:r>
      <w:r>
        <w:rPr>
          <w:rFonts w:ascii="Arial" w:hAnsi="Arial" w:cs="Arial"/>
          <w:sz w:val="24"/>
          <w:szCs w:val="24"/>
        </w:rPr>
        <w:t>2015</w:t>
      </w:r>
      <w:r w:rsidRPr="00DB1067">
        <w:rPr>
          <w:rFonts w:ascii="Arial" w:hAnsi="Arial" w:cs="Arial"/>
          <w:sz w:val="24"/>
          <w:szCs w:val="24"/>
        </w:rPr>
        <w:t>.</w:t>
      </w:r>
    </w:p>
    <w:p w:rsidR="0027333A" w:rsidRPr="00DB1067" w:rsidRDefault="0027333A" w:rsidP="0027333A">
      <w:pPr>
        <w:spacing w:after="0" w:line="240" w:lineRule="auto"/>
        <w:rPr>
          <w:rFonts w:ascii="Arial" w:hAnsi="Arial" w:cs="Arial"/>
          <w:sz w:val="24"/>
          <w:szCs w:val="24"/>
        </w:rPr>
      </w:pPr>
    </w:p>
    <w:p w:rsidR="0027333A" w:rsidRPr="00DB1067" w:rsidRDefault="0027333A" w:rsidP="0027333A">
      <w:pPr>
        <w:spacing w:after="0" w:line="240" w:lineRule="auto"/>
        <w:rPr>
          <w:rFonts w:ascii="Arial" w:hAnsi="Arial" w:cs="Arial"/>
          <w:sz w:val="24"/>
          <w:szCs w:val="24"/>
        </w:rPr>
      </w:pPr>
    </w:p>
    <w:p w:rsidR="0027333A" w:rsidRPr="00DB1067" w:rsidRDefault="0027333A" w:rsidP="0027333A">
      <w:pPr>
        <w:spacing w:after="0" w:line="240" w:lineRule="auto"/>
        <w:rPr>
          <w:rFonts w:ascii="Arial" w:hAnsi="Arial" w:cs="Arial"/>
          <w:sz w:val="24"/>
          <w:szCs w:val="24"/>
        </w:rPr>
      </w:pPr>
      <w:r w:rsidRPr="00DB1067">
        <w:rPr>
          <w:rFonts w:ascii="Arial" w:hAnsi="Arial" w:cs="Arial"/>
          <w:sz w:val="24"/>
          <w:szCs w:val="24"/>
        </w:rPr>
        <w:t>Instituto Mexicano del Seguro Social</w:t>
      </w:r>
    </w:p>
    <w:p w:rsidR="0027333A" w:rsidRPr="00DB1067" w:rsidRDefault="0027333A" w:rsidP="0027333A">
      <w:pPr>
        <w:spacing w:after="0" w:line="240" w:lineRule="auto"/>
        <w:rPr>
          <w:rFonts w:ascii="Arial" w:hAnsi="Arial" w:cs="Arial"/>
          <w:sz w:val="24"/>
          <w:szCs w:val="24"/>
        </w:rPr>
      </w:pPr>
      <w:r w:rsidRPr="00DB1067">
        <w:rPr>
          <w:rFonts w:ascii="Arial" w:hAnsi="Arial" w:cs="Arial"/>
          <w:sz w:val="24"/>
          <w:szCs w:val="24"/>
        </w:rPr>
        <w:t>Presente.</w:t>
      </w:r>
    </w:p>
    <w:p w:rsidR="0027333A" w:rsidRPr="00DB1067" w:rsidRDefault="0027333A" w:rsidP="0027333A">
      <w:pPr>
        <w:spacing w:after="0" w:line="240" w:lineRule="auto"/>
        <w:rPr>
          <w:rFonts w:ascii="Arial" w:hAnsi="Arial" w:cs="Arial"/>
          <w:sz w:val="24"/>
          <w:szCs w:val="24"/>
        </w:rPr>
      </w:pPr>
    </w:p>
    <w:p w:rsidR="0027333A" w:rsidRPr="00DB1067" w:rsidRDefault="0027333A" w:rsidP="0027333A">
      <w:pPr>
        <w:spacing w:after="0" w:line="240" w:lineRule="auto"/>
        <w:rPr>
          <w:rFonts w:ascii="Arial" w:hAnsi="Arial" w:cs="Arial"/>
          <w:sz w:val="24"/>
          <w:szCs w:val="24"/>
        </w:rPr>
      </w:pPr>
    </w:p>
    <w:p w:rsidR="0027333A" w:rsidRPr="00DB1067" w:rsidRDefault="0027333A" w:rsidP="0027333A">
      <w:pPr>
        <w:spacing w:after="0" w:line="240" w:lineRule="auto"/>
        <w:rPr>
          <w:rFonts w:ascii="Arial" w:hAnsi="Arial" w:cs="Arial"/>
          <w:sz w:val="24"/>
          <w:szCs w:val="24"/>
        </w:rPr>
      </w:pPr>
    </w:p>
    <w:p w:rsidR="0027333A" w:rsidRPr="00DB1067" w:rsidRDefault="0027333A" w:rsidP="0027333A">
      <w:pPr>
        <w:spacing w:after="0" w:line="240" w:lineRule="auto"/>
        <w:jc w:val="both"/>
        <w:rPr>
          <w:rFonts w:ascii="Arial" w:hAnsi="Arial" w:cs="Arial"/>
          <w:sz w:val="24"/>
          <w:szCs w:val="24"/>
        </w:rPr>
      </w:pPr>
      <w:r w:rsidRPr="00DB1067">
        <w:rPr>
          <w:rFonts w:ascii="Arial" w:hAnsi="Arial" w:cs="Arial"/>
          <w:sz w:val="24"/>
          <w:szCs w:val="24"/>
        </w:rPr>
        <w:t>__________Nombre ___________ en mi carácter de representante legal de la_(Persona Física o Moral)_. Declaro bajo protesta de decir verdad lo siguiente.</w:t>
      </w:r>
    </w:p>
    <w:p w:rsidR="0027333A" w:rsidRPr="00DB1067" w:rsidRDefault="0027333A" w:rsidP="0027333A">
      <w:pPr>
        <w:spacing w:after="0" w:line="240" w:lineRule="auto"/>
        <w:rPr>
          <w:rFonts w:ascii="Arial" w:hAnsi="Arial" w:cs="Arial"/>
          <w:sz w:val="24"/>
          <w:szCs w:val="24"/>
        </w:rPr>
      </w:pPr>
    </w:p>
    <w:p w:rsidR="0027333A" w:rsidRPr="00DB1067" w:rsidRDefault="0027333A" w:rsidP="0027333A">
      <w:pPr>
        <w:spacing w:after="0" w:line="240" w:lineRule="auto"/>
        <w:jc w:val="both"/>
        <w:rPr>
          <w:rFonts w:ascii="Arial" w:hAnsi="Arial" w:cs="Arial"/>
          <w:sz w:val="24"/>
          <w:szCs w:val="24"/>
        </w:rPr>
      </w:pPr>
      <w:r w:rsidRPr="00DB1067">
        <w:rPr>
          <w:rFonts w:ascii="Arial" w:hAnsi="Arial" w:cs="Arial"/>
          <w:sz w:val="24"/>
          <w:szCs w:val="24"/>
        </w:rPr>
        <w:t>Que el suscrito (Solo Personas Morales. y las personas que forman parte de la sociedad y) de la propia empresa que represento, no se encuentra(n) en alguno de los supuestos señalados en los artículos 50 y 60 de la Ley de Adquisiciones, Arrendamientos y Servicios del Sector Público, lo que manifiesto para los efectos correspondientes con relación a la Licitación Pública Internacional bajo la Cobertura de Tratados Núm. ________________________.</w:t>
      </w:r>
    </w:p>
    <w:p w:rsidR="0027333A" w:rsidRPr="00DB1067" w:rsidRDefault="0027333A" w:rsidP="0027333A">
      <w:pPr>
        <w:spacing w:after="0" w:line="240" w:lineRule="auto"/>
        <w:rPr>
          <w:rFonts w:ascii="Arial" w:hAnsi="Arial" w:cs="Arial"/>
          <w:sz w:val="24"/>
          <w:szCs w:val="24"/>
        </w:rPr>
      </w:pPr>
    </w:p>
    <w:p w:rsidR="0027333A" w:rsidRPr="00DB1067" w:rsidRDefault="0027333A" w:rsidP="0027333A">
      <w:pPr>
        <w:spacing w:after="0" w:line="240" w:lineRule="auto"/>
        <w:rPr>
          <w:rFonts w:ascii="Arial" w:hAnsi="Arial" w:cs="Arial"/>
          <w:sz w:val="24"/>
          <w:szCs w:val="24"/>
        </w:rPr>
      </w:pPr>
    </w:p>
    <w:p w:rsidR="0027333A" w:rsidRPr="00DB1067" w:rsidRDefault="0027333A" w:rsidP="0027333A">
      <w:pPr>
        <w:spacing w:after="0" w:line="240" w:lineRule="auto"/>
        <w:rPr>
          <w:rFonts w:ascii="Arial" w:hAnsi="Arial" w:cs="Arial"/>
          <w:sz w:val="24"/>
          <w:szCs w:val="24"/>
        </w:rPr>
      </w:pPr>
      <w:r w:rsidRPr="00DB1067">
        <w:rPr>
          <w:rFonts w:ascii="Arial" w:hAnsi="Arial" w:cs="Arial"/>
          <w:sz w:val="24"/>
          <w:szCs w:val="24"/>
        </w:rPr>
        <w:t>A T E N T A M E N T E</w:t>
      </w:r>
    </w:p>
    <w:p w:rsidR="0027333A" w:rsidRPr="00DB1067" w:rsidRDefault="0027333A" w:rsidP="0027333A">
      <w:pPr>
        <w:spacing w:after="0" w:line="240" w:lineRule="auto"/>
        <w:rPr>
          <w:rFonts w:ascii="Arial" w:hAnsi="Arial" w:cs="Arial"/>
          <w:sz w:val="24"/>
          <w:szCs w:val="24"/>
        </w:rPr>
      </w:pPr>
    </w:p>
    <w:p w:rsidR="0027333A" w:rsidRPr="00DB1067" w:rsidRDefault="0027333A" w:rsidP="0027333A">
      <w:pPr>
        <w:spacing w:after="0" w:line="240" w:lineRule="auto"/>
        <w:rPr>
          <w:rFonts w:ascii="Arial" w:hAnsi="Arial" w:cs="Arial"/>
          <w:sz w:val="24"/>
          <w:szCs w:val="24"/>
        </w:rPr>
      </w:pPr>
    </w:p>
    <w:p w:rsidR="0027333A" w:rsidRPr="00DB1067" w:rsidRDefault="0027333A" w:rsidP="0027333A">
      <w:pPr>
        <w:spacing w:after="0" w:line="240" w:lineRule="auto"/>
        <w:rPr>
          <w:rFonts w:ascii="Arial" w:hAnsi="Arial" w:cs="Arial"/>
          <w:sz w:val="24"/>
          <w:szCs w:val="24"/>
        </w:rPr>
      </w:pPr>
    </w:p>
    <w:p w:rsidR="0027333A" w:rsidRPr="00DB1067" w:rsidRDefault="0027333A" w:rsidP="0027333A">
      <w:pPr>
        <w:spacing w:after="0" w:line="240" w:lineRule="auto"/>
        <w:rPr>
          <w:rFonts w:ascii="Arial" w:hAnsi="Arial" w:cs="Arial"/>
          <w:sz w:val="24"/>
          <w:szCs w:val="24"/>
        </w:rPr>
      </w:pPr>
      <w:r w:rsidRPr="00DB1067">
        <w:rPr>
          <w:rFonts w:ascii="Arial" w:hAnsi="Arial" w:cs="Arial"/>
          <w:sz w:val="24"/>
          <w:szCs w:val="24"/>
        </w:rPr>
        <w:t>_______________________________</w:t>
      </w:r>
    </w:p>
    <w:p w:rsidR="0027333A" w:rsidRPr="00DB1067" w:rsidRDefault="0027333A" w:rsidP="0027333A">
      <w:pPr>
        <w:spacing w:after="0" w:line="240" w:lineRule="auto"/>
        <w:rPr>
          <w:rFonts w:ascii="Arial" w:hAnsi="Arial" w:cs="Arial"/>
          <w:sz w:val="24"/>
          <w:szCs w:val="24"/>
        </w:rPr>
      </w:pPr>
      <w:r w:rsidRPr="00DB1067">
        <w:rPr>
          <w:rFonts w:ascii="Arial" w:hAnsi="Arial" w:cs="Arial"/>
          <w:sz w:val="24"/>
          <w:szCs w:val="24"/>
        </w:rPr>
        <w:t>(Nombre, Firma y Cargo)</w:t>
      </w:r>
    </w:p>
    <w:p w:rsidR="0027333A" w:rsidRPr="00DB1067" w:rsidRDefault="0027333A" w:rsidP="0027333A">
      <w:pPr>
        <w:spacing w:after="0" w:line="240" w:lineRule="auto"/>
        <w:rPr>
          <w:rFonts w:ascii="Arial" w:hAnsi="Arial" w:cs="Arial"/>
          <w:sz w:val="24"/>
          <w:szCs w:val="24"/>
        </w:rPr>
      </w:pPr>
    </w:p>
    <w:p w:rsidR="0027333A" w:rsidRPr="00DB1067" w:rsidRDefault="0027333A" w:rsidP="0027333A">
      <w:pPr>
        <w:spacing w:after="0" w:line="240" w:lineRule="auto"/>
        <w:rPr>
          <w:rFonts w:ascii="Arial" w:hAnsi="Arial" w:cs="Arial"/>
          <w:sz w:val="24"/>
          <w:szCs w:val="24"/>
        </w:rPr>
      </w:pPr>
    </w:p>
    <w:p w:rsidR="0027333A" w:rsidRPr="00DB1067" w:rsidRDefault="0027333A" w:rsidP="0027333A">
      <w:pPr>
        <w:spacing w:after="0" w:line="240" w:lineRule="auto"/>
        <w:rPr>
          <w:rFonts w:ascii="Arial" w:hAnsi="Arial" w:cs="Arial"/>
          <w:sz w:val="24"/>
          <w:szCs w:val="24"/>
        </w:rPr>
      </w:pPr>
    </w:p>
    <w:p w:rsidR="0027333A" w:rsidRPr="00DB1067" w:rsidRDefault="0027333A" w:rsidP="0027333A">
      <w:pPr>
        <w:spacing w:after="0" w:line="240" w:lineRule="auto"/>
        <w:rPr>
          <w:rFonts w:ascii="Arial" w:hAnsi="Arial" w:cs="Arial"/>
          <w:sz w:val="24"/>
          <w:szCs w:val="24"/>
        </w:rPr>
      </w:pPr>
    </w:p>
    <w:p w:rsidR="0027333A" w:rsidRPr="00DB5F8D" w:rsidRDefault="0027333A" w:rsidP="0027333A">
      <w:pPr>
        <w:spacing w:after="0" w:line="240" w:lineRule="auto"/>
        <w:rPr>
          <w:rFonts w:ascii="Arial" w:hAnsi="Arial" w:cs="Arial"/>
          <w:i/>
          <w:sz w:val="24"/>
          <w:szCs w:val="24"/>
        </w:rPr>
      </w:pPr>
      <w:r w:rsidRPr="00DB5F8D">
        <w:rPr>
          <w:rFonts w:ascii="Arial" w:hAnsi="Arial" w:cs="Arial"/>
          <w:i/>
          <w:sz w:val="24"/>
          <w:szCs w:val="24"/>
        </w:rPr>
        <w:t>Nota. En caso de que el licitante sea persona física, adecuar el formato</w:t>
      </w:r>
    </w:p>
    <w:p w:rsidR="0027333A" w:rsidRPr="00DB1067" w:rsidRDefault="0027333A" w:rsidP="0027333A">
      <w:pPr>
        <w:spacing w:after="0" w:line="240" w:lineRule="auto"/>
        <w:rPr>
          <w:rFonts w:ascii="Arial" w:hAnsi="Arial" w:cs="Arial"/>
          <w:sz w:val="24"/>
          <w:szCs w:val="24"/>
        </w:rPr>
      </w:pPr>
    </w:p>
    <w:p w:rsidR="0027333A" w:rsidRPr="00DB1067" w:rsidRDefault="0027333A" w:rsidP="0027333A">
      <w:pPr>
        <w:spacing w:after="0" w:line="240" w:lineRule="auto"/>
        <w:rPr>
          <w:rFonts w:ascii="Arial" w:hAnsi="Arial" w:cs="Arial"/>
          <w:sz w:val="24"/>
          <w:szCs w:val="24"/>
        </w:rPr>
      </w:pPr>
    </w:p>
    <w:p w:rsidR="0027333A" w:rsidRPr="00DB1067" w:rsidRDefault="0027333A" w:rsidP="0027333A">
      <w:pPr>
        <w:spacing w:after="0" w:line="240" w:lineRule="auto"/>
        <w:rPr>
          <w:rFonts w:ascii="Arial" w:hAnsi="Arial" w:cs="Arial"/>
          <w:sz w:val="24"/>
          <w:szCs w:val="24"/>
        </w:rPr>
      </w:pPr>
    </w:p>
    <w:p w:rsidR="0027333A" w:rsidRPr="00DB1067" w:rsidRDefault="0027333A" w:rsidP="0027333A">
      <w:pPr>
        <w:spacing w:after="0" w:line="240" w:lineRule="auto"/>
        <w:rPr>
          <w:rFonts w:ascii="Arial" w:hAnsi="Arial" w:cs="Arial"/>
          <w:sz w:val="24"/>
          <w:szCs w:val="24"/>
        </w:rPr>
      </w:pPr>
    </w:p>
    <w:p w:rsidR="0027333A" w:rsidRPr="00DB1067" w:rsidRDefault="0027333A" w:rsidP="0027333A">
      <w:pPr>
        <w:spacing w:after="0" w:line="240" w:lineRule="auto"/>
        <w:rPr>
          <w:rFonts w:ascii="Arial" w:hAnsi="Arial" w:cs="Arial"/>
          <w:sz w:val="24"/>
          <w:szCs w:val="24"/>
        </w:rPr>
      </w:pPr>
    </w:p>
    <w:p w:rsidR="0027333A" w:rsidRPr="00DB1067" w:rsidRDefault="0027333A" w:rsidP="0027333A">
      <w:pPr>
        <w:rPr>
          <w:rFonts w:ascii="Arial" w:hAnsi="Arial" w:cs="Arial"/>
          <w:sz w:val="24"/>
          <w:szCs w:val="24"/>
          <w:highlight w:val="lightGray"/>
        </w:rPr>
      </w:pPr>
      <w:r w:rsidRPr="00DB1067">
        <w:rPr>
          <w:rFonts w:ascii="Arial" w:hAnsi="Arial" w:cs="Arial"/>
          <w:sz w:val="24"/>
          <w:szCs w:val="24"/>
          <w:highlight w:val="lightGray"/>
        </w:rPr>
        <w:br w:type="page"/>
      </w:r>
    </w:p>
    <w:p w:rsidR="0027333A" w:rsidRDefault="0027333A" w:rsidP="0027333A">
      <w:pPr>
        <w:pStyle w:val="Ttulo"/>
        <w:numPr>
          <w:ilvl w:val="0"/>
          <w:numId w:val="0"/>
        </w:numPr>
        <w:jc w:val="center"/>
      </w:pPr>
      <w:bookmarkStart w:id="218" w:name="_Toc336378680"/>
      <w:bookmarkStart w:id="219" w:name="_Toc356557684"/>
      <w:bookmarkStart w:id="220" w:name="_Toc358979937"/>
      <w:bookmarkStart w:id="221" w:name="_Toc366948686"/>
      <w:bookmarkStart w:id="222" w:name="_Toc423608777"/>
      <w:bookmarkStart w:id="223" w:name="_Toc428970393"/>
      <w:r w:rsidRPr="00DB1067">
        <w:lastRenderedPageBreak/>
        <w:t>ANEXO A7(A SIETE)</w:t>
      </w:r>
      <w:bookmarkEnd w:id="218"/>
      <w:bookmarkEnd w:id="219"/>
      <w:bookmarkEnd w:id="220"/>
      <w:bookmarkEnd w:id="221"/>
      <w:bookmarkEnd w:id="222"/>
      <w:bookmarkEnd w:id="223"/>
      <w:r>
        <w:t xml:space="preserve"> </w:t>
      </w:r>
    </w:p>
    <w:p w:rsidR="0027333A" w:rsidRPr="00DB1067" w:rsidRDefault="0027333A" w:rsidP="0027333A">
      <w:pPr>
        <w:pStyle w:val="Ttulo"/>
        <w:numPr>
          <w:ilvl w:val="0"/>
          <w:numId w:val="0"/>
        </w:numPr>
        <w:jc w:val="center"/>
      </w:pPr>
      <w:bookmarkStart w:id="224" w:name="_Toc423608778"/>
      <w:bookmarkStart w:id="225" w:name="_Toc428970394"/>
      <w:r w:rsidRPr="00DB1067">
        <w:t>DECLARACIÓN DE INTEGRIDAD</w:t>
      </w:r>
      <w:bookmarkEnd w:id="224"/>
      <w:bookmarkEnd w:id="225"/>
    </w:p>
    <w:p w:rsidR="0027333A" w:rsidRPr="00DB1067" w:rsidRDefault="0027333A" w:rsidP="0027333A">
      <w:pPr>
        <w:spacing w:after="0" w:line="240" w:lineRule="auto"/>
        <w:jc w:val="both"/>
        <w:rPr>
          <w:rFonts w:ascii="Arial" w:hAnsi="Arial" w:cs="Arial"/>
          <w:sz w:val="24"/>
          <w:szCs w:val="24"/>
        </w:rPr>
      </w:pPr>
    </w:p>
    <w:p w:rsidR="0027333A" w:rsidRPr="00DB1067" w:rsidRDefault="0027333A" w:rsidP="0027333A">
      <w:pPr>
        <w:spacing w:after="0" w:line="240" w:lineRule="auto"/>
        <w:jc w:val="both"/>
        <w:rPr>
          <w:rFonts w:ascii="Arial" w:hAnsi="Arial" w:cs="Arial"/>
          <w:sz w:val="24"/>
          <w:szCs w:val="24"/>
        </w:rPr>
      </w:pPr>
    </w:p>
    <w:p w:rsidR="0027333A" w:rsidRPr="00DB1067" w:rsidRDefault="0027333A" w:rsidP="0027333A">
      <w:pPr>
        <w:spacing w:after="0" w:line="240" w:lineRule="auto"/>
        <w:jc w:val="both"/>
        <w:rPr>
          <w:rFonts w:ascii="Arial" w:hAnsi="Arial" w:cs="Arial"/>
          <w:sz w:val="24"/>
          <w:szCs w:val="24"/>
        </w:rPr>
      </w:pPr>
      <w:r w:rsidRPr="00DB1067">
        <w:rPr>
          <w:rFonts w:ascii="Arial" w:hAnsi="Arial" w:cs="Arial"/>
          <w:sz w:val="24"/>
          <w:szCs w:val="24"/>
        </w:rPr>
        <w:t xml:space="preserve">México, D.F., a _______ de _________________de </w:t>
      </w:r>
      <w:r>
        <w:rPr>
          <w:rFonts w:ascii="Arial" w:hAnsi="Arial" w:cs="Arial"/>
          <w:sz w:val="24"/>
          <w:szCs w:val="24"/>
        </w:rPr>
        <w:t>2015</w:t>
      </w:r>
      <w:r w:rsidRPr="00DB1067">
        <w:rPr>
          <w:rFonts w:ascii="Arial" w:hAnsi="Arial" w:cs="Arial"/>
          <w:sz w:val="24"/>
          <w:szCs w:val="24"/>
        </w:rPr>
        <w:t>.</w:t>
      </w:r>
    </w:p>
    <w:p w:rsidR="0027333A" w:rsidRPr="00DB1067" w:rsidRDefault="0027333A" w:rsidP="0027333A">
      <w:pPr>
        <w:spacing w:after="0" w:line="240" w:lineRule="auto"/>
        <w:jc w:val="both"/>
        <w:rPr>
          <w:rFonts w:ascii="Arial" w:hAnsi="Arial" w:cs="Arial"/>
          <w:sz w:val="24"/>
          <w:szCs w:val="24"/>
        </w:rPr>
      </w:pPr>
    </w:p>
    <w:p w:rsidR="0027333A" w:rsidRPr="00DB1067" w:rsidRDefault="0027333A" w:rsidP="0027333A">
      <w:pPr>
        <w:spacing w:after="0" w:line="240" w:lineRule="auto"/>
        <w:jc w:val="both"/>
        <w:rPr>
          <w:rFonts w:ascii="Arial" w:hAnsi="Arial" w:cs="Arial"/>
          <w:sz w:val="24"/>
          <w:szCs w:val="24"/>
        </w:rPr>
      </w:pPr>
    </w:p>
    <w:p w:rsidR="0027333A" w:rsidRPr="00DB1067" w:rsidRDefault="0027333A" w:rsidP="0027333A">
      <w:pPr>
        <w:spacing w:after="0" w:line="240" w:lineRule="auto"/>
        <w:jc w:val="both"/>
        <w:rPr>
          <w:rFonts w:ascii="Arial" w:hAnsi="Arial" w:cs="Arial"/>
          <w:sz w:val="24"/>
          <w:szCs w:val="24"/>
        </w:rPr>
      </w:pPr>
      <w:r w:rsidRPr="00DB1067">
        <w:rPr>
          <w:rFonts w:ascii="Arial" w:hAnsi="Arial" w:cs="Arial"/>
          <w:sz w:val="24"/>
          <w:szCs w:val="24"/>
        </w:rPr>
        <w:t>Instituto Mexicano del Seguro Social</w:t>
      </w:r>
    </w:p>
    <w:p w:rsidR="0027333A" w:rsidRPr="00DB1067" w:rsidRDefault="0027333A" w:rsidP="0027333A">
      <w:pPr>
        <w:spacing w:after="0" w:line="240" w:lineRule="auto"/>
        <w:jc w:val="both"/>
        <w:rPr>
          <w:rFonts w:ascii="Arial" w:hAnsi="Arial" w:cs="Arial"/>
          <w:sz w:val="24"/>
          <w:szCs w:val="24"/>
        </w:rPr>
      </w:pPr>
      <w:r w:rsidRPr="00DB1067">
        <w:rPr>
          <w:rFonts w:ascii="Arial" w:hAnsi="Arial" w:cs="Arial"/>
          <w:sz w:val="24"/>
          <w:szCs w:val="24"/>
        </w:rPr>
        <w:t>Presente</w:t>
      </w:r>
    </w:p>
    <w:p w:rsidR="0027333A" w:rsidRPr="00DB1067" w:rsidRDefault="0027333A" w:rsidP="0027333A">
      <w:pPr>
        <w:spacing w:after="0" w:line="240" w:lineRule="auto"/>
        <w:jc w:val="both"/>
        <w:rPr>
          <w:rFonts w:ascii="Arial" w:hAnsi="Arial" w:cs="Arial"/>
          <w:sz w:val="24"/>
          <w:szCs w:val="24"/>
        </w:rPr>
      </w:pPr>
    </w:p>
    <w:p w:rsidR="0027333A" w:rsidRPr="00DB1067" w:rsidRDefault="0027333A" w:rsidP="0027333A">
      <w:pPr>
        <w:spacing w:after="0" w:line="240" w:lineRule="auto"/>
        <w:jc w:val="both"/>
        <w:rPr>
          <w:rFonts w:ascii="Arial" w:hAnsi="Arial" w:cs="Arial"/>
          <w:sz w:val="24"/>
          <w:szCs w:val="24"/>
        </w:rPr>
      </w:pPr>
    </w:p>
    <w:p w:rsidR="0027333A" w:rsidRPr="00DB1067" w:rsidRDefault="0027333A" w:rsidP="0027333A">
      <w:pPr>
        <w:spacing w:after="0" w:line="240" w:lineRule="auto"/>
        <w:jc w:val="both"/>
        <w:rPr>
          <w:rFonts w:ascii="Arial" w:hAnsi="Arial" w:cs="Arial"/>
          <w:sz w:val="24"/>
          <w:szCs w:val="24"/>
        </w:rPr>
      </w:pPr>
    </w:p>
    <w:p w:rsidR="0027333A" w:rsidRPr="00DB1067" w:rsidRDefault="0027333A" w:rsidP="0027333A">
      <w:pPr>
        <w:spacing w:after="0" w:line="240" w:lineRule="auto"/>
        <w:jc w:val="both"/>
        <w:rPr>
          <w:rFonts w:ascii="Arial" w:hAnsi="Arial" w:cs="Arial"/>
          <w:sz w:val="24"/>
          <w:szCs w:val="24"/>
        </w:rPr>
      </w:pPr>
      <w:r w:rsidRPr="00DB1067">
        <w:rPr>
          <w:rFonts w:ascii="Arial" w:hAnsi="Arial" w:cs="Arial"/>
          <w:sz w:val="24"/>
          <w:szCs w:val="24"/>
        </w:rPr>
        <w:t xml:space="preserve">__________Nombre ______ en mi carácter de representante legal de la_(Persona Física o Moral), y en términos del Numeral 6 “Documentos que deberán presentar quienes deseen participar en la licitación y entregar junto con el sobre cerrado, o el que se genere en </w:t>
      </w:r>
      <w:r>
        <w:rPr>
          <w:rFonts w:ascii="Arial" w:hAnsi="Arial" w:cs="Arial"/>
          <w:sz w:val="24"/>
          <w:szCs w:val="24"/>
        </w:rPr>
        <w:t>CompraNet</w:t>
      </w:r>
      <w:r w:rsidRPr="00DB1067">
        <w:rPr>
          <w:rFonts w:ascii="Arial" w:hAnsi="Arial" w:cs="Arial"/>
          <w:sz w:val="24"/>
          <w:szCs w:val="24"/>
        </w:rPr>
        <w:t xml:space="preserve"> 5.0, relativo a la propuesta técnica/económica” punto 6.1 Inciso k), de la convocatoria a la Licitación Pública Internacional Bajo la Cobertura de Tratados Núm. ___________________. Declaro bajo protesta de decir verdad lo siguiente.</w:t>
      </w:r>
    </w:p>
    <w:p w:rsidR="0027333A" w:rsidRPr="00DB1067" w:rsidRDefault="0027333A" w:rsidP="0027333A">
      <w:pPr>
        <w:spacing w:after="0" w:line="240" w:lineRule="auto"/>
        <w:jc w:val="both"/>
        <w:rPr>
          <w:rFonts w:ascii="Arial" w:hAnsi="Arial" w:cs="Arial"/>
          <w:sz w:val="24"/>
          <w:szCs w:val="24"/>
        </w:rPr>
      </w:pPr>
    </w:p>
    <w:p w:rsidR="0027333A" w:rsidRPr="00DB1067" w:rsidRDefault="0027333A" w:rsidP="0027333A">
      <w:pPr>
        <w:spacing w:after="0" w:line="240" w:lineRule="auto"/>
        <w:jc w:val="both"/>
        <w:rPr>
          <w:rFonts w:ascii="Arial" w:hAnsi="Arial" w:cs="Arial"/>
          <w:sz w:val="24"/>
          <w:szCs w:val="24"/>
        </w:rPr>
      </w:pPr>
      <w:r w:rsidRPr="00DB1067">
        <w:rPr>
          <w:rFonts w:ascii="Arial" w:hAnsi="Arial" w:cs="Arial"/>
          <w:sz w:val="24"/>
          <w:szCs w:val="24"/>
        </w:rPr>
        <w:t>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p>
    <w:p w:rsidR="0027333A" w:rsidRPr="00DB1067" w:rsidRDefault="0027333A" w:rsidP="0027333A">
      <w:pPr>
        <w:spacing w:after="0" w:line="240" w:lineRule="auto"/>
        <w:jc w:val="both"/>
        <w:rPr>
          <w:rFonts w:ascii="Arial" w:hAnsi="Arial" w:cs="Arial"/>
          <w:sz w:val="24"/>
          <w:szCs w:val="24"/>
        </w:rPr>
      </w:pPr>
    </w:p>
    <w:p w:rsidR="0027333A" w:rsidRPr="00DB1067" w:rsidRDefault="0027333A" w:rsidP="0027333A">
      <w:pPr>
        <w:spacing w:after="0" w:line="240" w:lineRule="auto"/>
        <w:jc w:val="both"/>
        <w:rPr>
          <w:rFonts w:ascii="Arial" w:hAnsi="Arial" w:cs="Arial"/>
          <w:sz w:val="24"/>
          <w:szCs w:val="24"/>
        </w:rPr>
      </w:pPr>
    </w:p>
    <w:p w:rsidR="0027333A" w:rsidRPr="00DB1067" w:rsidRDefault="0027333A" w:rsidP="0027333A">
      <w:pPr>
        <w:spacing w:after="0" w:line="240" w:lineRule="auto"/>
        <w:jc w:val="both"/>
        <w:rPr>
          <w:rFonts w:ascii="Arial" w:hAnsi="Arial" w:cs="Arial"/>
          <w:sz w:val="24"/>
          <w:szCs w:val="24"/>
        </w:rPr>
      </w:pPr>
    </w:p>
    <w:p w:rsidR="0027333A" w:rsidRPr="00DB1067" w:rsidRDefault="0027333A" w:rsidP="0027333A">
      <w:pPr>
        <w:spacing w:after="0" w:line="240" w:lineRule="auto"/>
        <w:jc w:val="both"/>
        <w:rPr>
          <w:rFonts w:ascii="Arial" w:hAnsi="Arial" w:cs="Arial"/>
          <w:sz w:val="24"/>
          <w:szCs w:val="24"/>
        </w:rPr>
      </w:pPr>
      <w:r>
        <w:rPr>
          <w:rFonts w:ascii="Arial" w:hAnsi="Arial" w:cs="Arial"/>
          <w:sz w:val="24"/>
          <w:szCs w:val="24"/>
        </w:rPr>
        <w:t>A T E N T A M E N T E</w:t>
      </w:r>
    </w:p>
    <w:p w:rsidR="0027333A" w:rsidRPr="00DB1067" w:rsidRDefault="0027333A" w:rsidP="0027333A">
      <w:pPr>
        <w:spacing w:after="0" w:line="240" w:lineRule="auto"/>
        <w:jc w:val="both"/>
        <w:rPr>
          <w:rFonts w:ascii="Arial" w:hAnsi="Arial" w:cs="Arial"/>
          <w:sz w:val="24"/>
          <w:szCs w:val="24"/>
        </w:rPr>
      </w:pPr>
    </w:p>
    <w:p w:rsidR="0027333A" w:rsidRPr="00DB1067" w:rsidRDefault="0027333A" w:rsidP="0027333A">
      <w:pPr>
        <w:spacing w:after="0" w:line="240" w:lineRule="auto"/>
        <w:jc w:val="both"/>
        <w:rPr>
          <w:rFonts w:ascii="Arial" w:hAnsi="Arial" w:cs="Arial"/>
          <w:sz w:val="24"/>
          <w:szCs w:val="24"/>
        </w:rPr>
      </w:pPr>
    </w:p>
    <w:p w:rsidR="0027333A" w:rsidRPr="00DB1067" w:rsidRDefault="0027333A" w:rsidP="0027333A">
      <w:pPr>
        <w:spacing w:after="0" w:line="240" w:lineRule="auto"/>
        <w:jc w:val="both"/>
        <w:rPr>
          <w:rFonts w:ascii="Arial" w:hAnsi="Arial" w:cs="Arial"/>
          <w:sz w:val="24"/>
          <w:szCs w:val="24"/>
        </w:rPr>
      </w:pPr>
    </w:p>
    <w:p w:rsidR="0027333A" w:rsidRPr="00DB1067" w:rsidRDefault="0027333A" w:rsidP="0027333A">
      <w:pPr>
        <w:spacing w:after="0" w:line="240" w:lineRule="auto"/>
        <w:jc w:val="both"/>
        <w:rPr>
          <w:rFonts w:ascii="Arial" w:hAnsi="Arial" w:cs="Arial"/>
          <w:sz w:val="24"/>
          <w:szCs w:val="24"/>
        </w:rPr>
      </w:pPr>
      <w:r w:rsidRPr="00DB1067">
        <w:rPr>
          <w:rFonts w:ascii="Arial" w:hAnsi="Arial" w:cs="Arial"/>
          <w:sz w:val="24"/>
          <w:szCs w:val="24"/>
        </w:rPr>
        <w:t>_______________________________</w:t>
      </w:r>
    </w:p>
    <w:p w:rsidR="0027333A" w:rsidRPr="00DB1067" w:rsidRDefault="0027333A" w:rsidP="0027333A">
      <w:pPr>
        <w:spacing w:after="0" w:line="240" w:lineRule="auto"/>
        <w:jc w:val="both"/>
        <w:rPr>
          <w:rFonts w:ascii="Arial" w:hAnsi="Arial" w:cs="Arial"/>
          <w:sz w:val="24"/>
          <w:szCs w:val="24"/>
        </w:rPr>
      </w:pPr>
      <w:r w:rsidRPr="00DB1067">
        <w:rPr>
          <w:rFonts w:ascii="Arial" w:hAnsi="Arial" w:cs="Arial"/>
          <w:sz w:val="24"/>
          <w:szCs w:val="24"/>
        </w:rPr>
        <w:t>(Nombre, Firma y Cargo)</w:t>
      </w:r>
    </w:p>
    <w:p w:rsidR="0027333A" w:rsidRPr="00DB1067" w:rsidRDefault="0027333A" w:rsidP="0027333A">
      <w:pPr>
        <w:spacing w:after="0" w:line="240" w:lineRule="auto"/>
        <w:rPr>
          <w:rFonts w:ascii="Arial" w:hAnsi="Arial" w:cs="Arial"/>
          <w:b/>
          <w:sz w:val="24"/>
          <w:szCs w:val="24"/>
        </w:rPr>
      </w:pPr>
    </w:p>
    <w:p w:rsidR="0027333A" w:rsidRPr="00DB1067" w:rsidRDefault="0027333A" w:rsidP="0027333A">
      <w:pPr>
        <w:spacing w:after="0" w:line="240" w:lineRule="auto"/>
        <w:rPr>
          <w:rFonts w:ascii="Arial" w:hAnsi="Arial" w:cs="Arial"/>
          <w:b/>
          <w:sz w:val="24"/>
          <w:szCs w:val="24"/>
        </w:rPr>
      </w:pPr>
    </w:p>
    <w:p w:rsidR="0027333A" w:rsidRPr="00DB1067" w:rsidRDefault="0027333A" w:rsidP="0027333A">
      <w:pPr>
        <w:spacing w:after="0" w:line="240" w:lineRule="auto"/>
        <w:rPr>
          <w:rFonts w:ascii="Arial" w:hAnsi="Arial" w:cs="Arial"/>
          <w:b/>
          <w:sz w:val="24"/>
          <w:szCs w:val="24"/>
        </w:rPr>
      </w:pPr>
    </w:p>
    <w:p w:rsidR="0027333A" w:rsidRPr="00DB1067" w:rsidRDefault="0027333A" w:rsidP="0027333A">
      <w:pPr>
        <w:spacing w:after="0" w:line="240" w:lineRule="auto"/>
        <w:rPr>
          <w:rFonts w:ascii="Arial" w:hAnsi="Arial" w:cs="Arial"/>
          <w:b/>
          <w:sz w:val="24"/>
          <w:szCs w:val="24"/>
        </w:rPr>
      </w:pPr>
    </w:p>
    <w:p w:rsidR="0027333A" w:rsidRPr="00DB1067" w:rsidRDefault="0027333A" w:rsidP="0027333A">
      <w:pPr>
        <w:spacing w:after="0" w:line="240" w:lineRule="auto"/>
        <w:rPr>
          <w:rFonts w:ascii="Arial" w:hAnsi="Arial" w:cs="Arial"/>
          <w:b/>
          <w:sz w:val="24"/>
          <w:szCs w:val="24"/>
        </w:rPr>
      </w:pPr>
    </w:p>
    <w:p w:rsidR="0027333A" w:rsidRPr="00DB1067" w:rsidRDefault="0027333A" w:rsidP="0027333A">
      <w:pPr>
        <w:rPr>
          <w:rFonts w:ascii="Arial" w:hAnsi="Arial" w:cs="Arial"/>
          <w:sz w:val="24"/>
          <w:szCs w:val="24"/>
        </w:rPr>
      </w:pPr>
      <w:r w:rsidRPr="00DB1067">
        <w:rPr>
          <w:rFonts w:ascii="Arial" w:hAnsi="Arial" w:cs="Arial"/>
          <w:sz w:val="24"/>
          <w:szCs w:val="24"/>
        </w:rPr>
        <w:br w:type="page"/>
      </w:r>
    </w:p>
    <w:p w:rsidR="0027333A" w:rsidRPr="00DB1067" w:rsidRDefault="0027333A" w:rsidP="0027333A">
      <w:pPr>
        <w:spacing w:after="0" w:line="240" w:lineRule="auto"/>
        <w:rPr>
          <w:rFonts w:ascii="Arial" w:hAnsi="Arial" w:cs="Arial"/>
          <w:sz w:val="24"/>
          <w:szCs w:val="24"/>
        </w:rPr>
      </w:pPr>
    </w:p>
    <w:p w:rsidR="0027333A" w:rsidRPr="00DB1067" w:rsidRDefault="0027333A" w:rsidP="0027333A">
      <w:pPr>
        <w:pStyle w:val="Ttulo"/>
        <w:numPr>
          <w:ilvl w:val="0"/>
          <w:numId w:val="0"/>
        </w:numPr>
        <w:ind w:left="284" w:hanging="284"/>
        <w:jc w:val="center"/>
        <w:rPr>
          <w:sz w:val="24"/>
          <w:szCs w:val="24"/>
        </w:rPr>
      </w:pPr>
      <w:bookmarkStart w:id="226" w:name="_Toc423608779"/>
      <w:bookmarkStart w:id="227" w:name="_Toc428970395"/>
      <w:r w:rsidRPr="00DB1067">
        <w:t>ANEXO A8 (A OCHO)</w:t>
      </w:r>
      <w:bookmarkEnd w:id="226"/>
      <w:bookmarkEnd w:id="227"/>
    </w:p>
    <w:p w:rsidR="0027333A" w:rsidRPr="00DB1067" w:rsidRDefault="0027333A" w:rsidP="0027333A">
      <w:pPr>
        <w:pStyle w:val="Ttulo"/>
        <w:numPr>
          <w:ilvl w:val="0"/>
          <w:numId w:val="0"/>
        </w:numPr>
        <w:jc w:val="center"/>
        <w:rPr>
          <w:color w:val="000000" w:themeColor="text1"/>
        </w:rPr>
      </w:pPr>
      <w:bookmarkStart w:id="228" w:name="_Toc423608780"/>
      <w:bookmarkStart w:id="229" w:name="_Toc428970396"/>
      <w:r w:rsidRPr="00DB1067">
        <w:rPr>
          <w:kern w:val="1"/>
        </w:rPr>
        <w:t>ESTRATIFICACIÓN DE MICRO, PEQUEÑA O MEDIANA EMPRESA (MIPYMES)</w:t>
      </w:r>
      <w:bookmarkEnd w:id="228"/>
      <w:bookmarkEnd w:id="229"/>
    </w:p>
    <w:p w:rsidR="0027333A" w:rsidRPr="008154DF" w:rsidRDefault="0027333A" w:rsidP="0027333A">
      <w:pPr>
        <w:spacing w:after="0" w:line="240" w:lineRule="auto"/>
        <w:jc w:val="both"/>
        <w:rPr>
          <w:rFonts w:ascii="Arial" w:eastAsia="Calibri" w:hAnsi="Arial" w:cs="Arial"/>
          <w:lang w:val="es-ES"/>
        </w:rPr>
      </w:pPr>
    </w:p>
    <w:p w:rsidR="0027333A" w:rsidRPr="00DB1067" w:rsidRDefault="0027333A" w:rsidP="0027333A">
      <w:pPr>
        <w:spacing w:after="0" w:line="240" w:lineRule="auto"/>
        <w:jc w:val="both"/>
        <w:rPr>
          <w:rFonts w:ascii="Arial" w:eastAsia="Calibri" w:hAnsi="Arial" w:cs="Arial"/>
        </w:rPr>
      </w:pPr>
    </w:p>
    <w:p w:rsidR="0027333A" w:rsidRPr="00DB1067" w:rsidRDefault="0027333A" w:rsidP="0027333A">
      <w:pPr>
        <w:suppressAutoHyphens/>
        <w:spacing w:after="0" w:line="240" w:lineRule="auto"/>
        <w:jc w:val="right"/>
        <w:rPr>
          <w:rFonts w:ascii="Arial" w:eastAsia="Times New Roman" w:hAnsi="Arial" w:cs="Arial"/>
          <w:sz w:val="20"/>
          <w:szCs w:val="20"/>
          <w:lang w:eastAsia="ar-SA"/>
        </w:rPr>
      </w:pPr>
      <w:r w:rsidRPr="00DB1067">
        <w:rPr>
          <w:rFonts w:ascii="Arial" w:eastAsia="Times New Roman" w:hAnsi="Arial" w:cs="Arial"/>
          <w:sz w:val="20"/>
          <w:szCs w:val="20"/>
          <w:lang w:eastAsia="ar-SA"/>
        </w:rPr>
        <w:t>_________ de __________ de _______   (1)</w:t>
      </w:r>
    </w:p>
    <w:p w:rsidR="0027333A" w:rsidRDefault="0027333A" w:rsidP="0027333A">
      <w:pPr>
        <w:suppressAutoHyphens/>
        <w:spacing w:after="0" w:line="240" w:lineRule="auto"/>
        <w:jc w:val="both"/>
        <w:rPr>
          <w:rFonts w:ascii="Arial" w:eastAsia="Times New Roman" w:hAnsi="Arial" w:cs="Arial"/>
          <w:sz w:val="20"/>
          <w:szCs w:val="20"/>
          <w:lang w:eastAsia="ar-SA"/>
        </w:rPr>
      </w:pPr>
    </w:p>
    <w:p w:rsidR="0027333A" w:rsidRPr="00DB1067" w:rsidRDefault="0027333A" w:rsidP="0027333A">
      <w:pPr>
        <w:suppressAutoHyphens/>
        <w:spacing w:after="0" w:line="240" w:lineRule="auto"/>
        <w:jc w:val="both"/>
        <w:rPr>
          <w:rFonts w:ascii="Arial" w:eastAsia="Times New Roman" w:hAnsi="Arial" w:cs="Arial"/>
          <w:sz w:val="20"/>
          <w:szCs w:val="20"/>
          <w:lang w:eastAsia="ar-SA"/>
        </w:rPr>
      </w:pPr>
      <w:r w:rsidRPr="00DB1067">
        <w:rPr>
          <w:rFonts w:ascii="Arial" w:eastAsia="Times New Roman" w:hAnsi="Arial" w:cs="Arial"/>
          <w:sz w:val="20"/>
          <w:szCs w:val="20"/>
          <w:lang w:eastAsia="ar-SA"/>
        </w:rPr>
        <w:t>_________ (2)________</w:t>
      </w:r>
    </w:p>
    <w:p w:rsidR="0027333A" w:rsidRPr="00DB1067" w:rsidRDefault="0027333A" w:rsidP="0027333A">
      <w:pPr>
        <w:suppressAutoHyphens/>
        <w:spacing w:after="0" w:line="240" w:lineRule="auto"/>
        <w:jc w:val="both"/>
        <w:rPr>
          <w:rFonts w:ascii="Arial" w:eastAsia="Times New Roman" w:hAnsi="Arial" w:cs="Arial"/>
          <w:sz w:val="20"/>
          <w:szCs w:val="20"/>
          <w:lang w:eastAsia="ar-SA"/>
        </w:rPr>
      </w:pPr>
      <w:r>
        <w:rPr>
          <w:rFonts w:ascii="Arial" w:eastAsia="Times New Roman" w:hAnsi="Arial" w:cs="Arial"/>
          <w:sz w:val="20"/>
          <w:szCs w:val="20"/>
          <w:lang w:eastAsia="ar-SA"/>
        </w:rPr>
        <w:t>P R E S E N T E</w:t>
      </w:r>
    </w:p>
    <w:p w:rsidR="0027333A" w:rsidRPr="00DB1067" w:rsidRDefault="0027333A" w:rsidP="0027333A">
      <w:pPr>
        <w:suppressAutoHyphens/>
        <w:spacing w:after="0" w:line="240" w:lineRule="auto"/>
        <w:jc w:val="both"/>
        <w:rPr>
          <w:rFonts w:ascii="Arial" w:eastAsia="Times New Roman" w:hAnsi="Arial" w:cs="Arial"/>
          <w:sz w:val="20"/>
          <w:szCs w:val="20"/>
          <w:lang w:eastAsia="ar-SA"/>
        </w:rPr>
      </w:pPr>
    </w:p>
    <w:p w:rsidR="0027333A" w:rsidRPr="00DB1067" w:rsidRDefault="0027333A" w:rsidP="0027333A">
      <w:pPr>
        <w:suppressAutoHyphens/>
        <w:spacing w:after="0" w:line="240" w:lineRule="auto"/>
        <w:jc w:val="both"/>
        <w:rPr>
          <w:rFonts w:ascii="Arial" w:eastAsia="Times New Roman" w:hAnsi="Arial" w:cs="Arial"/>
          <w:sz w:val="20"/>
          <w:szCs w:val="20"/>
          <w:lang w:eastAsia="ar-SA"/>
        </w:rPr>
      </w:pPr>
      <w:r w:rsidRPr="00DB1067">
        <w:rPr>
          <w:rFonts w:ascii="Arial" w:eastAsia="Times New Roman" w:hAnsi="Arial" w:cs="Arial"/>
          <w:sz w:val="20"/>
          <w:szCs w:val="20"/>
          <w:lang w:eastAsia="ar-SA"/>
        </w:rPr>
        <w:t>ME REFIERO AL PROCEDIMIENTO DE _________(3)________ NO. ________(4) _______ EN EL QUE MI REPRESENTADA, LA EMPRESA_________(5)________, PARTICIPA A TRAVÉS DE LA PRESENTE PROPOSICIÓN.</w:t>
      </w:r>
    </w:p>
    <w:p w:rsidR="0027333A" w:rsidRPr="00DB1067" w:rsidRDefault="0027333A" w:rsidP="0027333A">
      <w:pPr>
        <w:suppressAutoHyphens/>
        <w:spacing w:after="0" w:line="240" w:lineRule="auto"/>
        <w:jc w:val="both"/>
        <w:rPr>
          <w:rFonts w:ascii="Arial" w:eastAsia="Times New Roman" w:hAnsi="Arial" w:cs="Arial"/>
          <w:sz w:val="20"/>
          <w:szCs w:val="20"/>
          <w:lang w:eastAsia="ar-SA"/>
        </w:rPr>
      </w:pPr>
    </w:p>
    <w:p w:rsidR="0027333A" w:rsidRPr="00DB1067" w:rsidRDefault="0027333A" w:rsidP="0027333A">
      <w:pPr>
        <w:suppressAutoHyphens/>
        <w:spacing w:after="0" w:line="240" w:lineRule="auto"/>
        <w:jc w:val="both"/>
        <w:rPr>
          <w:rFonts w:ascii="Arial" w:eastAsia="Times New Roman" w:hAnsi="Arial" w:cs="Arial"/>
          <w:sz w:val="20"/>
          <w:szCs w:val="20"/>
          <w:lang w:eastAsia="ar-SA"/>
        </w:rPr>
      </w:pPr>
      <w:r w:rsidRPr="00DB1067">
        <w:rPr>
          <w:rFonts w:ascii="Arial" w:eastAsia="Times New Roman" w:hAnsi="Arial" w:cs="Arial"/>
          <w:sz w:val="20"/>
          <w:szCs w:val="20"/>
          <w:lang w:eastAsia="ar-SA"/>
        </w:rPr>
        <w:t>AL RESPECTO Y DE CONFORMIDAD CON LO DISPUESTO POR EL ARTÍCULO 34 DEL REGLAMENTO DE LA LEY DE ADQUISICIONES, ARRENDAMIENTOS Y SERVICIOS DEL SECTOR PÚBLICO, MANIFIESTO BAJO PROTESTA DE DECIR VERDAD QUE MI REPRESENTADA ESTÁ CONSTITUIDA CONFORME A LAS LEYES MEXICANAS, CON REGISTRO FEDERAL DE CONTRIBUYENTES _________(6)________,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_________(7)________, CON BASE EN LO CUAL SE ESTATIFICA COMO UNA EMPRESA _________(8)________.</w:t>
      </w:r>
    </w:p>
    <w:p w:rsidR="0027333A" w:rsidRPr="00DB1067" w:rsidRDefault="0027333A" w:rsidP="0027333A">
      <w:pPr>
        <w:suppressAutoHyphens/>
        <w:spacing w:after="0" w:line="240" w:lineRule="auto"/>
        <w:jc w:val="both"/>
        <w:rPr>
          <w:rFonts w:ascii="Arial" w:eastAsia="Times New Roman" w:hAnsi="Arial" w:cs="Arial"/>
          <w:sz w:val="20"/>
          <w:szCs w:val="20"/>
          <w:lang w:eastAsia="ar-SA"/>
        </w:rPr>
      </w:pPr>
    </w:p>
    <w:p w:rsidR="0027333A" w:rsidRPr="00DB1067" w:rsidRDefault="0027333A" w:rsidP="0027333A">
      <w:pPr>
        <w:suppressAutoHyphens/>
        <w:spacing w:after="0" w:line="240" w:lineRule="auto"/>
        <w:jc w:val="both"/>
        <w:rPr>
          <w:rFonts w:ascii="Arial" w:eastAsia="Times New Roman" w:hAnsi="Arial" w:cs="Arial"/>
          <w:sz w:val="20"/>
          <w:szCs w:val="20"/>
          <w:lang w:eastAsia="ar-SA"/>
        </w:rPr>
      </w:pPr>
      <w:r w:rsidRPr="00DB1067">
        <w:rPr>
          <w:rFonts w:ascii="Arial" w:eastAsia="Times New Roman" w:hAnsi="Arial" w:cs="Arial"/>
          <w:sz w:val="20"/>
          <w:szCs w:val="20"/>
          <w:lang w:eastAsia="ar-SA"/>
        </w:rPr>
        <w:t>DE IGUAL FORMA, DECLARO QUE LA PRESENTE MANIFESTACIÓN LA HAGO TENIENDO PLENO CONOCIMIENTO DE QUE LA OMISIÓN, SIMULACIÓN O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rsidR="0027333A" w:rsidRPr="00DB1067" w:rsidRDefault="0027333A" w:rsidP="0027333A">
      <w:pPr>
        <w:suppressAutoHyphens/>
        <w:spacing w:after="0" w:line="240" w:lineRule="auto"/>
        <w:jc w:val="both"/>
        <w:rPr>
          <w:rFonts w:ascii="Arial" w:eastAsia="Times New Roman" w:hAnsi="Arial" w:cs="Arial"/>
          <w:sz w:val="20"/>
          <w:szCs w:val="20"/>
          <w:lang w:eastAsia="ar-SA"/>
        </w:rPr>
      </w:pPr>
    </w:p>
    <w:p w:rsidR="0027333A" w:rsidRPr="00DB1067" w:rsidRDefault="0027333A" w:rsidP="0027333A">
      <w:pPr>
        <w:suppressAutoHyphens/>
        <w:spacing w:after="0" w:line="240" w:lineRule="auto"/>
        <w:jc w:val="both"/>
        <w:rPr>
          <w:rFonts w:ascii="Arial" w:eastAsia="Times New Roman" w:hAnsi="Arial" w:cs="Arial"/>
          <w:sz w:val="20"/>
          <w:szCs w:val="20"/>
          <w:lang w:eastAsia="ar-SA"/>
        </w:rPr>
      </w:pPr>
    </w:p>
    <w:p w:rsidR="0027333A" w:rsidRPr="00DB1067" w:rsidRDefault="0027333A" w:rsidP="0027333A">
      <w:pPr>
        <w:suppressAutoHyphens/>
        <w:spacing w:after="0" w:line="240" w:lineRule="auto"/>
        <w:jc w:val="center"/>
        <w:rPr>
          <w:rFonts w:ascii="Arial" w:eastAsia="Times New Roman" w:hAnsi="Arial" w:cs="Arial"/>
          <w:sz w:val="20"/>
          <w:szCs w:val="20"/>
          <w:lang w:eastAsia="ar-SA"/>
        </w:rPr>
      </w:pPr>
      <w:r w:rsidRPr="00DB1067">
        <w:rPr>
          <w:rFonts w:ascii="Arial" w:eastAsia="Times New Roman" w:hAnsi="Arial" w:cs="Arial"/>
          <w:sz w:val="20"/>
          <w:szCs w:val="20"/>
          <w:lang w:eastAsia="ar-SA"/>
        </w:rPr>
        <w:t>A T E N T A M E N T E</w:t>
      </w:r>
    </w:p>
    <w:p w:rsidR="0027333A" w:rsidRPr="00DB1067" w:rsidRDefault="0027333A" w:rsidP="0027333A">
      <w:pPr>
        <w:suppressAutoHyphens/>
        <w:spacing w:after="0" w:line="240" w:lineRule="auto"/>
        <w:jc w:val="center"/>
        <w:rPr>
          <w:rFonts w:ascii="Arial" w:eastAsia="Times New Roman" w:hAnsi="Arial" w:cs="Arial"/>
          <w:sz w:val="20"/>
          <w:szCs w:val="20"/>
          <w:lang w:eastAsia="ar-SA"/>
        </w:rPr>
      </w:pPr>
    </w:p>
    <w:p w:rsidR="0027333A" w:rsidRPr="00DB1067" w:rsidRDefault="0027333A" w:rsidP="0027333A">
      <w:pPr>
        <w:suppressAutoHyphens/>
        <w:spacing w:after="0" w:line="240" w:lineRule="auto"/>
        <w:jc w:val="center"/>
        <w:rPr>
          <w:rFonts w:ascii="Arial" w:eastAsia="Times New Roman" w:hAnsi="Arial" w:cs="Arial"/>
          <w:sz w:val="20"/>
          <w:szCs w:val="20"/>
          <w:lang w:eastAsia="ar-SA"/>
        </w:rPr>
      </w:pPr>
      <w:r w:rsidRPr="00DB1067">
        <w:rPr>
          <w:rFonts w:ascii="Arial" w:eastAsia="Times New Roman" w:hAnsi="Arial" w:cs="Arial"/>
          <w:sz w:val="20"/>
          <w:szCs w:val="20"/>
          <w:lang w:eastAsia="ar-SA"/>
        </w:rPr>
        <w:t>___________(9)____________</w:t>
      </w:r>
    </w:p>
    <w:p w:rsidR="0027333A" w:rsidRPr="00DB1067" w:rsidRDefault="0027333A" w:rsidP="0027333A">
      <w:pPr>
        <w:suppressAutoHyphens/>
        <w:spacing w:after="0" w:line="240" w:lineRule="auto"/>
        <w:jc w:val="both"/>
        <w:rPr>
          <w:rFonts w:ascii="Arial" w:eastAsia="Times New Roman" w:hAnsi="Arial" w:cs="Arial"/>
          <w:sz w:val="20"/>
          <w:szCs w:val="20"/>
          <w:lang w:eastAsia="ar-SA"/>
        </w:rPr>
      </w:pPr>
      <w:r w:rsidRPr="00DB1067">
        <w:rPr>
          <w:rFonts w:ascii="Arial" w:eastAsia="Times New Roman" w:hAnsi="Arial" w:cs="Arial"/>
          <w:sz w:val="20"/>
          <w:szCs w:val="20"/>
          <w:lang w:eastAsia="ar-SA"/>
        </w:rPr>
        <w:t xml:space="preserve"> </w:t>
      </w:r>
    </w:p>
    <w:p w:rsidR="0027333A" w:rsidRPr="00DB1067" w:rsidRDefault="0027333A" w:rsidP="0027333A">
      <w:pPr>
        <w:suppressAutoHyphens/>
        <w:spacing w:after="0" w:line="240" w:lineRule="auto"/>
        <w:jc w:val="both"/>
        <w:rPr>
          <w:rFonts w:ascii="Arial" w:eastAsia="Times New Roman" w:hAnsi="Arial" w:cs="Arial"/>
          <w:sz w:val="20"/>
          <w:szCs w:val="20"/>
          <w:lang w:eastAsia="ar-SA"/>
        </w:rPr>
      </w:pPr>
    </w:p>
    <w:p w:rsidR="0027333A" w:rsidRPr="00DB1067" w:rsidRDefault="0027333A" w:rsidP="0027333A">
      <w:pPr>
        <w:suppressAutoHyphens/>
        <w:spacing w:after="0" w:line="240" w:lineRule="auto"/>
        <w:jc w:val="both"/>
        <w:rPr>
          <w:rFonts w:ascii="Arial" w:eastAsia="Times New Roman" w:hAnsi="Arial" w:cs="Arial"/>
          <w:sz w:val="20"/>
          <w:szCs w:val="20"/>
          <w:lang w:eastAsia="ar-SA"/>
        </w:rPr>
      </w:pPr>
    </w:p>
    <w:p w:rsidR="0027333A" w:rsidRPr="00DB1067" w:rsidRDefault="0027333A" w:rsidP="0027333A">
      <w:pPr>
        <w:suppressAutoHyphens/>
        <w:spacing w:after="0" w:line="240" w:lineRule="auto"/>
        <w:jc w:val="both"/>
        <w:rPr>
          <w:rFonts w:ascii="Arial" w:eastAsia="Times New Roman" w:hAnsi="Arial" w:cs="Arial"/>
          <w:sz w:val="20"/>
          <w:szCs w:val="20"/>
          <w:lang w:eastAsia="ar-SA"/>
        </w:rPr>
      </w:pPr>
    </w:p>
    <w:p w:rsidR="0027333A" w:rsidRPr="00DB1067" w:rsidRDefault="0027333A" w:rsidP="0027333A">
      <w:pPr>
        <w:suppressAutoHyphens/>
        <w:spacing w:after="0" w:line="240" w:lineRule="auto"/>
        <w:jc w:val="both"/>
        <w:rPr>
          <w:rFonts w:ascii="Arial" w:eastAsia="Times New Roman" w:hAnsi="Arial" w:cs="Arial"/>
          <w:sz w:val="20"/>
          <w:szCs w:val="20"/>
          <w:lang w:eastAsia="ar-SA"/>
        </w:rPr>
      </w:pPr>
    </w:p>
    <w:p w:rsidR="0027333A" w:rsidRPr="00DB1067" w:rsidRDefault="0027333A" w:rsidP="0027333A">
      <w:pPr>
        <w:suppressAutoHyphens/>
        <w:spacing w:after="0" w:line="240" w:lineRule="auto"/>
        <w:jc w:val="both"/>
        <w:rPr>
          <w:rFonts w:ascii="Arial" w:eastAsia="Times New Roman" w:hAnsi="Arial" w:cs="Arial"/>
          <w:sz w:val="20"/>
          <w:szCs w:val="20"/>
          <w:lang w:eastAsia="ar-SA"/>
        </w:rPr>
      </w:pPr>
    </w:p>
    <w:p w:rsidR="0027333A" w:rsidRPr="00DB1067" w:rsidRDefault="0027333A" w:rsidP="0027333A">
      <w:pPr>
        <w:suppressAutoHyphens/>
        <w:spacing w:after="0" w:line="240" w:lineRule="auto"/>
        <w:jc w:val="both"/>
        <w:rPr>
          <w:rFonts w:ascii="Arial" w:eastAsia="Times New Roman" w:hAnsi="Arial" w:cs="Arial"/>
          <w:sz w:val="20"/>
          <w:szCs w:val="20"/>
          <w:lang w:eastAsia="ar-SA"/>
        </w:rPr>
      </w:pPr>
    </w:p>
    <w:p w:rsidR="0027333A" w:rsidRPr="00DB1067" w:rsidRDefault="0027333A" w:rsidP="0027333A">
      <w:pPr>
        <w:suppressAutoHyphens/>
        <w:spacing w:after="0" w:line="240" w:lineRule="auto"/>
        <w:jc w:val="both"/>
        <w:rPr>
          <w:rFonts w:ascii="Arial" w:eastAsia="Times New Roman" w:hAnsi="Arial" w:cs="Arial"/>
          <w:sz w:val="20"/>
          <w:szCs w:val="20"/>
          <w:lang w:eastAsia="ar-SA"/>
        </w:rPr>
      </w:pPr>
    </w:p>
    <w:p w:rsidR="0027333A" w:rsidRPr="00DB1067" w:rsidRDefault="0027333A" w:rsidP="0027333A">
      <w:pPr>
        <w:suppressAutoHyphens/>
        <w:spacing w:after="0" w:line="240" w:lineRule="auto"/>
        <w:jc w:val="both"/>
        <w:rPr>
          <w:rFonts w:ascii="Arial" w:eastAsia="Times New Roman" w:hAnsi="Arial" w:cs="Arial"/>
          <w:sz w:val="20"/>
          <w:szCs w:val="20"/>
          <w:lang w:eastAsia="ar-SA"/>
        </w:rPr>
      </w:pPr>
    </w:p>
    <w:p w:rsidR="0027333A" w:rsidRPr="00DB1067" w:rsidRDefault="0027333A" w:rsidP="0027333A">
      <w:pPr>
        <w:suppressAutoHyphens/>
        <w:spacing w:after="0" w:line="240" w:lineRule="auto"/>
        <w:jc w:val="both"/>
        <w:rPr>
          <w:rFonts w:ascii="Arial" w:eastAsia="Times New Roman" w:hAnsi="Arial" w:cs="Arial"/>
          <w:sz w:val="20"/>
          <w:szCs w:val="20"/>
          <w:lang w:eastAsia="ar-SA"/>
        </w:rPr>
      </w:pPr>
    </w:p>
    <w:p w:rsidR="0027333A" w:rsidRPr="00DB1067" w:rsidRDefault="0027333A" w:rsidP="0027333A">
      <w:pPr>
        <w:suppressAutoHyphens/>
        <w:spacing w:after="0" w:line="240" w:lineRule="auto"/>
        <w:jc w:val="both"/>
        <w:rPr>
          <w:rFonts w:ascii="Arial" w:eastAsia="Times New Roman" w:hAnsi="Arial" w:cs="Arial"/>
          <w:sz w:val="20"/>
          <w:szCs w:val="20"/>
          <w:lang w:eastAsia="ar-SA"/>
        </w:rPr>
      </w:pPr>
    </w:p>
    <w:p w:rsidR="0027333A" w:rsidRPr="00DB1067" w:rsidRDefault="0027333A" w:rsidP="0027333A">
      <w:pPr>
        <w:suppressAutoHyphens/>
        <w:spacing w:after="0" w:line="240" w:lineRule="auto"/>
        <w:jc w:val="both"/>
        <w:rPr>
          <w:rFonts w:ascii="Arial" w:eastAsia="Times New Roman" w:hAnsi="Arial" w:cs="Arial"/>
          <w:sz w:val="20"/>
          <w:szCs w:val="20"/>
          <w:lang w:eastAsia="ar-SA"/>
        </w:rPr>
      </w:pPr>
    </w:p>
    <w:p w:rsidR="0027333A" w:rsidRPr="00DB1067" w:rsidRDefault="0027333A" w:rsidP="0027333A">
      <w:pPr>
        <w:suppressAutoHyphens/>
        <w:spacing w:after="0" w:line="240" w:lineRule="auto"/>
        <w:jc w:val="both"/>
        <w:rPr>
          <w:rFonts w:ascii="Arial" w:eastAsia="Times New Roman" w:hAnsi="Arial" w:cs="Arial"/>
          <w:sz w:val="20"/>
          <w:szCs w:val="20"/>
          <w:lang w:eastAsia="ar-SA"/>
        </w:rPr>
      </w:pPr>
    </w:p>
    <w:p w:rsidR="0027333A" w:rsidRPr="00DB1067" w:rsidRDefault="0027333A" w:rsidP="0027333A">
      <w:pPr>
        <w:rPr>
          <w:rFonts w:ascii="Arial" w:eastAsia="Times New Roman" w:hAnsi="Arial" w:cs="Arial"/>
          <w:b/>
          <w:sz w:val="20"/>
          <w:szCs w:val="20"/>
          <w:lang w:eastAsia="ar-SA"/>
        </w:rPr>
      </w:pPr>
      <w:r w:rsidRPr="00DB1067">
        <w:rPr>
          <w:rFonts w:ascii="Arial" w:eastAsia="Times New Roman" w:hAnsi="Arial" w:cs="Arial"/>
          <w:b/>
          <w:sz w:val="20"/>
          <w:szCs w:val="20"/>
          <w:lang w:eastAsia="ar-SA"/>
        </w:rPr>
        <w:br w:type="page"/>
      </w:r>
    </w:p>
    <w:p w:rsidR="0027333A" w:rsidRPr="00DB1067" w:rsidRDefault="0027333A" w:rsidP="0027333A">
      <w:pPr>
        <w:suppressAutoHyphens/>
        <w:spacing w:after="0" w:line="240" w:lineRule="auto"/>
        <w:rPr>
          <w:rFonts w:ascii="Arial" w:eastAsia="Times New Roman" w:hAnsi="Arial" w:cs="Arial"/>
          <w:b/>
          <w:sz w:val="20"/>
          <w:szCs w:val="20"/>
          <w:lang w:eastAsia="ar-SA"/>
        </w:rPr>
      </w:pPr>
    </w:p>
    <w:p w:rsidR="0027333A" w:rsidRPr="00DB1067" w:rsidRDefault="0027333A" w:rsidP="0027333A">
      <w:pPr>
        <w:pStyle w:val="Ttulo1"/>
        <w:numPr>
          <w:ilvl w:val="0"/>
          <w:numId w:val="0"/>
        </w:numPr>
        <w:ind w:left="567" w:hanging="567"/>
        <w:jc w:val="center"/>
      </w:pPr>
      <w:bookmarkStart w:id="230" w:name="_Toc423608781"/>
      <w:bookmarkStart w:id="231" w:name="_Toc428970397"/>
      <w:r w:rsidRPr="00DB1067">
        <w:t>INSTRUCTIVO DE LLENADO</w:t>
      </w:r>
      <w:bookmarkEnd w:id="230"/>
      <w:bookmarkEnd w:id="231"/>
    </w:p>
    <w:p w:rsidR="0027333A" w:rsidRDefault="0027333A" w:rsidP="0027333A">
      <w:pPr>
        <w:suppressAutoHyphens/>
        <w:spacing w:after="0" w:line="240" w:lineRule="auto"/>
        <w:rPr>
          <w:rFonts w:ascii="Arial" w:eastAsia="Times New Roman" w:hAnsi="Arial" w:cs="Arial"/>
          <w:sz w:val="20"/>
          <w:szCs w:val="20"/>
          <w:lang w:eastAsia="ar-SA"/>
        </w:rPr>
      </w:pPr>
    </w:p>
    <w:p w:rsidR="0027333A" w:rsidRPr="00C949CD" w:rsidRDefault="0027333A" w:rsidP="0027333A">
      <w:pPr>
        <w:suppressAutoHyphens/>
        <w:spacing w:after="0" w:line="240" w:lineRule="auto"/>
        <w:rPr>
          <w:rFonts w:ascii="Arial" w:eastAsia="Times New Roman" w:hAnsi="Arial" w:cs="Arial"/>
          <w:sz w:val="20"/>
          <w:szCs w:val="20"/>
          <w:lang w:eastAsia="ar-SA"/>
        </w:rPr>
      </w:pPr>
      <w:r w:rsidRPr="00C949CD">
        <w:rPr>
          <w:rFonts w:ascii="Arial" w:eastAsia="Times New Roman" w:hAnsi="Arial" w:cs="Arial"/>
          <w:sz w:val="20"/>
          <w:szCs w:val="20"/>
          <w:lang w:eastAsia="ar-SA"/>
        </w:rPr>
        <w:t>LLENAR LOS CAMPOS CONFORME APLIQUE TOMANDO EN CUENTA LOS RANGOS PREVISTOS EN EL ACUERDO ANTES MENCIONADO.</w:t>
      </w:r>
    </w:p>
    <w:p w:rsidR="0027333A" w:rsidRPr="00DB1067" w:rsidRDefault="0027333A" w:rsidP="0027333A">
      <w:pPr>
        <w:suppressAutoHyphens/>
        <w:spacing w:after="0" w:line="240" w:lineRule="auto"/>
        <w:jc w:val="both"/>
        <w:rPr>
          <w:rFonts w:ascii="Arial" w:eastAsia="Times New Roman" w:hAnsi="Arial" w:cs="Arial"/>
          <w:b/>
          <w:sz w:val="20"/>
          <w:szCs w:val="20"/>
          <w:lang w:eastAsia="ar-SA"/>
        </w:rPr>
      </w:pPr>
    </w:p>
    <w:p w:rsidR="0027333A" w:rsidRPr="00C949CD" w:rsidRDefault="0027333A" w:rsidP="0027333A">
      <w:pPr>
        <w:suppressAutoHyphens/>
        <w:spacing w:after="0" w:line="240" w:lineRule="auto"/>
        <w:ind w:left="426" w:hanging="426"/>
        <w:jc w:val="both"/>
        <w:rPr>
          <w:rFonts w:ascii="Arial" w:eastAsia="Times New Roman" w:hAnsi="Arial" w:cs="Arial"/>
          <w:sz w:val="20"/>
          <w:szCs w:val="20"/>
          <w:lang w:eastAsia="ar-SA"/>
        </w:rPr>
      </w:pPr>
      <w:r w:rsidRPr="00C949CD">
        <w:rPr>
          <w:rFonts w:ascii="Arial" w:eastAsia="Times New Roman" w:hAnsi="Arial" w:cs="Arial"/>
          <w:sz w:val="20"/>
          <w:szCs w:val="20"/>
          <w:lang w:eastAsia="ar-SA"/>
        </w:rPr>
        <w:t>1.</w:t>
      </w:r>
      <w:r w:rsidRPr="00C949CD">
        <w:rPr>
          <w:rFonts w:ascii="Arial" w:eastAsia="Times New Roman" w:hAnsi="Arial" w:cs="Arial"/>
          <w:sz w:val="20"/>
          <w:szCs w:val="20"/>
          <w:lang w:eastAsia="ar-SA"/>
        </w:rPr>
        <w:tab/>
        <w:t>SEÑALAR LA FECHA DE SUSCRIPCIÓN DEL DOCUMENTO.</w:t>
      </w:r>
    </w:p>
    <w:p w:rsidR="0027333A" w:rsidRPr="00C949CD" w:rsidRDefault="0027333A" w:rsidP="0027333A">
      <w:pPr>
        <w:suppressAutoHyphens/>
        <w:spacing w:after="0" w:line="240" w:lineRule="auto"/>
        <w:ind w:left="426" w:hanging="426"/>
        <w:jc w:val="both"/>
        <w:rPr>
          <w:rFonts w:ascii="Arial" w:eastAsia="Times New Roman" w:hAnsi="Arial" w:cs="Arial"/>
          <w:sz w:val="20"/>
          <w:szCs w:val="20"/>
          <w:lang w:eastAsia="ar-SA"/>
        </w:rPr>
      </w:pPr>
      <w:r w:rsidRPr="00C949CD">
        <w:rPr>
          <w:rFonts w:ascii="Arial" w:eastAsia="Times New Roman" w:hAnsi="Arial" w:cs="Arial"/>
          <w:sz w:val="20"/>
          <w:szCs w:val="20"/>
          <w:lang w:eastAsia="ar-SA"/>
        </w:rPr>
        <w:t>2.</w:t>
      </w:r>
      <w:r w:rsidRPr="00C949CD">
        <w:rPr>
          <w:rFonts w:ascii="Arial" w:eastAsia="Times New Roman" w:hAnsi="Arial" w:cs="Arial"/>
          <w:sz w:val="20"/>
          <w:szCs w:val="20"/>
          <w:lang w:eastAsia="ar-SA"/>
        </w:rPr>
        <w:tab/>
        <w:t>ANOTAR EL NOMBRE DE LA CONVOCANTE.</w:t>
      </w:r>
    </w:p>
    <w:p w:rsidR="0027333A" w:rsidRPr="00C949CD" w:rsidRDefault="0027333A" w:rsidP="0027333A">
      <w:pPr>
        <w:suppressAutoHyphens/>
        <w:spacing w:after="0" w:line="240" w:lineRule="auto"/>
        <w:ind w:left="426" w:hanging="426"/>
        <w:jc w:val="both"/>
        <w:rPr>
          <w:rFonts w:ascii="Arial" w:eastAsia="Times New Roman" w:hAnsi="Arial" w:cs="Arial"/>
          <w:sz w:val="20"/>
          <w:szCs w:val="20"/>
          <w:lang w:eastAsia="ar-SA"/>
        </w:rPr>
      </w:pPr>
      <w:r w:rsidRPr="00C949CD">
        <w:rPr>
          <w:rFonts w:ascii="Arial" w:eastAsia="Times New Roman" w:hAnsi="Arial" w:cs="Arial"/>
          <w:sz w:val="20"/>
          <w:szCs w:val="20"/>
          <w:lang w:eastAsia="ar-SA"/>
        </w:rPr>
        <w:t>3.</w:t>
      </w:r>
      <w:r w:rsidRPr="00C949CD">
        <w:rPr>
          <w:rFonts w:ascii="Arial" w:eastAsia="Times New Roman" w:hAnsi="Arial" w:cs="Arial"/>
          <w:sz w:val="20"/>
          <w:szCs w:val="20"/>
          <w:lang w:eastAsia="ar-SA"/>
        </w:rPr>
        <w:tab/>
        <w:t>PRECISAR EL PROCEDIMIENTO DE CONTRATACIÓN DE QUE SE TRATE (LICITACIÓN PÚBLICA O INVITACIÓN A CUANDO MENOS TRES PERSONAS).</w:t>
      </w:r>
    </w:p>
    <w:p w:rsidR="0027333A" w:rsidRPr="00C949CD" w:rsidRDefault="0027333A" w:rsidP="0027333A">
      <w:pPr>
        <w:suppressAutoHyphens/>
        <w:spacing w:after="0" w:line="240" w:lineRule="auto"/>
        <w:ind w:left="426" w:hanging="426"/>
        <w:jc w:val="both"/>
        <w:rPr>
          <w:rFonts w:ascii="Arial" w:eastAsia="Times New Roman" w:hAnsi="Arial" w:cs="Arial"/>
          <w:sz w:val="20"/>
          <w:szCs w:val="20"/>
          <w:lang w:eastAsia="ar-SA"/>
        </w:rPr>
      </w:pPr>
      <w:r w:rsidRPr="00C949CD">
        <w:rPr>
          <w:rFonts w:ascii="Arial" w:eastAsia="Times New Roman" w:hAnsi="Arial" w:cs="Arial"/>
          <w:sz w:val="20"/>
          <w:szCs w:val="20"/>
          <w:lang w:eastAsia="ar-SA"/>
        </w:rPr>
        <w:t>4.</w:t>
      </w:r>
      <w:r w:rsidRPr="00C949CD">
        <w:rPr>
          <w:rFonts w:ascii="Arial" w:eastAsia="Times New Roman" w:hAnsi="Arial" w:cs="Arial"/>
          <w:sz w:val="20"/>
          <w:szCs w:val="20"/>
          <w:lang w:eastAsia="ar-SA"/>
        </w:rPr>
        <w:tab/>
        <w:t xml:space="preserve">INDICAR EL NÚMERO DE PROCEDIMIENTO DE CONTRATACIÓN ASIGNADO POR </w:t>
      </w:r>
      <w:r>
        <w:rPr>
          <w:rFonts w:ascii="Arial" w:eastAsia="Times New Roman" w:hAnsi="Arial" w:cs="Arial"/>
          <w:sz w:val="20"/>
          <w:szCs w:val="20"/>
          <w:lang w:eastAsia="ar-SA"/>
        </w:rPr>
        <w:t>COMPRANET</w:t>
      </w:r>
      <w:r w:rsidRPr="00C949CD">
        <w:rPr>
          <w:rFonts w:ascii="Arial" w:eastAsia="Times New Roman" w:hAnsi="Arial" w:cs="Arial"/>
          <w:sz w:val="20"/>
          <w:szCs w:val="20"/>
          <w:lang w:eastAsia="ar-SA"/>
        </w:rPr>
        <w:t>.</w:t>
      </w:r>
    </w:p>
    <w:p w:rsidR="0027333A" w:rsidRPr="00C949CD" w:rsidRDefault="0027333A" w:rsidP="0027333A">
      <w:pPr>
        <w:suppressAutoHyphens/>
        <w:spacing w:after="0" w:line="240" w:lineRule="auto"/>
        <w:ind w:left="426" w:hanging="426"/>
        <w:jc w:val="both"/>
        <w:rPr>
          <w:rFonts w:ascii="Arial" w:eastAsia="Times New Roman" w:hAnsi="Arial" w:cs="Arial"/>
          <w:sz w:val="20"/>
          <w:szCs w:val="20"/>
          <w:lang w:eastAsia="ar-SA"/>
        </w:rPr>
      </w:pPr>
      <w:r w:rsidRPr="00C949CD">
        <w:rPr>
          <w:rFonts w:ascii="Arial" w:eastAsia="Times New Roman" w:hAnsi="Arial" w:cs="Arial"/>
          <w:sz w:val="20"/>
          <w:szCs w:val="20"/>
          <w:lang w:eastAsia="ar-SA"/>
        </w:rPr>
        <w:t>5.</w:t>
      </w:r>
      <w:r w:rsidRPr="00C949CD">
        <w:rPr>
          <w:rFonts w:ascii="Arial" w:eastAsia="Times New Roman" w:hAnsi="Arial" w:cs="Arial"/>
          <w:sz w:val="20"/>
          <w:szCs w:val="20"/>
          <w:lang w:eastAsia="ar-SA"/>
        </w:rPr>
        <w:tab/>
        <w:t>ANOTAR EL NOMBRE, RAZÓN SOCIAL O DENOMINACIÓN DEL LICITANTE.</w:t>
      </w:r>
    </w:p>
    <w:p w:rsidR="0027333A" w:rsidRPr="00C949CD" w:rsidRDefault="0027333A" w:rsidP="0027333A">
      <w:pPr>
        <w:suppressAutoHyphens/>
        <w:spacing w:after="0" w:line="240" w:lineRule="auto"/>
        <w:ind w:left="426" w:hanging="426"/>
        <w:jc w:val="both"/>
        <w:rPr>
          <w:rFonts w:ascii="Arial" w:eastAsia="Times New Roman" w:hAnsi="Arial" w:cs="Arial"/>
          <w:sz w:val="20"/>
          <w:szCs w:val="20"/>
          <w:lang w:eastAsia="ar-SA"/>
        </w:rPr>
      </w:pPr>
      <w:r w:rsidRPr="00C949CD">
        <w:rPr>
          <w:rFonts w:ascii="Arial" w:eastAsia="Times New Roman" w:hAnsi="Arial" w:cs="Arial"/>
          <w:sz w:val="20"/>
          <w:szCs w:val="20"/>
          <w:lang w:eastAsia="ar-SA"/>
        </w:rPr>
        <w:t>6.</w:t>
      </w:r>
      <w:r w:rsidRPr="00C949CD">
        <w:rPr>
          <w:rFonts w:ascii="Arial" w:eastAsia="Times New Roman" w:hAnsi="Arial" w:cs="Arial"/>
          <w:sz w:val="20"/>
          <w:szCs w:val="20"/>
          <w:lang w:eastAsia="ar-SA"/>
        </w:rPr>
        <w:tab/>
        <w:t>INDICAR EL REGISTRO FEDERAL DE CONTRIBUYENTES DEL LICITANTE.</w:t>
      </w:r>
    </w:p>
    <w:p w:rsidR="0027333A" w:rsidRPr="00C949CD" w:rsidRDefault="0027333A" w:rsidP="0027333A">
      <w:pPr>
        <w:suppressAutoHyphens/>
        <w:spacing w:after="0" w:line="240" w:lineRule="auto"/>
        <w:ind w:left="426" w:hanging="426"/>
        <w:jc w:val="both"/>
        <w:rPr>
          <w:rFonts w:ascii="Arial" w:eastAsia="Times New Roman" w:hAnsi="Arial" w:cs="Arial"/>
          <w:sz w:val="20"/>
          <w:szCs w:val="20"/>
          <w:lang w:eastAsia="ar-SA"/>
        </w:rPr>
      </w:pPr>
      <w:r w:rsidRPr="00C949CD">
        <w:rPr>
          <w:rFonts w:ascii="Arial" w:eastAsia="Times New Roman" w:hAnsi="Arial" w:cs="Arial"/>
          <w:sz w:val="20"/>
          <w:szCs w:val="20"/>
          <w:lang w:eastAsia="ar-SA"/>
        </w:rPr>
        <w:t>7.</w:t>
      </w:r>
      <w:r w:rsidRPr="00C949CD">
        <w:rPr>
          <w:rFonts w:ascii="Arial" w:eastAsia="Times New Roman" w:hAnsi="Arial" w:cs="Arial"/>
          <w:sz w:val="20"/>
          <w:szCs w:val="20"/>
          <w:lang w:eastAsia="ar-SA"/>
        </w:rPr>
        <w:tab/>
        <w:t>SEÑALAR EL NÚMERO QUE RESULTE DE LA APLICACIÓN DE LA EXPRESIÓN: TOPE MÁXIMO COMBINADO = (TRABAJADORES) X10% + (VENTAS ANUALES EN MILLONES DE PESOS) X 90%. PARA TALES EFECTOS PUEDE UTILIZAR LA CALCULADORA MIPYME DISPONIBLE EN LA PÁGINA http://www.comprasdegobierno.gob.mx/calculadora</w:t>
      </w:r>
    </w:p>
    <w:p w:rsidR="0027333A" w:rsidRPr="00C949CD" w:rsidRDefault="0027333A" w:rsidP="0027333A">
      <w:pPr>
        <w:suppressAutoHyphens/>
        <w:spacing w:after="0" w:line="240" w:lineRule="auto"/>
        <w:ind w:left="426"/>
        <w:jc w:val="both"/>
        <w:rPr>
          <w:rFonts w:ascii="Arial" w:eastAsia="Times New Roman" w:hAnsi="Arial" w:cs="Arial"/>
          <w:sz w:val="20"/>
          <w:szCs w:val="20"/>
          <w:lang w:eastAsia="ar-SA"/>
        </w:rPr>
      </w:pPr>
      <w:r w:rsidRPr="00C949CD">
        <w:rPr>
          <w:rFonts w:ascii="Arial" w:eastAsia="Times New Roman" w:hAnsi="Arial" w:cs="Arial"/>
          <w:sz w:val="20"/>
          <w:szCs w:val="20"/>
          <w:lang w:eastAsia="ar-SA"/>
        </w:rPr>
        <w:t>PARA EL CONCEPTO “TRABAJADORES”, UTILIZAR EL TOTAL DE LOS TRABAJADORES CON LOS QUE CUENTA LA EMPRESA A LA FECHA DE LA EMISIÓN DE LA MANIFESTACIÓN.</w:t>
      </w:r>
    </w:p>
    <w:p w:rsidR="0027333A" w:rsidRPr="00C949CD" w:rsidRDefault="0027333A" w:rsidP="0027333A">
      <w:pPr>
        <w:suppressAutoHyphens/>
        <w:spacing w:after="0" w:line="240" w:lineRule="auto"/>
        <w:ind w:left="426"/>
        <w:jc w:val="both"/>
        <w:rPr>
          <w:rFonts w:ascii="Arial" w:eastAsia="Times New Roman" w:hAnsi="Arial" w:cs="Arial"/>
          <w:sz w:val="20"/>
          <w:szCs w:val="20"/>
          <w:lang w:eastAsia="ar-SA"/>
        </w:rPr>
      </w:pPr>
      <w:r w:rsidRPr="00C949CD">
        <w:rPr>
          <w:rFonts w:ascii="Arial" w:eastAsia="Times New Roman" w:hAnsi="Arial" w:cs="Arial"/>
          <w:sz w:val="20"/>
          <w:szCs w:val="20"/>
          <w:lang w:eastAsia="ar-SA"/>
        </w:rPr>
        <w:t>PARA EL CONCEPTO “VENTAS ANUALES”, UTILIZAR LOS DATOS CONFORME AL REPORTE DE SU EJERCICIO FISCAL CORRESPONDIENTE A LA ÚLTIMA DECLARACIÓN ANUAL DE IMPUESTOS FEDERALES, EXPRESADOS EN MILLONES DE PESOS.</w:t>
      </w:r>
    </w:p>
    <w:p w:rsidR="0027333A" w:rsidRPr="00C949CD" w:rsidRDefault="0027333A" w:rsidP="0027333A">
      <w:pPr>
        <w:suppressAutoHyphens/>
        <w:spacing w:after="0" w:line="240" w:lineRule="auto"/>
        <w:ind w:left="426" w:hanging="426"/>
        <w:jc w:val="both"/>
        <w:rPr>
          <w:rFonts w:ascii="Arial" w:eastAsia="Times New Roman" w:hAnsi="Arial" w:cs="Arial"/>
          <w:sz w:val="20"/>
          <w:szCs w:val="20"/>
          <w:lang w:eastAsia="ar-SA"/>
        </w:rPr>
      </w:pPr>
      <w:r w:rsidRPr="00C949CD">
        <w:rPr>
          <w:rFonts w:ascii="Arial" w:eastAsia="Times New Roman" w:hAnsi="Arial" w:cs="Arial"/>
          <w:sz w:val="20"/>
          <w:szCs w:val="20"/>
          <w:lang w:eastAsia="ar-SA"/>
        </w:rPr>
        <w:t>8.</w:t>
      </w:r>
      <w:r w:rsidRPr="00C949CD">
        <w:rPr>
          <w:rFonts w:ascii="Arial" w:eastAsia="Times New Roman" w:hAnsi="Arial" w:cs="Arial"/>
          <w:sz w:val="20"/>
          <w:szCs w:val="20"/>
          <w:lang w:eastAsia="ar-SA"/>
        </w:rPr>
        <w:tab/>
        <w:t xml:space="preserve">SEÑALAR EL TAMAÑO DE LA EMPRESA (MICRO, PEQUEÑA O MEDIANA), CONFORME AL RESULTADO DE LA OPERACIÓN SEÑALADA EN EL NUMERAL ANTERIOR. </w:t>
      </w:r>
    </w:p>
    <w:p w:rsidR="0027333A" w:rsidRPr="00C949CD" w:rsidRDefault="0027333A" w:rsidP="0027333A">
      <w:pPr>
        <w:suppressAutoHyphens/>
        <w:spacing w:after="0" w:line="240" w:lineRule="auto"/>
        <w:ind w:left="426" w:hanging="426"/>
        <w:jc w:val="both"/>
        <w:rPr>
          <w:rFonts w:ascii="Arial" w:eastAsia="Times New Roman" w:hAnsi="Arial" w:cs="Arial"/>
          <w:sz w:val="20"/>
          <w:szCs w:val="20"/>
          <w:lang w:eastAsia="ar-SA"/>
        </w:rPr>
      </w:pPr>
      <w:r w:rsidRPr="00C949CD">
        <w:rPr>
          <w:rFonts w:ascii="Arial" w:eastAsia="Times New Roman" w:hAnsi="Arial" w:cs="Arial"/>
          <w:sz w:val="20"/>
          <w:szCs w:val="20"/>
          <w:lang w:eastAsia="ar-SA"/>
        </w:rPr>
        <w:t>9.</w:t>
      </w:r>
      <w:r w:rsidRPr="00C949CD">
        <w:rPr>
          <w:rFonts w:ascii="Arial" w:eastAsia="Times New Roman" w:hAnsi="Arial" w:cs="Arial"/>
          <w:sz w:val="20"/>
          <w:szCs w:val="20"/>
          <w:lang w:eastAsia="ar-SA"/>
        </w:rPr>
        <w:tab/>
        <w:t>ANOTAR EL NOMBRE Y FIRMA DEL APODERADO O REPRESENTANTE LEGAL DEL LICITANTE.</w:t>
      </w:r>
    </w:p>
    <w:p w:rsidR="0027333A" w:rsidRPr="00DB1067" w:rsidRDefault="0027333A" w:rsidP="0027333A">
      <w:pPr>
        <w:spacing w:after="0" w:line="240" w:lineRule="auto"/>
        <w:jc w:val="both"/>
        <w:rPr>
          <w:rFonts w:ascii="Arial" w:eastAsia="Calibri" w:hAnsi="Arial" w:cs="Arial"/>
        </w:rPr>
      </w:pPr>
    </w:p>
    <w:p w:rsidR="0027333A" w:rsidRPr="00DB1067" w:rsidRDefault="0027333A" w:rsidP="0027333A">
      <w:pPr>
        <w:rPr>
          <w:rFonts w:ascii="Arial" w:hAnsi="Arial" w:cs="Arial"/>
          <w:sz w:val="24"/>
          <w:szCs w:val="24"/>
        </w:rPr>
      </w:pPr>
      <w:r w:rsidRPr="00DB1067">
        <w:rPr>
          <w:rFonts w:ascii="Arial" w:hAnsi="Arial" w:cs="Arial"/>
          <w:sz w:val="24"/>
          <w:szCs w:val="24"/>
        </w:rPr>
        <w:br w:type="page"/>
      </w:r>
    </w:p>
    <w:p w:rsidR="0027333A" w:rsidRDefault="0027333A" w:rsidP="0027333A">
      <w:pPr>
        <w:pStyle w:val="Ttulo"/>
        <w:numPr>
          <w:ilvl w:val="0"/>
          <w:numId w:val="0"/>
        </w:numPr>
        <w:jc w:val="center"/>
      </w:pPr>
      <w:bookmarkStart w:id="232" w:name="_Toc336378688"/>
      <w:bookmarkStart w:id="233" w:name="_Toc356557688"/>
      <w:bookmarkStart w:id="234" w:name="_Toc358979941"/>
      <w:bookmarkStart w:id="235" w:name="_Toc366948690"/>
      <w:bookmarkStart w:id="236" w:name="_Toc423608782"/>
      <w:bookmarkStart w:id="237" w:name="_Toc428970398"/>
      <w:r w:rsidRPr="00DB1067">
        <w:lastRenderedPageBreak/>
        <w:t>ANEXO A</w:t>
      </w:r>
      <w:bookmarkEnd w:id="232"/>
      <w:bookmarkEnd w:id="233"/>
      <w:bookmarkEnd w:id="234"/>
      <w:bookmarkEnd w:id="235"/>
      <w:r w:rsidRPr="00DB1067">
        <w:t>9 (A NUEVE)</w:t>
      </w:r>
      <w:bookmarkEnd w:id="236"/>
      <w:bookmarkEnd w:id="237"/>
      <w:r>
        <w:t xml:space="preserve"> </w:t>
      </w:r>
    </w:p>
    <w:p w:rsidR="0027333A" w:rsidRPr="00C949CD" w:rsidRDefault="0027333A" w:rsidP="0027333A">
      <w:pPr>
        <w:pStyle w:val="Ttulo"/>
        <w:numPr>
          <w:ilvl w:val="0"/>
          <w:numId w:val="0"/>
        </w:numPr>
        <w:jc w:val="center"/>
      </w:pPr>
      <w:bookmarkStart w:id="238" w:name="_Toc423608783"/>
      <w:bookmarkStart w:id="239" w:name="_Toc428970399"/>
      <w:r w:rsidRPr="00C949CD">
        <w:t>MODELO DE CONVENIO DE PARTICIPACIÓN CONJUNTA</w:t>
      </w:r>
      <w:bookmarkEnd w:id="238"/>
      <w:bookmarkEnd w:id="239"/>
    </w:p>
    <w:p w:rsidR="0027333A" w:rsidRDefault="0027333A" w:rsidP="0027333A">
      <w:pPr>
        <w:suppressAutoHyphens/>
        <w:spacing w:after="0" w:line="240" w:lineRule="auto"/>
        <w:jc w:val="both"/>
        <w:rPr>
          <w:rFonts w:ascii="Arial" w:eastAsia="Times New Roman" w:hAnsi="Arial" w:cs="Arial"/>
          <w:b/>
          <w:sz w:val="21"/>
          <w:szCs w:val="21"/>
          <w:lang w:eastAsia="ar-SA"/>
        </w:rPr>
      </w:pPr>
    </w:p>
    <w:p w:rsidR="0027333A" w:rsidRPr="004D6AE3" w:rsidRDefault="0027333A" w:rsidP="0027333A">
      <w:pPr>
        <w:suppressAutoHyphens/>
        <w:spacing w:after="0" w:line="240" w:lineRule="auto"/>
        <w:jc w:val="both"/>
        <w:rPr>
          <w:rFonts w:ascii="Arial" w:eastAsia="Times New Roman" w:hAnsi="Arial" w:cs="Arial"/>
          <w:sz w:val="20"/>
          <w:szCs w:val="20"/>
          <w:lang w:eastAsia="ar-SA"/>
        </w:rPr>
      </w:pPr>
      <w:r w:rsidRPr="004D6AE3">
        <w:rPr>
          <w:rFonts w:ascii="Arial" w:eastAsia="Times New Roman" w:hAnsi="Arial" w:cs="Arial"/>
          <w:sz w:val="20"/>
          <w:szCs w:val="20"/>
          <w:lang w:eastAsia="ar-SA"/>
        </w:rPr>
        <w:t xml:space="preserve">CONVENIO DE PARTICIPACIÓN CONJUNTA QUE CELEBRAN </w:t>
      </w:r>
      <w:r w:rsidRPr="00015B01">
        <w:rPr>
          <w:rFonts w:ascii="Arial" w:eastAsia="Times New Roman" w:hAnsi="Arial" w:cs="Arial"/>
          <w:sz w:val="20"/>
          <w:szCs w:val="20"/>
          <w:u w:val="single"/>
          <w:lang w:eastAsia="ar-SA"/>
        </w:rPr>
        <w:t>_(NOMBRE DE LA EMPRESA)__</w:t>
      </w:r>
      <w:r>
        <w:rPr>
          <w:rFonts w:ascii="Arial" w:eastAsia="Times New Roman" w:hAnsi="Arial" w:cs="Arial"/>
          <w:sz w:val="20"/>
          <w:szCs w:val="20"/>
          <w:lang w:eastAsia="ar-SA"/>
        </w:rPr>
        <w:t>_</w:t>
      </w:r>
      <w:r w:rsidRPr="004D6AE3">
        <w:rPr>
          <w:rFonts w:ascii="Arial" w:eastAsia="Times New Roman" w:hAnsi="Arial" w:cs="Arial"/>
          <w:sz w:val="20"/>
          <w:szCs w:val="20"/>
          <w:lang w:eastAsia="ar-SA"/>
        </w:rPr>
        <w:t xml:space="preserve"> REPRESENTADA POR ______ EN SU CARÁCTER DE ______, A QUIEN EN LO SUCESIVO SE LE DENOMINARÁ “EL PARTICIPANTE A”, Y POR OTRA</w:t>
      </w:r>
      <w:r>
        <w:rPr>
          <w:rFonts w:ascii="Arial" w:eastAsia="Times New Roman" w:hAnsi="Arial" w:cs="Arial"/>
          <w:sz w:val="20"/>
          <w:szCs w:val="20"/>
          <w:lang w:eastAsia="ar-SA"/>
        </w:rPr>
        <w:t xml:space="preserve"> PARTE</w:t>
      </w:r>
      <w:r w:rsidRPr="004D6AE3">
        <w:rPr>
          <w:rFonts w:ascii="Arial" w:eastAsia="Times New Roman" w:hAnsi="Arial" w:cs="Arial"/>
          <w:sz w:val="20"/>
          <w:szCs w:val="20"/>
          <w:lang w:eastAsia="ar-SA"/>
        </w:rPr>
        <w:t xml:space="preserve"> __</w:t>
      </w:r>
      <w:r w:rsidRPr="00015B01">
        <w:rPr>
          <w:rFonts w:ascii="Arial" w:eastAsia="Times New Roman" w:hAnsi="Arial" w:cs="Arial"/>
          <w:sz w:val="20"/>
          <w:szCs w:val="20"/>
          <w:u w:val="single"/>
          <w:lang w:eastAsia="ar-SA"/>
        </w:rPr>
        <w:t xml:space="preserve"> NOMBRE DE LA EMPRESA)</w:t>
      </w:r>
      <w:r w:rsidRPr="004D6AE3">
        <w:rPr>
          <w:rFonts w:ascii="Arial" w:eastAsia="Times New Roman" w:hAnsi="Arial" w:cs="Arial"/>
          <w:sz w:val="20"/>
          <w:szCs w:val="20"/>
          <w:lang w:eastAsia="ar-SA"/>
        </w:rPr>
        <w:t>__, REPRESENTADA POR ______</w:t>
      </w:r>
      <w:r>
        <w:rPr>
          <w:rFonts w:ascii="Arial" w:eastAsia="Times New Roman" w:hAnsi="Arial" w:cs="Arial"/>
          <w:sz w:val="20"/>
          <w:szCs w:val="20"/>
          <w:lang w:eastAsia="ar-SA"/>
        </w:rPr>
        <w:t>____</w:t>
      </w:r>
      <w:r w:rsidRPr="004D6AE3">
        <w:rPr>
          <w:rFonts w:ascii="Arial" w:eastAsia="Times New Roman" w:hAnsi="Arial" w:cs="Arial"/>
          <w:sz w:val="20"/>
          <w:szCs w:val="20"/>
          <w:lang w:eastAsia="ar-SA"/>
        </w:rPr>
        <w:t>, EN SU CARÁCTER DE _________, A QUIEN EN LO SUCESIVO SE LE DENOMINARÁ “EL PARTICIPANTE B”</w:t>
      </w:r>
      <w:r>
        <w:rPr>
          <w:rFonts w:ascii="Arial" w:eastAsia="Times New Roman" w:hAnsi="Arial" w:cs="Arial"/>
          <w:sz w:val="20"/>
          <w:szCs w:val="20"/>
          <w:lang w:eastAsia="ar-SA"/>
        </w:rPr>
        <w:t xml:space="preserve"> RESPECTIVAMENTE Y EN SU CONJUNTO SE LES DENOMINARÁ “LAS PARTES”</w:t>
      </w:r>
      <w:r w:rsidRPr="004D6AE3">
        <w:rPr>
          <w:rFonts w:ascii="Arial" w:eastAsia="Times New Roman" w:hAnsi="Arial" w:cs="Arial"/>
          <w:sz w:val="20"/>
          <w:szCs w:val="20"/>
          <w:lang w:eastAsia="ar-SA"/>
        </w:rPr>
        <w:t>,</w:t>
      </w:r>
      <w:r>
        <w:rPr>
          <w:rFonts w:ascii="Arial" w:eastAsia="Times New Roman" w:hAnsi="Arial" w:cs="Arial"/>
          <w:sz w:val="20"/>
          <w:szCs w:val="20"/>
          <w:lang w:eastAsia="ar-SA"/>
        </w:rPr>
        <w:t xml:space="preserve"> PARA PARTICIPAR EN LA LICITACIÓN PÚBLICA       N°_________ REFERENTE A LA CONTRATACIÓN DEL </w:t>
      </w:r>
      <w:r w:rsidRPr="00015B01">
        <w:rPr>
          <w:rFonts w:ascii="Arial" w:eastAsia="Times New Roman" w:hAnsi="Arial" w:cs="Arial"/>
          <w:sz w:val="20"/>
          <w:szCs w:val="20"/>
          <w:u w:val="single"/>
          <w:lang w:eastAsia="ar-SA"/>
        </w:rPr>
        <w:t>(NOMBRE DEL PROCEDIMIENTO)</w:t>
      </w:r>
      <w:r>
        <w:rPr>
          <w:rFonts w:ascii="Arial" w:eastAsia="Times New Roman" w:hAnsi="Arial" w:cs="Arial"/>
          <w:sz w:val="20"/>
          <w:szCs w:val="20"/>
          <w:lang w:eastAsia="ar-SA"/>
        </w:rPr>
        <w:t xml:space="preserve">, </w:t>
      </w:r>
      <w:r w:rsidRPr="004D6AE3">
        <w:rPr>
          <w:rFonts w:ascii="Arial" w:eastAsia="Times New Roman" w:hAnsi="Arial" w:cs="Arial"/>
          <w:sz w:val="20"/>
          <w:szCs w:val="20"/>
          <w:lang w:eastAsia="ar-SA"/>
        </w:rPr>
        <w:t xml:space="preserve"> AL TENOR DE LAS SIGUIENTES DECLARACIONES Y CLÁUSULAS:</w:t>
      </w:r>
    </w:p>
    <w:p w:rsidR="0027333A" w:rsidRDefault="0027333A" w:rsidP="0027333A">
      <w:pPr>
        <w:widowControl w:val="0"/>
        <w:suppressAutoHyphens/>
        <w:overflowPunct w:val="0"/>
        <w:autoSpaceDE w:val="0"/>
        <w:spacing w:after="0" w:line="240" w:lineRule="auto"/>
        <w:jc w:val="both"/>
        <w:textAlignment w:val="baseline"/>
        <w:rPr>
          <w:rFonts w:ascii="Arial" w:eastAsia="Times New Roman" w:hAnsi="Arial" w:cs="Arial"/>
          <w:sz w:val="21"/>
          <w:szCs w:val="21"/>
          <w:lang w:eastAsia="ar-SA"/>
        </w:rPr>
      </w:pPr>
    </w:p>
    <w:p w:rsidR="0027333A" w:rsidRDefault="0027333A" w:rsidP="0027333A">
      <w:pPr>
        <w:widowControl w:val="0"/>
        <w:suppressAutoHyphens/>
        <w:overflowPunct w:val="0"/>
        <w:autoSpaceDE w:val="0"/>
        <w:spacing w:after="0" w:line="240" w:lineRule="auto"/>
        <w:jc w:val="both"/>
        <w:textAlignment w:val="baseline"/>
        <w:rPr>
          <w:rFonts w:ascii="Arial" w:eastAsia="Times New Roman" w:hAnsi="Arial" w:cs="Arial"/>
          <w:sz w:val="21"/>
          <w:szCs w:val="21"/>
          <w:lang w:eastAsia="ar-SA"/>
        </w:rPr>
      </w:pPr>
      <w:r>
        <w:rPr>
          <w:rFonts w:ascii="Arial" w:eastAsia="Times New Roman" w:hAnsi="Arial" w:cs="Arial"/>
          <w:sz w:val="21"/>
          <w:szCs w:val="21"/>
          <w:lang w:eastAsia="ar-SA"/>
        </w:rPr>
        <w:t xml:space="preserve">DECLARACIONES </w:t>
      </w:r>
    </w:p>
    <w:p w:rsidR="0027333A" w:rsidRPr="004D6AE3" w:rsidRDefault="0027333A" w:rsidP="0027333A">
      <w:pPr>
        <w:widowControl w:val="0"/>
        <w:suppressAutoHyphens/>
        <w:overflowPunct w:val="0"/>
        <w:autoSpaceDE w:val="0"/>
        <w:spacing w:after="0" w:line="240" w:lineRule="auto"/>
        <w:jc w:val="both"/>
        <w:textAlignment w:val="baseline"/>
        <w:rPr>
          <w:rFonts w:ascii="Arial" w:eastAsia="Times New Roman" w:hAnsi="Arial" w:cs="Arial"/>
          <w:sz w:val="21"/>
          <w:szCs w:val="21"/>
          <w:lang w:eastAsia="ar-SA"/>
        </w:rPr>
      </w:pPr>
    </w:p>
    <w:p w:rsidR="0027333A" w:rsidRPr="00473F50" w:rsidRDefault="0027333A" w:rsidP="0027333A">
      <w:pPr>
        <w:tabs>
          <w:tab w:val="left" w:pos="3000"/>
        </w:tabs>
        <w:suppressAutoHyphens/>
        <w:spacing w:after="0" w:line="240" w:lineRule="auto"/>
        <w:jc w:val="both"/>
        <w:rPr>
          <w:rFonts w:ascii="Arial" w:eastAsia="Times New Roman" w:hAnsi="Arial" w:cs="Arial"/>
          <w:sz w:val="21"/>
          <w:szCs w:val="21"/>
          <w:lang w:eastAsia="ar-SA"/>
        </w:rPr>
      </w:pPr>
      <w:r>
        <w:rPr>
          <w:rFonts w:ascii="Arial" w:eastAsia="Times New Roman" w:hAnsi="Arial" w:cs="Arial"/>
          <w:b/>
          <w:sz w:val="21"/>
          <w:szCs w:val="21"/>
          <w:lang w:eastAsia="ar-SA"/>
        </w:rPr>
        <w:t xml:space="preserve">1.-  </w:t>
      </w:r>
      <w:r w:rsidRPr="00473F50">
        <w:rPr>
          <w:rFonts w:ascii="Arial" w:eastAsia="Times New Roman" w:hAnsi="Arial" w:cs="Arial"/>
          <w:b/>
          <w:sz w:val="21"/>
          <w:szCs w:val="21"/>
          <w:lang w:eastAsia="ar-SA"/>
        </w:rPr>
        <w:t>DECLARA __________,“EL PARTICIPANTE A”</w:t>
      </w:r>
      <w:r w:rsidRPr="00473F50">
        <w:rPr>
          <w:rFonts w:ascii="Arial" w:eastAsia="Times New Roman" w:hAnsi="Arial" w:cs="Arial"/>
          <w:sz w:val="21"/>
          <w:szCs w:val="21"/>
          <w:lang w:eastAsia="ar-SA"/>
        </w:rPr>
        <w:t>,  QUE:</w:t>
      </w:r>
    </w:p>
    <w:p w:rsidR="0027333A" w:rsidRPr="004D6AE3" w:rsidRDefault="0027333A" w:rsidP="0027333A">
      <w:pPr>
        <w:tabs>
          <w:tab w:val="left" w:pos="1080"/>
        </w:tabs>
        <w:suppressAutoHyphens/>
        <w:overflowPunct w:val="0"/>
        <w:autoSpaceDE w:val="0"/>
        <w:spacing w:after="0" w:line="240" w:lineRule="auto"/>
        <w:jc w:val="both"/>
        <w:textAlignment w:val="baseline"/>
        <w:rPr>
          <w:rFonts w:ascii="Arial" w:eastAsia="Times New Roman" w:hAnsi="Arial" w:cs="Arial"/>
          <w:sz w:val="21"/>
          <w:szCs w:val="21"/>
          <w:lang w:eastAsia="ar-SA"/>
        </w:rPr>
      </w:pPr>
    </w:p>
    <w:p w:rsidR="0027333A" w:rsidRPr="004D6AE3" w:rsidRDefault="0027333A" w:rsidP="0027333A">
      <w:pPr>
        <w:tabs>
          <w:tab w:val="left" w:pos="-2044"/>
        </w:tabs>
        <w:suppressAutoHyphens/>
        <w:spacing w:after="0" w:line="240" w:lineRule="auto"/>
        <w:ind w:left="851" w:hanging="709"/>
        <w:jc w:val="both"/>
        <w:rPr>
          <w:rFonts w:ascii="Arial" w:eastAsia="Times New Roman" w:hAnsi="Arial" w:cs="Arial"/>
          <w:sz w:val="21"/>
          <w:szCs w:val="21"/>
          <w:lang w:eastAsia="ar-SA"/>
        </w:rPr>
      </w:pPr>
      <w:r w:rsidRPr="004D6AE3">
        <w:rPr>
          <w:rFonts w:ascii="Arial" w:eastAsia="Times New Roman" w:hAnsi="Arial" w:cs="Arial"/>
          <w:b/>
          <w:bCs/>
          <w:sz w:val="21"/>
          <w:szCs w:val="21"/>
          <w:lang w:eastAsia="ar-SA"/>
        </w:rPr>
        <w:t>1.1</w:t>
      </w:r>
      <w:r w:rsidRPr="004D6AE3">
        <w:rPr>
          <w:rFonts w:ascii="Arial" w:eastAsia="Times New Roman" w:hAnsi="Arial" w:cs="Arial"/>
          <w:b/>
          <w:bCs/>
          <w:sz w:val="21"/>
          <w:szCs w:val="21"/>
          <w:lang w:eastAsia="ar-SA"/>
        </w:rPr>
        <w:tab/>
      </w:r>
      <w:r w:rsidRPr="004D6AE3">
        <w:rPr>
          <w:rFonts w:ascii="Arial" w:eastAsia="Times New Roman" w:hAnsi="Arial" w:cs="Arial"/>
          <w:sz w:val="21"/>
          <w:szCs w:val="21"/>
          <w:lang w:eastAsia="ar-SA"/>
        </w:rPr>
        <w:t xml:space="preserve">ES UNA SOCIEDAD LEGALMENTE CONSTITUIDA, DE CONFORMIDAD CON LAS LEYES MEXICANAS, SEGÚN CONSTA EN EL TESTIMONIO DE LA ESCRITURA PÚBLICA </w:t>
      </w:r>
      <w:r w:rsidRPr="004D6AE3">
        <w:rPr>
          <w:rFonts w:ascii="Arial" w:eastAsia="Times New Roman" w:hAnsi="Arial" w:cs="Arial"/>
          <w:b/>
          <w:i/>
          <w:sz w:val="21"/>
          <w:szCs w:val="21"/>
          <w:u w:val="single"/>
          <w:lang w:eastAsia="ar-SA"/>
        </w:rPr>
        <w:t>(PÓLIZA)</w:t>
      </w:r>
      <w:r w:rsidRPr="004D6AE3">
        <w:rPr>
          <w:rFonts w:ascii="Arial" w:eastAsia="Times New Roman" w:hAnsi="Arial" w:cs="Arial"/>
          <w:sz w:val="21"/>
          <w:szCs w:val="21"/>
          <w:lang w:eastAsia="ar-SA"/>
        </w:rPr>
        <w:t xml:space="preserve"> NÚMERO ____, DE FECHA ____, OTORGADA A</w:t>
      </w:r>
      <w:r>
        <w:rPr>
          <w:rFonts w:ascii="Arial" w:eastAsia="Times New Roman" w:hAnsi="Arial" w:cs="Arial"/>
          <w:sz w:val="21"/>
          <w:szCs w:val="21"/>
          <w:lang w:eastAsia="ar-SA"/>
        </w:rPr>
        <w:t>NTE LA FE DEL LIC. ___________, (</w:t>
      </w:r>
      <w:r w:rsidRPr="00015B01">
        <w:rPr>
          <w:rFonts w:ascii="Arial" w:eastAsia="Times New Roman" w:hAnsi="Arial" w:cs="Arial"/>
          <w:b/>
          <w:i/>
          <w:sz w:val="21"/>
          <w:szCs w:val="21"/>
          <w:u w:val="single"/>
          <w:lang w:eastAsia="ar-SA"/>
        </w:rPr>
        <w:t>NOTARIO o CORREDOR</w:t>
      </w:r>
      <w:r w:rsidRPr="004D6AE3">
        <w:rPr>
          <w:rFonts w:ascii="Arial" w:eastAsia="Times New Roman" w:hAnsi="Arial" w:cs="Arial"/>
          <w:b/>
          <w:i/>
          <w:sz w:val="21"/>
          <w:szCs w:val="21"/>
          <w:u w:val="single"/>
          <w:lang w:eastAsia="ar-SA"/>
        </w:rPr>
        <w:t>)</w:t>
      </w:r>
      <w:r w:rsidRPr="004D6AE3">
        <w:rPr>
          <w:rFonts w:ascii="Arial" w:eastAsia="Times New Roman" w:hAnsi="Arial" w:cs="Arial"/>
          <w:sz w:val="21"/>
          <w:szCs w:val="21"/>
          <w:lang w:eastAsia="ar-SA"/>
        </w:rPr>
        <w:t xml:space="preserve"> PÚBLICO NÚMERO ____, DEL ____, E INSCRITA EN EL REGISTRO PÚBLICO DE LA PROPI</w:t>
      </w:r>
      <w:r>
        <w:rPr>
          <w:rFonts w:ascii="Arial" w:eastAsia="Times New Roman" w:hAnsi="Arial" w:cs="Arial"/>
          <w:sz w:val="21"/>
          <w:szCs w:val="21"/>
          <w:lang w:eastAsia="ar-SA"/>
        </w:rPr>
        <w:t>EDAD Y DEL COMERCIO DE ______, BAJO</w:t>
      </w:r>
      <w:r w:rsidRPr="004D6AE3">
        <w:rPr>
          <w:rFonts w:ascii="Arial" w:eastAsia="Times New Roman" w:hAnsi="Arial" w:cs="Arial"/>
          <w:sz w:val="21"/>
          <w:szCs w:val="21"/>
          <w:lang w:eastAsia="ar-SA"/>
        </w:rPr>
        <w:t xml:space="preserve"> EL FOLIO MERCANTIL ____ DE FECHA _____.</w:t>
      </w:r>
    </w:p>
    <w:p w:rsidR="0027333A" w:rsidRPr="004D6AE3" w:rsidRDefault="0027333A" w:rsidP="0027333A">
      <w:pPr>
        <w:tabs>
          <w:tab w:val="left" w:pos="-2199"/>
        </w:tabs>
        <w:suppressAutoHyphens/>
        <w:spacing w:after="0" w:line="240" w:lineRule="auto"/>
        <w:ind w:left="851" w:hanging="709"/>
        <w:jc w:val="both"/>
        <w:rPr>
          <w:rFonts w:ascii="Arial" w:eastAsia="Times New Roman" w:hAnsi="Arial" w:cs="Arial"/>
          <w:sz w:val="21"/>
          <w:szCs w:val="21"/>
          <w:lang w:eastAsia="ar-SA"/>
        </w:rPr>
      </w:pPr>
      <w:r w:rsidRPr="004D6AE3">
        <w:rPr>
          <w:rFonts w:ascii="Arial" w:eastAsia="Times New Roman" w:hAnsi="Arial" w:cs="Arial"/>
          <w:sz w:val="21"/>
          <w:szCs w:val="21"/>
          <w:lang w:eastAsia="ar-SA"/>
        </w:rPr>
        <w:tab/>
      </w:r>
    </w:p>
    <w:p w:rsidR="0027333A" w:rsidRPr="00532096" w:rsidRDefault="0027333A" w:rsidP="0027333A">
      <w:pPr>
        <w:tabs>
          <w:tab w:val="left" w:pos="-2199"/>
        </w:tabs>
        <w:suppressAutoHyphens/>
        <w:spacing w:after="0" w:line="240" w:lineRule="auto"/>
        <w:ind w:left="851" w:hanging="709"/>
        <w:jc w:val="both"/>
        <w:rPr>
          <w:rFonts w:ascii="Arial" w:eastAsia="Times New Roman" w:hAnsi="Arial" w:cs="Arial"/>
          <w:sz w:val="21"/>
          <w:szCs w:val="21"/>
          <w:u w:val="single"/>
          <w:lang w:eastAsia="ar-SA"/>
        </w:rPr>
      </w:pPr>
      <w:r w:rsidRPr="004D6AE3">
        <w:rPr>
          <w:rFonts w:ascii="Arial" w:eastAsia="Times New Roman" w:hAnsi="Arial" w:cs="Arial"/>
          <w:sz w:val="21"/>
          <w:szCs w:val="21"/>
          <w:lang w:eastAsia="ar-SA"/>
        </w:rPr>
        <w:tab/>
      </w:r>
      <w:r w:rsidRPr="00763753">
        <w:rPr>
          <w:rFonts w:ascii="Arial" w:eastAsia="Times New Roman" w:hAnsi="Arial" w:cs="Arial"/>
          <w:b/>
          <w:sz w:val="21"/>
          <w:szCs w:val="21"/>
          <w:u w:val="single"/>
          <w:lang w:eastAsia="ar-SA"/>
        </w:rPr>
        <w:t>Nota:</w:t>
      </w:r>
      <w:r w:rsidRPr="00532096">
        <w:rPr>
          <w:rFonts w:ascii="Arial" w:eastAsia="Times New Roman" w:hAnsi="Arial" w:cs="Arial"/>
          <w:sz w:val="21"/>
          <w:szCs w:val="21"/>
          <w:u w:val="single"/>
          <w:lang w:eastAsia="ar-SA"/>
        </w:rPr>
        <w:t xml:space="preserve"> En  caso de que la empresa haya realizado reformas a sus estatutos o modificaciones importantes, se deberán señalar  las escrituras en que consten las mismas.</w:t>
      </w:r>
    </w:p>
    <w:p w:rsidR="0027333A" w:rsidRPr="004D6AE3" w:rsidRDefault="0027333A" w:rsidP="0027333A">
      <w:pPr>
        <w:tabs>
          <w:tab w:val="left" w:pos="1957"/>
        </w:tabs>
        <w:suppressAutoHyphens/>
        <w:spacing w:after="0" w:line="240" w:lineRule="auto"/>
        <w:ind w:left="851" w:hanging="709"/>
        <w:jc w:val="both"/>
        <w:rPr>
          <w:rFonts w:ascii="Arial" w:eastAsia="Times New Roman" w:hAnsi="Arial" w:cs="Arial"/>
          <w:sz w:val="21"/>
          <w:szCs w:val="21"/>
          <w:lang w:eastAsia="ar-SA"/>
        </w:rPr>
      </w:pPr>
    </w:p>
    <w:p w:rsidR="0027333A" w:rsidRDefault="0027333A" w:rsidP="0027333A">
      <w:pPr>
        <w:tabs>
          <w:tab w:val="left" w:pos="-2199"/>
        </w:tabs>
        <w:suppressAutoHyphens/>
        <w:spacing w:after="0" w:line="240" w:lineRule="auto"/>
        <w:ind w:left="851" w:hanging="709"/>
        <w:jc w:val="both"/>
        <w:rPr>
          <w:rFonts w:ascii="Arial" w:eastAsia="Times New Roman" w:hAnsi="Arial" w:cs="Arial"/>
          <w:sz w:val="21"/>
          <w:szCs w:val="21"/>
          <w:lang w:eastAsia="ar-SA"/>
        </w:rPr>
      </w:pPr>
      <w:r>
        <w:rPr>
          <w:rFonts w:ascii="Arial" w:eastAsia="Times New Roman" w:hAnsi="Arial" w:cs="Arial"/>
          <w:sz w:val="21"/>
          <w:szCs w:val="21"/>
          <w:lang w:eastAsia="ar-SA"/>
        </w:rPr>
        <w:tab/>
        <w:t xml:space="preserve">LOS NOMBRES DE SUS SOCIOS Y </w:t>
      </w:r>
      <w:r w:rsidRPr="004D6AE3">
        <w:rPr>
          <w:rFonts w:ascii="Arial" w:eastAsia="Times New Roman" w:hAnsi="Arial" w:cs="Arial"/>
          <w:sz w:val="21"/>
          <w:szCs w:val="21"/>
          <w:lang w:eastAsia="ar-SA"/>
        </w:rPr>
        <w:t xml:space="preserve">REGISTRO FEDERAL </w:t>
      </w:r>
      <w:r>
        <w:rPr>
          <w:rFonts w:ascii="Arial" w:eastAsia="Times New Roman" w:hAnsi="Arial" w:cs="Arial"/>
          <w:sz w:val="21"/>
          <w:szCs w:val="21"/>
          <w:lang w:eastAsia="ar-SA"/>
        </w:rPr>
        <w:t>DE CONTRIBUYENTES SE SEÑALAN A CONTINUACIÓN:</w:t>
      </w:r>
    </w:p>
    <w:p w:rsidR="0027333A" w:rsidRDefault="0027333A" w:rsidP="0027333A">
      <w:pPr>
        <w:tabs>
          <w:tab w:val="left" w:pos="-2199"/>
        </w:tabs>
        <w:suppressAutoHyphens/>
        <w:spacing w:after="0" w:line="240" w:lineRule="auto"/>
        <w:ind w:left="851" w:hanging="709"/>
        <w:jc w:val="both"/>
        <w:rPr>
          <w:rFonts w:ascii="Arial" w:eastAsia="Times New Roman" w:hAnsi="Arial" w:cs="Arial"/>
          <w:sz w:val="21"/>
          <w:szCs w:val="21"/>
          <w:lang w:eastAsia="ar-SA"/>
        </w:rPr>
      </w:pPr>
    </w:p>
    <w:p w:rsidR="0027333A" w:rsidRDefault="0027333A" w:rsidP="00F44B79">
      <w:pPr>
        <w:pStyle w:val="Prrafodelista"/>
        <w:numPr>
          <w:ilvl w:val="0"/>
          <w:numId w:val="51"/>
        </w:numPr>
        <w:tabs>
          <w:tab w:val="left" w:pos="-2199"/>
        </w:tabs>
        <w:ind w:left="1134" w:hanging="283"/>
        <w:contextualSpacing/>
        <w:rPr>
          <w:sz w:val="21"/>
          <w:szCs w:val="21"/>
          <w:u w:val="single"/>
        </w:rPr>
      </w:pPr>
      <w:r w:rsidRPr="00793C27">
        <w:rPr>
          <w:sz w:val="21"/>
          <w:szCs w:val="21"/>
          <w:u w:val="single"/>
        </w:rPr>
        <w:t>(NOMBRE DEL SOCIO) Y (RFC)</w:t>
      </w:r>
    </w:p>
    <w:p w:rsidR="0027333A" w:rsidRPr="00793C27" w:rsidRDefault="0027333A" w:rsidP="00F44B79">
      <w:pPr>
        <w:pStyle w:val="Prrafodelista"/>
        <w:numPr>
          <w:ilvl w:val="0"/>
          <w:numId w:val="51"/>
        </w:numPr>
        <w:suppressAutoHyphens w:val="0"/>
        <w:spacing w:after="200" w:line="276" w:lineRule="auto"/>
        <w:ind w:left="1134" w:hanging="283"/>
        <w:contextualSpacing/>
        <w:jc w:val="left"/>
        <w:rPr>
          <w:sz w:val="21"/>
          <w:szCs w:val="21"/>
          <w:u w:val="single"/>
        </w:rPr>
      </w:pPr>
      <w:r w:rsidRPr="00793C27">
        <w:rPr>
          <w:sz w:val="21"/>
          <w:szCs w:val="21"/>
          <w:u w:val="single"/>
        </w:rPr>
        <w:t>(NOMBRE DEL SOCIO) Y (</w:t>
      </w:r>
      <w:r>
        <w:rPr>
          <w:sz w:val="21"/>
          <w:szCs w:val="21"/>
          <w:u w:val="single"/>
        </w:rPr>
        <w:t>RFC)</w:t>
      </w:r>
    </w:p>
    <w:p w:rsidR="0027333A" w:rsidRPr="004D6AE3" w:rsidRDefault="0027333A" w:rsidP="0027333A">
      <w:pPr>
        <w:tabs>
          <w:tab w:val="left" w:pos="-2464"/>
        </w:tabs>
        <w:suppressAutoHyphens/>
        <w:overflowPunct w:val="0"/>
        <w:autoSpaceDE w:val="0"/>
        <w:spacing w:after="0" w:line="240" w:lineRule="auto"/>
        <w:ind w:left="851" w:hanging="709"/>
        <w:jc w:val="both"/>
        <w:textAlignment w:val="baseline"/>
        <w:rPr>
          <w:rFonts w:ascii="Arial" w:eastAsia="Times New Roman" w:hAnsi="Arial" w:cs="Arial"/>
          <w:sz w:val="21"/>
          <w:szCs w:val="21"/>
          <w:lang w:eastAsia="ar-SA"/>
        </w:rPr>
      </w:pPr>
    </w:p>
    <w:p w:rsidR="0027333A" w:rsidRDefault="0027333A" w:rsidP="0027333A">
      <w:pPr>
        <w:tabs>
          <w:tab w:val="left" w:pos="-2030"/>
        </w:tabs>
        <w:suppressAutoHyphens/>
        <w:spacing w:after="0" w:line="240" w:lineRule="auto"/>
        <w:ind w:left="851" w:hanging="709"/>
        <w:jc w:val="both"/>
        <w:rPr>
          <w:rFonts w:ascii="Arial" w:eastAsia="Times New Roman" w:hAnsi="Arial" w:cs="Arial"/>
          <w:sz w:val="21"/>
          <w:szCs w:val="21"/>
          <w:lang w:eastAsia="ar-SA"/>
        </w:rPr>
      </w:pPr>
      <w:r w:rsidRPr="004D6AE3">
        <w:rPr>
          <w:rFonts w:ascii="Arial" w:eastAsia="Times New Roman" w:hAnsi="Arial" w:cs="Arial"/>
          <w:b/>
          <w:bCs/>
          <w:sz w:val="21"/>
          <w:szCs w:val="21"/>
          <w:lang w:eastAsia="ar-SA"/>
        </w:rPr>
        <w:t>1.2</w:t>
      </w:r>
      <w:r w:rsidRPr="004D6AE3">
        <w:rPr>
          <w:rFonts w:ascii="Arial" w:eastAsia="Times New Roman" w:hAnsi="Arial" w:cs="Arial"/>
          <w:b/>
          <w:bCs/>
          <w:sz w:val="21"/>
          <w:szCs w:val="21"/>
          <w:lang w:eastAsia="ar-SA"/>
        </w:rPr>
        <w:tab/>
      </w:r>
      <w:r w:rsidRPr="00473F50">
        <w:rPr>
          <w:rFonts w:ascii="Arial" w:eastAsia="Times New Roman" w:hAnsi="Arial" w:cs="Arial"/>
          <w:bCs/>
          <w:sz w:val="21"/>
          <w:szCs w:val="21"/>
          <w:lang w:eastAsia="ar-SA"/>
        </w:rPr>
        <w:t>“EL PARTICIPANTE A</w:t>
      </w:r>
      <w:r>
        <w:rPr>
          <w:rFonts w:ascii="Arial" w:eastAsia="Times New Roman" w:hAnsi="Arial" w:cs="Arial"/>
          <w:b/>
          <w:bCs/>
          <w:sz w:val="21"/>
          <w:szCs w:val="21"/>
          <w:lang w:eastAsia="ar-SA"/>
        </w:rPr>
        <w:t xml:space="preserve">” </w:t>
      </w:r>
      <w:r w:rsidRPr="004D6AE3">
        <w:rPr>
          <w:rFonts w:ascii="Arial" w:eastAsia="Times New Roman" w:hAnsi="Arial" w:cs="Arial"/>
          <w:sz w:val="21"/>
          <w:szCs w:val="21"/>
          <w:lang w:eastAsia="ar-SA"/>
        </w:rPr>
        <w:t>TIENE LOS SIGUIENTES REGISTROS OFICIALES: REGISTRO FEDERAL DE CONTRIBUYENTES NÚMERO __________ Y REGISTRO PATRONAL ANTE EL INSTITUTO MEXICANO DEL SEGURO SOCIAL NÚMERO _____.</w:t>
      </w:r>
    </w:p>
    <w:p w:rsidR="0027333A" w:rsidRDefault="0027333A" w:rsidP="0027333A">
      <w:pPr>
        <w:tabs>
          <w:tab w:val="left" w:pos="-2030"/>
        </w:tabs>
        <w:suppressAutoHyphens/>
        <w:spacing w:after="0" w:line="240" w:lineRule="auto"/>
        <w:ind w:left="851" w:hanging="709"/>
        <w:jc w:val="both"/>
        <w:rPr>
          <w:rFonts w:ascii="Arial" w:eastAsia="Times New Roman" w:hAnsi="Arial" w:cs="Arial"/>
          <w:sz w:val="21"/>
          <w:szCs w:val="21"/>
          <w:lang w:eastAsia="ar-SA"/>
        </w:rPr>
      </w:pPr>
    </w:p>
    <w:p w:rsidR="0027333A" w:rsidRPr="004D6AE3" w:rsidRDefault="0027333A" w:rsidP="0027333A">
      <w:pPr>
        <w:tabs>
          <w:tab w:val="left" w:pos="-2030"/>
        </w:tabs>
        <w:suppressAutoHyphens/>
        <w:spacing w:after="0" w:line="240" w:lineRule="auto"/>
        <w:ind w:left="851" w:hanging="709"/>
        <w:jc w:val="both"/>
        <w:rPr>
          <w:rFonts w:ascii="Arial" w:eastAsia="Times New Roman" w:hAnsi="Arial" w:cs="Arial"/>
          <w:sz w:val="21"/>
          <w:szCs w:val="21"/>
          <w:lang w:eastAsia="ar-SA"/>
        </w:rPr>
      </w:pPr>
      <w:r w:rsidRPr="004D6AE3">
        <w:rPr>
          <w:rFonts w:ascii="Arial" w:eastAsia="Times New Roman" w:hAnsi="Arial" w:cs="Arial"/>
          <w:b/>
          <w:bCs/>
          <w:sz w:val="21"/>
          <w:szCs w:val="21"/>
          <w:lang w:eastAsia="ar-SA"/>
        </w:rPr>
        <w:t>1.</w:t>
      </w:r>
      <w:r>
        <w:rPr>
          <w:rFonts w:ascii="Arial" w:eastAsia="Times New Roman" w:hAnsi="Arial" w:cs="Arial"/>
          <w:b/>
          <w:bCs/>
          <w:sz w:val="21"/>
          <w:szCs w:val="21"/>
          <w:lang w:eastAsia="ar-SA"/>
        </w:rPr>
        <w:t>3</w:t>
      </w:r>
      <w:r w:rsidRPr="004D6AE3">
        <w:rPr>
          <w:rFonts w:ascii="Arial" w:eastAsia="Times New Roman" w:hAnsi="Arial" w:cs="Arial"/>
          <w:b/>
          <w:bCs/>
          <w:sz w:val="21"/>
          <w:szCs w:val="21"/>
          <w:lang w:eastAsia="ar-SA"/>
        </w:rPr>
        <w:tab/>
      </w:r>
      <w:r w:rsidRPr="004D6AE3">
        <w:rPr>
          <w:rFonts w:ascii="Arial" w:eastAsia="Times New Roman" w:hAnsi="Arial" w:cs="Arial"/>
          <w:sz w:val="21"/>
          <w:szCs w:val="21"/>
          <w:lang w:eastAsia="ar-SA"/>
        </w:rPr>
        <w:t xml:space="preserve">SU OBJETO SOCIAL, ENTRE OTROS CORRESPONDE A: ___________; </w:t>
      </w:r>
      <w:r>
        <w:rPr>
          <w:rFonts w:ascii="Arial" w:eastAsia="Times New Roman" w:hAnsi="Arial" w:cs="Arial"/>
          <w:sz w:val="21"/>
          <w:szCs w:val="21"/>
          <w:lang w:eastAsia="ar-SA"/>
        </w:rPr>
        <w:t xml:space="preserve">ASIMISMO, </w:t>
      </w:r>
      <w:r w:rsidRPr="004D6AE3">
        <w:rPr>
          <w:rFonts w:ascii="Arial" w:eastAsia="Times New Roman" w:hAnsi="Arial" w:cs="Arial"/>
          <w:sz w:val="21"/>
          <w:szCs w:val="21"/>
          <w:lang w:eastAsia="ar-SA"/>
        </w:rPr>
        <w:t>CUENTA CON LOS RECURSOS FINANCIEROS, TÉCNICOS, ADMINISTRATIVOS Y HUMANOS PARA OBLIGARSE, EN LOS TÉRMINOS Y CONDICIONES QUE SE ESTIPULAN EN EL PRESENTE CONVENIO.</w:t>
      </w:r>
    </w:p>
    <w:p w:rsidR="0027333A" w:rsidRPr="004D6AE3" w:rsidRDefault="0027333A" w:rsidP="0027333A">
      <w:pPr>
        <w:tabs>
          <w:tab w:val="left" w:pos="-2030"/>
        </w:tabs>
        <w:suppressAutoHyphens/>
        <w:spacing w:after="0" w:line="240" w:lineRule="auto"/>
        <w:ind w:left="851" w:hanging="709"/>
        <w:jc w:val="both"/>
        <w:rPr>
          <w:rFonts w:ascii="Arial" w:eastAsia="Times New Roman" w:hAnsi="Arial" w:cs="Arial"/>
          <w:sz w:val="21"/>
          <w:szCs w:val="21"/>
          <w:lang w:eastAsia="ar-SA"/>
        </w:rPr>
      </w:pPr>
    </w:p>
    <w:p w:rsidR="0027333A" w:rsidRDefault="0027333A" w:rsidP="0027333A">
      <w:pPr>
        <w:tabs>
          <w:tab w:val="left" w:pos="-2464"/>
        </w:tabs>
        <w:suppressAutoHyphens/>
        <w:overflowPunct w:val="0"/>
        <w:autoSpaceDE w:val="0"/>
        <w:spacing w:after="0" w:line="240" w:lineRule="auto"/>
        <w:ind w:left="851" w:hanging="709"/>
        <w:jc w:val="both"/>
        <w:textAlignment w:val="baseline"/>
        <w:rPr>
          <w:rFonts w:ascii="Arial" w:eastAsia="Times New Roman" w:hAnsi="Arial" w:cs="Arial"/>
          <w:sz w:val="21"/>
          <w:szCs w:val="21"/>
          <w:lang w:eastAsia="ar-SA"/>
        </w:rPr>
      </w:pPr>
      <w:r w:rsidRPr="00473F50">
        <w:rPr>
          <w:rFonts w:ascii="Arial" w:eastAsia="Times New Roman" w:hAnsi="Arial" w:cs="Arial"/>
          <w:b/>
          <w:sz w:val="21"/>
          <w:szCs w:val="21"/>
          <w:lang w:eastAsia="ar-SA"/>
        </w:rPr>
        <w:t>1.4</w:t>
      </w:r>
      <w:r>
        <w:rPr>
          <w:rFonts w:ascii="Arial" w:eastAsia="Times New Roman" w:hAnsi="Arial" w:cs="Arial"/>
          <w:sz w:val="21"/>
          <w:szCs w:val="21"/>
          <w:lang w:eastAsia="ar-SA"/>
        </w:rPr>
        <w:t xml:space="preserve"> QUE SU DOMICILIO FISCAL SE ENCUENTRA UBICADO EN ________, NÚMERO______COLONIA_________, C.P._________, EN LA CIUDAD DE _________ Y SEÑALA COMO DOMICILIO PARA OÍR Y RECIBIR NOTIFICACIONES EL UBICADO EN ____________________________.</w:t>
      </w:r>
    </w:p>
    <w:p w:rsidR="0027333A" w:rsidRPr="004D6AE3" w:rsidRDefault="0027333A" w:rsidP="0027333A">
      <w:pPr>
        <w:tabs>
          <w:tab w:val="left" w:pos="-2464"/>
        </w:tabs>
        <w:suppressAutoHyphens/>
        <w:overflowPunct w:val="0"/>
        <w:autoSpaceDE w:val="0"/>
        <w:spacing w:after="0" w:line="240" w:lineRule="auto"/>
        <w:ind w:left="851" w:hanging="709"/>
        <w:jc w:val="both"/>
        <w:textAlignment w:val="baseline"/>
        <w:rPr>
          <w:rFonts w:ascii="Arial" w:eastAsia="Times New Roman" w:hAnsi="Arial" w:cs="Arial"/>
          <w:sz w:val="21"/>
          <w:szCs w:val="21"/>
          <w:lang w:eastAsia="ar-SA"/>
        </w:rPr>
      </w:pPr>
    </w:p>
    <w:p w:rsidR="0027333A" w:rsidRDefault="0027333A" w:rsidP="0027333A">
      <w:pPr>
        <w:tabs>
          <w:tab w:val="left" w:pos="-2030"/>
        </w:tabs>
        <w:suppressAutoHyphens/>
        <w:spacing w:after="0" w:line="240" w:lineRule="auto"/>
        <w:ind w:left="851" w:hanging="709"/>
        <w:jc w:val="both"/>
        <w:rPr>
          <w:rFonts w:ascii="Arial" w:eastAsia="Times New Roman" w:hAnsi="Arial" w:cs="Arial"/>
          <w:sz w:val="21"/>
          <w:szCs w:val="21"/>
          <w:lang w:eastAsia="ar-SA"/>
        </w:rPr>
      </w:pPr>
      <w:r w:rsidRPr="004D6AE3">
        <w:rPr>
          <w:rFonts w:ascii="Arial" w:eastAsia="Times New Roman" w:hAnsi="Arial" w:cs="Arial"/>
          <w:b/>
          <w:bCs/>
          <w:sz w:val="21"/>
          <w:szCs w:val="21"/>
          <w:lang w:eastAsia="ar-SA"/>
        </w:rPr>
        <w:t>1.</w:t>
      </w:r>
      <w:r>
        <w:rPr>
          <w:rFonts w:ascii="Arial" w:eastAsia="Times New Roman" w:hAnsi="Arial" w:cs="Arial"/>
          <w:b/>
          <w:bCs/>
          <w:sz w:val="21"/>
          <w:szCs w:val="21"/>
          <w:lang w:eastAsia="ar-SA"/>
        </w:rPr>
        <w:t>5</w:t>
      </w:r>
      <w:r w:rsidRPr="004D6AE3">
        <w:rPr>
          <w:rFonts w:ascii="Arial" w:eastAsia="Times New Roman" w:hAnsi="Arial" w:cs="Arial"/>
          <w:b/>
          <w:bCs/>
          <w:sz w:val="21"/>
          <w:szCs w:val="21"/>
          <w:lang w:eastAsia="ar-SA"/>
        </w:rPr>
        <w:tab/>
      </w:r>
      <w:r w:rsidRPr="004D6AE3">
        <w:rPr>
          <w:rFonts w:ascii="Arial" w:eastAsia="Times New Roman" w:hAnsi="Arial" w:cs="Arial"/>
          <w:sz w:val="21"/>
          <w:szCs w:val="21"/>
          <w:lang w:eastAsia="ar-SA"/>
        </w:rPr>
        <w:t>SU REPRESENTANTE LEGAL</w:t>
      </w:r>
      <w:r>
        <w:rPr>
          <w:rFonts w:ascii="Arial" w:eastAsia="Times New Roman" w:hAnsi="Arial" w:cs="Arial"/>
          <w:sz w:val="21"/>
          <w:szCs w:val="21"/>
          <w:lang w:eastAsia="ar-SA"/>
        </w:rPr>
        <w:t xml:space="preserve"> (</w:t>
      </w:r>
      <w:r>
        <w:rPr>
          <w:rFonts w:ascii="Arial" w:eastAsia="Times New Roman" w:hAnsi="Arial" w:cs="Arial"/>
          <w:sz w:val="21"/>
          <w:szCs w:val="21"/>
          <w:u w:val="single"/>
          <w:lang w:eastAsia="ar-SA"/>
        </w:rPr>
        <w:t>NOMBRE DEL REPRESENTANTE)</w:t>
      </w:r>
      <w:r w:rsidRPr="004D6AE3">
        <w:rPr>
          <w:rFonts w:ascii="Arial" w:eastAsia="Times New Roman" w:hAnsi="Arial" w:cs="Arial"/>
          <w:sz w:val="21"/>
          <w:szCs w:val="21"/>
          <w:lang w:eastAsia="ar-SA"/>
        </w:rPr>
        <w:t xml:space="preserve"> CON EL CARÁCTER YA MENCIONADO, CUENTA CON LAS FACULTADES NECESARIAS PARA SUSCRIBIR EL PRESENTE CONVENIO, DE CONFORMIDAD CON EL CONTENIDO DEL TESTIMONIO DE LA </w:t>
      </w:r>
      <w:r w:rsidRPr="004D6AE3">
        <w:rPr>
          <w:rFonts w:ascii="Arial" w:eastAsia="Times New Roman" w:hAnsi="Arial" w:cs="Arial"/>
          <w:sz w:val="21"/>
          <w:szCs w:val="21"/>
          <w:lang w:eastAsia="ar-SA"/>
        </w:rPr>
        <w:lastRenderedPageBreak/>
        <w:t xml:space="preserve">ESCRITURA PÚBLICA NÚMERO ____ DE FECHA ____, OTORGADA ANTE LA FE DEL LIC. ______ </w:t>
      </w:r>
      <w:r>
        <w:rPr>
          <w:rFonts w:ascii="Arial" w:eastAsia="Times New Roman" w:hAnsi="Arial" w:cs="Arial"/>
          <w:sz w:val="21"/>
          <w:szCs w:val="21"/>
          <w:lang w:eastAsia="ar-SA"/>
        </w:rPr>
        <w:t>(</w:t>
      </w:r>
      <w:r w:rsidRPr="00015B01">
        <w:rPr>
          <w:rFonts w:ascii="Arial" w:eastAsia="Times New Roman" w:hAnsi="Arial" w:cs="Arial"/>
          <w:b/>
          <w:i/>
          <w:sz w:val="21"/>
          <w:szCs w:val="21"/>
          <w:u w:val="single"/>
          <w:lang w:eastAsia="ar-SA"/>
        </w:rPr>
        <w:t>NOTARIO o CORREDOR</w:t>
      </w:r>
      <w:r w:rsidRPr="004D6AE3">
        <w:rPr>
          <w:rFonts w:ascii="Arial" w:eastAsia="Times New Roman" w:hAnsi="Arial" w:cs="Arial"/>
          <w:b/>
          <w:i/>
          <w:sz w:val="21"/>
          <w:szCs w:val="21"/>
          <w:u w:val="single"/>
          <w:lang w:eastAsia="ar-SA"/>
        </w:rPr>
        <w:t>)</w:t>
      </w:r>
      <w:r w:rsidRPr="004D6AE3">
        <w:rPr>
          <w:rFonts w:ascii="Arial" w:eastAsia="Times New Roman" w:hAnsi="Arial" w:cs="Arial"/>
          <w:sz w:val="21"/>
          <w:szCs w:val="21"/>
          <w:lang w:eastAsia="ar-SA"/>
        </w:rPr>
        <w:t xml:space="preserve"> PÚBLICO NÚM</w:t>
      </w:r>
      <w:r>
        <w:rPr>
          <w:rFonts w:ascii="Arial" w:eastAsia="Times New Roman" w:hAnsi="Arial" w:cs="Arial"/>
          <w:sz w:val="21"/>
          <w:szCs w:val="21"/>
          <w:lang w:eastAsia="ar-SA"/>
        </w:rPr>
        <w:t>ERO ___, DEL _____ E INSCRITA EN</w:t>
      </w:r>
      <w:r w:rsidRPr="004D6AE3">
        <w:rPr>
          <w:rFonts w:ascii="Arial" w:eastAsia="Times New Roman" w:hAnsi="Arial" w:cs="Arial"/>
          <w:sz w:val="21"/>
          <w:szCs w:val="21"/>
          <w:lang w:eastAsia="ar-SA"/>
        </w:rPr>
        <w:t xml:space="preserve"> EL REGISTRO PÚBLICO DE LA PROPIEDAD Y DE</w:t>
      </w:r>
      <w:r>
        <w:rPr>
          <w:rFonts w:ascii="Arial" w:eastAsia="Times New Roman" w:hAnsi="Arial" w:cs="Arial"/>
          <w:sz w:val="21"/>
          <w:szCs w:val="21"/>
          <w:lang w:eastAsia="ar-SA"/>
        </w:rPr>
        <w:t>L COMERCIO, BAJO</w:t>
      </w:r>
      <w:r w:rsidRPr="004D6AE3">
        <w:rPr>
          <w:rFonts w:ascii="Arial" w:eastAsia="Times New Roman" w:hAnsi="Arial" w:cs="Arial"/>
          <w:sz w:val="21"/>
          <w:szCs w:val="21"/>
          <w:lang w:eastAsia="ar-SA"/>
        </w:rPr>
        <w:t xml:space="preserve"> EL FOLIO MERCA</w:t>
      </w:r>
      <w:r>
        <w:rPr>
          <w:rFonts w:ascii="Arial" w:eastAsia="Times New Roman" w:hAnsi="Arial" w:cs="Arial"/>
          <w:sz w:val="21"/>
          <w:szCs w:val="21"/>
          <w:lang w:eastAsia="ar-SA"/>
        </w:rPr>
        <w:t>NTIL NÚMERO _____ DE FECHA ____.</w:t>
      </w:r>
      <w:r w:rsidRPr="004D6AE3">
        <w:rPr>
          <w:rFonts w:ascii="Arial" w:eastAsia="Times New Roman" w:hAnsi="Arial" w:cs="Arial"/>
          <w:sz w:val="21"/>
          <w:szCs w:val="21"/>
          <w:lang w:eastAsia="ar-SA"/>
        </w:rPr>
        <w:t xml:space="preserve"> </w:t>
      </w:r>
    </w:p>
    <w:p w:rsidR="0027333A" w:rsidRDefault="0027333A" w:rsidP="0027333A">
      <w:pPr>
        <w:tabs>
          <w:tab w:val="left" w:pos="-2030"/>
        </w:tabs>
        <w:suppressAutoHyphens/>
        <w:spacing w:after="0" w:line="240" w:lineRule="auto"/>
        <w:ind w:left="851" w:hanging="709"/>
        <w:jc w:val="both"/>
        <w:rPr>
          <w:rFonts w:ascii="Arial" w:eastAsia="Times New Roman" w:hAnsi="Arial" w:cs="Arial"/>
          <w:sz w:val="21"/>
          <w:szCs w:val="21"/>
          <w:lang w:eastAsia="ar-SA"/>
        </w:rPr>
      </w:pPr>
    </w:p>
    <w:p w:rsidR="0027333A" w:rsidRDefault="0027333A" w:rsidP="0027333A">
      <w:pPr>
        <w:tabs>
          <w:tab w:val="left" w:pos="-2030"/>
        </w:tabs>
        <w:suppressAutoHyphens/>
        <w:spacing w:after="0" w:line="240" w:lineRule="auto"/>
        <w:ind w:left="851" w:hanging="709"/>
        <w:jc w:val="both"/>
        <w:rPr>
          <w:rFonts w:ascii="Arial" w:eastAsia="Times New Roman" w:hAnsi="Arial" w:cs="Arial"/>
          <w:sz w:val="21"/>
          <w:szCs w:val="21"/>
          <w:lang w:eastAsia="ar-SA"/>
        </w:rPr>
      </w:pPr>
      <w:r>
        <w:rPr>
          <w:rFonts w:ascii="Arial" w:eastAsia="Times New Roman" w:hAnsi="Arial" w:cs="Arial"/>
          <w:sz w:val="21"/>
          <w:szCs w:val="21"/>
          <w:lang w:eastAsia="ar-SA"/>
        </w:rPr>
        <w:tab/>
        <w:t xml:space="preserve">ASIMISMO, </w:t>
      </w:r>
      <w:r w:rsidRPr="004D6AE3">
        <w:rPr>
          <w:rFonts w:ascii="Arial" w:eastAsia="Times New Roman" w:hAnsi="Arial" w:cs="Arial"/>
          <w:sz w:val="21"/>
          <w:szCs w:val="21"/>
          <w:lang w:eastAsia="ar-SA"/>
        </w:rPr>
        <w:t>MANIFESTA</w:t>
      </w:r>
      <w:r>
        <w:rPr>
          <w:rFonts w:ascii="Arial" w:eastAsia="Times New Roman" w:hAnsi="Arial" w:cs="Arial"/>
          <w:sz w:val="21"/>
          <w:szCs w:val="21"/>
          <w:lang w:eastAsia="ar-SA"/>
        </w:rPr>
        <w:t xml:space="preserve"> </w:t>
      </w:r>
      <w:r w:rsidRPr="004D6AE3">
        <w:rPr>
          <w:rFonts w:ascii="Arial" w:eastAsia="Times New Roman" w:hAnsi="Arial" w:cs="Arial"/>
          <w:b/>
          <w:sz w:val="21"/>
          <w:szCs w:val="21"/>
          <w:lang w:eastAsia="ar-SA"/>
        </w:rPr>
        <w:t>“BAJO PROTESTA DE DECIR VERDAD”</w:t>
      </w:r>
      <w:r w:rsidRPr="004D6AE3">
        <w:rPr>
          <w:rFonts w:ascii="Arial" w:eastAsia="Times New Roman" w:hAnsi="Arial" w:cs="Arial"/>
          <w:sz w:val="21"/>
          <w:szCs w:val="21"/>
          <w:lang w:eastAsia="ar-SA"/>
        </w:rPr>
        <w:t>, QUE DICHAS FACULTADES NO LE HAN SIDO REVOCADAS, NI LIMITADAS O MODIFICADAS EN FORMA ALGUNA, A LA FECHA EN QUE SE SUSCRIBE EL PRESENTE INSTRUMENTO JURÍDICO.</w:t>
      </w:r>
    </w:p>
    <w:p w:rsidR="0027333A" w:rsidRPr="004D6AE3" w:rsidRDefault="0027333A" w:rsidP="0027333A">
      <w:pPr>
        <w:tabs>
          <w:tab w:val="left" w:pos="-2030"/>
        </w:tabs>
        <w:suppressAutoHyphens/>
        <w:spacing w:after="0" w:line="240" w:lineRule="auto"/>
        <w:ind w:left="851" w:hanging="709"/>
        <w:jc w:val="both"/>
        <w:rPr>
          <w:rFonts w:ascii="Arial" w:eastAsia="Times New Roman" w:hAnsi="Arial" w:cs="Arial"/>
          <w:sz w:val="21"/>
          <w:szCs w:val="21"/>
          <w:lang w:eastAsia="ar-SA"/>
        </w:rPr>
      </w:pPr>
    </w:p>
    <w:p w:rsidR="0027333A" w:rsidRPr="004D6AE3" w:rsidRDefault="0027333A" w:rsidP="0027333A">
      <w:pPr>
        <w:tabs>
          <w:tab w:val="left" w:pos="-2030"/>
        </w:tabs>
        <w:suppressAutoHyphens/>
        <w:spacing w:after="0" w:line="240" w:lineRule="auto"/>
        <w:ind w:left="851" w:hanging="709"/>
        <w:jc w:val="both"/>
        <w:rPr>
          <w:rFonts w:ascii="Arial" w:eastAsia="Times New Roman" w:hAnsi="Arial" w:cs="Arial"/>
          <w:sz w:val="21"/>
          <w:szCs w:val="21"/>
          <w:lang w:eastAsia="ar-SA"/>
        </w:rPr>
      </w:pPr>
      <w:r w:rsidRPr="00473F50">
        <w:rPr>
          <w:rFonts w:ascii="Arial" w:eastAsia="Times New Roman" w:hAnsi="Arial" w:cs="Arial"/>
          <w:b/>
          <w:sz w:val="21"/>
          <w:szCs w:val="21"/>
          <w:lang w:eastAsia="ar-SA"/>
        </w:rPr>
        <w:t>1.6</w:t>
      </w:r>
      <w:r>
        <w:rPr>
          <w:rFonts w:ascii="Arial" w:eastAsia="Times New Roman" w:hAnsi="Arial" w:cs="Arial"/>
          <w:b/>
          <w:sz w:val="21"/>
          <w:szCs w:val="21"/>
          <w:lang w:eastAsia="ar-SA"/>
        </w:rPr>
        <w:tab/>
      </w:r>
      <w:r w:rsidRPr="004D6AE3">
        <w:rPr>
          <w:rFonts w:ascii="Arial" w:eastAsia="Times New Roman" w:hAnsi="Arial" w:cs="Arial"/>
          <w:sz w:val="21"/>
          <w:szCs w:val="21"/>
          <w:lang w:eastAsia="ar-SA"/>
        </w:rPr>
        <w:t xml:space="preserve">EL DOMICILIO DEL REPRESENTANTE LEGAL </w:t>
      </w:r>
      <w:r>
        <w:rPr>
          <w:rFonts w:ascii="Arial" w:eastAsia="Times New Roman" w:hAnsi="Arial" w:cs="Arial"/>
          <w:sz w:val="21"/>
          <w:szCs w:val="21"/>
          <w:lang w:eastAsia="ar-SA"/>
        </w:rPr>
        <w:t xml:space="preserve">SE ENCUENTRA </w:t>
      </w:r>
      <w:r w:rsidRPr="004D6AE3">
        <w:rPr>
          <w:rFonts w:ascii="Arial" w:eastAsia="Times New Roman" w:hAnsi="Arial" w:cs="Arial"/>
          <w:sz w:val="21"/>
          <w:szCs w:val="21"/>
          <w:lang w:eastAsia="ar-SA"/>
        </w:rPr>
        <w:t xml:space="preserve"> UBICADO EN ______________.</w:t>
      </w:r>
    </w:p>
    <w:p w:rsidR="0027333A" w:rsidRPr="004D6AE3" w:rsidRDefault="0027333A" w:rsidP="0027333A">
      <w:pPr>
        <w:tabs>
          <w:tab w:val="left" w:pos="1854"/>
        </w:tabs>
        <w:suppressAutoHyphens/>
        <w:overflowPunct w:val="0"/>
        <w:autoSpaceDE w:val="0"/>
        <w:spacing w:after="0" w:line="240" w:lineRule="auto"/>
        <w:ind w:left="851" w:hanging="709"/>
        <w:jc w:val="both"/>
        <w:textAlignment w:val="baseline"/>
        <w:rPr>
          <w:rFonts w:ascii="Arial" w:eastAsia="Times New Roman" w:hAnsi="Arial" w:cs="Arial"/>
          <w:sz w:val="21"/>
          <w:szCs w:val="21"/>
          <w:lang w:eastAsia="ar-SA"/>
        </w:rPr>
      </w:pPr>
    </w:p>
    <w:p w:rsidR="0027333A" w:rsidRPr="004D6AE3" w:rsidRDefault="0027333A" w:rsidP="0027333A">
      <w:pPr>
        <w:tabs>
          <w:tab w:val="left" w:pos="-2002"/>
        </w:tabs>
        <w:suppressAutoHyphens/>
        <w:spacing w:after="0" w:line="240" w:lineRule="auto"/>
        <w:ind w:left="851" w:hanging="709"/>
        <w:jc w:val="both"/>
        <w:rPr>
          <w:rFonts w:ascii="Arial" w:eastAsia="Times New Roman" w:hAnsi="Arial" w:cs="Arial"/>
          <w:b/>
          <w:sz w:val="21"/>
          <w:szCs w:val="21"/>
          <w:lang w:eastAsia="ar-SA"/>
        </w:rPr>
      </w:pPr>
    </w:p>
    <w:p w:rsidR="0027333A" w:rsidRPr="004D6AE3" w:rsidRDefault="0027333A" w:rsidP="0027333A">
      <w:pPr>
        <w:tabs>
          <w:tab w:val="left" w:pos="-29305"/>
        </w:tabs>
        <w:suppressAutoHyphens/>
        <w:spacing w:after="0" w:line="240" w:lineRule="auto"/>
        <w:ind w:left="567" w:hanging="425"/>
        <w:jc w:val="both"/>
        <w:rPr>
          <w:rFonts w:ascii="Arial" w:eastAsia="Times New Roman" w:hAnsi="Arial" w:cs="Arial"/>
          <w:sz w:val="21"/>
          <w:szCs w:val="21"/>
          <w:lang w:eastAsia="ar-SA"/>
        </w:rPr>
      </w:pPr>
      <w:r w:rsidRPr="004D6AE3">
        <w:rPr>
          <w:rFonts w:ascii="Arial" w:eastAsia="Times New Roman" w:hAnsi="Arial" w:cs="Arial"/>
          <w:b/>
          <w:sz w:val="21"/>
          <w:szCs w:val="21"/>
          <w:lang w:eastAsia="ar-SA"/>
        </w:rPr>
        <w:t>2.</w:t>
      </w:r>
      <w:r w:rsidRPr="004D6AE3">
        <w:rPr>
          <w:rFonts w:ascii="Arial" w:eastAsia="Times New Roman" w:hAnsi="Arial" w:cs="Arial"/>
          <w:b/>
          <w:sz w:val="21"/>
          <w:szCs w:val="21"/>
          <w:lang w:eastAsia="ar-SA"/>
        </w:rPr>
        <w:tab/>
      </w:r>
      <w:r>
        <w:rPr>
          <w:rFonts w:ascii="Arial" w:eastAsia="Times New Roman" w:hAnsi="Arial" w:cs="Arial"/>
          <w:b/>
          <w:sz w:val="21"/>
          <w:szCs w:val="21"/>
          <w:lang w:eastAsia="ar-SA"/>
        </w:rPr>
        <w:t>DECLARA ______________</w:t>
      </w:r>
      <w:r w:rsidRPr="004D6AE3">
        <w:rPr>
          <w:rFonts w:ascii="Arial" w:eastAsia="Times New Roman" w:hAnsi="Arial" w:cs="Arial"/>
          <w:b/>
          <w:sz w:val="21"/>
          <w:szCs w:val="21"/>
          <w:lang w:eastAsia="ar-SA"/>
        </w:rPr>
        <w:t>“EL PARTICIPANTE B”</w:t>
      </w:r>
      <w:r w:rsidRPr="004D6AE3">
        <w:rPr>
          <w:rFonts w:ascii="Arial" w:eastAsia="Times New Roman" w:hAnsi="Arial" w:cs="Arial"/>
          <w:bCs/>
          <w:sz w:val="21"/>
          <w:szCs w:val="21"/>
          <w:lang w:eastAsia="ar-SA"/>
        </w:rPr>
        <w:t>,</w:t>
      </w:r>
      <w:r>
        <w:rPr>
          <w:rFonts w:ascii="Arial" w:eastAsia="Times New Roman" w:hAnsi="Arial" w:cs="Arial"/>
          <w:sz w:val="21"/>
          <w:szCs w:val="21"/>
          <w:lang w:eastAsia="ar-SA"/>
        </w:rPr>
        <w:t>-</w:t>
      </w:r>
      <w:r w:rsidRPr="004D6AE3">
        <w:rPr>
          <w:rFonts w:ascii="Arial" w:eastAsia="Times New Roman" w:hAnsi="Arial" w:cs="Arial"/>
          <w:sz w:val="21"/>
          <w:szCs w:val="21"/>
          <w:lang w:eastAsia="ar-SA"/>
        </w:rPr>
        <w:t xml:space="preserve"> QUE:</w:t>
      </w:r>
    </w:p>
    <w:p w:rsidR="0027333A" w:rsidRPr="004D6AE3" w:rsidRDefault="0027333A" w:rsidP="0027333A">
      <w:pPr>
        <w:tabs>
          <w:tab w:val="left" w:pos="1272"/>
        </w:tabs>
        <w:suppressAutoHyphens/>
        <w:overflowPunct w:val="0"/>
        <w:autoSpaceDE w:val="0"/>
        <w:spacing w:after="0" w:line="240" w:lineRule="auto"/>
        <w:jc w:val="both"/>
        <w:textAlignment w:val="baseline"/>
        <w:rPr>
          <w:rFonts w:ascii="Arial" w:eastAsia="Times New Roman" w:hAnsi="Arial" w:cs="Arial"/>
          <w:sz w:val="21"/>
          <w:szCs w:val="21"/>
          <w:lang w:eastAsia="ar-SA"/>
        </w:rPr>
      </w:pPr>
    </w:p>
    <w:p w:rsidR="0027333A" w:rsidRPr="004D6AE3" w:rsidRDefault="0027333A" w:rsidP="0027333A">
      <w:pPr>
        <w:tabs>
          <w:tab w:val="left" w:pos="-2002"/>
        </w:tabs>
        <w:suppressAutoHyphens/>
        <w:spacing w:after="0" w:line="240" w:lineRule="auto"/>
        <w:ind w:left="851" w:hanging="709"/>
        <w:jc w:val="both"/>
        <w:rPr>
          <w:rFonts w:ascii="Arial" w:eastAsia="Times New Roman" w:hAnsi="Arial" w:cs="Arial"/>
          <w:sz w:val="21"/>
          <w:szCs w:val="21"/>
          <w:lang w:eastAsia="ar-SA"/>
        </w:rPr>
      </w:pPr>
      <w:r w:rsidRPr="004D6AE3">
        <w:rPr>
          <w:rFonts w:ascii="Arial" w:eastAsia="Times New Roman" w:hAnsi="Arial" w:cs="Arial"/>
          <w:b/>
          <w:bCs/>
          <w:sz w:val="21"/>
          <w:szCs w:val="21"/>
          <w:lang w:eastAsia="ar-SA"/>
        </w:rPr>
        <w:t>2.1.</w:t>
      </w:r>
      <w:r w:rsidRPr="004D6AE3">
        <w:rPr>
          <w:rFonts w:ascii="Arial" w:eastAsia="Times New Roman" w:hAnsi="Arial" w:cs="Arial"/>
          <w:b/>
          <w:bCs/>
          <w:sz w:val="21"/>
          <w:szCs w:val="21"/>
          <w:lang w:eastAsia="ar-SA"/>
        </w:rPr>
        <w:tab/>
      </w:r>
      <w:r w:rsidRPr="004D6AE3">
        <w:rPr>
          <w:rFonts w:ascii="Arial" w:eastAsia="Times New Roman" w:hAnsi="Arial" w:cs="Arial"/>
          <w:sz w:val="21"/>
          <w:szCs w:val="21"/>
          <w:lang w:eastAsia="ar-SA"/>
        </w:rPr>
        <w:t xml:space="preserve">ES UNA SOCIEDAD LEGALMENTE CONSTITUIDA, DE CONFORMIDAD CON LAS LEYES MEXICANAS, SEGÚN CONSTA EN EL TESTIMONIO DE LA ESCRITURA PÚBLICA </w:t>
      </w:r>
      <w:r w:rsidRPr="004D6AE3">
        <w:rPr>
          <w:rFonts w:ascii="Arial" w:eastAsia="Times New Roman" w:hAnsi="Arial" w:cs="Arial"/>
          <w:b/>
          <w:i/>
          <w:sz w:val="21"/>
          <w:szCs w:val="21"/>
          <w:u w:val="single"/>
          <w:lang w:eastAsia="ar-SA"/>
        </w:rPr>
        <w:t>(PÓLIZA)</w:t>
      </w:r>
      <w:r w:rsidRPr="004D6AE3">
        <w:rPr>
          <w:rFonts w:ascii="Arial" w:eastAsia="Times New Roman" w:hAnsi="Arial" w:cs="Arial"/>
          <w:sz w:val="21"/>
          <w:szCs w:val="21"/>
          <w:lang w:eastAsia="ar-SA"/>
        </w:rPr>
        <w:t xml:space="preserve"> NÚMERO ____, DE FECHA ____, OTORGADA A</w:t>
      </w:r>
      <w:r>
        <w:rPr>
          <w:rFonts w:ascii="Arial" w:eastAsia="Times New Roman" w:hAnsi="Arial" w:cs="Arial"/>
          <w:sz w:val="21"/>
          <w:szCs w:val="21"/>
          <w:lang w:eastAsia="ar-SA"/>
        </w:rPr>
        <w:t>NTE LA FE DEL LIC. ___________, (</w:t>
      </w:r>
      <w:r w:rsidRPr="00015B01">
        <w:rPr>
          <w:rFonts w:ascii="Arial" w:eastAsia="Times New Roman" w:hAnsi="Arial" w:cs="Arial"/>
          <w:b/>
          <w:i/>
          <w:sz w:val="21"/>
          <w:szCs w:val="21"/>
          <w:u w:val="single"/>
          <w:lang w:eastAsia="ar-SA"/>
        </w:rPr>
        <w:t>NOTARIO o CORREDOR</w:t>
      </w:r>
      <w:r w:rsidRPr="004D6AE3">
        <w:rPr>
          <w:rFonts w:ascii="Arial" w:eastAsia="Times New Roman" w:hAnsi="Arial" w:cs="Arial"/>
          <w:b/>
          <w:i/>
          <w:sz w:val="21"/>
          <w:szCs w:val="21"/>
          <w:u w:val="single"/>
          <w:lang w:eastAsia="ar-SA"/>
        </w:rPr>
        <w:t>)</w:t>
      </w:r>
      <w:r w:rsidRPr="004D6AE3">
        <w:rPr>
          <w:rFonts w:ascii="Arial" w:eastAsia="Times New Roman" w:hAnsi="Arial" w:cs="Arial"/>
          <w:sz w:val="21"/>
          <w:szCs w:val="21"/>
          <w:lang w:eastAsia="ar-SA"/>
        </w:rPr>
        <w:t xml:space="preserve"> PÚBLICO NÚMERO ____, DEL ____, E INSCRITA EN EL REGISTRO PÚBLICO DE LA PROPI</w:t>
      </w:r>
      <w:r>
        <w:rPr>
          <w:rFonts w:ascii="Arial" w:eastAsia="Times New Roman" w:hAnsi="Arial" w:cs="Arial"/>
          <w:sz w:val="21"/>
          <w:szCs w:val="21"/>
          <w:lang w:eastAsia="ar-SA"/>
        </w:rPr>
        <w:t>EDAD Y DEL COMERCIO DE ______, BAJO</w:t>
      </w:r>
      <w:r w:rsidRPr="004D6AE3">
        <w:rPr>
          <w:rFonts w:ascii="Arial" w:eastAsia="Times New Roman" w:hAnsi="Arial" w:cs="Arial"/>
          <w:sz w:val="21"/>
          <w:szCs w:val="21"/>
          <w:lang w:eastAsia="ar-SA"/>
        </w:rPr>
        <w:t xml:space="preserve"> EL FOLIO MERCANTIL ____ DE FECHA _____.</w:t>
      </w:r>
    </w:p>
    <w:p w:rsidR="0027333A" w:rsidRPr="004D6AE3" w:rsidRDefault="0027333A" w:rsidP="0027333A">
      <w:pPr>
        <w:tabs>
          <w:tab w:val="left" w:pos="-2199"/>
        </w:tabs>
        <w:suppressAutoHyphens/>
        <w:spacing w:after="0" w:line="240" w:lineRule="auto"/>
        <w:ind w:left="851"/>
        <w:jc w:val="both"/>
        <w:rPr>
          <w:rFonts w:ascii="Arial" w:eastAsia="Times New Roman" w:hAnsi="Arial" w:cs="Arial"/>
          <w:sz w:val="21"/>
          <w:szCs w:val="21"/>
          <w:lang w:eastAsia="ar-SA"/>
        </w:rPr>
      </w:pPr>
    </w:p>
    <w:p w:rsidR="0027333A" w:rsidRPr="001F6EE8" w:rsidRDefault="0027333A" w:rsidP="0027333A">
      <w:pPr>
        <w:tabs>
          <w:tab w:val="left" w:pos="-2199"/>
        </w:tabs>
        <w:suppressAutoHyphens/>
        <w:spacing w:after="0" w:line="240" w:lineRule="auto"/>
        <w:ind w:left="851"/>
        <w:jc w:val="both"/>
        <w:rPr>
          <w:rFonts w:ascii="Arial" w:eastAsia="Times New Roman" w:hAnsi="Arial" w:cs="Arial"/>
          <w:i/>
          <w:sz w:val="21"/>
          <w:szCs w:val="21"/>
          <w:u w:val="single"/>
          <w:lang w:eastAsia="ar-SA"/>
        </w:rPr>
      </w:pPr>
      <w:r w:rsidRPr="001F6EE8">
        <w:rPr>
          <w:rFonts w:ascii="Arial" w:eastAsia="Times New Roman" w:hAnsi="Arial" w:cs="Arial"/>
          <w:i/>
          <w:sz w:val="21"/>
          <w:szCs w:val="21"/>
          <w:u w:val="single"/>
          <w:lang w:eastAsia="ar-SA"/>
        </w:rPr>
        <w:t>Nota: En  caso de que la empresa haya realizado reformas a sus estatutos o modificaciones importantes, se deberán señalar  las escrituras en que consten las mismas.</w:t>
      </w:r>
    </w:p>
    <w:p w:rsidR="0027333A" w:rsidRPr="004D6AE3" w:rsidRDefault="0027333A" w:rsidP="0027333A">
      <w:pPr>
        <w:tabs>
          <w:tab w:val="left" w:pos="1957"/>
        </w:tabs>
        <w:suppressAutoHyphens/>
        <w:spacing w:after="0" w:line="240" w:lineRule="auto"/>
        <w:ind w:left="851"/>
        <w:jc w:val="both"/>
        <w:rPr>
          <w:rFonts w:ascii="Arial" w:eastAsia="Times New Roman" w:hAnsi="Arial" w:cs="Arial"/>
          <w:sz w:val="21"/>
          <w:szCs w:val="21"/>
          <w:lang w:eastAsia="ar-SA"/>
        </w:rPr>
      </w:pPr>
    </w:p>
    <w:p w:rsidR="0027333A" w:rsidRPr="00793C27" w:rsidRDefault="0027333A" w:rsidP="0027333A">
      <w:pPr>
        <w:tabs>
          <w:tab w:val="left" w:pos="-2199"/>
        </w:tabs>
        <w:suppressAutoHyphens/>
        <w:spacing w:after="0" w:line="240" w:lineRule="auto"/>
        <w:ind w:left="851"/>
        <w:jc w:val="both"/>
        <w:rPr>
          <w:rFonts w:ascii="Arial" w:eastAsia="Times New Roman" w:hAnsi="Arial" w:cs="Arial"/>
          <w:sz w:val="21"/>
          <w:szCs w:val="21"/>
          <w:lang w:eastAsia="ar-SA"/>
        </w:rPr>
      </w:pPr>
      <w:r w:rsidRPr="00793C27">
        <w:rPr>
          <w:rFonts w:ascii="Arial" w:eastAsia="Times New Roman" w:hAnsi="Arial" w:cs="Arial"/>
          <w:sz w:val="21"/>
          <w:szCs w:val="21"/>
          <w:lang w:eastAsia="ar-SA"/>
        </w:rPr>
        <w:t>LOS NOMBRES DE SUS SOCIOS Y REGISTRO FEDERAL DE CONTRIBUYENTES SE SEÑALAN A CONTINUACIÓN:</w:t>
      </w:r>
    </w:p>
    <w:p w:rsidR="0027333A" w:rsidRPr="00793C27" w:rsidRDefault="0027333A" w:rsidP="0027333A">
      <w:pPr>
        <w:tabs>
          <w:tab w:val="left" w:pos="-2199"/>
        </w:tabs>
        <w:suppressAutoHyphens/>
        <w:spacing w:after="0" w:line="240" w:lineRule="auto"/>
        <w:ind w:left="851"/>
        <w:jc w:val="both"/>
        <w:rPr>
          <w:rFonts w:ascii="Arial" w:eastAsia="Times New Roman" w:hAnsi="Arial" w:cs="Arial"/>
          <w:sz w:val="21"/>
          <w:szCs w:val="21"/>
          <w:lang w:eastAsia="ar-SA"/>
        </w:rPr>
      </w:pPr>
    </w:p>
    <w:p w:rsidR="0027333A" w:rsidRPr="00793C27" w:rsidRDefault="0027333A" w:rsidP="00F44B79">
      <w:pPr>
        <w:numPr>
          <w:ilvl w:val="0"/>
          <w:numId w:val="51"/>
        </w:numPr>
        <w:tabs>
          <w:tab w:val="left" w:pos="-2199"/>
        </w:tabs>
        <w:suppressAutoHyphens/>
        <w:spacing w:after="0" w:line="240" w:lineRule="auto"/>
        <w:ind w:left="1134" w:hanging="283"/>
        <w:jc w:val="both"/>
        <w:rPr>
          <w:rFonts w:ascii="Arial" w:eastAsia="Times New Roman" w:hAnsi="Arial" w:cs="Arial"/>
          <w:sz w:val="21"/>
          <w:szCs w:val="21"/>
          <w:u w:val="single"/>
          <w:lang w:eastAsia="ar-SA"/>
        </w:rPr>
      </w:pPr>
      <w:r w:rsidRPr="00793C27">
        <w:rPr>
          <w:rFonts w:ascii="Arial" w:eastAsia="Times New Roman" w:hAnsi="Arial" w:cs="Arial"/>
          <w:sz w:val="21"/>
          <w:szCs w:val="21"/>
          <w:u w:val="single"/>
          <w:lang w:eastAsia="ar-SA"/>
        </w:rPr>
        <w:t>(NOMBRE DEL SOCIO) Y (RFC)</w:t>
      </w:r>
    </w:p>
    <w:p w:rsidR="0027333A" w:rsidRPr="00793C27" w:rsidRDefault="0027333A" w:rsidP="00F44B79">
      <w:pPr>
        <w:numPr>
          <w:ilvl w:val="0"/>
          <w:numId w:val="51"/>
        </w:numPr>
        <w:tabs>
          <w:tab w:val="left" w:pos="-2199"/>
        </w:tabs>
        <w:suppressAutoHyphens/>
        <w:spacing w:after="0" w:line="240" w:lineRule="auto"/>
        <w:ind w:left="1134" w:hanging="283"/>
        <w:jc w:val="both"/>
        <w:rPr>
          <w:rFonts w:ascii="Arial" w:eastAsia="Times New Roman" w:hAnsi="Arial" w:cs="Arial"/>
          <w:sz w:val="21"/>
          <w:szCs w:val="21"/>
          <w:u w:val="single"/>
          <w:lang w:eastAsia="ar-SA"/>
        </w:rPr>
      </w:pPr>
      <w:r w:rsidRPr="00793C27">
        <w:rPr>
          <w:rFonts w:ascii="Arial" w:eastAsia="Times New Roman" w:hAnsi="Arial" w:cs="Arial"/>
          <w:sz w:val="21"/>
          <w:szCs w:val="21"/>
          <w:u w:val="single"/>
          <w:lang w:eastAsia="ar-SA"/>
        </w:rPr>
        <w:t>(NOMBRE DEL SOCIO) Y (RFC)</w:t>
      </w:r>
    </w:p>
    <w:p w:rsidR="0027333A" w:rsidRPr="004D6AE3" w:rsidRDefault="0027333A" w:rsidP="0027333A">
      <w:pPr>
        <w:tabs>
          <w:tab w:val="left" w:pos="-1568"/>
        </w:tabs>
        <w:suppressAutoHyphens/>
        <w:overflowPunct w:val="0"/>
        <w:autoSpaceDE w:val="0"/>
        <w:spacing w:after="0" w:line="240" w:lineRule="auto"/>
        <w:jc w:val="both"/>
        <w:textAlignment w:val="baseline"/>
        <w:rPr>
          <w:rFonts w:ascii="Arial" w:eastAsia="Times New Roman" w:hAnsi="Arial" w:cs="Arial"/>
          <w:sz w:val="21"/>
          <w:szCs w:val="21"/>
          <w:lang w:eastAsia="ar-SA"/>
        </w:rPr>
      </w:pPr>
    </w:p>
    <w:p w:rsidR="0027333A" w:rsidRDefault="0027333A" w:rsidP="0027333A">
      <w:pPr>
        <w:tabs>
          <w:tab w:val="left" w:pos="-2002"/>
        </w:tabs>
        <w:suppressAutoHyphens/>
        <w:spacing w:after="0" w:line="240" w:lineRule="auto"/>
        <w:ind w:left="851" w:hanging="709"/>
        <w:jc w:val="both"/>
        <w:rPr>
          <w:rFonts w:ascii="Arial" w:eastAsia="Times New Roman" w:hAnsi="Arial" w:cs="Arial"/>
          <w:sz w:val="21"/>
          <w:szCs w:val="21"/>
          <w:lang w:eastAsia="ar-SA"/>
        </w:rPr>
      </w:pPr>
      <w:r w:rsidRPr="004D6AE3">
        <w:rPr>
          <w:rFonts w:ascii="Arial" w:eastAsia="Times New Roman" w:hAnsi="Arial" w:cs="Arial"/>
          <w:b/>
          <w:bCs/>
          <w:sz w:val="21"/>
          <w:szCs w:val="21"/>
          <w:lang w:eastAsia="ar-SA"/>
        </w:rPr>
        <w:t>2.2</w:t>
      </w:r>
      <w:r w:rsidRPr="004D6AE3">
        <w:rPr>
          <w:rFonts w:ascii="Arial" w:eastAsia="Times New Roman" w:hAnsi="Arial" w:cs="Arial"/>
          <w:b/>
          <w:bCs/>
          <w:sz w:val="21"/>
          <w:szCs w:val="21"/>
          <w:lang w:eastAsia="ar-SA"/>
        </w:rPr>
        <w:tab/>
      </w:r>
      <w:r w:rsidRPr="00607C63">
        <w:rPr>
          <w:rFonts w:ascii="Arial" w:eastAsia="Times New Roman" w:hAnsi="Arial" w:cs="Arial"/>
          <w:bCs/>
          <w:sz w:val="21"/>
          <w:szCs w:val="21"/>
          <w:lang w:eastAsia="ar-SA"/>
        </w:rPr>
        <w:t>“</w:t>
      </w:r>
      <w:r>
        <w:rPr>
          <w:rFonts w:ascii="Arial" w:eastAsia="Times New Roman" w:hAnsi="Arial" w:cs="Arial"/>
          <w:bCs/>
          <w:sz w:val="21"/>
          <w:szCs w:val="21"/>
          <w:lang w:eastAsia="ar-SA"/>
        </w:rPr>
        <w:t>EL PARTICIPANTE B</w:t>
      </w:r>
      <w:r>
        <w:rPr>
          <w:rFonts w:ascii="Arial" w:eastAsia="Times New Roman" w:hAnsi="Arial" w:cs="Arial"/>
          <w:b/>
          <w:bCs/>
          <w:sz w:val="21"/>
          <w:szCs w:val="21"/>
          <w:lang w:eastAsia="ar-SA"/>
        </w:rPr>
        <w:t xml:space="preserve">” </w:t>
      </w:r>
      <w:r w:rsidRPr="004D6AE3">
        <w:rPr>
          <w:rFonts w:ascii="Arial" w:eastAsia="Times New Roman" w:hAnsi="Arial" w:cs="Arial"/>
          <w:sz w:val="21"/>
          <w:szCs w:val="21"/>
          <w:lang w:eastAsia="ar-SA"/>
        </w:rPr>
        <w:t>TIENE LOS SIGUIENTES REGISTROS OFICIALES: REGISTRO FEDERAL DE CONTRIBUYENTES NÚMERO __________ Y REGISTRO PATRONAL ANTE EL INSTITUTO MEXICANO DEL SEGURO SOCIAL NÚMERO _____.</w:t>
      </w:r>
    </w:p>
    <w:p w:rsidR="0027333A" w:rsidRPr="004D6AE3" w:rsidRDefault="0027333A" w:rsidP="0027333A">
      <w:pPr>
        <w:tabs>
          <w:tab w:val="left" w:pos="-2002"/>
        </w:tabs>
        <w:suppressAutoHyphens/>
        <w:spacing w:after="0" w:line="240" w:lineRule="auto"/>
        <w:ind w:left="851" w:hanging="709"/>
        <w:jc w:val="both"/>
        <w:rPr>
          <w:rFonts w:ascii="Arial" w:eastAsia="Times New Roman" w:hAnsi="Arial" w:cs="Arial"/>
          <w:sz w:val="21"/>
          <w:szCs w:val="21"/>
          <w:lang w:eastAsia="ar-SA"/>
        </w:rPr>
      </w:pPr>
    </w:p>
    <w:p w:rsidR="0027333A" w:rsidRPr="00D05135" w:rsidRDefault="0027333A" w:rsidP="0027333A">
      <w:pPr>
        <w:tabs>
          <w:tab w:val="left" w:pos="-2030"/>
        </w:tabs>
        <w:suppressAutoHyphens/>
        <w:spacing w:after="0" w:line="240" w:lineRule="auto"/>
        <w:ind w:left="851" w:hanging="709"/>
        <w:jc w:val="both"/>
        <w:rPr>
          <w:rFonts w:ascii="Arial" w:eastAsia="Times New Roman" w:hAnsi="Arial" w:cs="Arial"/>
          <w:color w:val="000000" w:themeColor="text1"/>
          <w:sz w:val="21"/>
          <w:szCs w:val="21"/>
          <w:lang w:eastAsia="ar-SA"/>
        </w:rPr>
      </w:pPr>
      <w:r>
        <w:rPr>
          <w:rFonts w:ascii="Arial" w:eastAsia="Times New Roman" w:hAnsi="Arial" w:cs="Arial"/>
          <w:b/>
          <w:bCs/>
          <w:color w:val="000000" w:themeColor="text1"/>
          <w:sz w:val="21"/>
          <w:szCs w:val="21"/>
          <w:lang w:eastAsia="ar-SA"/>
        </w:rPr>
        <w:t>2.3</w:t>
      </w:r>
      <w:r w:rsidRPr="00D05135">
        <w:rPr>
          <w:rFonts w:ascii="Arial" w:eastAsia="Times New Roman" w:hAnsi="Arial" w:cs="Arial"/>
          <w:b/>
          <w:bCs/>
          <w:color w:val="000000" w:themeColor="text1"/>
          <w:sz w:val="21"/>
          <w:szCs w:val="21"/>
          <w:lang w:eastAsia="ar-SA"/>
        </w:rPr>
        <w:tab/>
      </w:r>
      <w:r w:rsidRPr="00D05135">
        <w:rPr>
          <w:rFonts w:ascii="Arial" w:eastAsia="Times New Roman" w:hAnsi="Arial" w:cs="Arial"/>
          <w:color w:val="000000" w:themeColor="text1"/>
          <w:sz w:val="21"/>
          <w:szCs w:val="21"/>
          <w:lang w:eastAsia="ar-SA"/>
        </w:rPr>
        <w:t xml:space="preserve">SU OBJETO SOCIAL, ENTRE OTROS CORRESPONDE A: ___________; </w:t>
      </w:r>
      <w:r>
        <w:rPr>
          <w:rFonts w:ascii="Arial" w:eastAsia="Times New Roman" w:hAnsi="Arial" w:cs="Arial"/>
          <w:color w:val="000000" w:themeColor="text1"/>
          <w:sz w:val="21"/>
          <w:szCs w:val="21"/>
          <w:lang w:eastAsia="ar-SA"/>
        </w:rPr>
        <w:t xml:space="preserve">ASIMISMO, </w:t>
      </w:r>
      <w:r w:rsidRPr="00D05135">
        <w:rPr>
          <w:rFonts w:ascii="Arial" w:eastAsia="Times New Roman" w:hAnsi="Arial" w:cs="Arial"/>
          <w:color w:val="000000" w:themeColor="text1"/>
          <w:sz w:val="21"/>
          <w:szCs w:val="21"/>
          <w:lang w:eastAsia="ar-SA"/>
        </w:rPr>
        <w:t>CUENTA CON LOS RECURSOS FINANCIEROS, TÉCNICOS, ADMINISTRATIVOS Y HUMANOS PARA OBLIGARSE, EN LOS TÉRMINOS Y CONDICIONES QUE SE ESTIPULAN EN EL PRESENTE CONVENIO.</w:t>
      </w:r>
    </w:p>
    <w:p w:rsidR="0027333A" w:rsidRPr="004D6AE3" w:rsidRDefault="0027333A" w:rsidP="0027333A">
      <w:pPr>
        <w:tabs>
          <w:tab w:val="left" w:pos="-2030"/>
        </w:tabs>
        <w:suppressAutoHyphens/>
        <w:spacing w:after="0" w:line="240" w:lineRule="auto"/>
        <w:ind w:left="851" w:hanging="709"/>
        <w:jc w:val="both"/>
        <w:rPr>
          <w:rFonts w:ascii="Arial" w:eastAsia="Times New Roman" w:hAnsi="Arial" w:cs="Arial"/>
          <w:sz w:val="21"/>
          <w:szCs w:val="21"/>
          <w:lang w:eastAsia="ar-SA"/>
        </w:rPr>
      </w:pPr>
    </w:p>
    <w:p w:rsidR="0027333A" w:rsidRDefault="0027333A" w:rsidP="0027333A">
      <w:pPr>
        <w:tabs>
          <w:tab w:val="left" w:pos="-2464"/>
        </w:tabs>
        <w:suppressAutoHyphens/>
        <w:overflowPunct w:val="0"/>
        <w:autoSpaceDE w:val="0"/>
        <w:spacing w:after="0" w:line="240" w:lineRule="auto"/>
        <w:ind w:left="851" w:hanging="709"/>
        <w:jc w:val="both"/>
        <w:textAlignment w:val="baseline"/>
        <w:rPr>
          <w:rFonts w:ascii="Arial" w:eastAsia="Times New Roman" w:hAnsi="Arial" w:cs="Arial"/>
          <w:sz w:val="21"/>
          <w:szCs w:val="21"/>
          <w:lang w:eastAsia="ar-SA"/>
        </w:rPr>
      </w:pPr>
      <w:r w:rsidRPr="00473F50">
        <w:rPr>
          <w:rFonts w:ascii="Arial" w:eastAsia="Times New Roman" w:hAnsi="Arial" w:cs="Arial"/>
          <w:b/>
          <w:sz w:val="21"/>
          <w:szCs w:val="21"/>
          <w:lang w:eastAsia="ar-SA"/>
        </w:rPr>
        <w:t>2.4</w:t>
      </w:r>
      <w:r>
        <w:rPr>
          <w:rFonts w:ascii="Arial" w:eastAsia="Times New Roman" w:hAnsi="Arial" w:cs="Arial"/>
          <w:sz w:val="21"/>
          <w:szCs w:val="21"/>
          <w:lang w:eastAsia="ar-SA"/>
        </w:rPr>
        <w:t xml:space="preserve"> QUE SU DOMICILIO FISCAL SE ENCUENTRA UBICADO EN ________, NÚMERO______COLONIA_________, C.P._________, EN LA CIUDAD DE _________, ASIMISMO, SEÑALA COMO DOMICILIO PARA OÍR Y RECIBIR NOTIFICACIONES EL UBICADO EN ____________________________.</w:t>
      </w:r>
    </w:p>
    <w:p w:rsidR="0027333A" w:rsidRPr="004D6AE3" w:rsidRDefault="0027333A" w:rsidP="0027333A">
      <w:pPr>
        <w:tabs>
          <w:tab w:val="left" w:pos="1854"/>
        </w:tabs>
        <w:suppressAutoHyphens/>
        <w:overflowPunct w:val="0"/>
        <w:autoSpaceDE w:val="0"/>
        <w:spacing w:after="0" w:line="240" w:lineRule="auto"/>
        <w:ind w:left="851" w:hanging="709"/>
        <w:jc w:val="both"/>
        <w:textAlignment w:val="baseline"/>
        <w:rPr>
          <w:rFonts w:ascii="Arial" w:eastAsia="Times New Roman" w:hAnsi="Arial" w:cs="Arial"/>
          <w:sz w:val="21"/>
          <w:szCs w:val="21"/>
          <w:lang w:eastAsia="ar-SA"/>
        </w:rPr>
      </w:pPr>
    </w:p>
    <w:p w:rsidR="0027333A" w:rsidRDefault="0027333A" w:rsidP="0027333A">
      <w:pPr>
        <w:tabs>
          <w:tab w:val="left" w:pos="-2030"/>
        </w:tabs>
        <w:suppressAutoHyphens/>
        <w:spacing w:after="0" w:line="240" w:lineRule="auto"/>
        <w:ind w:left="851" w:hanging="709"/>
        <w:jc w:val="both"/>
        <w:rPr>
          <w:rFonts w:ascii="Arial" w:eastAsia="Times New Roman" w:hAnsi="Arial" w:cs="Arial"/>
          <w:sz w:val="21"/>
          <w:szCs w:val="21"/>
          <w:lang w:eastAsia="ar-SA"/>
        </w:rPr>
      </w:pPr>
      <w:r w:rsidRPr="004D6AE3">
        <w:rPr>
          <w:rFonts w:ascii="Arial" w:eastAsia="Times New Roman" w:hAnsi="Arial" w:cs="Arial"/>
          <w:b/>
          <w:bCs/>
          <w:sz w:val="21"/>
          <w:szCs w:val="21"/>
          <w:lang w:eastAsia="ar-SA"/>
        </w:rPr>
        <w:t>2.</w:t>
      </w:r>
      <w:r>
        <w:rPr>
          <w:rFonts w:ascii="Arial" w:eastAsia="Times New Roman" w:hAnsi="Arial" w:cs="Arial"/>
          <w:b/>
          <w:bCs/>
          <w:sz w:val="21"/>
          <w:szCs w:val="21"/>
          <w:lang w:eastAsia="ar-SA"/>
        </w:rPr>
        <w:t>5</w:t>
      </w:r>
      <w:r w:rsidRPr="004D6AE3">
        <w:rPr>
          <w:rFonts w:ascii="Arial" w:eastAsia="Times New Roman" w:hAnsi="Arial" w:cs="Arial"/>
          <w:b/>
          <w:bCs/>
          <w:sz w:val="21"/>
          <w:szCs w:val="21"/>
          <w:lang w:eastAsia="ar-SA"/>
        </w:rPr>
        <w:tab/>
      </w:r>
      <w:r w:rsidRPr="004D6AE3">
        <w:rPr>
          <w:rFonts w:ascii="Arial" w:eastAsia="Times New Roman" w:hAnsi="Arial" w:cs="Arial"/>
          <w:sz w:val="21"/>
          <w:szCs w:val="21"/>
          <w:lang w:eastAsia="ar-SA"/>
        </w:rPr>
        <w:t>SU REPRESENTANTE LEGAL</w:t>
      </w:r>
      <w:r>
        <w:rPr>
          <w:rFonts w:ascii="Arial" w:eastAsia="Times New Roman" w:hAnsi="Arial" w:cs="Arial"/>
          <w:sz w:val="21"/>
          <w:szCs w:val="21"/>
          <w:lang w:eastAsia="ar-SA"/>
        </w:rPr>
        <w:t xml:space="preserve"> (</w:t>
      </w:r>
      <w:r>
        <w:rPr>
          <w:rFonts w:ascii="Arial" w:eastAsia="Times New Roman" w:hAnsi="Arial" w:cs="Arial"/>
          <w:sz w:val="21"/>
          <w:szCs w:val="21"/>
          <w:u w:val="single"/>
          <w:lang w:eastAsia="ar-SA"/>
        </w:rPr>
        <w:t>NOMBRE DEL REPRESENTANTE)</w:t>
      </w:r>
      <w:r w:rsidRPr="004D6AE3">
        <w:rPr>
          <w:rFonts w:ascii="Arial" w:eastAsia="Times New Roman" w:hAnsi="Arial" w:cs="Arial"/>
          <w:sz w:val="21"/>
          <w:szCs w:val="21"/>
          <w:lang w:eastAsia="ar-SA"/>
        </w:rPr>
        <w:t xml:space="preserve">  CON EL CARÁCTER YA MENCIONADO, CUENTA CON LAS FACULTADES NECESARIAS PARA SUSCRIBIR EL PRESENTE CONVENIO, DE CONFORMIDAD CON EL CONTENIDO DEL TESTIMONIO DE LA ESCRITURA PÚBLICA NÚMERO ____ DE FECHA ____, OTORGADA ANTE LA FE DEL LIC. ______ </w:t>
      </w:r>
      <w:r>
        <w:rPr>
          <w:rFonts w:ascii="Arial" w:eastAsia="Times New Roman" w:hAnsi="Arial" w:cs="Arial"/>
          <w:sz w:val="21"/>
          <w:szCs w:val="21"/>
          <w:lang w:eastAsia="ar-SA"/>
        </w:rPr>
        <w:t>(</w:t>
      </w:r>
      <w:r w:rsidRPr="00015B01">
        <w:rPr>
          <w:rFonts w:ascii="Arial" w:eastAsia="Times New Roman" w:hAnsi="Arial" w:cs="Arial"/>
          <w:b/>
          <w:i/>
          <w:sz w:val="21"/>
          <w:szCs w:val="21"/>
          <w:u w:val="single"/>
          <w:lang w:eastAsia="ar-SA"/>
        </w:rPr>
        <w:t>NOTARIO o CORREDOR</w:t>
      </w:r>
      <w:r w:rsidRPr="004D6AE3">
        <w:rPr>
          <w:rFonts w:ascii="Arial" w:eastAsia="Times New Roman" w:hAnsi="Arial" w:cs="Arial"/>
          <w:b/>
          <w:i/>
          <w:sz w:val="21"/>
          <w:szCs w:val="21"/>
          <w:u w:val="single"/>
          <w:lang w:eastAsia="ar-SA"/>
        </w:rPr>
        <w:t>)</w:t>
      </w:r>
      <w:r w:rsidRPr="004D6AE3">
        <w:rPr>
          <w:rFonts w:ascii="Arial" w:eastAsia="Times New Roman" w:hAnsi="Arial" w:cs="Arial"/>
          <w:sz w:val="21"/>
          <w:szCs w:val="21"/>
          <w:lang w:eastAsia="ar-SA"/>
        </w:rPr>
        <w:t xml:space="preserve"> PÚBLICO NÚM</w:t>
      </w:r>
      <w:r>
        <w:rPr>
          <w:rFonts w:ascii="Arial" w:eastAsia="Times New Roman" w:hAnsi="Arial" w:cs="Arial"/>
          <w:sz w:val="21"/>
          <w:szCs w:val="21"/>
          <w:lang w:eastAsia="ar-SA"/>
        </w:rPr>
        <w:t>ERO ___, DEL _____ E INSCRITA EN</w:t>
      </w:r>
      <w:r w:rsidRPr="004D6AE3">
        <w:rPr>
          <w:rFonts w:ascii="Arial" w:eastAsia="Times New Roman" w:hAnsi="Arial" w:cs="Arial"/>
          <w:sz w:val="21"/>
          <w:szCs w:val="21"/>
          <w:lang w:eastAsia="ar-SA"/>
        </w:rPr>
        <w:t xml:space="preserve"> EL </w:t>
      </w:r>
      <w:r w:rsidRPr="004D6AE3">
        <w:rPr>
          <w:rFonts w:ascii="Arial" w:eastAsia="Times New Roman" w:hAnsi="Arial" w:cs="Arial"/>
          <w:sz w:val="21"/>
          <w:szCs w:val="21"/>
          <w:lang w:eastAsia="ar-SA"/>
        </w:rPr>
        <w:lastRenderedPageBreak/>
        <w:t>REGISTRO PÚBLICO DE LA PROPIEDAD Y DE</w:t>
      </w:r>
      <w:r>
        <w:rPr>
          <w:rFonts w:ascii="Arial" w:eastAsia="Times New Roman" w:hAnsi="Arial" w:cs="Arial"/>
          <w:sz w:val="21"/>
          <w:szCs w:val="21"/>
          <w:lang w:eastAsia="ar-SA"/>
        </w:rPr>
        <w:t>L COMERCIO, BAJO</w:t>
      </w:r>
      <w:r w:rsidRPr="004D6AE3">
        <w:rPr>
          <w:rFonts w:ascii="Arial" w:eastAsia="Times New Roman" w:hAnsi="Arial" w:cs="Arial"/>
          <w:sz w:val="21"/>
          <w:szCs w:val="21"/>
          <w:lang w:eastAsia="ar-SA"/>
        </w:rPr>
        <w:t xml:space="preserve"> EL FOLIO MERCA</w:t>
      </w:r>
      <w:r>
        <w:rPr>
          <w:rFonts w:ascii="Arial" w:eastAsia="Times New Roman" w:hAnsi="Arial" w:cs="Arial"/>
          <w:sz w:val="21"/>
          <w:szCs w:val="21"/>
          <w:lang w:eastAsia="ar-SA"/>
        </w:rPr>
        <w:t>NTIL NÚMERO _____ DE FECHA ____.</w:t>
      </w:r>
    </w:p>
    <w:p w:rsidR="0027333A" w:rsidRDefault="0027333A" w:rsidP="0027333A">
      <w:pPr>
        <w:tabs>
          <w:tab w:val="left" w:pos="-2030"/>
        </w:tabs>
        <w:suppressAutoHyphens/>
        <w:spacing w:after="0" w:line="240" w:lineRule="auto"/>
        <w:ind w:left="1276" w:hanging="709"/>
        <w:jc w:val="both"/>
        <w:rPr>
          <w:rFonts w:ascii="Arial" w:eastAsia="Times New Roman" w:hAnsi="Arial" w:cs="Arial"/>
          <w:sz w:val="21"/>
          <w:szCs w:val="21"/>
          <w:lang w:eastAsia="ar-SA"/>
        </w:rPr>
      </w:pPr>
    </w:p>
    <w:p w:rsidR="0027333A" w:rsidRPr="004D6AE3" w:rsidRDefault="0027333A" w:rsidP="0027333A">
      <w:pPr>
        <w:tabs>
          <w:tab w:val="left" w:pos="-2030"/>
        </w:tabs>
        <w:suppressAutoHyphens/>
        <w:spacing w:after="0" w:line="240" w:lineRule="auto"/>
        <w:ind w:left="851" w:hanging="709"/>
        <w:jc w:val="both"/>
        <w:rPr>
          <w:rFonts w:ascii="Arial" w:eastAsia="Times New Roman" w:hAnsi="Arial" w:cs="Arial"/>
          <w:sz w:val="21"/>
          <w:szCs w:val="21"/>
          <w:lang w:eastAsia="ar-SA"/>
        </w:rPr>
      </w:pPr>
      <w:r>
        <w:rPr>
          <w:rFonts w:ascii="Arial" w:eastAsia="Times New Roman" w:hAnsi="Arial" w:cs="Arial"/>
          <w:sz w:val="21"/>
          <w:szCs w:val="21"/>
          <w:lang w:eastAsia="ar-SA"/>
        </w:rPr>
        <w:tab/>
        <w:t xml:space="preserve">ASIMISMO, </w:t>
      </w:r>
      <w:r w:rsidRPr="004D6AE3">
        <w:rPr>
          <w:rFonts w:ascii="Arial" w:eastAsia="Times New Roman" w:hAnsi="Arial" w:cs="Arial"/>
          <w:sz w:val="21"/>
          <w:szCs w:val="21"/>
          <w:lang w:eastAsia="ar-SA"/>
        </w:rPr>
        <w:t>MANIFESTA</w:t>
      </w:r>
      <w:r>
        <w:rPr>
          <w:rFonts w:ascii="Arial" w:eastAsia="Times New Roman" w:hAnsi="Arial" w:cs="Arial"/>
          <w:sz w:val="21"/>
          <w:szCs w:val="21"/>
          <w:lang w:eastAsia="ar-SA"/>
        </w:rPr>
        <w:t xml:space="preserve"> </w:t>
      </w:r>
      <w:r w:rsidRPr="004D6AE3">
        <w:rPr>
          <w:rFonts w:ascii="Arial" w:eastAsia="Times New Roman" w:hAnsi="Arial" w:cs="Arial"/>
          <w:b/>
          <w:sz w:val="21"/>
          <w:szCs w:val="21"/>
          <w:lang w:eastAsia="ar-SA"/>
        </w:rPr>
        <w:t>“BAJO PROTESTA DE DECIR VERDAD”</w:t>
      </w:r>
      <w:r w:rsidRPr="004D6AE3">
        <w:rPr>
          <w:rFonts w:ascii="Arial" w:eastAsia="Times New Roman" w:hAnsi="Arial" w:cs="Arial"/>
          <w:sz w:val="21"/>
          <w:szCs w:val="21"/>
          <w:lang w:eastAsia="ar-SA"/>
        </w:rPr>
        <w:t>, QUE DICHAS FACULTADES NO LE HAN SIDO REVOCADAS, NI LIMITADAS O MODIFICADAS EN FORMA ALGUNA, A LA FECHA EN QUE SE SUSCRIBE EL PRESENTE INSTRUMENTO JURÍDICO.</w:t>
      </w:r>
    </w:p>
    <w:p w:rsidR="0027333A" w:rsidRPr="00D05135" w:rsidRDefault="0027333A" w:rsidP="0027333A">
      <w:pPr>
        <w:tabs>
          <w:tab w:val="left" w:pos="-2030"/>
        </w:tabs>
        <w:suppressAutoHyphens/>
        <w:spacing w:after="0" w:line="240" w:lineRule="auto"/>
        <w:ind w:left="1276" w:hanging="709"/>
        <w:jc w:val="both"/>
        <w:rPr>
          <w:rFonts w:ascii="Arial" w:eastAsia="Times New Roman" w:hAnsi="Arial" w:cs="Arial"/>
          <w:b/>
          <w:color w:val="000000" w:themeColor="text1"/>
          <w:sz w:val="21"/>
          <w:szCs w:val="21"/>
          <w:lang w:eastAsia="ar-SA"/>
        </w:rPr>
      </w:pPr>
    </w:p>
    <w:p w:rsidR="0027333A" w:rsidRPr="00D05135" w:rsidRDefault="0027333A" w:rsidP="0027333A">
      <w:pPr>
        <w:tabs>
          <w:tab w:val="left" w:pos="-2185"/>
        </w:tabs>
        <w:suppressAutoHyphens/>
        <w:spacing w:after="0" w:line="240" w:lineRule="auto"/>
        <w:ind w:left="851" w:hanging="709"/>
        <w:jc w:val="both"/>
        <w:rPr>
          <w:rFonts w:ascii="Arial" w:eastAsia="Times New Roman" w:hAnsi="Arial" w:cs="Arial"/>
          <w:color w:val="000000" w:themeColor="text1"/>
          <w:sz w:val="21"/>
          <w:szCs w:val="21"/>
          <w:lang w:eastAsia="ar-SA"/>
        </w:rPr>
      </w:pPr>
      <w:r w:rsidRPr="00473F50">
        <w:rPr>
          <w:rFonts w:ascii="Arial" w:eastAsia="Times New Roman" w:hAnsi="Arial" w:cs="Arial"/>
          <w:b/>
          <w:color w:val="000000" w:themeColor="text1"/>
          <w:sz w:val="21"/>
          <w:szCs w:val="21"/>
          <w:lang w:eastAsia="ar-SA"/>
        </w:rPr>
        <w:t>2.6</w:t>
      </w:r>
      <w:r>
        <w:rPr>
          <w:rFonts w:ascii="Arial" w:eastAsia="Times New Roman" w:hAnsi="Arial" w:cs="Arial"/>
          <w:color w:val="000000" w:themeColor="text1"/>
          <w:sz w:val="21"/>
          <w:szCs w:val="21"/>
          <w:lang w:eastAsia="ar-SA"/>
        </w:rPr>
        <w:t xml:space="preserve">      </w:t>
      </w:r>
      <w:r w:rsidRPr="00D05135">
        <w:rPr>
          <w:rFonts w:ascii="Arial" w:eastAsia="Times New Roman" w:hAnsi="Arial" w:cs="Arial"/>
          <w:color w:val="000000" w:themeColor="text1"/>
          <w:sz w:val="21"/>
          <w:szCs w:val="21"/>
          <w:lang w:eastAsia="ar-SA"/>
        </w:rPr>
        <w:t xml:space="preserve">EL DOMICILIO DE SU REPRESENTANTE LEGAL </w:t>
      </w:r>
      <w:r>
        <w:rPr>
          <w:rFonts w:ascii="Arial" w:eastAsia="Times New Roman" w:hAnsi="Arial" w:cs="Arial"/>
          <w:color w:val="000000" w:themeColor="text1"/>
          <w:sz w:val="21"/>
          <w:szCs w:val="21"/>
          <w:lang w:eastAsia="ar-SA"/>
        </w:rPr>
        <w:t xml:space="preserve">SE ENCUENTRA </w:t>
      </w:r>
      <w:r w:rsidRPr="00D05135">
        <w:rPr>
          <w:rFonts w:ascii="Arial" w:eastAsia="Times New Roman" w:hAnsi="Arial" w:cs="Arial"/>
          <w:color w:val="000000" w:themeColor="text1"/>
          <w:sz w:val="21"/>
          <w:szCs w:val="21"/>
          <w:lang w:eastAsia="ar-SA"/>
        </w:rPr>
        <w:t xml:space="preserve"> UBICADO </w:t>
      </w:r>
      <w:r>
        <w:rPr>
          <w:rFonts w:ascii="Arial" w:eastAsia="Times New Roman" w:hAnsi="Arial" w:cs="Arial"/>
          <w:color w:val="000000" w:themeColor="text1"/>
          <w:sz w:val="21"/>
          <w:szCs w:val="21"/>
          <w:lang w:eastAsia="ar-SA"/>
        </w:rPr>
        <w:t xml:space="preserve"> </w:t>
      </w:r>
      <w:r w:rsidRPr="00D05135">
        <w:rPr>
          <w:rFonts w:ascii="Arial" w:eastAsia="Times New Roman" w:hAnsi="Arial" w:cs="Arial"/>
          <w:color w:val="000000" w:themeColor="text1"/>
          <w:sz w:val="21"/>
          <w:szCs w:val="21"/>
          <w:lang w:eastAsia="ar-SA"/>
        </w:rPr>
        <w:t>EN _____.</w:t>
      </w:r>
    </w:p>
    <w:p w:rsidR="0027333A" w:rsidRPr="00D05135" w:rsidRDefault="0027333A" w:rsidP="0027333A">
      <w:pPr>
        <w:tabs>
          <w:tab w:val="left" w:pos="1854"/>
        </w:tabs>
        <w:suppressAutoHyphens/>
        <w:overflowPunct w:val="0"/>
        <w:autoSpaceDE w:val="0"/>
        <w:spacing w:after="0" w:line="240" w:lineRule="auto"/>
        <w:jc w:val="both"/>
        <w:textAlignment w:val="baseline"/>
        <w:rPr>
          <w:rFonts w:ascii="Arial" w:eastAsia="Times New Roman" w:hAnsi="Arial" w:cs="Arial"/>
          <w:color w:val="000000" w:themeColor="text1"/>
          <w:sz w:val="21"/>
          <w:szCs w:val="21"/>
          <w:lang w:eastAsia="ar-SA"/>
        </w:rPr>
      </w:pPr>
    </w:p>
    <w:p w:rsidR="0027333A" w:rsidRPr="00D05135" w:rsidRDefault="0027333A" w:rsidP="0027333A">
      <w:pPr>
        <w:widowControl w:val="0"/>
        <w:tabs>
          <w:tab w:val="left" w:pos="-2058"/>
        </w:tabs>
        <w:suppressAutoHyphens/>
        <w:overflowPunct w:val="0"/>
        <w:autoSpaceDE w:val="0"/>
        <w:spacing w:after="0" w:line="240" w:lineRule="auto"/>
        <w:ind w:left="1276" w:hanging="709"/>
        <w:jc w:val="both"/>
        <w:textAlignment w:val="baseline"/>
        <w:rPr>
          <w:rFonts w:ascii="Arial" w:eastAsia="Times New Roman" w:hAnsi="Arial" w:cs="Arial"/>
          <w:color w:val="000000" w:themeColor="text1"/>
          <w:sz w:val="21"/>
          <w:szCs w:val="21"/>
          <w:lang w:eastAsia="ar-SA"/>
        </w:rPr>
      </w:pPr>
    </w:p>
    <w:p w:rsidR="0027333A" w:rsidRPr="00647982" w:rsidRDefault="0027333A" w:rsidP="0027333A">
      <w:pPr>
        <w:widowControl w:val="0"/>
        <w:suppressAutoHyphens/>
        <w:overflowPunct w:val="0"/>
        <w:autoSpaceDE w:val="0"/>
        <w:spacing w:after="0" w:line="240" w:lineRule="auto"/>
        <w:ind w:left="1843" w:right="616"/>
        <w:jc w:val="both"/>
        <w:textAlignment w:val="baseline"/>
        <w:rPr>
          <w:rFonts w:ascii="Arial" w:eastAsia="Times New Roman" w:hAnsi="Arial" w:cs="Arial"/>
          <w:b/>
          <w:color w:val="000000" w:themeColor="text1"/>
          <w:sz w:val="21"/>
          <w:szCs w:val="21"/>
          <w:u w:val="single"/>
          <w:lang w:eastAsia="ar-SA"/>
        </w:rPr>
      </w:pPr>
      <w:r w:rsidRPr="00647982">
        <w:rPr>
          <w:rFonts w:ascii="Arial" w:eastAsia="Times New Roman" w:hAnsi="Arial" w:cs="Arial"/>
          <w:b/>
          <w:color w:val="000000" w:themeColor="text1"/>
          <w:sz w:val="21"/>
          <w:szCs w:val="21"/>
          <w:u w:val="single"/>
          <w:lang w:eastAsia="ar-SA"/>
        </w:rPr>
        <w:t>(</w:t>
      </w:r>
      <w:r>
        <w:rPr>
          <w:rFonts w:ascii="Arial" w:eastAsia="Times New Roman" w:hAnsi="Arial" w:cs="Arial"/>
          <w:b/>
          <w:color w:val="000000" w:themeColor="text1"/>
          <w:sz w:val="21"/>
          <w:szCs w:val="21"/>
          <w:u w:val="single"/>
          <w:lang w:eastAsia="ar-SA"/>
        </w:rPr>
        <w:t>Mencionar e identificar a cuantos integrantes conforman la participación conjunta)</w:t>
      </w:r>
    </w:p>
    <w:p w:rsidR="0027333A" w:rsidRPr="00D05135" w:rsidRDefault="0027333A" w:rsidP="0027333A">
      <w:pPr>
        <w:suppressAutoHyphens/>
        <w:spacing w:after="0" w:line="240" w:lineRule="auto"/>
        <w:ind w:left="567"/>
        <w:jc w:val="both"/>
        <w:rPr>
          <w:rFonts w:ascii="Arial" w:eastAsia="Times New Roman" w:hAnsi="Arial" w:cs="Arial"/>
          <w:color w:val="000000" w:themeColor="text1"/>
          <w:sz w:val="21"/>
          <w:szCs w:val="21"/>
          <w:lang w:eastAsia="ar-SA"/>
        </w:rPr>
      </w:pPr>
    </w:p>
    <w:p w:rsidR="0027333A" w:rsidRPr="00763753" w:rsidRDefault="0027333A" w:rsidP="0027333A">
      <w:pPr>
        <w:tabs>
          <w:tab w:val="left" w:pos="-29305"/>
        </w:tabs>
        <w:suppressAutoHyphens/>
        <w:spacing w:after="0" w:line="240" w:lineRule="auto"/>
        <w:ind w:left="567" w:hanging="425"/>
        <w:jc w:val="both"/>
        <w:rPr>
          <w:rFonts w:ascii="Arial" w:eastAsia="Times New Roman" w:hAnsi="Arial" w:cs="Arial"/>
          <w:sz w:val="21"/>
          <w:szCs w:val="21"/>
          <w:lang w:eastAsia="ar-SA"/>
        </w:rPr>
      </w:pPr>
      <w:r w:rsidRPr="00763753">
        <w:rPr>
          <w:rFonts w:ascii="Arial" w:eastAsia="Times New Roman" w:hAnsi="Arial" w:cs="Arial"/>
          <w:b/>
          <w:sz w:val="21"/>
          <w:szCs w:val="21"/>
          <w:lang w:eastAsia="ar-SA"/>
        </w:rPr>
        <w:t xml:space="preserve">3.  “LAS PARTES” </w:t>
      </w:r>
      <w:r w:rsidRPr="00763753">
        <w:rPr>
          <w:rFonts w:ascii="Arial" w:eastAsia="Times New Roman" w:hAnsi="Arial" w:cs="Arial"/>
          <w:sz w:val="21"/>
          <w:szCs w:val="21"/>
          <w:lang w:eastAsia="ar-SA"/>
        </w:rPr>
        <w:t>DECLARAN QUE:</w:t>
      </w:r>
    </w:p>
    <w:p w:rsidR="0027333A" w:rsidRPr="00D05135" w:rsidRDefault="0027333A" w:rsidP="0027333A">
      <w:pPr>
        <w:tabs>
          <w:tab w:val="left" w:pos="1272"/>
        </w:tabs>
        <w:suppressAutoHyphens/>
        <w:overflowPunct w:val="0"/>
        <w:autoSpaceDE w:val="0"/>
        <w:spacing w:after="0" w:line="240" w:lineRule="auto"/>
        <w:jc w:val="both"/>
        <w:textAlignment w:val="baseline"/>
        <w:rPr>
          <w:rFonts w:ascii="Arial" w:eastAsia="Times New Roman" w:hAnsi="Arial" w:cs="Arial"/>
          <w:color w:val="000000" w:themeColor="text1"/>
          <w:sz w:val="21"/>
          <w:szCs w:val="21"/>
          <w:lang w:eastAsia="ar-SA"/>
        </w:rPr>
      </w:pPr>
    </w:p>
    <w:p w:rsidR="0027333A" w:rsidRDefault="0027333A" w:rsidP="0027333A">
      <w:pPr>
        <w:ind w:left="851" w:hanging="709"/>
        <w:jc w:val="both"/>
        <w:rPr>
          <w:lang w:eastAsia="ar-SA"/>
        </w:rPr>
      </w:pPr>
      <w:r w:rsidRPr="00473F50">
        <w:rPr>
          <w:rFonts w:ascii="Arial" w:eastAsia="Times New Roman" w:hAnsi="Arial" w:cs="Arial"/>
          <w:b/>
          <w:color w:val="000000" w:themeColor="text1"/>
          <w:sz w:val="21"/>
          <w:szCs w:val="21"/>
          <w:lang w:eastAsia="ar-SA"/>
        </w:rPr>
        <w:t xml:space="preserve">3.1  </w:t>
      </w:r>
      <w:r w:rsidRPr="00473F50">
        <w:rPr>
          <w:rFonts w:ascii="Arial" w:eastAsia="Times New Roman" w:hAnsi="Arial" w:cs="Arial"/>
          <w:color w:val="000000" w:themeColor="text1"/>
          <w:sz w:val="21"/>
          <w:szCs w:val="21"/>
          <w:lang w:eastAsia="ar-SA"/>
        </w:rPr>
        <w:t>CONOCEN LOS REQUISITOS, TÉRMINOS Y CONDICIONES ESTIPULADOS EN LA CONVOCATORIA A LA LICITACIÓN</w:t>
      </w:r>
      <w:r>
        <w:rPr>
          <w:rFonts w:ascii="Arial" w:eastAsia="Times New Roman" w:hAnsi="Arial" w:cs="Arial"/>
          <w:color w:val="000000" w:themeColor="text1"/>
          <w:sz w:val="21"/>
          <w:szCs w:val="21"/>
          <w:lang w:eastAsia="ar-SA"/>
        </w:rPr>
        <w:t xml:space="preserve"> PÚBLICA No.</w:t>
      </w:r>
      <w:r w:rsidRPr="00473F50">
        <w:rPr>
          <w:rFonts w:ascii="Arial" w:eastAsia="Times New Roman" w:hAnsi="Arial" w:cs="Arial"/>
          <w:color w:val="000000" w:themeColor="text1"/>
          <w:sz w:val="21"/>
          <w:szCs w:val="21"/>
          <w:lang w:eastAsia="ar-SA"/>
        </w:rPr>
        <w:t xml:space="preserve"> </w:t>
      </w:r>
      <w:r w:rsidRPr="00473F50">
        <w:rPr>
          <w:rFonts w:ascii="Arial" w:eastAsia="Times New Roman" w:hAnsi="Arial" w:cs="Arial"/>
          <w:color w:val="000000" w:themeColor="text1"/>
          <w:sz w:val="21"/>
          <w:szCs w:val="21"/>
          <w:lang w:eastAsia="ar-SA"/>
        </w:rPr>
        <w:softHyphen/>
        <w:t xml:space="preserve">_____________, CORRESPONDIENTE A </w:t>
      </w:r>
      <w:r>
        <w:rPr>
          <w:rFonts w:ascii="Arial" w:eastAsia="Times New Roman" w:hAnsi="Arial" w:cs="Arial"/>
          <w:color w:val="000000" w:themeColor="text1"/>
          <w:sz w:val="21"/>
          <w:szCs w:val="21"/>
          <w:lang w:eastAsia="ar-SA"/>
        </w:rPr>
        <w:t xml:space="preserve">LA CONTRATACIÓN DEL </w:t>
      </w:r>
      <w:r w:rsidRPr="00473F50">
        <w:rPr>
          <w:rFonts w:ascii="Arial" w:eastAsia="Times New Roman" w:hAnsi="Arial" w:cs="Arial"/>
          <w:color w:val="000000" w:themeColor="text1"/>
          <w:sz w:val="21"/>
          <w:szCs w:val="21"/>
          <w:lang w:eastAsia="ar-SA"/>
        </w:rPr>
        <w:t>___</w:t>
      </w:r>
      <w:r w:rsidRPr="00647982">
        <w:rPr>
          <w:rFonts w:ascii="Arial" w:eastAsia="Times New Roman" w:hAnsi="Arial" w:cs="Arial"/>
          <w:color w:val="000000" w:themeColor="text1"/>
          <w:sz w:val="21"/>
          <w:szCs w:val="21"/>
          <w:u w:val="single"/>
          <w:lang w:eastAsia="ar-SA"/>
        </w:rPr>
        <w:t>_ (</w:t>
      </w:r>
      <w:r>
        <w:rPr>
          <w:rFonts w:ascii="Arial" w:eastAsia="Times New Roman" w:hAnsi="Arial" w:cs="Arial"/>
          <w:color w:val="000000" w:themeColor="text1"/>
          <w:sz w:val="21"/>
          <w:szCs w:val="21"/>
          <w:u w:val="single"/>
          <w:lang w:eastAsia="ar-SA"/>
        </w:rPr>
        <w:t>NOMBRE DEL SERVICIO)</w:t>
      </w:r>
      <w:r w:rsidRPr="00473F50">
        <w:rPr>
          <w:rFonts w:ascii="Arial" w:eastAsia="Times New Roman" w:hAnsi="Arial" w:cs="Arial"/>
          <w:color w:val="000000" w:themeColor="text1"/>
          <w:sz w:val="21"/>
          <w:szCs w:val="21"/>
          <w:lang w:eastAsia="ar-SA"/>
        </w:rPr>
        <w:t xml:space="preserve">. </w:t>
      </w:r>
    </w:p>
    <w:p w:rsidR="0027333A" w:rsidRPr="005F6872" w:rsidRDefault="0027333A" w:rsidP="0027333A">
      <w:pPr>
        <w:tabs>
          <w:tab w:val="left" w:pos="1800"/>
          <w:tab w:val="left" w:pos="4879"/>
        </w:tabs>
        <w:suppressAutoHyphens/>
        <w:overflowPunct w:val="0"/>
        <w:autoSpaceDE w:val="0"/>
        <w:spacing w:after="0" w:line="240" w:lineRule="auto"/>
        <w:ind w:left="851" w:hanging="709"/>
        <w:jc w:val="both"/>
        <w:textAlignment w:val="baseline"/>
        <w:rPr>
          <w:rFonts w:ascii="Arial" w:eastAsia="Times New Roman" w:hAnsi="Arial" w:cs="Arial"/>
          <w:color w:val="000000" w:themeColor="text1"/>
          <w:sz w:val="21"/>
          <w:szCs w:val="21"/>
          <w:lang w:eastAsia="ar-SA"/>
        </w:rPr>
      </w:pPr>
      <w:r w:rsidRPr="005F6872">
        <w:rPr>
          <w:rFonts w:ascii="Arial" w:eastAsia="Times New Roman" w:hAnsi="Arial" w:cs="Arial"/>
          <w:b/>
          <w:color w:val="000000" w:themeColor="text1"/>
          <w:sz w:val="21"/>
          <w:szCs w:val="21"/>
          <w:lang w:eastAsia="ar-SA"/>
        </w:rPr>
        <w:t>3.2</w:t>
      </w:r>
      <w:r>
        <w:rPr>
          <w:rFonts w:ascii="Arial" w:eastAsia="Times New Roman" w:hAnsi="Arial" w:cs="Arial"/>
          <w:b/>
          <w:color w:val="000000" w:themeColor="text1"/>
          <w:sz w:val="21"/>
          <w:szCs w:val="21"/>
          <w:lang w:eastAsia="ar-SA"/>
        </w:rPr>
        <w:t xml:space="preserve">  </w:t>
      </w:r>
      <w:r w:rsidRPr="005F6872">
        <w:rPr>
          <w:rFonts w:ascii="Arial" w:eastAsia="Times New Roman" w:hAnsi="Arial" w:cs="Arial"/>
          <w:color w:val="000000" w:themeColor="text1"/>
          <w:sz w:val="21"/>
          <w:szCs w:val="21"/>
          <w:lang w:eastAsia="ar-SA"/>
        </w:rPr>
        <w:t xml:space="preserve">MANIFIESTAN SU CONFORMIDAD EN FORMALIZAR EL PRESENTE CONVENIO, </w:t>
      </w:r>
      <w:r>
        <w:rPr>
          <w:rFonts w:ascii="Arial" w:eastAsia="Times New Roman" w:hAnsi="Arial" w:cs="Arial"/>
          <w:color w:val="000000" w:themeColor="text1"/>
          <w:sz w:val="21"/>
          <w:szCs w:val="21"/>
          <w:lang w:eastAsia="ar-SA"/>
        </w:rPr>
        <w:t xml:space="preserve">CON FUNDAMENTO EN EL ARTÍCULO 34 DE LA LEY DE ADQUISICIONES, ARRENDAMIENTOS Y SERVICIOS DEL SECTOR PÚBLICO Y 44 DE SU REGLAMENTO, </w:t>
      </w:r>
      <w:r w:rsidRPr="005F6872">
        <w:rPr>
          <w:rFonts w:ascii="Arial" w:eastAsia="Times New Roman" w:hAnsi="Arial" w:cs="Arial"/>
          <w:color w:val="000000" w:themeColor="text1"/>
          <w:sz w:val="21"/>
          <w:szCs w:val="21"/>
          <w:lang w:eastAsia="ar-SA"/>
        </w:rPr>
        <w:t>COMPROMETIENDOSE Y OBLIGANDOSE A PARTICIPAR CONJUNTAMENTE EN</w:t>
      </w:r>
      <w:r>
        <w:rPr>
          <w:rFonts w:ascii="Arial" w:eastAsia="Times New Roman" w:hAnsi="Arial" w:cs="Arial"/>
          <w:color w:val="000000" w:themeColor="text1"/>
          <w:sz w:val="21"/>
          <w:szCs w:val="21"/>
          <w:lang w:eastAsia="ar-SA"/>
        </w:rPr>
        <w:t xml:space="preserve"> EL PROCEDIMIENTO LICITATORIO DE REFERENCIA</w:t>
      </w:r>
      <w:r w:rsidRPr="005F6872">
        <w:rPr>
          <w:rFonts w:ascii="Arial" w:eastAsia="Times New Roman" w:hAnsi="Arial" w:cs="Arial"/>
          <w:color w:val="000000" w:themeColor="text1"/>
          <w:sz w:val="21"/>
          <w:szCs w:val="21"/>
          <w:lang w:eastAsia="ar-SA"/>
        </w:rPr>
        <w:t xml:space="preserve">, PRESENTANDO PROPOSICIÓN TÉCNICA Y ECONÓMICA, </w:t>
      </w:r>
      <w:r>
        <w:rPr>
          <w:rFonts w:ascii="Arial" w:eastAsia="Times New Roman" w:hAnsi="Arial" w:cs="Arial"/>
          <w:color w:val="000000" w:themeColor="text1"/>
          <w:sz w:val="21"/>
          <w:szCs w:val="21"/>
          <w:lang w:eastAsia="ar-SA"/>
        </w:rPr>
        <w:t xml:space="preserve">EN LOS TÉRMINOS DE LA LEGISLACIÓN APLICABLE Y, </w:t>
      </w:r>
    </w:p>
    <w:p w:rsidR="0027333A" w:rsidRDefault="0027333A" w:rsidP="0027333A">
      <w:pPr>
        <w:widowControl w:val="0"/>
        <w:suppressAutoHyphens/>
        <w:overflowPunct w:val="0"/>
        <w:autoSpaceDE w:val="0"/>
        <w:spacing w:after="0" w:line="240" w:lineRule="auto"/>
        <w:ind w:left="851" w:hanging="709"/>
        <w:jc w:val="both"/>
        <w:textAlignment w:val="baseline"/>
        <w:rPr>
          <w:rFonts w:ascii="Arial" w:eastAsia="Times New Roman" w:hAnsi="Arial" w:cs="Arial"/>
          <w:color w:val="000000" w:themeColor="text1"/>
          <w:sz w:val="21"/>
          <w:szCs w:val="21"/>
          <w:lang w:eastAsia="ar-SA"/>
        </w:rPr>
      </w:pPr>
    </w:p>
    <w:p w:rsidR="0027333A" w:rsidRPr="00D05135" w:rsidRDefault="0027333A" w:rsidP="0027333A">
      <w:pPr>
        <w:widowControl w:val="0"/>
        <w:suppressAutoHyphens/>
        <w:overflowPunct w:val="0"/>
        <w:autoSpaceDE w:val="0"/>
        <w:spacing w:after="0" w:line="240" w:lineRule="auto"/>
        <w:ind w:left="851" w:hanging="709"/>
        <w:jc w:val="both"/>
        <w:textAlignment w:val="baseline"/>
        <w:rPr>
          <w:rFonts w:ascii="Arial" w:eastAsia="Times New Roman" w:hAnsi="Arial" w:cs="Arial"/>
          <w:color w:val="000000" w:themeColor="text1"/>
          <w:sz w:val="21"/>
          <w:szCs w:val="21"/>
          <w:lang w:eastAsia="ar-SA"/>
        </w:rPr>
      </w:pPr>
      <w:r>
        <w:rPr>
          <w:rFonts w:ascii="Arial" w:eastAsia="Times New Roman" w:hAnsi="Arial" w:cs="Arial"/>
          <w:color w:val="000000" w:themeColor="text1"/>
          <w:sz w:val="21"/>
          <w:szCs w:val="21"/>
          <w:lang w:eastAsia="ar-SA"/>
        </w:rPr>
        <w:t>SE COMPROMETEN AL TENOR DE</w:t>
      </w:r>
      <w:r w:rsidRPr="00D05135">
        <w:rPr>
          <w:rFonts w:ascii="Arial" w:eastAsia="Times New Roman" w:hAnsi="Arial" w:cs="Arial"/>
          <w:color w:val="000000" w:themeColor="text1"/>
          <w:sz w:val="21"/>
          <w:szCs w:val="21"/>
          <w:lang w:eastAsia="ar-SA"/>
        </w:rPr>
        <w:t xml:space="preserve"> LAS SIGUIENTES:</w:t>
      </w:r>
    </w:p>
    <w:p w:rsidR="0027333A" w:rsidRPr="00D05135" w:rsidRDefault="0027333A" w:rsidP="0027333A">
      <w:pPr>
        <w:widowControl w:val="0"/>
        <w:suppressAutoHyphens/>
        <w:overflowPunct w:val="0"/>
        <w:autoSpaceDE w:val="0"/>
        <w:spacing w:after="0" w:line="240" w:lineRule="auto"/>
        <w:ind w:left="2340" w:hanging="540"/>
        <w:jc w:val="both"/>
        <w:textAlignment w:val="baseline"/>
        <w:rPr>
          <w:rFonts w:ascii="Arial" w:eastAsia="Times New Roman" w:hAnsi="Arial" w:cs="Arial"/>
          <w:color w:val="000000" w:themeColor="text1"/>
          <w:sz w:val="21"/>
          <w:szCs w:val="21"/>
          <w:lang w:eastAsia="ar-SA"/>
        </w:rPr>
      </w:pPr>
    </w:p>
    <w:p w:rsidR="0027333A" w:rsidRPr="00D05135" w:rsidRDefault="0027333A" w:rsidP="0027333A">
      <w:pPr>
        <w:widowControl w:val="0"/>
        <w:suppressAutoHyphens/>
        <w:overflowPunct w:val="0"/>
        <w:autoSpaceDE w:val="0"/>
        <w:spacing w:after="0" w:line="240" w:lineRule="auto"/>
        <w:jc w:val="center"/>
        <w:textAlignment w:val="baseline"/>
        <w:rPr>
          <w:rFonts w:ascii="Arial" w:eastAsia="Times New Roman" w:hAnsi="Arial" w:cs="Arial"/>
          <w:b/>
          <w:color w:val="000000" w:themeColor="text1"/>
          <w:sz w:val="21"/>
          <w:szCs w:val="21"/>
          <w:lang w:eastAsia="ar-SA"/>
        </w:rPr>
      </w:pPr>
      <w:r w:rsidRPr="00D05135">
        <w:rPr>
          <w:rFonts w:ascii="Arial" w:eastAsia="Times New Roman" w:hAnsi="Arial" w:cs="Arial"/>
          <w:b/>
          <w:color w:val="000000" w:themeColor="text1"/>
          <w:sz w:val="21"/>
          <w:szCs w:val="21"/>
          <w:lang w:eastAsia="ar-SA"/>
        </w:rPr>
        <w:t>CLÁUSULAS</w:t>
      </w:r>
    </w:p>
    <w:p w:rsidR="0027333A" w:rsidRPr="00D05135" w:rsidRDefault="0027333A" w:rsidP="0027333A">
      <w:pPr>
        <w:widowControl w:val="0"/>
        <w:suppressAutoHyphens/>
        <w:overflowPunct w:val="0"/>
        <w:autoSpaceDE w:val="0"/>
        <w:spacing w:after="0" w:line="240" w:lineRule="auto"/>
        <w:jc w:val="both"/>
        <w:textAlignment w:val="baseline"/>
        <w:rPr>
          <w:rFonts w:ascii="Arial" w:eastAsia="Times New Roman" w:hAnsi="Arial" w:cs="Arial"/>
          <w:b/>
          <w:color w:val="000000" w:themeColor="text1"/>
          <w:sz w:val="21"/>
          <w:szCs w:val="21"/>
          <w:lang w:eastAsia="ar-SA"/>
        </w:rPr>
      </w:pPr>
    </w:p>
    <w:p w:rsidR="0027333A" w:rsidRDefault="0027333A" w:rsidP="0027333A">
      <w:pPr>
        <w:widowControl w:val="0"/>
        <w:suppressAutoHyphens/>
        <w:overflowPunct w:val="0"/>
        <w:autoSpaceDE w:val="0"/>
        <w:spacing w:after="0" w:line="240" w:lineRule="auto"/>
        <w:ind w:left="1276" w:hanging="1134"/>
        <w:jc w:val="both"/>
        <w:textAlignment w:val="baseline"/>
        <w:rPr>
          <w:rFonts w:ascii="Arial" w:eastAsia="Times New Roman" w:hAnsi="Arial" w:cs="Arial"/>
          <w:b/>
          <w:color w:val="000000" w:themeColor="text1"/>
          <w:sz w:val="21"/>
          <w:szCs w:val="21"/>
          <w:lang w:eastAsia="ar-SA"/>
        </w:rPr>
      </w:pPr>
      <w:r w:rsidRPr="00D05135">
        <w:rPr>
          <w:rFonts w:ascii="Arial" w:eastAsia="Times New Roman" w:hAnsi="Arial" w:cs="Arial"/>
          <w:b/>
          <w:color w:val="000000" w:themeColor="text1"/>
          <w:sz w:val="21"/>
          <w:szCs w:val="21"/>
          <w:lang w:eastAsia="ar-SA"/>
        </w:rPr>
        <w:t>PRIMERA.-</w:t>
      </w:r>
      <w:r w:rsidRPr="00D05135">
        <w:rPr>
          <w:rFonts w:ascii="Arial" w:eastAsia="Times New Roman" w:hAnsi="Arial" w:cs="Arial"/>
          <w:b/>
          <w:color w:val="000000" w:themeColor="text1"/>
          <w:sz w:val="21"/>
          <w:szCs w:val="21"/>
          <w:lang w:eastAsia="ar-SA"/>
        </w:rPr>
        <w:tab/>
        <w:t xml:space="preserve">OBJETO.- </w:t>
      </w:r>
      <w:r>
        <w:rPr>
          <w:rFonts w:ascii="Arial" w:eastAsia="Times New Roman" w:hAnsi="Arial" w:cs="Arial"/>
          <w:b/>
          <w:color w:val="000000" w:themeColor="text1"/>
          <w:sz w:val="21"/>
          <w:szCs w:val="21"/>
          <w:lang w:eastAsia="ar-SA"/>
        </w:rPr>
        <w:t xml:space="preserve">LAS PARTES CONVIENEN EN AGRUPARSE CON EL OBJETO DE PRESENTAR PROPUESTA CONJUNTA PARA PARTICIPAR EN LA LICITACIÓN PÚBLICA No. ___________________REFERENTE A _____________. </w:t>
      </w:r>
    </w:p>
    <w:p w:rsidR="0027333A" w:rsidRDefault="0027333A" w:rsidP="0027333A">
      <w:pPr>
        <w:widowControl w:val="0"/>
        <w:suppressAutoHyphens/>
        <w:overflowPunct w:val="0"/>
        <w:autoSpaceDE w:val="0"/>
        <w:spacing w:after="0" w:line="240" w:lineRule="auto"/>
        <w:ind w:left="1276"/>
        <w:jc w:val="both"/>
        <w:textAlignment w:val="baseline"/>
        <w:rPr>
          <w:rFonts w:ascii="Arial" w:eastAsia="Times New Roman" w:hAnsi="Arial" w:cs="Arial"/>
          <w:b/>
          <w:color w:val="000000" w:themeColor="text1"/>
          <w:sz w:val="21"/>
          <w:szCs w:val="21"/>
          <w:lang w:eastAsia="ar-SA"/>
        </w:rPr>
      </w:pPr>
    </w:p>
    <w:p w:rsidR="0027333A" w:rsidRPr="00D05135" w:rsidRDefault="0027333A" w:rsidP="0027333A">
      <w:pPr>
        <w:widowControl w:val="0"/>
        <w:suppressAutoHyphens/>
        <w:overflowPunct w:val="0"/>
        <w:autoSpaceDE w:val="0"/>
        <w:spacing w:after="0" w:line="240" w:lineRule="auto"/>
        <w:ind w:left="1276" w:hanging="1134"/>
        <w:jc w:val="both"/>
        <w:textAlignment w:val="baseline"/>
        <w:rPr>
          <w:rFonts w:ascii="Arial" w:eastAsia="Times New Roman" w:hAnsi="Arial" w:cs="Arial"/>
          <w:color w:val="000000" w:themeColor="text1"/>
          <w:sz w:val="21"/>
          <w:szCs w:val="21"/>
          <w:lang w:eastAsia="ar-SA"/>
        </w:rPr>
      </w:pPr>
      <w:r w:rsidRPr="00473F50">
        <w:rPr>
          <w:rFonts w:ascii="Arial" w:eastAsia="Times New Roman" w:hAnsi="Arial" w:cs="Arial"/>
          <w:b/>
          <w:color w:val="000000" w:themeColor="text1"/>
          <w:sz w:val="21"/>
          <w:szCs w:val="21"/>
          <w:lang w:eastAsia="ar-SA"/>
        </w:rPr>
        <w:t>SEGUNDA.- OBLIGACIONES DE LAS PARTES.-</w:t>
      </w:r>
      <w:r>
        <w:rPr>
          <w:rFonts w:ascii="Arial" w:eastAsia="Times New Roman" w:hAnsi="Arial" w:cs="Arial"/>
          <w:color w:val="000000" w:themeColor="text1"/>
          <w:sz w:val="21"/>
          <w:szCs w:val="21"/>
          <w:lang w:eastAsia="ar-SA"/>
        </w:rPr>
        <w:t xml:space="preserve"> “LAS PARTES” EN ESTE CONVENIO SE OBLIGAN EN CASO DE RESULTAR SU PROPUESTA CONJUNTA ADJUDICADA EN LA CONVOCATORIA A LA LICITACIÓN PÚBLICA, A LO SIGUIENTE:</w:t>
      </w:r>
    </w:p>
    <w:p w:rsidR="0027333A" w:rsidRPr="00D05135" w:rsidRDefault="0027333A" w:rsidP="0027333A">
      <w:pPr>
        <w:widowControl w:val="0"/>
        <w:suppressAutoHyphens/>
        <w:overflowPunct w:val="0"/>
        <w:autoSpaceDE w:val="0"/>
        <w:spacing w:after="0" w:line="240" w:lineRule="auto"/>
        <w:ind w:left="1276" w:hanging="1134"/>
        <w:jc w:val="both"/>
        <w:textAlignment w:val="baseline"/>
        <w:rPr>
          <w:rFonts w:ascii="Arial" w:eastAsia="Times New Roman" w:hAnsi="Arial" w:cs="Arial"/>
          <w:color w:val="000000" w:themeColor="text1"/>
          <w:sz w:val="21"/>
          <w:szCs w:val="21"/>
          <w:lang w:eastAsia="ar-SA"/>
        </w:rPr>
      </w:pPr>
    </w:p>
    <w:p w:rsidR="0027333A" w:rsidRPr="00C36C2A" w:rsidRDefault="0027333A" w:rsidP="0027333A">
      <w:pPr>
        <w:widowControl w:val="0"/>
        <w:suppressAutoHyphens/>
        <w:overflowPunct w:val="0"/>
        <w:autoSpaceDE w:val="0"/>
        <w:spacing w:after="0" w:line="240" w:lineRule="auto"/>
        <w:ind w:left="1276"/>
        <w:jc w:val="both"/>
        <w:textAlignment w:val="baseline"/>
        <w:rPr>
          <w:rFonts w:ascii="Arial" w:eastAsia="Times New Roman" w:hAnsi="Arial" w:cs="Arial"/>
          <w:b/>
          <w:color w:val="000000" w:themeColor="text1"/>
          <w:sz w:val="21"/>
          <w:szCs w:val="21"/>
          <w:u w:val="single"/>
          <w:lang w:eastAsia="ar-SA"/>
        </w:rPr>
      </w:pPr>
      <w:r w:rsidRPr="00D05135">
        <w:rPr>
          <w:rFonts w:ascii="Arial" w:eastAsia="Times New Roman" w:hAnsi="Arial" w:cs="Arial"/>
          <w:b/>
          <w:color w:val="000000" w:themeColor="text1"/>
          <w:sz w:val="21"/>
          <w:szCs w:val="21"/>
          <w:lang w:eastAsia="ar-SA"/>
        </w:rPr>
        <w:t>PARTICIPANTE “A”:</w:t>
      </w:r>
      <w:r w:rsidRPr="00D05135">
        <w:rPr>
          <w:rFonts w:ascii="Arial" w:eastAsia="Times New Roman" w:hAnsi="Arial" w:cs="Arial"/>
          <w:color w:val="000000" w:themeColor="text1"/>
          <w:sz w:val="21"/>
          <w:szCs w:val="21"/>
          <w:lang w:eastAsia="ar-SA"/>
        </w:rPr>
        <w:t xml:space="preserve"> </w:t>
      </w:r>
      <w:r w:rsidRPr="00406905">
        <w:rPr>
          <w:rFonts w:ascii="Arial" w:eastAsia="Times New Roman" w:hAnsi="Arial" w:cs="Arial"/>
          <w:b/>
          <w:i/>
          <w:color w:val="000000" w:themeColor="text1"/>
          <w:sz w:val="21"/>
          <w:szCs w:val="21"/>
          <w:u w:val="single"/>
          <w:lang w:eastAsia="ar-SA"/>
        </w:rPr>
        <w:t>(DESCRIBIR LA PARTE OBJETO DEL CONTRATO QUE SE OBLIGA A CUMPLIR)</w:t>
      </w:r>
    </w:p>
    <w:p w:rsidR="0027333A" w:rsidRDefault="0027333A" w:rsidP="0027333A">
      <w:pPr>
        <w:widowControl w:val="0"/>
        <w:suppressAutoHyphens/>
        <w:overflowPunct w:val="0"/>
        <w:autoSpaceDE w:val="0"/>
        <w:spacing w:after="0" w:line="240" w:lineRule="auto"/>
        <w:ind w:left="1276"/>
        <w:jc w:val="both"/>
        <w:textAlignment w:val="baseline"/>
        <w:rPr>
          <w:rFonts w:ascii="Arial" w:eastAsia="Times New Roman" w:hAnsi="Arial" w:cs="Arial"/>
          <w:b/>
          <w:color w:val="000000" w:themeColor="text1"/>
          <w:sz w:val="21"/>
          <w:szCs w:val="21"/>
          <w:lang w:eastAsia="ar-SA"/>
        </w:rPr>
      </w:pPr>
    </w:p>
    <w:p w:rsidR="0027333A" w:rsidRPr="00D05135" w:rsidRDefault="0027333A" w:rsidP="0027333A">
      <w:pPr>
        <w:widowControl w:val="0"/>
        <w:suppressAutoHyphens/>
        <w:overflowPunct w:val="0"/>
        <w:autoSpaceDE w:val="0"/>
        <w:spacing w:after="0" w:line="240" w:lineRule="auto"/>
        <w:ind w:left="1276"/>
        <w:jc w:val="both"/>
        <w:textAlignment w:val="baseline"/>
        <w:rPr>
          <w:rFonts w:ascii="Arial" w:eastAsia="Times New Roman" w:hAnsi="Arial" w:cs="Arial"/>
          <w:color w:val="000000" w:themeColor="text1"/>
          <w:sz w:val="21"/>
          <w:szCs w:val="21"/>
          <w:lang w:eastAsia="ar-SA"/>
        </w:rPr>
      </w:pPr>
      <w:r>
        <w:rPr>
          <w:rFonts w:ascii="Arial" w:eastAsia="Times New Roman" w:hAnsi="Arial" w:cs="Arial"/>
          <w:b/>
          <w:color w:val="000000" w:themeColor="text1"/>
          <w:sz w:val="21"/>
          <w:szCs w:val="21"/>
          <w:lang w:eastAsia="ar-SA"/>
        </w:rPr>
        <w:t>PARTICIPANTE “B</w:t>
      </w:r>
      <w:r w:rsidRPr="00D05135">
        <w:rPr>
          <w:rFonts w:ascii="Arial" w:eastAsia="Times New Roman" w:hAnsi="Arial" w:cs="Arial"/>
          <w:b/>
          <w:color w:val="000000" w:themeColor="text1"/>
          <w:sz w:val="21"/>
          <w:szCs w:val="21"/>
          <w:lang w:eastAsia="ar-SA"/>
        </w:rPr>
        <w:t>”:</w:t>
      </w:r>
      <w:r w:rsidRPr="00D05135">
        <w:rPr>
          <w:rFonts w:ascii="Arial" w:eastAsia="Times New Roman" w:hAnsi="Arial" w:cs="Arial"/>
          <w:color w:val="000000" w:themeColor="text1"/>
          <w:sz w:val="21"/>
          <w:szCs w:val="21"/>
          <w:lang w:eastAsia="ar-SA"/>
        </w:rPr>
        <w:t xml:space="preserve"> </w:t>
      </w:r>
      <w:r w:rsidRPr="00D05135">
        <w:rPr>
          <w:rFonts w:ascii="Arial" w:eastAsia="Times New Roman" w:hAnsi="Arial" w:cs="Arial"/>
          <w:b/>
          <w:i/>
          <w:color w:val="000000" w:themeColor="text1"/>
          <w:sz w:val="21"/>
          <w:szCs w:val="21"/>
          <w:u w:val="single"/>
          <w:lang w:eastAsia="ar-SA"/>
        </w:rPr>
        <w:t xml:space="preserve">(DESCRIBIR LA PARTE </w:t>
      </w:r>
      <w:r>
        <w:rPr>
          <w:rFonts w:ascii="Arial" w:eastAsia="Times New Roman" w:hAnsi="Arial" w:cs="Arial"/>
          <w:b/>
          <w:i/>
          <w:color w:val="000000" w:themeColor="text1"/>
          <w:sz w:val="21"/>
          <w:szCs w:val="21"/>
          <w:u w:val="single"/>
          <w:lang w:eastAsia="ar-SA"/>
        </w:rPr>
        <w:t xml:space="preserve">OBJETO DEL CONTRATO </w:t>
      </w:r>
      <w:r w:rsidRPr="00D05135">
        <w:rPr>
          <w:rFonts w:ascii="Arial" w:eastAsia="Times New Roman" w:hAnsi="Arial" w:cs="Arial"/>
          <w:b/>
          <w:i/>
          <w:color w:val="000000" w:themeColor="text1"/>
          <w:sz w:val="21"/>
          <w:szCs w:val="21"/>
          <w:u w:val="single"/>
          <w:lang w:eastAsia="ar-SA"/>
        </w:rPr>
        <w:t xml:space="preserve">QUE SE OBLIGA </w:t>
      </w:r>
      <w:r w:rsidRPr="00C36C2A">
        <w:rPr>
          <w:rFonts w:ascii="Arial" w:eastAsia="Times New Roman" w:hAnsi="Arial" w:cs="Arial"/>
          <w:b/>
          <w:i/>
          <w:color w:val="000000" w:themeColor="text1"/>
          <w:sz w:val="21"/>
          <w:szCs w:val="21"/>
          <w:u w:val="single"/>
          <w:lang w:eastAsia="ar-SA"/>
        </w:rPr>
        <w:t>A</w:t>
      </w:r>
      <w:r w:rsidRPr="00C36C2A">
        <w:rPr>
          <w:rFonts w:ascii="Arial" w:eastAsia="Times New Roman" w:hAnsi="Arial" w:cs="Arial"/>
          <w:b/>
          <w:color w:val="000000" w:themeColor="text1"/>
          <w:sz w:val="21"/>
          <w:szCs w:val="21"/>
          <w:u w:val="single"/>
          <w:lang w:eastAsia="ar-SA"/>
        </w:rPr>
        <w:t xml:space="preserve"> CUMPLIR)</w:t>
      </w:r>
    </w:p>
    <w:p w:rsidR="0027333A" w:rsidRPr="00D05135" w:rsidRDefault="0027333A" w:rsidP="0027333A">
      <w:pPr>
        <w:widowControl w:val="0"/>
        <w:suppressAutoHyphens/>
        <w:overflowPunct w:val="0"/>
        <w:autoSpaceDE w:val="0"/>
        <w:spacing w:after="0" w:line="240" w:lineRule="auto"/>
        <w:jc w:val="both"/>
        <w:textAlignment w:val="baseline"/>
        <w:rPr>
          <w:rFonts w:ascii="Arial" w:eastAsia="Times New Roman" w:hAnsi="Arial" w:cs="Arial"/>
          <w:color w:val="000000" w:themeColor="text1"/>
          <w:sz w:val="21"/>
          <w:szCs w:val="21"/>
          <w:lang w:eastAsia="ar-SA"/>
        </w:rPr>
      </w:pPr>
    </w:p>
    <w:p w:rsidR="0027333A" w:rsidRDefault="0027333A" w:rsidP="0027333A">
      <w:pPr>
        <w:widowControl w:val="0"/>
        <w:suppressAutoHyphens/>
        <w:overflowPunct w:val="0"/>
        <w:autoSpaceDE w:val="0"/>
        <w:spacing w:after="0" w:line="240" w:lineRule="auto"/>
        <w:ind w:left="1276"/>
        <w:jc w:val="both"/>
        <w:textAlignment w:val="baseline"/>
        <w:rPr>
          <w:rFonts w:ascii="Arial" w:eastAsia="Times New Roman" w:hAnsi="Arial" w:cs="Arial"/>
          <w:color w:val="000000" w:themeColor="text1"/>
          <w:sz w:val="21"/>
          <w:szCs w:val="21"/>
          <w:lang w:eastAsia="ar-SA"/>
        </w:rPr>
      </w:pPr>
      <w:r w:rsidRPr="00D05135">
        <w:rPr>
          <w:rFonts w:ascii="Arial" w:eastAsia="Times New Roman" w:hAnsi="Arial" w:cs="Arial"/>
          <w:b/>
          <w:i/>
          <w:color w:val="000000" w:themeColor="text1"/>
          <w:sz w:val="21"/>
          <w:szCs w:val="21"/>
          <w:u w:val="single"/>
          <w:lang w:eastAsia="ar-SA"/>
        </w:rPr>
        <w:t>(CADA UNO DE LOS INTEGRANTES QUE CONFORMAN LA PARTICIPACIÓN CONJUNTA PARA LA PRESENTACIÓN DE PROPUESTAS DEBERÁ DESCRIBIR LA PARTE QUE SE OBLIGA A</w:t>
      </w:r>
      <w:r>
        <w:rPr>
          <w:rFonts w:ascii="Arial" w:eastAsia="Times New Roman" w:hAnsi="Arial" w:cs="Arial"/>
          <w:b/>
          <w:i/>
          <w:color w:val="000000" w:themeColor="text1"/>
          <w:sz w:val="21"/>
          <w:szCs w:val="21"/>
          <w:u w:val="single"/>
          <w:lang w:eastAsia="ar-SA"/>
        </w:rPr>
        <w:t xml:space="preserve"> CUMPLIR, ASÍ COMO LA MANERA EN QUE SE EXIGIRA EL CUMPLIMIENTO DE LAS OBLIGACIONES</w:t>
      </w:r>
      <w:r w:rsidRPr="00D05135">
        <w:rPr>
          <w:rFonts w:ascii="Arial" w:eastAsia="Times New Roman" w:hAnsi="Arial" w:cs="Arial"/>
          <w:b/>
          <w:i/>
          <w:color w:val="000000" w:themeColor="text1"/>
          <w:sz w:val="21"/>
          <w:szCs w:val="21"/>
          <w:u w:val="single"/>
          <w:lang w:eastAsia="ar-SA"/>
        </w:rPr>
        <w:t>)</w:t>
      </w:r>
      <w:r w:rsidRPr="00D05135">
        <w:rPr>
          <w:rFonts w:ascii="Arial" w:eastAsia="Times New Roman" w:hAnsi="Arial" w:cs="Arial"/>
          <w:color w:val="000000" w:themeColor="text1"/>
          <w:sz w:val="21"/>
          <w:szCs w:val="21"/>
          <w:lang w:eastAsia="ar-SA"/>
        </w:rPr>
        <w:t>.</w:t>
      </w:r>
    </w:p>
    <w:p w:rsidR="0027333A" w:rsidRDefault="0027333A" w:rsidP="0027333A">
      <w:pPr>
        <w:widowControl w:val="0"/>
        <w:suppressAutoHyphens/>
        <w:overflowPunct w:val="0"/>
        <w:autoSpaceDE w:val="0"/>
        <w:spacing w:after="0" w:line="240" w:lineRule="auto"/>
        <w:jc w:val="both"/>
        <w:textAlignment w:val="baseline"/>
        <w:rPr>
          <w:rFonts w:ascii="Arial" w:eastAsia="Times New Roman" w:hAnsi="Arial" w:cs="Arial"/>
          <w:color w:val="000000" w:themeColor="text1"/>
          <w:sz w:val="21"/>
          <w:szCs w:val="21"/>
          <w:lang w:eastAsia="ar-SA"/>
        </w:rPr>
      </w:pPr>
    </w:p>
    <w:p w:rsidR="0027333A" w:rsidRPr="00C95693" w:rsidRDefault="0027333A" w:rsidP="0027333A">
      <w:pPr>
        <w:widowControl w:val="0"/>
        <w:suppressAutoHyphens/>
        <w:overflowPunct w:val="0"/>
        <w:autoSpaceDE w:val="0"/>
        <w:spacing w:after="0" w:line="240" w:lineRule="auto"/>
        <w:ind w:left="1276" w:hanging="1276"/>
        <w:jc w:val="both"/>
        <w:textAlignment w:val="baseline"/>
        <w:rPr>
          <w:rFonts w:ascii="Arial" w:eastAsia="Times New Roman" w:hAnsi="Arial" w:cs="Arial"/>
          <w:color w:val="000000" w:themeColor="text1"/>
          <w:sz w:val="21"/>
          <w:szCs w:val="21"/>
          <w:lang w:eastAsia="ar-SA"/>
        </w:rPr>
      </w:pPr>
      <w:r w:rsidRPr="00473F50">
        <w:rPr>
          <w:rFonts w:ascii="Arial" w:eastAsia="Times New Roman" w:hAnsi="Arial" w:cs="Arial"/>
          <w:b/>
          <w:color w:val="000000" w:themeColor="text1"/>
          <w:sz w:val="21"/>
          <w:szCs w:val="21"/>
          <w:lang w:eastAsia="ar-SA"/>
        </w:rPr>
        <w:t>TERCERA</w:t>
      </w:r>
      <w:r w:rsidRPr="00F36086">
        <w:rPr>
          <w:rFonts w:ascii="Arial" w:eastAsia="Times New Roman" w:hAnsi="Arial" w:cs="Arial"/>
          <w:b/>
          <w:color w:val="000000" w:themeColor="text1"/>
          <w:sz w:val="21"/>
          <w:szCs w:val="21"/>
          <w:lang w:eastAsia="ar-SA"/>
        </w:rPr>
        <w:t xml:space="preserve">.- </w:t>
      </w:r>
      <w:r w:rsidRPr="00473F50">
        <w:rPr>
          <w:rFonts w:ascii="Arial" w:eastAsia="Times New Roman" w:hAnsi="Arial" w:cs="Arial"/>
          <w:b/>
          <w:color w:val="000000" w:themeColor="text1"/>
          <w:sz w:val="21"/>
          <w:szCs w:val="21"/>
          <w:lang w:eastAsia="ar-SA"/>
        </w:rPr>
        <w:t>DOMICILIO COMÚN</w:t>
      </w:r>
      <w:r>
        <w:rPr>
          <w:rFonts w:ascii="Arial" w:eastAsia="Times New Roman" w:hAnsi="Arial" w:cs="Arial"/>
          <w:color w:val="000000" w:themeColor="text1"/>
          <w:sz w:val="21"/>
          <w:szCs w:val="21"/>
          <w:lang w:eastAsia="ar-SA"/>
        </w:rPr>
        <w:t>.- “</w:t>
      </w:r>
      <w:r w:rsidRPr="00C95693">
        <w:rPr>
          <w:rFonts w:ascii="Arial" w:eastAsia="Times New Roman" w:hAnsi="Arial" w:cs="Arial"/>
          <w:color w:val="000000" w:themeColor="text1"/>
          <w:sz w:val="21"/>
          <w:szCs w:val="21"/>
          <w:lang w:eastAsia="ar-SA"/>
        </w:rPr>
        <w:t>LAS PARTES</w:t>
      </w:r>
      <w:r>
        <w:rPr>
          <w:rFonts w:ascii="Arial" w:eastAsia="Times New Roman" w:hAnsi="Arial" w:cs="Arial"/>
          <w:color w:val="000000" w:themeColor="text1"/>
          <w:sz w:val="21"/>
          <w:szCs w:val="21"/>
          <w:lang w:eastAsia="ar-SA"/>
        </w:rPr>
        <w:t>”</w:t>
      </w:r>
      <w:r w:rsidRPr="00C95693">
        <w:rPr>
          <w:rFonts w:ascii="Arial" w:eastAsia="Times New Roman" w:hAnsi="Arial" w:cs="Arial"/>
          <w:color w:val="000000" w:themeColor="text1"/>
          <w:sz w:val="21"/>
          <w:szCs w:val="21"/>
          <w:lang w:eastAsia="ar-SA"/>
        </w:rPr>
        <w:t xml:space="preserve"> SEÑALAN COMO SU DOMICILIO COMÚN PARA OÍR </w:t>
      </w:r>
      <w:r w:rsidRPr="00C95693">
        <w:rPr>
          <w:rFonts w:ascii="Arial" w:eastAsia="Times New Roman" w:hAnsi="Arial" w:cs="Arial"/>
          <w:color w:val="000000" w:themeColor="text1"/>
          <w:sz w:val="21"/>
          <w:szCs w:val="21"/>
          <w:lang w:eastAsia="ar-SA"/>
        </w:rPr>
        <w:lastRenderedPageBreak/>
        <w:t>Y RECIBIR NOTIFICACIONES EL UBICADO EN______________ NÚMERO _______, COLONIA __________, CÓDIGO POSTAL ________, EN LA CIUDAD DE ____________.</w:t>
      </w:r>
    </w:p>
    <w:p w:rsidR="0027333A" w:rsidRPr="00D05135" w:rsidRDefault="0027333A" w:rsidP="0027333A">
      <w:pPr>
        <w:widowControl w:val="0"/>
        <w:suppressAutoHyphens/>
        <w:overflowPunct w:val="0"/>
        <w:autoSpaceDE w:val="0"/>
        <w:spacing w:after="0" w:line="240" w:lineRule="auto"/>
        <w:jc w:val="both"/>
        <w:textAlignment w:val="baseline"/>
        <w:rPr>
          <w:rFonts w:ascii="Arial" w:eastAsia="Times New Roman" w:hAnsi="Arial" w:cs="Arial"/>
          <w:color w:val="000000" w:themeColor="text1"/>
          <w:sz w:val="21"/>
          <w:szCs w:val="21"/>
          <w:lang w:eastAsia="ar-SA"/>
        </w:rPr>
      </w:pPr>
    </w:p>
    <w:p w:rsidR="0027333A" w:rsidRPr="00D05135" w:rsidRDefault="0027333A" w:rsidP="0027333A">
      <w:pPr>
        <w:widowControl w:val="0"/>
        <w:suppressAutoHyphens/>
        <w:overflowPunct w:val="0"/>
        <w:autoSpaceDE w:val="0"/>
        <w:spacing w:after="0" w:line="240" w:lineRule="auto"/>
        <w:ind w:left="1971"/>
        <w:jc w:val="both"/>
        <w:textAlignment w:val="baseline"/>
        <w:rPr>
          <w:rFonts w:ascii="Arial" w:eastAsia="Times New Roman" w:hAnsi="Arial" w:cs="Arial"/>
          <w:color w:val="000000" w:themeColor="text1"/>
          <w:sz w:val="21"/>
          <w:szCs w:val="21"/>
          <w:lang w:eastAsia="ar-SA"/>
        </w:rPr>
      </w:pPr>
    </w:p>
    <w:p w:rsidR="0027333A" w:rsidRPr="00473F50" w:rsidRDefault="0027333A" w:rsidP="0027333A">
      <w:pPr>
        <w:widowControl w:val="0"/>
        <w:suppressAutoHyphens/>
        <w:overflowPunct w:val="0"/>
        <w:autoSpaceDE w:val="0"/>
        <w:spacing w:after="0" w:line="240" w:lineRule="auto"/>
        <w:ind w:left="1276" w:hanging="1276"/>
        <w:jc w:val="both"/>
        <w:textAlignment w:val="baseline"/>
        <w:rPr>
          <w:rFonts w:ascii="Arial" w:eastAsia="Times New Roman" w:hAnsi="Arial" w:cs="Arial"/>
          <w:b/>
          <w:color w:val="000000" w:themeColor="text1"/>
          <w:sz w:val="21"/>
          <w:szCs w:val="21"/>
          <w:lang w:eastAsia="ar-SA"/>
        </w:rPr>
      </w:pPr>
      <w:r>
        <w:rPr>
          <w:rFonts w:ascii="Arial" w:eastAsia="Times New Roman" w:hAnsi="Arial" w:cs="Arial"/>
          <w:b/>
          <w:color w:val="000000" w:themeColor="text1"/>
          <w:sz w:val="21"/>
          <w:szCs w:val="21"/>
          <w:lang w:eastAsia="ar-SA"/>
        </w:rPr>
        <w:t>CUARTA</w:t>
      </w:r>
      <w:r w:rsidRPr="00D05135">
        <w:rPr>
          <w:rFonts w:ascii="Arial" w:eastAsia="Times New Roman" w:hAnsi="Arial" w:cs="Arial"/>
          <w:b/>
          <w:color w:val="000000" w:themeColor="text1"/>
          <w:sz w:val="21"/>
          <w:szCs w:val="21"/>
          <w:lang w:eastAsia="ar-SA"/>
        </w:rPr>
        <w:t>.- REPRESENTANTE COMÚN</w:t>
      </w:r>
      <w:r>
        <w:rPr>
          <w:rFonts w:ascii="Arial" w:eastAsia="Times New Roman" w:hAnsi="Arial" w:cs="Arial"/>
          <w:b/>
          <w:color w:val="000000" w:themeColor="text1"/>
          <w:sz w:val="21"/>
          <w:szCs w:val="21"/>
          <w:lang w:eastAsia="ar-SA"/>
        </w:rPr>
        <w:t>.- “</w:t>
      </w:r>
      <w:r w:rsidRPr="00473F50">
        <w:rPr>
          <w:rFonts w:ascii="Arial" w:eastAsia="Times New Roman" w:hAnsi="Arial" w:cs="Arial"/>
          <w:color w:val="000000" w:themeColor="text1"/>
          <w:sz w:val="21"/>
          <w:szCs w:val="21"/>
          <w:lang w:eastAsia="ar-SA"/>
        </w:rPr>
        <w:t>LAS PARTES” CONVIENEN QUE (NOMBRE DEL REPRESENTANTE COMÚN), A TRAVÉS DE SU REPRESENTANTE LEGAL, (NOMBRE DEL REPRESENTANTE LEGAL COMÚN), SERÁ EL REPRESENTANTE COMÚN</w:t>
      </w:r>
      <w:r>
        <w:rPr>
          <w:rFonts w:ascii="Arial" w:eastAsia="Times New Roman" w:hAnsi="Arial" w:cs="Arial"/>
          <w:b/>
          <w:color w:val="000000" w:themeColor="text1"/>
          <w:sz w:val="21"/>
          <w:szCs w:val="21"/>
          <w:lang w:eastAsia="ar-SA"/>
        </w:rPr>
        <w:t xml:space="preserve">, </w:t>
      </w:r>
      <w:r w:rsidRPr="00031147">
        <w:rPr>
          <w:rFonts w:ascii="Arial" w:eastAsia="Times New Roman" w:hAnsi="Arial" w:cs="Arial"/>
          <w:color w:val="000000" w:themeColor="text1"/>
          <w:sz w:val="21"/>
          <w:szCs w:val="21"/>
          <w:lang w:eastAsia="ar-SA"/>
        </w:rPr>
        <w:t>A QUIEN SE LE</w:t>
      </w:r>
      <w:r>
        <w:rPr>
          <w:rFonts w:ascii="Arial" w:eastAsia="Times New Roman" w:hAnsi="Arial" w:cs="Arial"/>
          <w:b/>
          <w:color w:val="000000" w:themeColor="text1"/>
          <w:sz w:val="21"/>
          <w:szCs w:val="21"/>
          <w:lang w:eastAsia="ar-SA"/>
        </w:rPr>
        <w:t xml:space="preserve"> </w:t>
      </w:r>
      <w:r w:rsidRPr="00D05135">
        <w:rPr>
          <w:rFonts w:ascii="Arial" w:eastAsia="Times New Roman" w:hAnsi="Arial" w:cs="Arial"/>
          <w:color w:val="000000" w:themeColor="text1"/>
          <w:sz w:val="21"/>
          <w:szCs w:val="21"/>
          <w:lang w:eastAsia="ar-SA"/>
        </w:rPr>
        <w:t>OTORG</w:t>
      </w:r>
      <w:r>
        <w:rPr>
          <w:rFonts w:ascii="Arial" w:eastAsia="Times New Roman" w:hAnsi="Arial" w:cs="Arial"/>
          <w:color w:val="000000" w:themeColor="text1"/>
          <w:sz w:val="21"/>
          <w:szCs w:val="21"/>
          <w:lang w:eastAsia="ar-SA"/>
        </w:rPr>
        <w:t>A</w:t>
      </w:r>
      <w:r w:rsidRPr="00D05135">
        <w:rPr>
          <w:rFonts w:ascii="Arial" w:eastAsia="Times New Roman" w:hAnsi="Arial" w:cs="Arial"/>
          <w:color w:val="000000" w:themeColor="text1"/>
          <w:sz w:val="21"/>
          <w:szCs w:val="21"/>
          <w:lang w:eastAsia="ar-SA"/>
        </w:rPr>
        <w:t xml:space="preserve"> PODER AMPLIO Y SUFICIENTE, PARA ATENDER TODO LO RELACIONADO CON LA PROPOSICION </w:t>
      </w:r>
      <w:r>
        <w:rPr>
          <w:rFonts w:ascii="Arial" w:eastAsia="Times New Roman" w:hAnsi="Arial" w:cs="Arial"/>
          <w:color w:val="000000" w:themeColor="text1"/>
          <w:sz w:val="21"/>
          <w:szCs w:val="21"/>
          <w:lang w:eastAsia="ar-SA"/>
        </w:rPr>
        <w:t xml:space="preserve"> Y CON EL </w:t>
      </w:r>
      <w:r w:rsidRPr="00D05135">
        <w:rPr>
          <w:rFonts w:ascii="Arial" w:eastAsia="Times New Roman" w:hAnsi="Arial" w:cs="Arial"/>
          <w:color w:val="000000" w:themeColor="text1"/>
          <w:sz w:val="21"/>
          <w:szCs w:val="21"/>
          <w:lang w:eastAsia="ar-SA"/>
        </w:rPr>
        <w:t>PROCEDIMIENTO DE LICITACIÓN</w:t>
      </w:r>
      <w:r>
        <w:rPr>
          <w:rFonts w:ascii="Arial" w:eastAsia="Times New Roman" w:hAnsi="Arial" w:cs="Arial"/>
          <w:color w:val="000000" w:themeColor="text1"/>
          <w:sz w:val="21"/>
          <w:szCs w:val="21"/>
          <w:lang w:eastAsia="ar-SA"/>
        </w:rPr>
        <w:t xml:space="preserve"> DE MÉRITO</w:t>
      </w:r>
      <w:r w:rsidRPr="00D05135">
        <w:rPr>
          <w:rFonts w:ascii="Arial" w:eastAsia="Times New Roman" w:hAnsi="Arial" w:cs="Arial"/>
          <w:color w:val="000000" w:themeColor="text1"/>
          <w:sz w:val="21"/>
          <w:szCs w:val="21"/>
          <w:lang w:eastAsia="ar-SA"/>
        </w:rPr>
        <w:t>, ASÍ COMO PARA SUSCRIBIR</w:t>
      </w:r>
      <w:r>
        <w:rPr>
          <w:rFonts w:ascii="Arial" w:eastAsia="Times New Roman" w:hAnsi="Arial" w:cs="Arial"/>
          <w:color w:val="000000" w:themeColor="text1"/>
          <w:sz w:val="21"/>
          <w:szCs w:val="21"/>
          <w:lang w:eastAsia="ar-SA"/>
        </w:rPr>
        <w:t xml:space="preserve"> LA PROPOSICIÓN CONJUNTA</w:t>
      </w:r>
      <w:r w:rsidRPr="00D05135">
        <w:rPr>
          <w:rFonts w:ascii="Arial" w:eastAsia="Times New Roman" w:hAnsi="Arial" w:cs="Arial"/>
          <w:color w:val="000000" w:themeColor="text1"/>
          <w:sz w:val="21"/>
          <w:szCs w:val="21"/>
          <w:lang w:eastAsia="ar-SA"/>
        </w:rPr>
        <w:t>.</w:t>
      </w:r>
    </w:p>
    <w:p w:rsidR="0027333A" w:rsidRPr="00D05135" w:rsidRDefault="0027333A" w:rsidP="0027333A">
      <w:pPr>
        <w:widowControl w:val="0"/>
        <w:suppressAutoHyphens/>
        <w:overflowPunct w:val="0"/>
        <w:autoSpaceDE w:val="0"/>
        <w:spacing w:after="0" w:line="240" w:lineRule="auto"/>
        <w:ind w:left="1957" w:firstLine="14"/>
        <w:jc w:val="both"/>
        <w:textAlignment w:val="baseline"/>
        <w:rPr>
          <w:rFonts w:ascii="Arial" w:eastAsia="Times New Roman" w:hAnsi="Arial" w:cs="Arial"/>
          <w:color w:val="000000" w:themeColor="text1"/>
          <w:sz w:val="21"/>
          <w:szCs w:val="21"/>
          <w:lang w:eastAsia="ar-SA"/>
        </w:rPr>
      </w:pPr>
    </w:p>
    <w:p w:rsidR="0027333A" w:rsidRDefault="0027333A" w:rsidP="0027333A">
      <w:pPr>
        <w:widowControl w:val="0"/>
        <w:suppressAutoHyphens/>
        <w:overflowPunct w:val="0"/>
        <w:autoSpaceDE w:val="0"/>
        <w:spacing w:after="0" w:line="240" w:lineRule="auto"/>
        <w:ind w:left="1276" w:hanging="1276"/>
        <w:jc w:val="both"/>
        <w:textAlignment w:val="baseline"/>
        <w:rPr>
          <w:rFonts w:ascii="Arial" w:eastAsia="Times New Roman" w:hAnsi="Arial" w:cs="Arial"/>
          <w:color w:val="000000" w:themeColor="text1"/>
          <w:sz w:val="21"/>
          <w:szCs w:val="21"/>
          <w:lang w:eastAsia="ar-SA"/>
        </w:rPr>
      </w:pPr>
      <w:r w:rsidRPr="00473F50">
        <w:rPr>
          <w:rFonts w:ascii="Arial" w:eastAsia="Times New Roman" w:hAnsi="Arial" w:cs="Arial"/>
          <w:b/>
          <w:color w:val="000000" w:themeColor="text1"/>
          <w:sz w:val="21"/>
          <w:szCs w:val="21"/>
          <w:lang w:eastAsia="ar-SA"/>
        </w:rPr>
        <w:t xml:space="preserve">QUINTA.- </w:t>
      </w:r>
      <w:r>
        <w:rPr>
          <w:rFonts w:ascii="Arial" w:eastAsia="Times New Roman" w:hAnsi="Arial" w:cs="Arial"/>
          <w:b/>
          <w:color w:val="000000" w:themeColor="text1"/>
          <w:sz w:val="21"/>
          <w:szCs w:val="21"/>
          <w:lang w:eastAsia="ar-SA"/>
        </w:rPr>
        <w:t xml:space="preserve">  </w:t>
      </w:r>
      <w:r w:rsidRPr="00F36086">
        <w:rPr>
          <w:rFonts w:ascii="Arial" w:eastAsia="Times New Roman" w:hAnsi="Arial" w:cs="Arial"/>
          <w:b/>
          <w:bCs/>
          <w:color w:val="000000" w:themeColor="text1"/>
          <w:sz w:val="21"/>
          <w:szCs w:val="21"/>
          <w:lang w:eastAsia="ar-SA"/>
        </w:rPr>
        <w:t>OBLIGACIÓN</w:t>
      </w:r>
      <w:r w:rsidRPr="00C95693">
        <w:rPr>
          <w:rFonts w:ascii="Arial" w:eastAsia="Times New Roman" w:hAnsi="Arial" w:cs="Arial"/>
          <w:b/>
          <w:bCs/>
          <w:color w:val="000000" w:themeColor="text1"/>
          <w:sz w:val="21"/>
          <w:szCs w:val="21"/>
          <w:lang w:eastAsia="ar-SA"/>
        </w:rPr>
        <w:t xml:space="preserve"> CONJUNTA Y SOLIDARIA</w:t>
      </w:r>
      <w:r>
        <w:rPr>
          <w:rFonts w:ascii="Arial" w:eastAsia="Times New Roman" w:hAnsi="Arial" w:cs="Arial"/>
          <w:b/>
          <w:bCs/>
          <w:color w:val="000000" w:themeColor="text1"/>
          <w:sz w:val="21"/>
          <w:szCs w:val="21"/>
          <w:lang w:eastAsia="ar-SA"/>
        </w:rPr>
        <w:t>.-</w:t>
      </w:r>
      <w:r w:rsidRPr="00C95693">
        <w:rPr>
          <w:rFonts w:ascii="Arial" w:eastAsia="Times New Roman" w:hAnsi="Arial" w:cs="Arial"/>
          <w:color w:val="000000" w:themeColor="text1"/>
          <w:sz w:val="21"/>
          <w:szCs w:val="21"/>
          <w:lang w:eastAsia="ar-SA"/>
        </w:rPr>
        <w:t xml:space="preserve"> </w:t>
      </w:r>
      <w:r>
        <w:rPr>
          <w:rFonts w:ascii="Arial" w:eastAsia="Times New Roman" w:hAnsi="Arial" w:cs="Arial"/>
          <w:color w:val="000000" w:themeColor="text1"/>
          <w:sz w:val="21"/>
          <w:szCs w:val="21"/>
          <w:lang w:eastAsia="ar-SA"/>
        </w:rPr>
        <w:t>“LAS PARTES” QUE SUSCRIBEN EL PRESENTE CONVENIO SE OBLIGAN ANTE EL IMSS</w:t>
      </w:r>
      <w:r w:rsidRPr="00D05135">
        <w:rPr>
          <w:rFonts w:ascii="Arial" w:eastAsia="Times New Roman" w:hAnsi="Arial" w:cs="Arial"/>
          <w:color w:val="000000" w:themeColor="text1"/>
          <w:sz w:val="21"/>
          <w:szCs w:val="21"/>
          <w:lang w:eastAsia="ar-SA"/>
        </w:rPr>
        <w:t xml:space="preserve"> EN FORMA CONJUNTA Y </w:t>
      </w:r>
      <w:r w:rsidRPr="00031147">
        <w:rPr>
          <w:rFonts w:ascii="Arial" w:eastAsia="Times New Roman" w:hAnsi="Arial" w:cs="Arial"/>
          <w:b/>
          <w:color w:val="000000" w:themeColor="text1"/>
          <w:sz w:val="21"/>
          <w:szCs w:val="21"/>
          <w:lang w:eastAsia="ar-SA"/>
        </w:rPr>
        <w:t>(</w:t>
      </w:r>
      <w:r>
        <w:rPr>
          <w:rFonts w:ascii="Arial" w:eastAsia="Times New Roman" w:hAnsi="Arial" w:cs="Arial"/>
          <w:b/>
          <w:color w:val="000000" w:themeColor="text1"/>
          <w:sz w:val="21"/>
          <w:szCs w:val="21"/>
          <w:lang w:eastAsia="ar-SA"/>
        </w:rPr>
        <w:t>SOLIDARIA O MANCOMUNADA</w:t>
      </w:r>
      <w:r>
        <w:rPr>
          <w:rFonts w:ascii="Arial" w:eastAsia="Times New Roman" w:hAnsi="Arial" w:cs="Arial"/>
          <w:color w:val="000000" w:themeColor="text1"/>
          <w:sz w:val="21"/>
          <w:szCs w:val="21"/>
          <w:lang w:eastAsia="ar-SA"/>
        </w:rPr>
        <w:t xml:space="preserve">) ENTRE SI SEGÚN LOS TÉRMINOS DEL CONVENIO DE PARTICIPACIÓN CONJUNTA, </w:t>
      </w:r>
      <w:r w:rsidRPr="00D05135">
        <w:rPr>
          <w:rFonts w:ascii="Arial" w:eastAsia="Times New Roman" w:hAnsi="Arial" w:cs="Arial"/>
          <w:color w:val="000000" w:themeColor="text1"/>
          <w:sz w:val="21"/>
          <w:szCs w:val="21"/>
          <w:lang w:eastAsia="ar-SA"/>
        </w:rPr>
        <w:t xml:space="preserve">PARA COMPROMETERSE POR CUALQUIER RESPONSABILIDAD DERIVADA DEL CUMPLIMIENTO DE LAS OBLIGACIONES ESTABLECIDAS EN EL </w:t>
      </w:r>
      <w:r>
        <w:rPr>
          <w:rFonts w:ascii="Arial" w:eastAsia="Times New Roman" w:hAnsi="Arial" w:cs="Arial"/>
          <w:color w:val="000000" w:themeColor="text1"/>
          <w:sz w:val="21"/>
          <w:szCs w:val="21"/>
          <w:lang w:eastAsia="ar-SA"/>
        </w:rPr>
        <w:t xml:space="preserve">MISMO, </w:t>
      </w:r>
      <w:r w:rsidRPr="00882B07">
        <w:rPr>
          <w:rFonts w:ascii="Arial" w:eastAsia="Times New Roman" w:hAnsi="Arial" w:cs="Arial"/>
          <w:color w:val="000000" w:themeColor="text1"/>
          <w:sz w:val="21"/>
          <w:szCs w:val="21"/>
          <w:lang w:eastAsia="ar-SA"/>
        </w:rPr>
        <w:t>PARA EFECTOS DEL PROCEDIMIENTO DE CONTRATACIÓN Y DEL CONTRATO, EN CASO DE QUE SE LES ADJUDIQUE EL MISMO</w:t>
      </w:r>
    </w:p>
    <w:p w:rsidR="0027333A" w:rsidRDefault="0027333A" w:rsidP="0027333A">
      <w:pPr>
        <w:widowControl w:val="0"/>
        <w:suppressAutoHyphens/>
        <w:overflowPunct w:val="0"/>
        <w:autoSpaceDE w:val="0"/>
        <w:spacing w:after="0" w:line="240" w:lineRule="auto"/>
        <w:ind w:left="1276" w:hanging="1276"/>
        <w:jc w:val="both"/>
        <w:textAlignment w:val="baseline"/>
        <w:rPr>
          <w:rFonts w:ascii="Arial" w:eastAsia="Times New Roman" w:hAnsi="Arial" w:cs="Arial"/>
          <w:color w:val="000000" w:themeColor="text1"/>
          <w:sz w:val="21"/>
          <w:szCs w:val="21"/>
          <w:lang w:eastAsia="ar-SA"/>
        </w:rPr>
      </w:pPr>
    </w:p>
    <w:p w:rsidR="0027333A" w:rsidRPr="00D05135" w:rsidRDefault="0027333A" w:rsidP="0027333A">
      <w:pPr>
        <w:widowControl w:val="0"/>
        <w:suppressAutoHyphens/>
        <w:overflowPunct w:val="0"/>
        <w:autoSpaceDE w:val="0"/>
        <w:spacing w:after="0" w:line="240" w:lineRule="auto"/>
        <w:ind w:left="1276"/>
        <w:jc w:val="both"/>
        <w:textAlignment w:val="baseline"/>
        <w:rPr>
          <w:rFonts w:ascii="Arial" w:eastAsia="Times New Roman" w:hAnsi="Arial" w:cs="Arial"/>
          <w:color w:val="000000" w:themeColor="text1"/>
          <w:sz w:val="21"/>
          <w:szCs w:val="21"/>
          <w:lang w:eastAsia="ar-SA"/>
        </w:rPr>
      </w:pPr>
      <w:r>
        <w:rPr>
          <w:rFonts w:ascii="Arial" w:eastAsia="Times New Roman" w:hAnsi="Arial" w:cs="Arial"/>
          <w:color w:val="000000" w:themeColor="text1"/>
          <w:sz w:val="21"/>
          <w:szCs w:val="21"/>
          <w:lang w:eastAsia="ar-SA"/>
        </w:rPr>
        <w:t xml:space="preserve">“LAS PARTES” </w:t>
      </w:r>
      <w:r w:rsidRPr="00D05135">
        <w:rPr>
          <w:rFonts w:ascii="Arial" w:eastAsia="Times New Roman" w:hAnsi="Arial" w:cs="Arial"/>
          <w:color w:val="000000" w:themeColor="text1"/>
          <w:sz w:val="21"/>
          <w:szCs w:val="21"/>
          <w:lang w:eastAsia="ar-SA"/>
        </w:rPr>
        <w:t xml:space="preserve">EXPRESAMENTE </w:t>
      </w:r>
      <w:r>
        <w:rPr>
          <w:rFonts w:ascii="Arial" w:eastAsia="Times New Roman" w:hAnsi="Arial" w:cs="Arial"/>
          <w:color w:val="000000" w:themeColor="text1"/>
          <w:sz w:val="21"/>
          <w:szCs w:val="21"/>
          <w:lang w:eastAsia="ar-SA"/>
        </w:rPr>
        <w:t>ACEPTAN RESPONDER ANTE EL IMSS POR LA PROPOSICIÓN QUE SE PRESENTE</w:t>
      </w:r>
      <w:r w:rsidRPr="00D05135">
        <w:rPr>
          <w:rFonts w:ascii="Arial" w:eastAsia="Times New Roman" w:hAnsi="Arial" w:cs="Arial"/>
          <w:color w:val="000000" w:themeColor="text1"/>
          <w:sz w:val="21"/>
          <w:szCs w:val="21"/>
          <w:lang w:eastAsia="ar-SA"/>
        </w:rPr>
        <w:t xml:space="preserve"> Y, EN SU CASO, DE LAS OBLIGACIONES QUE DERIVEN DE LA ADJUDICACIÓN DEL CONTRATO RESPECTIVO.</w:t>
      </w:r>
    </w:p>
    <w:p w:rsidR="0027333A" w:rsidRPr="00D05135" w:rsidRDefault="0027333A" w:rsidP="0027333A">
      <w:pPr>
        <w:widowControl w:val="0"/>
        <w:suppressAutoHyphens/>
        <w:overflowPunct w:val="0"/>
        <w:autoSpaceDE w:val="0"/>
        <w:spacing w:after="0" w:line="240" w:lineRule="auto"/>
        <w:jc w:val="both"/>
        <w:textAlignment w:val="baseline"/>
        <w:rPr>
          <w:rFonts w:ascii="Arial" w:eastAsia="Times New Roman" w:hAnsi="Arial" w:cs="Arial"/>
          <w:color w:val="000000" w:themeColor="text1"/>
          <w:sz w:val="21"/>
          <w:szCs w:val="21"/>
          <w:lang w:eastAsia="ar-SA"/>
        </w:rPr>
      </w:pPr>
    </w:p>
    <w:p w:rsidR="0027333A" w:rsidRPr="00D05135" w:rsidRDefault="0027333A" w:rsidP="0027333A">
      <w:pPr>
        <w:widowControl w:val="0"/>
        <w:suppressAutoHyphens/>
        <w:overflowPunct w:val="0"/>
        <w:autoSpaceDE w:val="0"/>
        <w:spacing w:after="0" w:line="240" w:lineRule="auto"/>
        <w:ind w:left="1276" w:hanging="1276"/>
        <w:jc w:val="both"/>
        <w:textAlignment w:val="baseline"/>
        <w:rPr>
          <w:rFonts w:ascii="Arial" w:eastAsia="Times New Roman" w:hAnsi="Arial" w:cs="Arial"/>
          <w:color w:val="000000" w:themeColor="text1"/>
          <w:sz w:val="21"/>
          <w:szCs w:val="21"/>
          <w:lang w:eastAsia="ar-SA"/>
        </w:rPr>
      </w:pPr>
      <w:r>
        <w:rPr>
          <w:rFonts w:ascii="Arial" w:eastAsia="Times New Roman" w:hAnsi="Arial" w:cs="Arial"/>
          <w:b/>
          <w:color w:val="000000" w:themeColor="text1"/>
          <w:sz w:val="21"/>
          <w:szCs w:val="21"/>
          <w:lang w:eastAsia="ar-SA"/>
        </w:rPr>
        <w:t>SEXTA</w:t>
      </w:r>
      <w:r w:rsidRPr="00D05135">
        <w:rPr>
          <w:rFonts w:ascii="Arial" w:eastAsia="Times New Roman" w:hAnsi="Arial" w:cs="Arial"/>
          <w:b/>
          <w:color w:val="000000" w:themeColor="text1"/>
          <w:sz w:val="21"/>
          <w:szCs w:val="21"/>
          <w:lang w:eastAsia="ar-SA"/>
        </w:rPr>
        <w:t>.-</w:t>
      </w:r>
      <w:r>
        <w:rPr>
          <w:rFonts w:ascii="Arial" w:eastAsia="Times New Roman" w:hAnsi="Arial" w:cs="Arial"/>
          <w:b/>
          <w:color w:val="000000" w:themeColor="text1"/>
          <w:sz w:val="21"/>
          <w:szCs w:val="21"/>
          <w:lang w:eastAsia="ar-SA"/>
        </w:rPr>
        <w:t xml:space="preserve">     </w:t>
      </w:r>
      <w:r w:rsidRPr="00D05135">
        <w:rPr>
          <w:rFonts w:ascii="Arial" w:eastAsia="Times New Roman" w:hAnsi="Arial" w:cs="Arial"/>
          <w:b/>
          <w:color w:val="000000" w:themeColor="text1"/>
          <w:sz w:val="21"/>
          <w:szCs w:val="21"/>
          <w:lang w:eastAsia="ar-SA"/>
        </w:rPr>
        <w:t>DEL COBRO DE LAS FACTURAS.- “LAS PARTES”</w:t>
      </w:r>
      <w:r w:rsidRPr="00D05135">
        <w:rPr>
          <w:rFonts w:ascii="Arial" w:eastAsia="Times New Roman" w:hAnsi="Arial" w:cs="Arial"/>
          <w:color w:val="000000" w:themeColor="text1"/>
          <w:sz w:val="21"/>
          <w:szCs w:val="21"/>
          <w:lang w:eastAsia="ar-SA"/>
        </w:rPr>
        <w:t xml:space="preserve"> CONVIENEN EXPRESAMENTE, QUE “EL PARTICIPANTE______ </w:t>
      </w:r>
      <w:r w:rsidRPr="00D05135">
        <w:rPr>
          <w:rFonts w:ascii="Arial" w:eastAsia="Times New Roman" w:hAnsi="Arial" w:cs="Arial"/>
          <w:b/>
          <w:i/>
          <w:color w:val="000000" w:themeColor="text1"/>
          <w:sz w:val="21"/>
          <w:szCs w:val="21"/>
          <w:u w:val="single"/>
          <w:lang w:eastAsia="ar-SA"/>
        </w:rPr>
        <w:t>(LOS PARTICIPANTES, DEBERÁN INDICAR CUÁL DE ELLOS ESTARÁ FACULTADO PARA REALIZAR EL COBRO)</w:t>
      </w:r>
      <w:r w:rsidRPr="00D05135">
        <w:rPr>
          <w:rFonts w:ascii="Arial" w:eastAsia="Times New Roman" w:hAnsi="Arial" w:cs="Arial"/>
          <w:color w:val="000000" w:themeColor="text1"/>
          <w:sz w:val="21"/>
          <w:szCs w:val="21"/>
          <w:lang w:eastAsia="ar-SA"/>
        </w:rPr>
        <w:t>, SE LE DESIGNA PARA TRAMITAR EL PAGO DE LAS FACTURAS RELATIVAS AL SERVICIO QUE SEA PRESTADO AL IMSS, CON MOTIVO DEL CONTRATO QUE SE DERIVE DE LA LICITACIÓN PÚBLICA INTERNACIONAL NÚMERO _________.</w:t>
      </w:r>
    </w:p>
    <w:p w:rsidR="0027333A" w:rsidRPr="00D05135" w:rsidRDefault="0027333A" w:rsidP="0027333A">
      <w:pPr>
        <w:widowControl w:val="0"/>
        <w:suppressAutoHyphens/>
        <w:overflowPunct w:val="0"/>
        <w:autoSpaceDE w:val="0"/>
        <w:spacing w:after="0" w:line="240" w:lineRule="auto"/>
        <w:ind w:left="1985" w:hanging="1425"/>
        <w:jc w:val="both"/>
        <w:textAlignment w:val="baseline"/>
        <w:rPr>
          <w:rFonts w:ascii="Arial" w:eastAsia="Times New Roman" w:hAnsi="Arial" w:cs="Arial"/>
          <w:bCs/>
          <w:color w:val="000000" w:themeColor="text1"/>
          <w:sz w:val="21"/>
          <w:szCs w:val="21"/>
          <w:lang w:eastAsia="ar-SA"/>
        </w:rPr>
      </w:pPr>
    </w:p>
    <w:p w:rsidR="0027333A" w:rsidRPr="00D05135" w:rsidRDefault="0027333A" w:rsidP="0027333A">
      <w:pPr>
        <w:widowControl w:val="0"/>
        <w:suppressAutoHyphens/>
        <w:overflowPunct w:val="0"/>
        <w:autoSpaceDE w:val="0"/>
        <w:spacing w:after="0" w:line="240" w:lineRule="auto"/>
        <w:ind w:left="1276" w:hanging="1276"/>
        <w:jc w:val="both"/>
        <w:textAlignment w:val="baseline"/>
        <w:rPr>
          <w:rFonts w:ascii="Arial" w:eastAsia="Times New Roman" w:hAnsi="Arial" w:cs="Arial"/>
          <w:color w:val="000000" w:themeColor="text1"/>
          <w:sz w:val="21"/>
          <w:szCs w:val="21"/>
          <w:lang w:eastAsia="ar-SA"/>
        </w:rPr>
      </w:pPr>
      <w:r>
        <w:rPr>
          <w:rFonts w:ascii="Arial" w:eastAsia="Times New Roman" w:hAnsi="Arial" w:cs="Arial"/>
          <w:b/>
          <w:color w:val="000000" w:themeColor="text1"/>
          <w:sz w:val="21"/>
          <w:szCs w:val="21"/>
          <w:lang w:eastAsia="ar-SA"/>
        </w:rPr>
        <w:t xml:space="preserve">SÉPTIMA.- </w:t>
      </w:r>
      <w:r w:rsidRPr="00D05135">
        <w:rPr>
          <w:rFonts w:ascii="Arial" w:eastAsia="Times New Roman" w:hAnsi="Arial" w:cs="Arial"/>
          <w:b/>
          <w:color w:val="000000" w:themeColor="text1"/>
          <w:sz w:val="21"/>
          <w:szCs w:val="21"/>
          <w:lang w:eastAsia="ar-SA"/>
        </w:rPr>
        <w:t>VIGENCIA.- “LAS PARTES”</w:t>
      </w:r>
      <w:r w:rsidRPr="00D05135">
        <w:rPr>
          <w:rFonts w:ascii="Arial" w:eastAsia="Times New Roman" w:hAnsi="Arial" w:cs="Arial"/>
          <w:color w:val="000000" w:themeColor="text1"/>
          <w:sz w:val="21"/>
          <w:szCs w:val="21"/>
          <w:lang w:eastAsia="ar-SA"/>
        </w:rPr>
        <w:t xml:space="preserve"> CONVIENEN, EN QUE LA VIGENCIA DEL PRESENTE CONVENIO ABARCARÁ EL PERÍODO EN EL CUAL SE DESARROLLE EL PROCEDIMIENTO DE LA LICITACIÓN </w:t>
      </w:r>
      <w:r>
        <w:rPr>
          <w:rFonts w:ascii="Arial" w:eastAsia="Times New Roman" w:hAnsi="Arial" w:cs="Arial"/>
          <w:color w:val="000000" w:themeColor="text1"/>
          <w:sz w:val="21"/>
          <w:szCs w:val="21"/>
          <w:lang w:eastAsia="ar-SA"/>
        </w:rPr>
        <w:t xml:space="preserve">PÚBLICA </w:t>
      </w:r>
      <w:r w:rsidRPr="00D05135">
        <w:rPr>
          <w:rFonts w:ascii="Arial" w:eastAsia="Times New Roman" w:hAnsi="Arial" w:cs="Arial"/>
          <w:color w:val="000000" w:themeColor="text1"/>
          <w:sz w:val="21"/>
          <w:szCs w:val="21"/>
          <w:lang w:eastAsia="ar-SA"/>
        </w:rPr>
        <w:t xml:space="preserve">NÚMERO __________, INCLUYENDO, EN CASO DE RESULTAR ADJUDICADOS EL PLAZO QUE SE ESTIPULE EN </w:t>
      </w:r>
      <w:r>
        <w:rPr>
          <w:rFonts w:ascii="Arial" w:eastAsia="Times New Roman" w:hAnsi="Arial" w:cs="Arial"/>
          <w:color w:val="000000" w:themeColor="text1"/>
          <w:sz w:val="21"/>
          <w:szCs w:val="21"/>
          <w:lang w:eastAsia="ar-SA"/>
        </w:rPr>
        <w:t xml:space="preserve">EL CONTRATO ADJUDICADO </w:t>
      </w:r>
      <w:r w:rsidRPr="00D05135">
        <w:rPr>
          <w:rFonts w:ascii="Arial" w:eastAsia="Times New Roman" w:hAnsi="Arial" w:cs="Arial"/>
          <w:color w:val="000000" w:themeColor="text1"/>
          <w:sz w:val="21"/>
          <w:szCs w:val="21"/>
          <w:lang w:eastAsia="ar-SA"/>
        </w:rPr>
        <w:t xml:space="preserve">Y EL QUE PUDIERA RESULTAR DE CONVENIOS </w:t>
      </w:r>
      <w:r>
        <w:rPr>
          <w:rFonts w:ascii="Arial" w:eastAsia="Times New Roman" w:hAnsi="Arial" w:cs="Arial"/>
          <w:color w:val="000000" w:themeColor="text1"/>
          <w:sz w:val="21"/>
          <w:szCs w:val="21"/>
          <w:lang w:eastAsia="ar-SA"/>
        </w:rPr>
        <w:t>MODIFICARIOS</w:t>
      </w:r>
      <w:r w:rsidRPr="00D05135">
        <w:rPr>
          <w:rFonts w:ascii="Arial" w:eastAsia="Times New Roman" w:hAnsi="Arial" w:cs="Arial"/>
          <w:color w:val="000000" w:themeColor="text1"/>
          <w:sz w:val="21"/>
          <w:szCs w:val="21"/>
          <w:lang w:eastAsia="ar-SA"/>
        </w:rPr>
        <w:t>.</w:t>
      </w:r>
    </w:p>
    <w:p w:rsidR="0027333A" w:rsidRPr="00D05135" w:rsidRDefault="0027333A" w:rsidP="0027333A">
      <w:pPr>
        <w:widowControl w:val="0"/>
        <w:suppressAutoHyphens/>
        <w:overflowPunct w:val="0"/>
        <w:autoSpaceDE w:val="0"/>
        <w:spacing w:after="0" w:line="240" w:lineRule="auto"/>
        <w:jc w:val="both"/>
        <w:textAlignment w:val="baseline"/>
        <w:rPr>
          <w:rFonts w:ascii="Arial" w:eastAsia="Times New Roman" w:hAnsi="Arial" w:cs="Arial"/>
          <w:color w:val="000000" w:themeColor="text1"/>
          <w:sz w:val="21"/>
          <w:szCs w:val="21"/>
          <w:lang w:eastAsia="ar-SA"/>
        </w:rPr>
      </w:pPr>
    </w:p>
    <w:p w:rsidR="0027333A" w:rsidRPr="00D05135" w:rsidRDefault="0027333A" w:rsidP="0027333A">
      <w:pPr>
        <w:widowControl w:val="0"/>
        <w:suppressAutoHyphens/>
        <w:overflowPunct w:val="0"/>
        <w:autoSpaceDE w:val="0"/>
        <w:spacing w:after="0" w:line="240" w:lineRule="auto"/>
        <w:jc w:val="both"/>
        <w:textAlignment w:val="baseline"/>
        <w:rPr>
          <w:rFonts w:ascii="Arial" w:eastAsia="Times New Roman" w:hAnsi="Arial" w:cs="Arial"/>
          <w:color w:val="000000" w:themeColor="text1"/>
          <w:sz w:val="21"/>
          <w:szCs w:val="21"/>
          <w:lang w:eastAsia="ar-SA"/>
        </w:rPr>
      </w:pPr>
    </w:p>
    <w:p w:rsidR="0027333A" w:rsidRPr="00D05135" w:rsidRDefault="0027333A" w:rsidP="0027333A">
      <w:pPr>
        <w:widowControl w:val="0"/>
        <w:suppressAutoHyphens/>
        <w:overflowPunct w:val="0"/>
        <w:autoSpaceDE w:val="0"/>
        <w:spacing w:after="0" w:line="240" w:lineRule="auto"/>
        <w:ind w:left="142" w:firstLine="14"/>
        <w:jc w:val="both"/>
        <w:textAlignment w:val="baseline"/>
        <w:rPr>
          <w:rFonts w:ascii="Arial" w:eastAsia="Times New Roman" w:hAnsi="Arial" w:cs="Arial"/>
          <w:color w:val="000000" w:themeColor="text1"/>
          <w:sz w:val="21"/>
          <w:szCs w:val="21"/>
          <w:lang w:eastAsia="ar-SA"/>
        </w:rPr>
      </w:pPr>
      <w:r w:rsidRPr="00D05135">
        <w:rPr>
          <w:rFonts w:ascii="Arial" w:eastAsia="Times New Roman" w:hAnsi="Arial" w:cs="Arial"/>
          <w:color w:val="000000" w:themeColor="text1"/>
          <w:sz w:val="21"/>
          <w:szCs w:val="21"/>
          <w:lang w:eastAsia="ar-SA"/>
        </w:rPr>
        <w:t xml:space="preserve">LEÍDO QUE FUE EL PRESENTE CONVENIO POR </w:t>
      </w:r>
      <w:r w:rsidRPr="00D05135">
        <w:rPr>
          <w:rFonts w:ascii="Arial" w:eastAsia="Times New Roman" w:hAnsi="Arial" w:cs="Arial"/>
          <w:b/>
          <w:color w:val="000000" w:themeColor="text1"/>
          <w:sz w:val="21"/>
          <w:szCs w:val="21"/>
          <w:lang w:eastAsia="ar-SA"/>
        </w:rPr>
        <w:t>“LAS PARTES”</w:t>
      </w:r>
      <w:r w:rsidRPr="00D05135">
        <w:rPr>
          <w:rFonts w:ascii="Arial" w:eastAsia="Times New Roman" w:hAnsi="Arial" w:cs="Arial"/>
          <w:color w:val="000000" w:themeColor="text1"/>
          <w:sz w:val="21"/>
          <w:szCs w:val="21"/>
          <w:lang w:eastAsia="ar-SA"/>
        </w:rPr>
        <w:t xml:space="preserve"> Y ENTERADOS DE SU ALCANCE Y EFECTOS LEGALES, ACEPTANDO QUE NO EXISTE ERROR, DOLO, VIOLENCIA O MALA FE, LO RATIFICAN Y FIRMAN, DE CONFORMIDAD EN LA CIUDAD DE MÉXICO, DISTRITO FEDERAL, EL DÍA </w:t>
      </w:r>
      <w:r>
        <w:rPr>
          <w:rFonts w:ascii="Arial" w:eastAsia="Times New Roman" w:hAnsi="Arial" w:cs="Arial"/>
          <w:color w:val="000000" w:themeColor="text1"/>
          <w:sz w:val="21"/>
          <w:szCs w:val="21"/>
          <w:lang w:eastAsia="ar-SA"/>
        </w:rPr>
        <w:t>___________ DE _________ DE 2015</w:t>
      </w:r>
      <w:r w:rsidRPr="00D05135">
        <w:rPr>
          <w:rFonts w:ascii="Arial" w:eastAsia="Times New Roman" w:hAnsi="Arial" w:cs="Arial"/>
          <w:color w:val="000000" w:themeColor="text1"/>
          <w:sz w:val="21"/>
          <w:szCs w:val="21"/>
          <w:lang w:eastAsia="ar-SA"/>
        </w:rPr>
        <w:t>.</w:t>
      </w:r>
    </w:p>
    <w:p w:rsidR="0027333A" w:rsidRPr="00D05135" w:rsidRDefault="0027333A" w:rsidP="0027333A">
      <w:pPr>
        <w:widowControl w:val="0"/>
        <w:suppressAutoHyphens/>
        <w:overflowPunct w:val="0"/>
        <w:autoSpaceDE w:val="0"/>
        <w:spacing w:after="0" w:line="240" w:lineRule="auto"/>
        <w:ind w:left="1957" w:firstLine="14"/>
        <w:jc w:val="both"/>
        <w:textAlignment w:val="baseline"/>
        <w:rPr>
          <w:rFonts w:ascii="Arial" w:eastAsia="Times New Roman" w:hAnsi="Arial" w:cs="Arial"/>
          <w:color w:val="000000" w:themeColor="text1"/>
          <w:sz w:val="21"/>
          <w:szCs w:val="21"/>
          <w:lang w:eastAsia="ar-SA"/>
        </w:rPr>
      </w:pPr>
    </w:p>
    <w:p w:rsidR="0027333A" w:rsidRDefault="0027333A" w:rsidP="0027333A">
      <w:pPr>
        <w:widowControl w:val="0"/>
        <w:tabs>
          <w:tab w:val="right" w:pos="8838"/>
        </w:tabs>
        <w:suppressAutoHyphens/>
        <w:overflowPunct w:val="0"/>
        <w:autoSpaceDE w:val="0"/>
        <w:spacing w:after="0" w:line="240" w:lineRule="auto"/>
        <w:textAlignment w:val="baseline"/>
        <w:rPr>
          <w:rFonts w:ascii="Arial" w:eastAsia="Times New Roman" w:hAnsi="Arial" w:cs="Arial"/>
          <w:color w:val="000000" w:themeColor="text1"/>
          <w:sz w:val="21"/>
          <w:szCs w:val="21"/>
          <w:lang w:eastAsia="ar-SA"/>
        </w:rPr>
      </w:pPr>
    </w:p>
    <w:p w:rsidR="0027333A" w:rsidRDefault="0027333A" w:rsidP="0027333A">
      <w:pPr>
        <w:widowControl w:val="0"/>
        <w:tabs>
          <w:tab w:val="right" w:pos="8838"/>
        </w:tabs>
        <w:suppressAutoHyphens/>
        <w:overflowPunct w:val="0"/>
        <w:autoSpaceDE w:val="0"/>
        <w:spacing w:after="0" w:line="240" w:lineRule="auto"/>
        <w:textAlignment w:val="baseline"/>
        <w:rPr>
          <w:rFonts w:ascii="Arial" w:eastAsia="Times New Roman" w:hAnsi="Arial" w:cs="Arial"/>
          <w:color w:val="000000" w:themeColor="text1"/>
          <w:sz w:val="21"/>
          <w:szCs w:val="21"/>
          <w:lang w:eastAsia="ar-SA"/>
        </w:rPr>
      </w:pPr>
    </w:p>
    <w:p w:rsidR="0027333A" w:rsidRPr="00D05135" w:rsidRDefault="0027333A" w:rsidP="0027333A">
      <w:pPr>
        <w:widowControl w:val="0"/>
        <w:tabs>
          <w:tab w:val="right" w:pos="8838"/>
        </w:tabs>
        <w:suppressAutoHyphens/>
        <w:overflowPunct w:val="0"/>
        <w:autoSpaceDE w:val="0"/>
        <w:spacing w:after="0" w:line="240" w:lineRule="auto"/>
        <w:textAlignment w:val="baseline"/>
        <w:rPr>
          <w:rFonts w:ascii="Arial" w:eastAsia="Times New Roman" w:hAnsi="Arial" w:cs="Arial"/>
          <w:color w:val="000000" w:themeColor="text1"/>
          <w:sz w:val="21"/>
          <w:szCs w:val="21"/>
          <w:lang w:eastAsia="ar-SA"/>
        </w:rPr>
      </w:pPr>
      <w:r>
        <w:rPr>
          <w:rFonts w:ascii="Arial" w:eastAsia="Times New Roman" w:hAnsi="Arial" w:cs="Arial"/>
          <w:color w:val="000000" w:themeColor="text1"/>
          <w:sz w:val="21"/>
          <w:szCs w:val="21"/>
          <w:lang w:eastAsia="ar-SA"/>
        </w:rPr>
        <w:t xml:space="preserve">                  (NOMBRE DEL LICITANTE)                                (NOMBRE DEL LICITANTE)</w:t>
      </w:r>
      <w:r>
        <w:rPr>
          <w:rFonts w:ascii="Arial" w:eastAsia="Times New Roman" w:hAnsi="Arial" w:cs="Arial"/>
          <w:color w:val="000000" w:themeColor="text1"/>
          <w:sz w:val="21"/>
          <w:szCs w:val="21"/>
          <w:lang w:eastAsia="ar-SA"/>
        </w:rPr>
        <w:tab/>
      </w:r>
    </w:p>
    <w:tbl>
      <w:tblPr>
        <w:tblW w:w="0" w:type="auto"/>
        <w:jc w:val="center"/>
        <w:tblInd w:w="591" w:type="dxa"/>
        <w:tblLayout w:type="fixed"/>
        <w:tblCellMar>
          <w:left w:w="70" w:type="dxa"/>
          <w:right w:w="70" w:type="dxa"/>
        </w:tblCellMar>
        <w:tblLook w:val="0000"/>
      </w:tblPr>
      <w:tblGrid>
        <w:gridCol w:w="4304"/>
        <w:gridCol w:w="720"/>
        <w:gridCol w:w="3240"/>
      </w:tblGrid>
      <w:tr w:rsidR="0027333A" w:rsidRPr="00D05135" w:rsidTr="0027333A">
        <w:trPr>
          <w:jc w:val="center"/>
        </w:trPr>
        <w:tc>
          <w:tcPr>
            <w:tcW w:w="4304" w:type="dxa"/>
            <w:tcBorders>
              <w:bottom w:val="single" w:sz="4" w:space="0" w:color="000000"/>
            </w:tcBorders>
          </w:tcPr>
          <w:p w:rsidR="0027333A" w:rsidRDefault="0027333A" w:rsidP="0027333A">
            <w:pPr>
              <w:widowControl w:val="0"/>
              <w:suppressAutoHyphens/>
              <w:overflowPunct w:val="0"/>
              <w:autoSpaceDE w:val="0"/>
              <w:snapToGrid w:val="0"/>
              <w:spacing w:after="0" w:line="240" w:lineRule="auto"/>
              <w:jc w:val="center"/>
              <w:textAlignment w:val="baseline"/>
              <w:rPr>
                <w:rFonts w:ascii="Arial" w:eastAsia="Times New Roman" w:hAnsi="Arial" w:cs="Arial"/>
                <w:b/>
                <w:color w:val="000000" w:themeColor="text1"/>
                <w:sz w:val="21"/>
                <w:szCs w:val="21"/>
                <w:lang w:eastAsia="ar-SA"/>
              </w:rPr>
            </w:pPr>
            <w:r w:rsidRPr="00D05135">
              <w:rPr>
                <w:rFonts w:ascii="Arial" w:eastAsia="Times New Roman" w:hAnsi="Arial" w:cs="Arial"/>
                <w:color w:val="000000" w:themeColor="text1"/>
                <w:sz w:val="21"/>
                <w:szCs w:val="21"/>
                <w:lang w:eastAsia="ar-SA"/>
              </w:rPr>
              <w:t>“</w:t>
            </w:r>
            <w:r w:rsidRPr="00D05135">
              <w:rPr>
                <w:rFonts w:ascii="Arial" w:eastAsia="Times New Roman" w:hAnsi="Arial" w:cs="Arial"/>
                <w:b/>
                <w:color w:val="000000" w:themeColor="text1"/>
                <w:sz w:val="21"/>
                <w:szCs w:val="21"/>
                <w:lang w:eastAsia="ar-SA"/>
              </w:rPr>
              <w:t>EL PARTICIPANTE A”</w:t>
            </w:r>
          </w:p>
          <w:p w:rsidR="0027333A" w:rsidRPr="00D05135" w:rsidRDefault="0027333A" w:rsidP="0027333A">
            <w:pPr>
              <w:widowControl w:val="0"/>
              <w:suppressAutoHyphens/>
              <w:overflowPunct w:val="0"/>
              <w:autoSpaceDE w:val="0"/>
              <w:snapToGrid w:val="0"/>
              <w:spacing w:after="0" w:line="240" w:lineRule="auto"/>
              <w:jc w:val="center"/>
              <w:textAlignment w:val="baseline"/>
              <w:rPr>
                <w:rFonts w:ascii="Arial" w:eastAsia="Times New Roman" w:hAnsi="Arial" w:cs="Arial"/>
                <w:b/>
                <w:color w:val="000000" w:themeColor="text1"/>
                <w:sz w:val="21"/>
                <w:szCs w:val="21"/>
                <w:lang w:eastAsia="ar-SA"/>
              </w:rPr>
            </w:pPr>
          </w:p>
        </w:tc>
        <w:tc>
          <w:tcPr>
            <w:tcW w:w="720" w:type="dxa"/>
          </w:tcPr>
          <w:p w:rsidR="0027333A" w:rsidRPr="00D05135" w:rsidRDefault="0027333A" w:rsidP="0027333A">
            <w:pPr>
              <w:widowControl w:val="0"/>
              <w:suppressAutoHyphens/>
              <w:overflowPunct w:val="0"/>
              <w:autoSpaceDE w:val="0"/>
              <w:snapToGrid w:val="0"/>
              <w:spacing w:after="0" w:line="240" w:lineRule="auto"/>
              <w:ind w:hanging="540"/>
              <w:jc w:val="both"/>
              <w:textAlignment w:val="baseline"/>
              <w:rPr>
                <w:rFonts w:ascii="Arial" w:eastAsia="Times New Roman" w:hAnsi="Arial" w:cs="Arial"/>
                <w:color w:val="000000" w:themeColor="text1"/>
                <w:sz w:val="21"/>
                <w:szCs w:val="21"/>
                <w:lang w:eastAsia="ar-SA"/>
              </w:rPr>
            </w:pPr>
          </w:p>
          <w:p w:rsidR="0027333A" w:rsidRPr="00D05135" w:rsidRDefault="0027333A" w:rsidP="0027333A">
            <w:pPr>
              <w:widowControl w:val="0"/>
              <w:suppressAutoHyphens/>
              <w:overflowPunct w:val="0"/>
              <w:autoSpaceDE w:val="0"/>
              <w:spacing w:after="0" w:line="240" w:lineRule="auto"/>
              <w:ind w:hanging="540"/>
              <w:jc w:val="both"/>
              <w:textAlignment w:val="baseline"/>
              <w:rPr>
                <w:rFonts w:ascii="Arial" w:eastAsia="Times New Roman" w:hAnsi="Arial" w:cs="Arial"/>
                <w:color w:val="000000" w:themeColor="text1"/>
                <w:sz w:val="21"/>
                <w:szCs w:val="21"/>
                <w:lang w:eastAsia="ar-SA"/>
              </w:rPr>
            </w:pPr>
          </w:p>
          <w:p w:rsidR="0027333A" w:rsidRPr="00D05135" w:rsidRDefault="0027333A" w:rsidP="0027333A">
            <w:pPr>
              <w:widowControl w:val="0"/>
              <w:suppressAutoHyphens/>
              <w:overflowPunct w:val="0"/>
              <w:autoSpaceDE w:val="0"/>
              <w:spacing w:after="0" w:line="240" w:lineRule="auto"/>
              <w:ind w:hanging="540"/>
              <w:jc w:val="both"/>
              <w:textAlignment w:val="baseline"/>
              <w:rPr>
                <w:rFonts w:ascii="Arial" w:eastAsia="Times New Roman" w:hAnsi="Arial" w:cs="Arial"/>
                <w:color w:val="000000" w:themeColor="text1"/>
                <w:sz w:val="21"/>
                <w:szCs w:val="21"/>
                <w:lang w:eastAsia="ar-SA"/>
              </w:rPr>
            </w:pPr>
          </w:p>
        </w:tc>
        <w:tc>
          <w:tcPr>
            <w:tcW w:w="3240" w:type="dxa"/>
            <w:tcBorders>
              <w:bottom w:val="single" w:sz="4" w:space="0" w:color="000000"/>
            </w:tcBorders>
          </w:tcPr>
          <w:p w:rsidR="0027333A" w:rsidRDefault="0027333A" w:rsidP="0027333A">
            <w:pPr>
              <w:widowControl w:val="0"/>
              <w:suppressAutoHyphens/>
              <w:overflowPunct w:val="0"/>
              <w:autoSpaceDE w:val="0"/>
              <w:snapToGrid w:val="0"/>
              <w:spacing w:after="0" w:line="240" w:lineRule="auto"/>
              <w:ind w:firstLine="9"/>
              <w:jc w:val="center"/>
              <w:textAlignment w:val="baseline"/>
              <w:rPr>
                <w:rFonts w:ascii="Arial" w:eastAsia="Times New Roman" w:hAnsi="Arial" w:cs="Arial"/>
                <w:b/>
                <w:color w:val="000000" w:themeColor="text1"/>
                <w:sz w:val="21"/>
                <w:szCs w:val="21"/>
                <w:lang w:eastAsia="ar-SA"/>
              </w:rPr>
            </w:pPr>
            <w:r w:rsidRPr="00D05135">
              <w:rPr>
                <w:rFonts w:ascii="Arial" w:eastAsia="Times New Roman" w:hAnsi="Arial" w:cs="Arial"/>
                <w:b/>
                <w:color w:val="000000" w:themeColor="text1"/>
                <w:sz w:val="21"/>
                <w:szCs w:val="21"/>
                <w:lang w:eastAsia="ar-SA"/>
              </w:rPr>
              <w:t>“EL PARTICIPANTE B”</w:t>
            </w:r>
          </w:p>
          <w:p w:rsidR="0027333A" w:rsidRPr="00D05135" w:rsidRDefault="0027333A" w:rsidP="0027333A">
            <w:pPr>
              <w:widowControl w:val="0"/>
              <w:suppressAutoHyphens/>
              <w:overflowPunct w:val="0"/>
              <w:autoSpaceDE w:val="0"/>
              <w:snapToGrid w:val="0"/>
              <w:spacing w:after="0" w:line="240" w:lineRule="auto"/>
              <w:ind w:firstLine="9"/>
              <w:jc w:val="center"/>
              <w:textAlignment w:val="baseline"/>
              <w:rPr>
                <w:rFonts w:ascii="Arial" w:eastAsia="Times New Roman" w:hAnsi="Arial" w:cs="Arial"/>
                <w:b/>
                <w:color w:val="000000" w:themeColor="text1"/>
                <w:sz w:val="21"/>
                <w:szCs w:val="21"/>
                <w:lang w:eastAsia="ar-SA"/>
              </w:rPr>
            </w:pPr>
          </w:p>
          <w:p w:rsidR="0027333A" w:rsidRPr="00D05135" w:rsidRDefault="0027333A" w:rsidP="0027333A">
            <w:pPr>
              <w:widowControl w:val="0"/>
              <w:suppressAutoHyphens/>
              <w:overflowPunct w:val="0"/>
              <w:autoSpaceDE w:val="0"/>
              <w:spacing w:after="0" w:line="240" w:lineRule="auto"/>
              <w:ind w:hanging="540"/>
              <w:jc w:val="both"/>
              <w:textAlignment w:val="baseline"/>
              <w:rPr>
                <w:rFonts w:ascii="Arial" w:eastAsia="Times New Roman" w:hAnsi="Arial" w:cs="Arial"/>
                <w:b/>
                <w:color w:val="000000" w:themeColor="text1"/>
                <w:sz w:val="21"/>
                <w:szCs w:val="21"/>
                <w:lang w:eastAsia="ar-SA"/>
              </w:rPr>
            </w:pPr>
          </w:p>
        </w:tc>
      </w:tr>
      <w:tr w:rsidR="0027333A" w:rsidRPr="00D05135" w:rsidTr="0027333A">
        <w:trPr>
          <w:jc w:val="center"/>
        </w:trPr>
        <w:tc>
          <w:tcPr>
            <w:tcW w:w="4304" w:type="dxa"/>
            <w:tcBorders>
              <w:top w:val="single" w:sz="4" w:space="0" w:color="000000"/>
            </w:tcBorders>
          </w:tcPr>
          <w:p w:rsidR="0027333A" w:rsidRPr="00D05135" w:rsidRDefault="0027333A" w:rsidP="0027333A">
            <w:pPr>
              <w:keepNext/>
              <w:suppressAutoHyphens/>
              <w:snapToGrid w:val="0"/>
              <w:spacing w:after="0" w:line="240" w:lineRule="auto"/>
              <w:jc w:val="center"/>
              <w:outlineLvl w:val="2"/>
              <w:rPr>
                <w:rFonts w:ascii="Arial" w:eastAsia="Times New Roman" w:hAnsi="Arial" w:cs="Arial"/>
                <w:b/>
                <w:bCs/>
                <w:color w:val="000000" w:themeColor="text1"/>
                <w:sz w:val="21"/>
                <w:szCs w:val="21"/>
                <w:lang w:eastAsia="ar-SA"/>
              </w:rPr>
            </w:pPr>
            <w:r w:rsidRPr="00D05135">
              <w:rPr>
                <w:rFonts w:ascii="Arial" w:eastAsia="Times New Roman" w:hAnsi="Arial" w:cs="Arial"/>
                <w:b/>
                <w:bCs/>
                <w:color w:val="000000" w:themeColor="text1"/>
                <w:sz w:val="21"/>
                <w:szCs w:val="21"/>
                <w:lang w:eastAsia="ar-SA"/>
              </w:rPr>
              <w:t>NOMBRE Y CARGO</w:t>
            </w:r>
          </w:p>
          <w:p w:rsidR="0027333A" w:rsidRPr="00D05135" w:rsidRDefault="0027333A" w:rsidP="0027333A">
            <w:pPr>
              <w:suppressAutoHyphens/>
              <w:spacing w:after="0" w:line="240" w:lineRule="auto"/>
              <w:jc w:val="center"/>
              <w:rPr>
                <w:rFonts w:ascii="Arial" w:eastAsia="Times New Roman" w:hAnsi="Arial" w:cs="Arial"/>
                <w:b/>
                <w:color w:val="000000" w:themeColor="text1"/>
                <w:sz w:val="21"/>
                <w:szCs w:val="21"/>
                <w:lang w:eastAsia="ar-SA"/>
              </w:rPr>
            </w:pPr>
            <w:r w:rsidRPr="00D05135">
              <w:rPr>
                <w:rFonts w:ascii="Arial" w:eastAsia="Times New Roman" w:hAnsi="Arial" w:cs="Arial"/>
                <w:b/>
                <w:color w:val="000000" w:themeColor="text1"/>
                <w:sz w:val="21"/>
                <w:szCs w:val="21"/>
                <w:lang w:eastAsia="ar-SA"/>
              </w:rPr>
              <w:t>DEL APODERADO LEGAL</w:t>
            </w:r>
          </w:p>
        </w:tc>
        <w:tc>
          <w:tcPr>
            <w:tcW w:w="720" w:type="dxa"/>
          </w:tcPr>
          <w:p w:rsidR="0027333A" w:rsidRPr="00D05135" w:rsidRDefault="0027333A" w:rsidP="0027333A">
            <w:pPr>
              <w:widowControl w:val="0"/>
              <w:suppressAutoHyphens/>
              <w:overflowPunct w:val="0"/>
              <w:autoSpaceDE w:val="0"/>
              <w:snapToGrid w:val="0"/>
              <w:spacing w:after="0" w:line="240" w:lineRule="auto"/>
              <w:ind w:hanging="540"/>
              <w:jc w:val="both"/>
              <w:textAlignment w:val="baseline"/>
              <w:rPr>
                <w:rFonts w:ascii="Arial" w:eastAsia="Times New Roman" w:hAnsi="Arial" w:cs="Arial"/>
                <w:color w:val="000000" w:themeColor="text1"/>
                <w:sz w:val="21"/>
                <w:szCs w:val="21"/>
                <w:lang w:eastAsia="ar-SA"/>
              </w:rPr>
            </w:pPr>
          </w:p>
        </w:tc>
        <w:tc>
          <w:tcPr>
            <w:tcW w:w="3240" w:type="dxa"/>
            <w:tcBorders>
              <w:top w:val="single" w:sz="4" w:space="0" w:color="000000"/>
            </w:tcBorders>
          </w:tcPr>
          <w:p w:rsidR="0027333A" w:rsidRPr="00D05135" w:rsidRDefault="0027333A" w:rsidP="0027333A">
            <w:pPr>
              <w:suppressAutoHyphens/>
              <w:snapToGrid w:val="0"/>
              <w:spacing w:after="0" w:line="240" w:lineRule="auto"/>
              <w:jc w:val="center"/>
              <w:rPr>
                <w:rFonts w:ascii="Arial" w:eastAsia="Times New Roman" w:hAnsi="Arial" w:cs="Arial"/>
                <w:b/>
                <w:color w:val="000000" w:themeColor="text1"/>
                <w:sz w:val="21"/>
                <w:szCs w:val="21"/>
                <w:lang w:eastAsia="ar-SA"/>
              </w:rPr>
            </w:pPr>
            <w:r w:rsidRPr="00D05135">
              <w:rPr>
                <w:rFonts w:ascii="Arial" w:eastAsia="Times New Roman" w:hAnsi="Arial" w:cs="Arial"/>
                <w:b/>
                <w:color w:val="000000" w:themeColor="text1"/>
                <w:sz w:val="21"/>
                <w:szCs w:val="21"/>
                <w:lang w:eastAsia="ar-SA"/>
              </w:rPr>
              <w:t>NOMBRE Y CARGO</w:t>
            </w:r>
          </w:p>
          <w:p w:rsidR="0027333A" w:rsidRPr="00D05135" w:rsidRDefault="0027333A" w:rsidP="0027333A">
            <w:pPr>
              <w:suppressAutoHyphens/>
              <w:spacing w:after="0" w:line="240" w:lineRule="auto"/>
              <w:jc w:val="center"/>
              <w:rPr>
                <w:rFonts w:ascii="Arial" w:eastAsia="Times New Roman" w:hAnsi="Arial" w:cs="Arial"/>
                <w:b/>
                <w:color w:val="000000" w:themeColor="text1"/>
                <w:sz w:val="21"/>
                <w:szCs w:val="21"/>
                <w:lang w:eastAsia="ar-SA"/>
              </w:rPr>
            </w:pPr>
            <w:r w:rsidRPr="00D05135">
              <w:rPr>
                <w:rFonts w:ascii="Arial" w:eastAsia="Times New Roman" w:hAnsi="Arial" w:cs="Arial"/>
                <w:b/>
                <w:color w:val="000000" w:themeColor="text1"/>
                <w:sz w:val="21"/>
                <w:szCs w:val="21"/>
                <w:lang w:eastAsia="ar-SA"/>
              </w:rPr>
              <w:t>DEL APODERADO LEGAL</w:t>
            </w:r>
          </w:p>
        </w:tc>
      </w:tr>
    </w:tbl>
    <w:p w:rsidR="0027333A" w:rsidRPr="00DB1067" w:rsidRDefault="0027333A" w:rsidP="0027333A">
      <w:pPr>
        <w:rPr>
          <w:rFonts w:ascii="Arial" w:hAnsi="Arial" w:cs="Arial"/>
          <w:color w:val="000000" w:themeColor="text1"/>
          <w:sz w:val="24"/>
          <w:szCs w:val="24"/>
        </w:rPr>
      </w:pPr>
      <w:r w:rsidRPr="00DB1067">
        <w:rPr>
          <w:rFonts w:ascii="Arial" w:hAnsi="Arial" w:cs="Arial"/>
          <w:color w:val="000000" w:themeColor="text1"/>
          <w:sz w:val="24"/>
          <w:szCs w:val="24"/>
        </w:rPr>
        <w:br w:type="page"/>
      </w:r>
    </w:p>
    <w:p w:rsidR="0027333A" w:rsidRDefault="0027333A" w:rsidP="0027333A">
      <w:pPr>
        <w:pStyle w:val="Ttulo"/>
        <w:numPr>
          <w:ilvl w:val="0"/>
          <w:numId w:val="0"/>
        </w:numPr>
        <w:jc w:val="center"/>
      </w:pPr>
      <w:bookmarkStart w:id="240" w:name="_Toc423608784"/>
      <w:bookmarkStart w:id="241" w:name="_Toc428970400"/>
      <w:r w:rsidRPr="00DB1067">
        <w:lastRenderedPageBreak/>
        <w:t>ANEXO A10 (A diez)</w:t>
      </w:r>
      <w:bookmarkEnd w:id="240"/>
      <w:bookmarkEnd w:id="241"/>
      <w:r>
        <w:t xml:space="preserve"> </w:t>
      </w:r>
    </w:p>
    <w:p w:rsidR="0027333A" w:rsidRPr="00C949CD" w:rsidRDefault="0027333A" w:rsidP="0027333A">
      <w:pPr>
        <w:pStyle w:val="Ttulo"/>
        <w:numPr>
          <w:ilvl w:val="0"/>
          <w:numId w:val="0"/>
        </w:numPr>
        <w:jc w:val="center"/>
        <w:rPr>
          <w:kern w:val="1"/>
        </w:rPr>
      </w:pPr>
      <w:bookmarkStart w:id="242" w:name="_Toc423608785"/>
      <w:bookmarkStart w:id="243" w:name="_Toc428970401"/>
      <w:r w:rsidRPr="00C949CD">
        <w:rPr>
          <w:kern w:val="1"/>
        </w:rPr>
        <w:t>CARTA DE COMPROMISO DE ENTREGAR DOCUMENTOS DE CUMPLIMIENTO DE OBLIGACIONES FISCALES</w:t>
      </w:r>
      <w:bookmarkEnd w:id="242"/>
      <w:r w:rsidR="00E9244C">
        <w:rPr>
          <w:kern w:val="1"/>
        </w:rPr>
        <w:t xml:space="preserve"> Y EN MATERIA DE SEGURIDAD SOCIAL</w:t>
      </w:r>
      <w:bookmarkEnd w:id="243"/>
      <w:r w:rsidR="00E9244C">
        <w:rPr>
          <w:kern w:val="1"/>
        </w:rPr>
        <w:t xml:space="preserve"> </w:t>
      </w:r>
    </w:p>
    <w:p w:rsidR="0027333A" w:rsidRPr="000E529C" w:rsidRDefault="0027333A" w:rsidP="0027333A">
      <w:pPr>
        <w:spacing w:after="0" w:line="240" w:lineRule="auto"/>
        <w:jc w:val="both"/>
        <w:rPr>
          <w:rFonts w:ascii="Arial" w:eastAsia="Calibri" w:hAnsi="Arial" w:cs="Arial"/>
          <w:b/>
        </w:rPr>
      </w:pPr>
    </w:p>
    <w:p w:rsidR="0027333A" w:rsidRPr="000E529C" w:rsidRDefault="0027333A" w:rsidP="0027333A">
      <w:pPr>
        <w:spacing w:after="0" w:line="240" w:lineRule="auto"/>
        <w:jc w:val="both"/>
        <w:rPr>
          <w:rFonts w:ascii="Arial" w:eastAsia="Calibri" w:hAnsi="Arial" w:cs="Arial"/>
          <w:b/>
        </w:rPr>
      </w:pPr>
    </w:p>
    <w:p w:rsidR="0027333A" w:rsidRPr="000E529C" w:rsidRDefault="0027333A" w:rsidP="0027333A">
      <w:pPr>
        <w:spacing w:after="0" w:line="240" w:lineRule="auto"/>
        <w:jc w:val="right"/>
        <w:rPr>
          <w:rFonts w:ascii="Arial" w:eastAsia="Calibri" w:hAnsi="Arial" w:cs="Arial"/>
          <w:lang w:val="es-ES"/>
        </w:rPr>
      </w:pPr>
      <w:r w:rsidRPr="000E529C">
        <w:rPr>
          <w:rFonts w:ascii="Arial" w:eastAsia="Calibri" w:hAnsi="Arial" w:cs="Arial"/>
          <w:lang w:val="es-ES"/>
        </w:rPr>
        <w:t>México, D.F., _____ de ___________________ del 20___.</w:t>
      </w:r>
    </w:p>
    <w:p w:rsidR="0027333A" w:rsidRPr="000E529C" w:rsidRDefault="0027333A" w:rsidP="0027333A">
      <w:pPr>
        <w:spacing w:after="0" w:line="240" w:lineRule="auto"/>
        <w:jc w:val="both"/>
        <w:rPr>
          <w:rFonts w:ascii="Arial" w:eastAsia="Calibri" w:hAnsi="Arial" w:cs="Arial"/>
          <w:lang w:val="es-ES"/>
        </w:rPr>
      </w:pPr>
    </w:p>
    <w:p w:rsidR="0027333A" w:rsidRPr="000E529C" w:rsidRDefault="0027333A" w:rsidP="0027333A">
      <w:pPr>
        <w:spacing w:after="0" w:line="240" w:lineRule="auto"/>
        <w:jc w:val="both"/>
        <w:rPr>
          <w:rFonts w:ascii="Arial" w:eastAsia="Calibri" w:hAnsi="Arial" w:cs="Arial"/>
          <w:lang w:val="es-ES"/>
        </w:rPr>
      </w:pPr>
    </w:p>
    <w:p w:rsidR="0027333A" w:rsidRPr="000E529C" w:rsidRDefault="0027333A" w:rsidP="0027333A">
      <w:pPr>
        <w:spacing w:after="0" w:line="240" w:lineRule="auto"/>
        <w:jc w:val="both"/>
        <w:rPr>
          <w:rFonts w:ascii="Arial" w:eastAsia="Calibri" w:hAnsi="Arial" w:cs="Arial"/>
          <w:b/>
          <w:lang w:val="es-ES"/>
        </w:rPr>
      </w:pPr>
      <w:r w:rsidRPr="000E529C">
        <w:rPr>
          <w:rFonts w:ascii="Arial" w:eastAsia="Calibri" w:hAnsi="Arial" w:cs="Arial"/>
          <w:b/>
          <w:lang w:val="es-ES"/>
        </w:rPr>
        <w:t>INSTITUTO MEXICANO DEL SEGURO SOCIAL</w:t>
      </w:r>
    </w:p>
    <w:p w:rsidR="0027333A" w:rsidRPr="000E529C" w:rsidRDefault="0027333A" w:rsidP="0027333A">
      <w:pPr>
        <w:spacing w:after="0" w:line="240" w:lineRule="auto"/>
        <w:jc w:val="both"/>
        <w:rPr>
          <w:rFonts w:ascii="Arial" w:eastAsia="Calibri" w:hAnsi="Arial" w:cs="Arial"/>
          <w:lang w:val="es-ES"/>
        </w:rPr>
      </w:pPr>
      <w:r>
        <w:rPr>
          <w:rFonts w:ascii="Arial" w:eastAsia="Calibri" w:hAnsi="Arial" w:cs="Arial"/>
          <w:lang w:val="es-ES"/>
        </w:rPr>
        <w:t>CONVOCANTE</w:t>
      </w:r>
    </w:p>
    <w:p w:rsidR="0027333A" w:rsidRPr="000E529C" w:rsidRDefault="0027333A" w:rsidP="0027333A">
      <w:pPr>
        <w:spacing w:after="0" w:line="240" w:lineRule="auto"/>
        <w:jc w:val="both"/>
        <w:rPr>
          <w:rFonts w:ascii="Arial" w:eastAsia="Calibri" w:hAnsi="Arial" w:cs="Arial"/>
        </w:rPr>
      </w:pPr>
      <w:r w:rsidRPr="000E529C">
        <w:rPr>
          <w:rFonts w:ascii="Arial" w:eastAsia="Calibri" w:hAnsi="Arial" w:cs="Arial"/>
          <w:lang w:val="es-ES"/>
        </w:rPr>
        <w:t>PRESENTE</w:t>
      </w:r>
    </w:p>
    <w:p w:rsidR="0027333A" w:rsidRPr="000E529C" w:rsidRDefault="0027333A" w:rsidP="0027333A">
      <w:pPr>
        <w:spacing w:after="0" w:line="240" w:lineRule="auto"/>
        <w:jc w:val="both"/>
        <w:rPr>
          <w:rFonts w:ascii="Arial" w:eastAsia="Calibri" w:hAnsi="Arial" w:cs="Arial"/>
        </w:rPr>
      </w:pPr>
    </w:p>
    <w:p w:rsidR="0027333A" w:rsidRPr="000E529C" w:rsidRDefault="0027333A" w:rsidP="0027333A">
      <w:pPr>
        <w:spacing w:after="0" w:line="240" w:lineRule="auto"/>
        <w:jc w:val="both"/>
        <w:rPr>
          <w:rFonts w:ascii="Arial" w:eastAsia="Calibri" w:hAnsi="Arial" w:cs="Arial"/>
        </w:rPr>
      </w:pPr>
      <w:r w:rsidRPr="000E529C">
        <w:rPr>
          <w:rFonts w:ascii="Arial" w:eastAsia="Calibri" w:hAnsi="Arial" w:cs="Arial"/>
        </w:rPr>
        <w:t xml:space="preserve">(__________NOMBRE________) EN MI CARÁCTER DE REPRESENTANTE LEGAL DE (__________NOMBRE O RAZÓN SOCIAL DE LA EMPRESA________), Y EN TÉRMINOS DEL NUMERAL </w:t>
      </w:r>
      <w:r w:rsidRPr="00E20217">
        <w:rPr>
          <w:rFonts w:ascii="Arial" w:eastAsia="Calibri" w:hAnsi="Arial" w:cs="Arial"/>
          <w:b/>
        </w:rPr>
        <w:t xml:space="preserve">6.1. PROPUESTA TÉCNICA INCISO </w:t>
      </w:r>
      <w:r>
        <w:rPr>
          <w:rFonts w:ascii="Arial" w:eastAsia="Calibri" w:hAnsi="Arial" w:cs="Arial"/>
          <w:b/>
        </w:rPr>
        <w:t>O)</w:t>
      </w:r>
      <w:r w:rsidRPr="000E529C">
        <w:rPr>
          <w:rFonts w:ascii="Arial" w:eastAsia="Calibri" w:hAnsi="Arial" w:cs="Arial"/>
        </w:rPr>
        <w:t xml:space="preserve"> DE LA CONVOCATORIA DE LA LICITACIÓN PÚBLICA ____________ NO.______________________________, PARA LA _____________________________________; </w:t>
      </w:r>
    </w:p>
    <w:p w:rsidR="0027333A" w:rsidRPr="00D15138" w:rsidRDefault="0027333A" w:rsidP="0027333A">
      <w:pPr>
        <w:spacing w:after="0" w:line="240" w:lineRule="auto"/>
        <w:jc w:val="both"/>
        <w:rPr>
          <w:rFonts w:ascii="Arial" w:eastAsia="Calibri" w:hAnsi="Arial" w:cs="Arial"/>
        </w:rPr>
      </w:pPr>
    </w:p>
    <w:p w:rsidR="0027333A" w:rsidRPr="00D15138" w:rsidRDefault="0027333A" w:rsidP="0027333A">
      <w:pPr>
        <w:jc w:val="both"/>
        <w:rPr>
          <w:rFonts w:ascii="Arial" w:eastAsia="Calibri" w:hAnsi="Arial" w:cs="Arial"/>
        </w:rPr>
      </w:pPr>
      <w:r w:rsidRPr="00D15138">
        <w:rPr>
          <w:rFonts w:ascii="Arial" w:eastAsia="Calibri" w:hAnsi="Arial" w:cs="Arial"/>
        </w:rPr>
        <w:t xml:space="preserve">ME COMPROMETO A ENTREGAR POR CADA UNO DE LOS CONTRATOS ADJUDICADOS, DENTRO DEL PLAZO Y EN EL ÁREA EN LA QUE SE REALIZARÁ LA FORMALIZACIÓN DE LOS MISMOS, LOS SIGUIENTES DOCUMENTOS: </w:t>
      </w:r>
    </w:p>
    <w:p w:rsidR="0027333A" w:rsidRPr="000E529C" w:rsidRDefault="0027333A" w:rsidP="00F44B79">
      <w:pPr>
        <w:pStyle w:val="Prrafodelista"/>
        <w:numPr>
          <w:ilvl w:val="0"/>
          <w:numId w:val="34"/>
        </w:numPr>
        <w:rPr>
          <w:rFonts w:eastAsia="Calibri"/>
        </w:rPr>
      </w:pPr>
      <w:r w:rsidRPr="000E529C">
        <w:rPr>
          <w:rFonts w:eastAsia="Calibri"/>
        </w:rPr>
        <w:t>DOCUMENTO VIGENTE EXPEDIDO POR EL SAT, EN EL QUE EMITA OPINIÓN FAVORABLE A NOMBRE DE MI</w:t>
      </w:r>
      <w:r>
        <w:rPr>
          <w:rFonts w:eastAsia="Calibri"/>
        </w:rPr>
        <w:t>(S)</w:t>
      </w:r>
      <w:r w:rsidRPr="000E529C">
        <w:rPr>
          <w:rFonts w:eastAsia="Calibri"/>
        </w:rPr>
        <w:t xml:space="preserve"> REPRESENTADA</w:t>
      </w:r>
      <w:r>
        <w:rPr>
          <w:rFonts w:eastAsia="Calibri"/>
        </w:rPr>
        <w:t>(S)</w:t>
      </w:r>
      <w:r w:rsidRPr="000E529C">
        <w:rPr>
          <w:rFonts w:eastAsia="Calibri"/>
        </w:rPr>
        <w:t xml:space="preserve"> SOBRE EL CUMPLIMIENTO DE LAS OBLIGACIONES FISCALES, CONFORME A LO DISPUESTO POR LAS </w:t>
      </w:r>
      <w:r w:rsidRPr="000E529C">
        <w:rPr>
          <w:rFonts w:eastAsia="Calibri"/>
          <w:color w:val="000000"/>
        </w:rPr>
        <w:t xml:space="preserve">REGLAS </w:t>
      </w:r>
      <w:r w:rsidRPr="00D15138">
        <w:rPr>
          <w:rFonts w:eastAsia="Calibri"/>
          <w:color w:val="000000"/>
        </w:rPr>
        <w:t xml:space="preserve">2.1.27 </w:t>
      </w:r>
      <w:r>
        <w:rPr>
          <w:rFonts w:eastAsia="Calibri"/>
          <w:color w:val="000000"/>
        </w:rPr>
        <w:t>Y 2.1.28</w:t>
      </w:r>
      <w:r w:rsidRPr="000E529C">
        <w:rPr>
          <w:rFonts w:eastAsia="Calibri"/>
          <w:color w:val="000000"/>
        </w:rPr>
        <w:t xml:space="preserve"> DE LA RESOLUCIÓN MISCELÁNEA FISCAL </w:t>
      </w:r>
      <w:r>
        <w:rPr>
          <w:rFonts w:eastAsia="Calibri"/>
          <w:color w:val="000000"/>
        </w:rPr>
        <w:t>PARA 2015</w:t>
      </w:r>
      <w:r w:rsidRPr="000E529C">
        <w:rPr>
          <w:rFonts w:eastAsia="Calibri"/>
          <w:color w:val="000000"/>
        </w:rPr>
        <w:t xml:space="preserve">, EMITIDA POR EL SAT, PUBLICADA EN EL DOF EL 30 DE DICIEMBRE DE </w:t>
      </w:r>
      <w:r>
        <w:rPr>
          <w:rFonts w:eastAsia="Calibri"/>
          <w:color w:val="000000"/>
        </w:rPr>
        <w:t>2014</w:t>
      </w:r>
      <w:r w:rsidRPr="000E529C">
        <w:rPr>
          <w:rFonts w:eastAsia="Calibri"/>
          <w:color w:val="000000"/>
        </w:rPr>
        <w:t xml:space="preserve">, </w:t>
      </w:r>
      <w:r w:rsidRPr="000E529C">
        <w:rPr>
          <w:rFonts w:eastAsia="Calibri"/>
        </w:rPr>
        <w:t xml:space="preserve">O LAS QUE SE ENCUENTREN VIGENTES AL MOMENTO DE LA FIRMA CORRESPONDIENTE, </w:t>
      </w:r>
    </w:p>
    <w:p w:rsidR="0027333A" w:rsidRPr="000E529C" w:rsidRDefault="0027333A" w:rsidP="00F44B79">
      <w:pPr>
        <w:pStyle w:val="Prrafodelista"/>
        <w:numPr>
          <w:ilvl w:val="0"/>
          <w:numId w:val="34"/>
        </w:numPr>
        <w:rPr>
          <w:rFonts w:eastAsia="Calibri"/>
        </w:rPr>
      </w:pPr>
      <w:r w:rsidRPr="000E529C">
        <w:rPr>
          <w:rFonts w:eastAsia="Calibri"/>
        </w:rPr>
        <w:t>DOCUMENTO VIGENTE EXPEDIDO POR EL IMSS, EN EL QUE EMITA OPINIÓN DE CUMPLIMIENTO DE OBLIGACIONES FISCALES EN MATERIA DE SEGURIDAD SOCIAL, CONFORME A LO DISPUESTO POR EL ACUERDO ACDO.SA1.HCT.101214/281.P.DIR, PUBLICADO EN EL DOF EL 27 DE FEBRERO DE 2015.</w:t>
      </w:r>
    </w:p>
    <w:p w:rsidR="0027333A" w:rsidRPr="000E529C" w:rsidRDefault="0027333A" w:rsidP="0027333A">
      <w:pPr>
        <w:pStyle w:val="Prrafodelista"/>
        <w:ind w:left="0"/>
        <w:rPr>
          <w:rFonts w:eastAsia="Calibri"/>
        </w:rPr>
      </w:pPr>
    </w:p>
    <w:p w:rsidR="0027333A" w:rsidRPr="000E529C" w:rsidRDefault="0027333A" w:rsidP="0027333A">
      <w:pPr>
        <w:pStyle w:val="Prrafodelista"/>
        <w:ind w:left="0"/>
        <w:rPr>
          <w:rFonts w:eastAsia="Calibri"/>
        </w:rPr>
      </w:pPr>
      <w:r w:rsidRPr="000E529C">
        <w:rPr>
          <w:rFonts w:eastAsia="Calibri"/>
        </w:rPr>
        <w:t>ACEPTO QUE SERÁ REQUISITO INDISPENSABLE PARA LA FORMALIZACIÓN DEL</w:t>
      </w:r>
      <w:r>
        <w:rPr>
          <w:rFonts w:eastAsia="Calibri"/>
        </w:rPr>
        <w:t xml:space="preserve"> (LOS)</w:t>
      </w:r>
      <w:r w:rsidRPr="000E529C">
        <w:rPr>
          <w:rFonts w:eastAsia="Calibri"/>
        </w:rPr>
        <w:t xml:space="preserve"> CONTRATO</w:t>
      </w:r>
      <w:r>
        <w:rPr>
          <w:rFonts w:eastAsia="Calibri"/>
        </w:rPr>
        <w:t>(S) CORRESPONDIENTES</w:t>
      </w:r>
      <w:r w:rsidRPr="000E529C">
        <w:rPr>
          <w:rFonts w:eastAsia="Calibri"/>
        </w:rPr>
        <w:t>.</w:t>
      </w:r>
    </w:p>
    <w:p w:rsidR="0027333A" w:rsidRPr="000E529C" w:rsidRDefault="0027333A" w:rsidP="0027333A">
      <w:pPr>
        <w:spacing w:after="0" w:line="240" w:lineRule="auto"/>
        <w:jc w:val="center"/>
        <w:rPr>
          <w:rFonts w:ascii="Arial" w:eastAsia="Calibri" w:hAnsi="Arial" w:cs="Arial"/>
          <w:lang w:val="es-ES"/>
        </w:rPr>
      </w:pPr>
    </w:p>
    <w:p w:rsidR="0027333A" w:rsidRPr="000E529C" w:rsidRDefault="0027333A" w:rsidP="0027333A">
      <w:pPr>
        <w:spacing w:after="0" w:line="240" w:lineRule="auto"/>
        <w:jc w:val="center"/>
        <w:rPr>
          <w:rFonts w:ascii="Arial" w:eastAsia="Calibri" w:hAnsi="Arial" w:cs="Arial"/>
        </w:rPr>
      </w:pPr>
      <w:r w:rsidRPr="000E529C">
        <w:rPr>
          <w:rFonts w:ascii="Arial" w:eastAsia="Calibri" w:hAnsi="Arial" w:cs="Arial"/>
        </w:rPr>
        <w:t>LUGAR Y FECHA</w:t>
      </w:r>
    </w:p>
    <w:p w:rsidR="0027333A" w:rsidRPr="000E529C" w:rsidRDefault="0027333A" w:rsidP="0027333A">
      <w:pPr>
        <w:spacing w:after="0" w:line="240" w:lineRule="auto"/>
        <w:jc w:val="center"/>
        <w:rPr>
          <w:rFonts w:ascii="Arial" w:eastAsia="Calibri" w:hAnsi="Arial" w:cs="Arial"/>
        </w:rPr>
      </w:pPr>
    </w:p>
    <w:p w:rsidR="0027333A" w:rsidRPr="000E529C" w:rsidRDefault="0027333A" w:rsidP="0027333A">
      <w:pPr>
        <w:spacing w:after="0" w:line="240" w:lineRule="auto"/>
        <w:jc w:val="center"/>
        <w:rPr>
          <w:rFonts w:ascii="Arial" w:eastAsia="Calibri" w:hAnsi="Arial" w:cs="Arial"/>
        </w:rPr>
      </w:pPr>
    </w:p>
    <w:p w:rsidR="0027333A" w:rsidRPr="000E529C" w:rsidRDefault="0027333A" w:rsidP="0027333A">
      <w:pPr>
        <w:spacing w:after="0" w:line="240" w:lineRule="auto"/>
        <w:jc w:val="center"/>
        <w:rPr>
          <w:rFonts w:ascii="Arial" w:eastAsia="Calibri" w:hAnsi="Arial" w:cs="Arial"/>
        </w:rPr>
      </w:pPr>
      <w:r w:rsidRPr="000E529C">
        <w:rPr>
          <w:rFonts w:ascii="Arial" w:eastAsia="Calibri" w:hAnsi="Arial" w:cs="Arial"/>
        </w:rPr>
        <w:t>_______________________________________________________________</w:t>
      </w:r>
    </w:p>
    <w:p w:rsidR="0027333A" w:rsidRPr="000E529C" w:rsidRDefault="0027333A" w:rsidP="0027333A">
      <w:pPr>
        <w:spacing w:after="0" w:line="240" w:lineRule="auto"/>
        <w:jc w:val="center"/>
        <w:rPr>
          <w:rFonts w:ascii="Arial" w:eastAsia="Calibri" w:hAnsi="Arial" w:cs="Arial"/>
        </w:rPr>
      </w:pPr>
      <w:r w:rsidRPr="000E529C">
        <w:rPr>
          <w:rFonts w:ascii="Arial" w:eastAsia="Calibri" w:hAnsi="Arial" w:cs="Arial"/>
        </w:rPr>
        <w:t>(NOMBRE Y FIRMA DEL REPRESENTANTE LEGAL)</w:t>
      </w:r>
    </w:p>
    <w:p w:rsidR="0027333A" w:rsidRPr="000E529C" w:rsidRDefault="0027333A" w:rsidP="0027333A">
      <w:pPr>
        <w:spacing w:after="0" w:line="240" w:lineRule="auto"/>
        <w:rPr>
          <w:rFonts w:ascii="Arial" w:hAnsi="Arial" w:cs="Arial"/>
        </w:rPr>
      </w:pPr>
    </w:p>
    <w:p w:rsidR="0027333A" w:rsidRDefault="0027333A" w:rsidP="0027333A">
      <w:pPr>
        <w:spacing w:after="0" w:line="240" w:lineRule="auto"/>
        <w:jc w:val="both"/>
        <w:rPr>
          <w:rFonts w:ascii="Arial" w:hAnsi="Arial" w:cs="Arial"/>
          <w:i/>
          <w:sz w:val="20"/>
          <w:szCs w:val="20"/>
        </w:rPr>
      </w:pPr>
      <w:r w:rsidRPr="000E529C">
        <w:rPr>
          <w:rFonts w:ascii="Arial" w:hAnsi="Arial" w:cs="Arial"/>
          <w:b/>
          <w:i/>
          <w:sz w:val="20"/>
          <w:szCs w:val="20"/>
        </w:rPr>
        <w:t>Nota</w:t>
      </w:r>
      <w:r w:rsidRPr="000E529C">
        <w:rPr>
          <w:rFonts w:ascii="Arial" w:hAnsi="Arial" w:cs="Arial"/>
          <w:i/>
          <w:sz w:val="20"/>
          <w:szCs w:val="20"/>
        </w:rPr>
        <w:t xml:space="preserve">: En caso de que el Interesado sea persona física, </w:t>
      </w:r>
      <w:r>
        <w:rPr>
          <w:rFonts w:ascii="Arial" w:hAnsi="Arial" w:cs="Arial"/>
          <w:i/>
          <w:sz w:val="20"/>
          <w:szCs w:val="20"/>
        </w:rPr>
        <w:t xml:space="preserve">se deberá </w:t>
      </w:r>
      <w:r w:rsidRPr="000E529C">
        <w:rPr>
          <w:rFonts w:ascii="Arial" w:hAnsi="Arial" w:cs="Arial"/>
          <w:i/>
          <w:sz w:val="20"/>
          <w:szCs w:val="20"/>
        </w:rPr>
        <w:t>adecuar el formato.</w:t>
      </w:r>
    </w:p>
    <w:p w:rsidR="0027333A" w:rsidRPr="009833EA" w:rsidRDefault="0027333A" w:rsidP="0027333A">
      <w:pPr>
        <w:spacing w:after="0" w:line="240" w:lineRule="auto"/>
        <w:ind w:left="567"/>
        <w:jc w:val="both"/>
        <w:rPr>
          <w:rFonts w:ascii="Arial" w:hAnsi="Arial" w:cs="Arial"/>
          <w:i/>
          <w:sz w:val="20"/>
          <w:szCs w:val="20"/>
          <w:lang w:val="es-ES"/>
        </w:rPr>
      </w:pPr>
      <w:r w:rsidRPr="009833EA">
        <w:rPr>
          <w:rFonts w:ascii="Arial" w:hAnsi="Arial" w:cs="Arial"/>
          <w:i/>
          <w:sz w:val="20"/>
          <w:szCs w:val="20"/>
          <w:lang w:val="es-ES"/>
        </w:rPr>
        <w:t xml:space="preserve">En el supuesto de que se adjudique el contrato a los licitantes que presentaron una proposición conjunta, los integrantes que conformen la misma en lo individual y previo a la formalización de dichos instrumentos contractuales, deberán entregar los documentos descritos en el presente Anexo.  </w:t>
      </w:r>
    </w:p>
    <w:p w:rsidR="0027333A" w:rsidRPr="00DB1067" w:rsidRDefault="0027333A" w:rsidP="0027333A">
      <w:pPr>
        <w:spacing w:after="0" w:line="240" w:lineRule="auto"/>
        <w:jc w:val="both"/>
        <w:rPr>
          <w:rFonts w:ascii="Arial" w:hAnsi="Arial" w:cs="Arial"/>
          <w:b/>
          <w:i/>
          <w:sz w:val="20"/>
          <w:szCs w:val="20"/>
        </w:rPr>
      </w:pPr>
      <w:r w:rsidRPr="000E529C">
        <w:rPr>
          <w:rFonts w:ascii="Arial" w:hAnsi="Arial" w:cs="Arial"/>
          <w:b/>
          <w:i/>
          <w:sz w:val="20"/>
          <w:szCs w:val="20"/>
        </w:rPr>
        <w:lastRenderedPageBreak/>
        <w:t>(Preferentemente en papel membretado del interesado)</w:t>
      </w:r>
    </w:p>
    <w:p w:rsidR="0027333A" w:rsidRPr="00DB1067" w:rsidRDefault="0027333A" w:rsidP="0027333A">
      <w:pPr>
        <w:rPr>
          <w:rFonts w:ascii="Arial" w:eastAsia="Calibri" w:hAnsi="Arial" w:cs="Arial"/>
          <w:sz w:val="20"/>
        </w:rPr>
      </w:pPr>
      <w:r w:rsidRPr="00DB1067">
        <w:rPr>
          <w:rFonts w:ascii="Arial" w:eastAsia="Calibri" w:hAnsi="Arial" w:cs="Arial"/>
          <w:sz w:val="20"/>
        </w:rPr>
        <w:br w:type="page"/>
      </w:r>
    </w:p>
    <w:p w:rsidR="0027333A" w:rsidRDefault="0027333A" w:rsidP="0027333A">
      <w:pPr>
        <w:pStyle w:val="Ttulo"/>
        <w:numPr>
          <w:ilvl w:val="0"/>
          <w:numId w:val="0"/>
        </w:numPr>
        <w:jc w:val="center"/>
      </w:pPr>
      <w:bookmarkStart w:id="244" w:name="_Toc423608786"/>
      <w:bookmarkStart w:id="245" w:name="_Toc428970402"/>
      <w:r w:rsidRPr="000E529C">
        <w:lastRenderedPageBreak/>
        <w:t>ANEXO A11 (A ONCE)</w:t>
      </w:r>
      <w:bookmarkEnd w:id="244"/>
      <w:bookmarkEnd w:id="245"/>
      <w:r>
        <w:t xml:space="preserve"> </w:t>
      </w:r>
    </w:p>
    <w:p w:rsidR="0027333A" w:rsidRPr="00DB1067" w:rsidRDefault="0027333A" w:rsidP="0027333A">
      <w:pPr>
        <w:pStyle w:val="Ttulo"/>
        <w:numPr>
          <w:ilvl w:val="0"/>
          <w:numId w:val="0"/>
        </w:numPr>
        <w:ind w:left="284" w:hanging="284"/>
        <w:jc w:val="center"/>
        <w:rPr>
          <w:kern w:val="1"/>
        </w:rPr>
      </w:pPr>
      <w:bookmarkStart w:id="246" w:name="_Toc423608787"/>
      <w:bookmarkStart w:id="247" w:name="_Toc428970403"/>
      <w:r w:rsidRPr="00DB1067">
        <w:rPr>
          <w:kern w:val="1"/>
        </w:rPr>
        <w:t>FORMATO DE CARTA RELATIVA A LIBERAR DE RESPONSABILIDADES AL INSTITUTO</w:t>
      </w:r>
      <w:bookmarkEnd w:id="246"/>
      <w:bookmarkEnd w:id="247"/>
    </w:p>
    <w:p w:rsidR="0027333A" w:rsidRPr="00DB5F8D" w:rsidRDefault="0027333A" w:rsidP="0027333A">
      <w:pPr>
        <w:jc w:val="center"/>
        <w:rPr>
          <w:rFonts w:ascii="Arial" w:hAnsi="Arial" w:cs="Arial"/>
          <w:i/>
          <w:kern w:val="1"/>
        </w:rPr>
      </w:pPr>
      <w:r w:rsidRPr="00DB5F8D">
        <w:rPr>
          <w:rFonts w:ascii="Arial" w:hAnsi="Arial" w:cs="Arial"/>
          <w:i/>
          <w:kern w:val="1"/>
        </w:rPr>
        <w:t>(Carta en original, papel membretado y firma autógrafa del licitante)</w:t>
      </w:r>
    </w:p>
    <w:p w:rsidR="0027333A" w:rsidRPr="00DB1067" w:rsidRDefault="0027333A" w:rsidP="0027333A">
      <w:pPr>
        <w:suppressAutoHyphens/>
        <w:spacing w:after="0" w:line="240" w:lineRule="auto"/>
        <w:jc w:val="both"/>
        <w:rPr>
          <w:rFonts w:ascii="Arial" w:eastAsia="Times New Roman" w:hAnsi="Arial" w:cs="Arial"/>
          <w:b/>
          <w:sz w:val="21"/>
          <w:szCs w:val="21"/>
          <w:lang w:eastAsia="ar-SA"/>
        </w:rPr>
      </w:pPr>
    </w:p>
    <w:p w:rsidR="0027333A" w:rsidRPr="00DB1067" w:rsidRDefault="0027333A" w:rsidP="0027333A">
      <w:pPr>
        <w:suppressAutoHyphens/>
        <w:spacing w:after="0" w:line="240" w:lineRule="auto"/>
        <w:jc w:val="both"/>
        <w:rPr>
          <w:rFonts w:ascii="Arial" w:eastAsia="Times New Roman" w:hAnsi="Arial" w:cs="Arial"/>
          <w:sz w:val="21"/>
          <w:szCs w:val="21"/>
          <w:lang w:eastAsia="ar-SA"/>
        </w:rPr>
      </w:pPr>
    </w:p>
    <w:p w:rsidR="0027333A" w:rsidRPr="00DB1067" w:rsidRDefault="0027333A" w:rsidP="0027333A">
      <w:pPr>
        <w:suppressAutoHyphens/>
        <w:spacing w:after="0" w:line="240" w:lineRule="auto"/>
        <w:jc w:val="both"/>
        <w:rPr>
          <w:rFonts w:ascii="Arial" w:eastAsia="Times New Roman" w:hAnsi="Arial" w:cs="Arial"/>
          <w:sz w:val="21"/>
          <w:szCs w:val="21"/>
          <w:lang w:eastAsia="ar-SA"/>
        </w:rPr>
      </w:pPr>
      <w:r w:rsidRPr="00DB1067">
        <w:rPr>
          <w:rFonts w:ascii="Arial" w:eastAsia="Times New Roman" w:hAnsi="Arial" w:cs="Arial"/>
          <w:sz w:val="21"/>
          <w:szCs w:val="21"/>
          <w:lang w:eastAsia="ar-SA"/>
        </w:rPr>
        <w:t>_____________de _________de____________________</w:t>
      </w:r>
    </w:p>
    <w:p w:rsidR="0027333A" w:rsidRPr="00DB1067" w:rsidRDefault="0027333A" w:rsidP="0027333A">
      <w:pPr>
        <w:suppressAutoHyphens/>
        <w:spacing w:after="0" w:line="240" w:lineRule="auto"/>
        <w:jc w:val="both"/>
        <w:rPr>
          <w:rFonts w:ascii="Arial" w:eastAsia="Times New Roman" w:hAnsi="Arial" w:cs="Arial"/>
          <w:sz w:val="21"/>
          <w:szCs w:val="21"/>
          <w:lang w:eastAsia="ar-SA"/>
        </w:rPr>
      </w:pPr>
    </w:p>
    <w:p w:rsidR="0027333A" w:rsidRPr="00DB1067" w:rsidRDefault="0027333A" w:rsidP="0027333A">
      <w:pPr>
        <w:suppressAutoHyphens/>
        <w:spacing w:after="0" w:line="240" w:lineRule="auto"/>
        <w:jc w:val="both"/>
        <w:rPr>
          <w:rFonts w:ascii="Arial" w:eastAsia="Times New Roman" w:hAnsi="Arial" w:cs="Arial"/>
          <w:sz w:val="21"/>
          <w:szCs w:val="21"/>
          <w:lang w:eastAsia="ar-SA"/>
        </w:rPr>
      </w:pPr>
    </w:p>
    <w:p w:rsidR="0027333A" w:rsidRPr="00DB1067" w:rsidRDefault="0027333A" w:rsidP="0027333A">
      <w:pPr>
        <w:suppressAutoHyphens/>
        <w:spacing w:after="0" w:line="240" w:lineRule="auto"/>
        <w:jc w:val="both"/>
        <w:rPr>
          <w:rFonts w:ascii="Arial" w:eastAsia="Times New Roman" w:hAnsi="Arial" w:cs="Arial"/>
          <w:sz w:val="21"/>
          <w:szCs w:val="21"/>
          <w:lang w:eastAsia="ar-SA"/>
        </w:rPr>
      </w:pPr>
    </w:p>
    <w:p w:rsidR="0027333A" w:rsidRPr="00DB1067" w:rsidRDefault="0027333A" w:rsidP="0027333A">
      <w:pPr>
        <w:suppressAutoHyphens/>
        <w:spacing w:after="0" w:line="240" w:lineRule="auto"/>
        <w:jc w:val="both"/>
        <w:rPr>
          <w:rFonts w:ascii="Arial" w:eastAsia="Times New Roman" w:hAnsi="Arial" w:cs="Arial"/>
          <w:sz w:val="21"/>
          <w:szCs w:val="21"/>
          <w:lang w:eastAsia="ar-SA"/>
        </w:rPr>
      </w:pPr>
    </w:p>
    <w:p w:rsidR="0027333A" w:rsidRPr="00DB1067" w:rsidRDefault="0027333A" w:rsidP="0027333A">
      <w:pPr>
        <w:suppressAutoHyphens/>
        <w:spacing w:after="0" w:line="240" w:lineRule="auto"/>
        <w:jc w:val="both"/>
        <w:rPr>
          <w:rFonts w:ascii="Arial" w:eastAsia="Times New Roman" w:hAnsi="Arial" w:cs="Arial"/>
          <w:sz w:val="21"/>
          <w:szCs w:val="21"/>
          <w:lang w:eastAsia="ar-SA"/>
        </w:rPr>
      </w:pPr>
      <w:r w:rsidRPr="00DB1067">
        <w:rPr>
          <w:rFonts w:ascii="Arial" w:eastAsia="Times New Roman" w:hAnsi="Arial" w:cs="Arial"/>
          <w:sz w:val="21"/>
          <w:szCs w:val="21"/>
          <w:lang w:eastAsia="ar-SA"/>
        </w:rPr>
        <w:t>_________________________</w:t>
      </w:r>
    </w:p>
    <w:p w:rsidR="0027333A" w:rsidRPr="00DB1067" w:rsidRDefault="0027333A" w:rsidP="0027333A">
      <w:pPr>
        <w:suppressAutoHyphens/>
        <w:spacing w:after="0" w:line="240" w:lineRule="auto"/>
        <w:jc w:val="both"/>
        <w:rPr>
          <w:rFonts w:ascii="Arial" w:eastAsia="Times New Roman" w:hAnsi="Arial" w:cs="Arial"/>
          <w:sz w:val="21"/>
          <w:szCs w:val="21"/>
          <w:lang w:eastAsia="ar-SA"/>
        </w:rPr>
      </w:pPr>
      <w:r>
        <w:rPr>
          <w:rFonts w:ascii="Arial" w:eastAsia="Times New Roman" w:hAnsi="Arial" w:cs="Arial"/>
          <w:sz w:val="21"/>
          <w:szCs w:val="21"/>
          <w:lang w:eastAsia="ar-SA"/>
        </w:rPr>
        <w:t>P r e s e n t e</w:t>
      </w:r>
    </w:p>
    <w:p w:rsidR="0027333A" w:rsidRPr="00DB1067" w:rsidRDefault="0027333A" w:rsidP="0027333A">
      <w:pPr>
        <w:suppressAutoHyphens/>
        <w:spacing w:after="0" w:line="240" w:lineRule="auto"/>
        <w:jc w:val="both"/>
        <w:rPr>
          <w:rFonts w:ascii="Arial" w:eastAsia="Times New Roman" w:hAnsi="Arial" w:cs="Arial"/>
          <w:sz w:val="21"/>
          <w:szCs w:val="21"/>
          <w:lang w:eastAsia="ar-SA"/>
        </w:rPr>
      </w:pPr>
    </w:p>
    <w:p w:rsidR="0027333A" w:rsidRPr="00DB1067" w:rsidRDefault="0027333A" w:rsidP="0027333A">
      <w:pPr>
        <w:suppressAutoHyphens/>
        <w:spacing w:after="0" w:line="240" w:lineRule="auto"/>
        <w:jc w:val="both"/>
        <w:rPr>
          <w:rFonts w:ascii="Arial" w:eastAsia="Times New Roman" w:hAnsi="Arial" w:cs="Arial"/>
          <w:sz w:val="21"/>
          <w:szCs w:val="21"/>
          <w:lang w:eastAsia="ar-SA"/>
        </w:rPr>
      </w:pPr>
    </w:p>
    <w:p w:rsidR="0027333A" w:rsidRPr="00DB1067" w:rsidRDefault="0027333A" w:rsidP="0027333A">
      <w:pPr>
        <w:suppressAutoHyphens/>
        <w:spacing w:after="0" w:line="240" w:lineRule="auto"/>
        <w:jc w:val="both"/>
        <w:rPr>
          <w:rFonts w:ascii="Arial" w:eastAsia="Times New Roman" w:hAnsi="Arial" w:cs="Arial"/>
          <w:sz w:val="21"/>
          <w:szCs w:val="21"/>
          <w:lang w:eastAsia="ar-SA"/>
        </w:rPr>
      </w:pPr>
    </w:p>
    <w:p w:rsidR="0027333A" w:rsidRPr="00DB1067" w:rsidRDefault="0027333A" w:rsidP="0027333A">
      <w:pPr>
        <w:suppressAutoHyphens/>
        <w:spacing w:after="0" w:line="240" w:lineRule="auto"/>
        <w:jc w:val="both"/>
        <w:rPr>
          <w:rFonts w:ascii="Arial" w:eastAsia="Times New Roman" w:hAnsi="Arial" w:cs="Arial"/>
          <w:sz w:val="21"/>
          <w:szCs w:val="21"/>
          <w:lang w:eastAsia="ar-SA"/>
        </w:rPr>
      </w:pPr>
    </w:p>
    <w:p w:rsidR="0027333A" w:rsidRPr="00DB1067" w:rsidRDefault="0027333A" w:rsidP="0027333A">
      <w:pPr>
        <w:suppressAutoHyphens/>
        <w:spacing w:after="0" w:line="240" w:lineRule="auto"/>
        <w:jc w:val="both"/>
        <w:rPr>
          <w:rFonts w:ascii="Arial" w:eastAsia="Times New Roman" w:hAnsi="Arial" w:cs="Arial"/>
          <w:sz w:val="21"/>
          <w:szCs w:val="21"/>
          <w:lang w:eastAsia="ar-SA"/>
        </w:rPr>
      </w:pPr>
      <w:r w:rsidRPr="00DB1067">
        <w:rPr>
          <w:rFonts w:ascii="Arial" w:eastAsia="Times New Roman" w:hAnsi="Arial" w:cs="Arial"/>
          <w:sz w:val="21"/>
          <w:szCs w:val="21"/>
          <w:lang w:eastAsia="ar-SA"/>
        </w:rPr>
        <w:t xml:space="preserve">En mi carácter de representante legal de __________________________________, declaro que mi representada se obliga a responder por los daños y/o perjuicios que pudiera causar al  Instituto y/o a terceros, si con motivo de la entrega de los bienes adquiridos se violan derechos de autor, de patentes y/o marcas u otro derechos de propiedad industrial o intelectual </w:t>
      </w:r>
      <w:r w:rsidRPr="00DB1067">
        <w:rPr>
          <w:rFonts w:ascii="Arial" w:eastAsia="Times New Roman" w:hAnsi="Arial" w:cs="Arial"/>
          <w:bCs/>
          <w:sz w:val="21"/>
          <w:szCs w:val="21"/>
          <w:lang w:eastAsia="ar-SA"/>
        </w:rPr>
        <w:t xml:space="preserve"> a nivel Nacional o Internacional</w:t>
      </w:r>
      <w:r w:rsidRPr="00DB1067">
        <w:rPr>
          <w:rFonts w:ascii="Arial" w:eastAsia="Times New Roman" w:hAnsi="Arial" w:cs="Arial"/>
          <w:sz w:val="21"/>
          <w:szCs w:val="21"/>
          <w:lang w:eastAsia="ar-SA"/>
        </w:rPr>
        <w:t>.</w:t>
      </w:r>
    </w:p>
    <w:p w:rsidR="0027333A" w:rsidRPr="00DB1067" w:rsidRDefault="0027333A" w:rsidP="0027333A">
      <w:pPr>
        <w:suppressAutoHyphens/>
        <w:spacing w:after="0" w:line="240" w:lineRule="auto"/>
        <w:jc w:val="both"/>
        <w:rPr>
          <w:rFonts w:ascii="Arial" w:eastAsia="Times New Roman" w:hAnsi="Arial" w:cs="Arial"/>
          <w:sz w:val="21"/>
          <w:szCs w:val="21"/>
          <w:lang w:eastAsia="ar-SA"/>
        </w:rPr>
      </w:pPr>
    </w:p>
    <w:p w:rsidR="0027333A" w:rsidRPr="00DB1067" w:rsidRDefault="0027333A" w:rsidP="0027333A">
      <w:pPr>
        <w:suppressAutoHyphens/>
        <w:spacing w:after="0" w:line="240" w:lineRule="auto"/>
        <w:jc w:val="both"/>
        <w:rPr>
          <w:rFonts w:ascii="Arial" w:eastAsia="Times New Roman" w:hAnsi="Arial" w:cs="Arial"/>
          <w:sz w:val="21"/>
          <w:szCs w:val="21"/>
          <w:lang w:eastAsia="ar-SA"/>
        </w:rPr>
      </w:pPr>
      <w:r w:rsidRPr="00DB1067">
        <w:rPr>
          <w:rFonts w:ascii="Arial" w:eastAsia="Times New Roman" w:hAnsi="Arial" w:cs="Arial"/>
          <w:sz w:val="21"/>
          <w:szCs w:val="21"/>
          <w:lang w:eastAsia="ar-SA"/>
        </w:rPr>
        <w:t>Por lo anterior, manifiesto  en este acto que no se encuentra en ninguno de los supuestos de infracción a la Ley Federal de Derechos de Autor, ni a la Ley de la Propiedad Industrial.</w:t>
      </w:r>
    </w:p>
    <w:p w:rsidR="0027333A" w:rsidRPr="00DB1067" w:rsidRDefault="0027333A" w:rsidP="0027333A">
      <w:pPr>
        <w:suppressAutoHyphens/>
        <w:spacing w:after="0" w:line="240" w:lineRule="auto"/>
        <w:jc w:val="both"/>
        <w:rPr>
          <w:rFonts w:ascii="Arial" w:eastAsia="Times New Roman" w:hAnsi="Arial" w:cs="Arial"/>
          <w:sz w:val="21"/>
          <w:szCs w:val="21"/>
          <w:lang w:eastAsia="ar-SA"/>
        </w:rPr>
      </w:pPr>
    </w:p>
    <w:p w:rsidR="0027333A" w:rsidRPr="00DB1067" w:rsidRDefault="0027333A" w:rsidP="0027333A">
      <w:pPr>
        <w:suppressAutoHyphens/>
        <w:spacing w:after="0" w:line="240" w:lineRule="auto"/>
        <w:jc w:val="both"/>
        <w:rPr>
          <w:rFonts w:ascii="Arial" w:eastAsia="Times New Roman" w:hAnsi="Arial" w:cs="Arial"/>
          <w:b/>
          <w:sz w:val="21"/>
          <w:szCs w:val="21"/>
          <w:lang w:eastAsia="ar-SA"/>
        </w:rPr>
      </w:pPr>
      <w:r w:rsidRPr="00DB1067">
        <w:rPr>
          <w:rFonts w:ascii="Arial" w:eastAsia="Times New Roman" w:hAnsi="Arial" w:cs="Arial"/>
          <w:sz w:val="21"/>
          <w:szCs w:val="21"/>
          <w:lang w:eastAsia="ar-SA"/>
        </w:rPr>
        <w:t>En el entendido de que en caso de que sobreviniera alguna reclamación en contra del Instituto, por cualquiera de las causas antes mencionadas, mi representada se compromete a llevar a cabo las acciones necesarias para garantizar la liberación del Instituto de cualquier controversia o</w:t>
      </w:r>
      <w:r w:rsidRPr="00DB1067">
        <w:rPr>
          <w:rFonts w:ascii="Arial" w:eastAsia="Times New Roman" w:hAnsi="Arial" w:cs="Arial"/>
          <w:bCs/>
          <w:sz w:val="21"/>
          <w:szCs w:val="21"/>
          <w:lang w:eastAsia="ar-SA"/>
        </w:rPr>
        <w:t xml:space="preserve"> responsabilidad de carácter civil, mercantil, penal o administrativa que, en su caso, se ocasione</w:t>
      </w:r>
      <w:r w:rsidRPr="00DB1067">
        <w:rPr>
          <w:rFonts w:ascii="Arial" w:eastAsia="Times New Roman" w:hAnsi="Arial" w:cs="Arial"/>
          <w:b/>
          <w:sz w:val="21"/>
          <w:szCs w:val="21"/>
          <w:lang w:eastAsia="ar-SA"/>
        </w:rPr>
        <w:t>.</w:t>
      </w:r>
    </w:p>
    <w:p w:rsidR="0027333A" w:rsidRPr="00DB1067" w:rsidRDefault="0027333A" w:rsidP="0027333A">
      <w:pPr>
        <w:suppressAutoHyphens/>
        <w:spacing w:after="0" w:line="240" w:lineRule="auto"/>
        <w:jc w:val="both"/>
        <w:rPr>
          <w:rFonts w:ascii="Arial" w:eastAsia="Times New Roman" w:hAnsi="Arial" w:cs="Arial"/>
          <w:sz w:val="21"/>
          <w:szCs w:val="21"/>
          <w:lang w:eastAsia="ar-SA"/>
        </w:rPr>
      </w:pPr>
    </w:p>
    <w:p w:rsidR="0027333A" w:rsidRPr="00DB1067" w:rsidRDefault="0027333A" w:rsidP="0027333A">
      <w:pPr>
        <w:suppressAutoHyphens/>
        <w:spacing w:after="0" w:line="240" w:lineRule="auto"/>
        <w:jc w:val="both"/>
        <w:rPr>
          <w:rFonts w:ascii="Arial" w:eastAsia="Times New Roman" w:hAnsi="Arial" w:cs="Arial"/>
          <w:sz w:val="21"/>
          <w:szCs w:val="21"/>
          <w:lang w:eastAsia="ar-SA"/>
        </w:rPr>
      </w:pPr>
    </w:p>
    <w:p w:rsidR="0027333A" w:rsidRPr="00DB1067" w:rsidRDefault="0027333A" w:rsidP="0027333A">
      <w:pPr>
        <w:suppressAutoHyphens/>
        <w:spacing w:after="0" w:line="240" w:lineRule="auto"/>
        <w:jc w:val="both"/>
        <w:rPr>
          <w:rFonts w:ascii="Arial" w:eastAsia="Times New Roman" w:hAnsi="Arial" w:cs="Arial"/>
          <w:sz w:val="21"/>
          <w:szCs w:val="21"/>
          <w:lang w:eastAsia="ar-SA"/>
        </w:rPr>
      </w:pPr>
      <w:r>
        <w:rPr>
          <w:rFonts w:ascii="Arial" w:eastAsia="Times New Roman" w:hAnsi="Arial" w:cs="Arial"/>
          <w:sz w:val="21"/>
          <w:szCs w:val="21"/>
          <w:lang w:eastAsia="ar-SA"/>
        </w:rPr>
        <w:t>A T E N T A M E N T E</w:t>
      </w:r>
    </w:p>
    <w:p w:rsidR="0027333A" w:rsidRPr="00DB1067" w:rsidRDefault="0027333A" w:rsidP="0027333A">
      <w:pPr>
        <w:suppressAutoHyphens/>
        <w:spacing w:after="0" w:line="240" w:lineRule="auto"/>
        <w:jc w:val="both"/>
        <w:rPr>
          <w:rFonts w:ascii="Arial" w:eastAsia="Times New Roman" w:hAnsi="Arial" w:cs="Arial"/>
          <w:sz w:val="21"/>
          <w:szCs w:val="21"/>
          <w:lang w:eastAsia="ar-SA"/>
        </w:rPr>
      </w:pPr>
    </w:p>
    <w:p w:rsidR="0027333A" w:rsidRPr="00DB1067" w:rsidRDefault="0027333A" w:rsidP="0027333A">
      <w:pPr>
        <w:suppressAutoHyphens/>
        <w:spacing w:after="0" w:line="240" w:lineRule="auto"/>
        <w:jc w:val="both"/>
        <w:rPr>
          <w:rFonts w:ascii="Arial" w:eastAsia="Times New Roman" w:hAnsi="Arial" w:cs="Arial"/>
          <w:sz w:val="21"/>
          <w:szCs w:val="21"/>
          <w:lang w:eastAsia="ar-SA"/>
        </w:rPr>
      </w:pPr>
    </w:p>
    <w:p w:rsidR="0027333A" w:rsidRPr="00DB1067" w:rsidRDefault="0027333A" w:rsidP="0027333A">
      <w:pPr>
        <w:suppressAutoHyphens/>
        <w:spacing w:after="0" w:line="240" w:lineRule="auto"/>
        <w:jc w:val="both"/>
        <w:rPr>
          <w:rFonts w:ascii="Arial" w:eastAsia="Times New Roman" w:hAnsi="Arial" w:cs="Arial"/>
          <w:sz w:val="21"/>
          <w:szCs w:val="21"/>
          <w:lang w:eastAsia="ar-SA"/>
        </w:rPr>
      </w:pPr>
    </w:p>
    <w:tbl>
      <w:tblPr>
        <w:tblW w:w="0" w:type="auto"/>
        <w:tblInd w:w="108" w:type="dxa"/>
        <w:tblLayout w:type="fixed"/>
        <w:tblLook w:val="0000"/>
      </w:tblPr>
      <w:tblGrid>
        <w:gridCol w:w="4744"/>
      </w:tblGrid>
      <w:tr w:rsidR="0027333A" w:rsidRPr="00DB1067" w:rsidTr="0027333A">
        <w:tc>
          <w:tcPr>
            <w:tcW w:w="4744" w:type="dxa"/>
          </w:tcPr>
          <w:p w:rsidR="0027333A" w:rsidRPr="00DB1067" w:rsidRDefault="0027333A" w:rsidP="0027333A">
            <w:pPr>
              <w:suppressAutoHyphens/>
              <w:snapToGrid w:val="0"/>
              <w:spacing w:after="0" w:line="240" w:lineRule="auto"/>
              <w:jc w:val="both"/>
              <w:rPr>
                <w:rFonts w:ascii="Arial" w:eastAsia="Times New Roman" w:hAnsi="Arial" w:cs="Arial"/>
                <w:sz w:val="21"/>
                <w:szCs w:val="21"/>
                <w:lang w:eastAsia="ar-SA"/>
              </w:rPr>
            </w:pPr>
            <w:r w:rsidRPr="00DB1067">
              <w:rPr>
                <w:rFonts w:ascii="Arial" w:eastAsia="Times New Roman" w:hAnsi="Arial" w:cs="Arial"/>
                <w:sz w:val="21"/>
                <w:szCs w:val="21"/>
                <w:lang w:eastAsia="ar-SA"/>
              </w:rPr>
              <w:t>NOMBRE Y FIRMA DEL REPRESENTANTE LEGAL DE LA EMPRESA LICITANTE.</w:t>
            </w:r>
          </w:p>
        </w:tc>
      </w:tr>
      <w:tr w:rsidR="0027333A" w:rsidRPr="00DB1067" w:rsidTr="0027333A">
        <w:tc>
          <w:tcPr>
            <w:tcW w:w="4744" w:type="dxa"/>
          </w:tcPr>
          <w:p w:rsidR="0027333A" w:rsidRPr="00DB1067" w:rsidRDefault="0027333A" w:rsidP="0027333A">
            <w:pPr>
              <w:suppressAutoHyphens/>
              <w:snapToGrid w:val="0"/>
              <w:spacing w:after="0" w:line="240" w:lineRule="auto"/>
              <w:jc w:val="both"/>
              <w:rPr>
                <w:rFonts w:ascii="Arial" w:eastAsia="Times New Roman" w:hAnsi="Arial" w:cs="Arial"/>
                <w:sz w:val="21"/>
                <w:szCs w:val="21"/>
                <w:lang w:eastAsia="ar-SA"/>
              </w:rPr>
            </w:pPr>
          </w:p>
        </w:tc>
      </w:tr>
      <w:tr w:rsidR="0027333A" w:rsidRPr="00DB1067" w:rsidTr="0027333A">
        <w:tc>
          <w:tcPr>
            <w:tcW w:w="4744" w:type="dxa"/>
          </w:tcPr>
          <w:p w:rsidR="0027333A" w:rsidRPr="00DB1067" w:rsidRDefault="0027333A" w:rsidP="0027333A">
            <w:pPr>
              <w:suppressAutoHyphens/>
              <w:snapToGrid w:val="0"/>
              <w:spacing w:after="0" w:line="240" w:lineRule="auto"/>
              <w:jc w:val="both"/>
              <w:rPr>
                <w:rFonts w:ascii="Arial" w:eastAsia="Times New Roman" w:hAnsi="Arial" w:cs="Arial"/>
                <w:sz w:val="21"/>
                <w:szCs w:val="21"/>
                <w:lang w:eastAsia="ar-SA"/>
              </w:rPr>
            </w:pPr>
          </w:p>
        </w:tc>
      </w:tr>
      <w:tr w:rsidR="0027333A" w:rsidRPr="00DB1067" w:rsidTr="0027333A">
        <w:tc>
          <w:tcPr>
            <w:tcW w:w="4744" w:type="dxa"/>
          </w:tcPr>
          <w:p w:rsidR="0027333A" w:rsidRPr="00DB1067" w:rsidRDefault="0027333A" w:rsidP="0027333A">
            <w:pPr>
              <w:suppressAutoHyphens/>
              <w:snapToGrid w:val="0"/>
              <w:spacing w:after="0" w:line="240" w:lineRule="auto"/>
              <w:jc w:val="both"/>
              <w:rPr>
                <w:rFonts w:ascii="Arial" w:eastAsia="Times New Roman" w:hAnsi="Arial" w:cs="Arial"/>
                <w:sz w:val="21"/>
                <w:szCs w:val="21"/>
                <w:lang w:eastAsia="ar-SA"/>
              </w:rPr>
            </w:pPr>
            <w:r w:rsidRPr="00DB1067">
              <w:rPr>
                <w:rFonts w:ascii="Arial" w:eastAsia="Times New Roman" w:hAnsi="Arial" w:cs="Arial"/>
                <w:sz w:val="21"/>
                <w:szCs w:val="21"/>
                <w:lang w:eastAsia="ar-SA"/>
              </w:rPr>
              <w:t>_____________________________________</w:t>
            </w:r>
          </w:p>
        </w:tc>
      </w:tr>
    </w:tbl>
    <w:p w:rsidR="0027333A" w:rsidRPr="00DB1067" w:rsidRDefault="0027333A" w:rsidP="0027333A">
      <w:pPr>
        <w:rPr>
          <w:rFonts w:ascii="Arial" w:hAnsi="Arial" w:cs="Arial"/>
          <w:sz w:val="24"/>
          <w:szCs w:val="24"/>
        </w:rPr>
      </w:pPr>
    </w:p>
    <w:p w:rsidR="0027333A" w:rsidRPr="00DB1067" w:rsidRDefault="0027333A" w:rsidP="0027333A">
      <w:pPr>
        <w:rPr>
          <w:rFonts w:ascii="Arial" w:hAnsi="Arial" w:cs="Arial"/>
          <w:sz w:val="24"/>
          <w:szCs w:val="24"/>
        </w:rPr>
      </w:pPr>
      <w:r w:rsidRPr="00DB1067">
        <w:rPr>
          <w:rFonts w:ascii="Arial" w:hAnsi="Arial" w:cs="Arial"/>
          <w:sz w:val="24"/>
          <w:szCs w:val="24"/>
        </w:rPr>
        <w:br w:type="page"/>
      </w:r>
    </w:p>
    <w:p w:rsidR="0027333A" w:rsidRDefault="0027333A" w:rsidP="0027333A">
      <w:pPr>
        <w:pStyle w:val="Ttulo"/>
        <w:numPr>
          <w:ilvl w:val="0"/>
          <w:numId w:val="0"/>
        </w:numPr>
        <w:ind w:left="284" w:hanging="284"/>
        <w:jc w:val="center"/>
        <w:rPr>
          <w:kern w:val="1"/>
        </w:rPr>
      </w:pPr>
      <w:bookmarkStart w:id="248" w:name="_Toc423608788"/>
      <w:bookmarkStart w:id="249" w:name="_Toc428970404"/>
      <w:r w:rsidRPr="00DB1067">
        <w:rPr>
          <w:kern w:val="1"/>
        </w:rPr>
        <w:lastRenderedPageBreak/>
        <w:t>ANEXO A12 (A DOCE)</w:t>
      </w:r>
      <w:bookmarkEnd w:id="248"/>
      <w:bookmarkEnd w:id="249"/>
      <w:r>
        <w:rPr>
          <w:kern w:val="1"/>
        </w:rPr>
        <w:t xml:space="preserve"> </w:t>
      </w:r>
    </w:p>
    <w:p w:rsidR="0027333A" w:rsidRPr="00DB1067" w:rsidRDefault="0027333A" w:rsidP="0027333A">
      <w:pPr>
        <w:pStyle w:val="Ttulo"/>
        <w:numPr>
          <w:ilvl w:val="0"/>
          <w:numId w:val="0"/>
        </w:numPr>
        <w:jc w:val="center"/>
        <w:rPr>
          <w:kern w:val="1"/>
        </w:rPr>
      </w:pPr>
      <w:bookmarkStart w:id="250" w:name="_Toc423608789"/>
      <w:bookmarkStart w:id="251" w:name="_Toc428970405"/>
      <w:r w:rsidRPr="00DB1067">
        <w:rPr>
          <w:kern w:val="1"/>
        </w:rPr>
        <w:t>CARTA PODER</w:t>
      </w:r>
      <w:bookmarkEnd w:id="250"/>
      <w:bookmarkEnd w:id="251"/>
    </w:p>
    <w:p w:rsidR="0027333A" w:rsidRPr="00DB1067" w:rsidRDefault="0027333A" w:rsidP="0027333A">
      <w:pPr>
        <w:spacing w:after="0" w:line="240" w:lineRule="auto"/>
        <w:jc w:val="both"/>
        <w:rPr>
          <w:rFonts w:ascii="Arial" w:eastAsia="Calibri" w:hAnsi="Arial" w:cs="Arial"/>
        </w:rPr>
      </w:pPr>
    </w:p>
    <w:p w:rsidR="0027333A" w:rsidRPr="00DB1067" w:rsidRDefault="0027333A" w:rsidP="0027333A">
      <w:pPr>
        <w:spacing w:after="0" w:line="240" w:lineRule="auto"/>
        <w:jc w:val="both"/>
        <w:rPr>
          <w:rFonts w:ascii="Arial" w:eastAsia="Calibri" w:hAnsi="Arial" w:cs="Arial"/>
        </w:rPr>
      </w:pPr>
      <w:r>
        <w:rPr>
          <w:rFonts w:ascii="Arial" w:eastAsia="Calibri" w:hAnsi="Arial" w:cs="Arial"/>
        </w:rPr>
        <w:t xml:space="preserve"> </w:t>
      </w:r>
    </w:p>
    <w:p w:rsidR="0027333A" w:rsidRPr="00DB1067" w:rsidRDefault="0027333A" w:rsidP="0027333A">
      <w:pPr>
        <w:spacing w:after="0" w:line="240" w:lineRule="auto"/>
        <w:jc w:val="both"/>
        <w:rPr>
          <w:rFonts w:ascii="Arial" w:eastAsia="Calibri" w:hAnsi="Arial" w:cs="Arial"/>
        </w:rPr>
      </w:pPr>
      <w:r w:rsidRPr="00DB1067">
        <w:rPr>
          <w:rFonts w:ascii="Arial" w:eastAsia="Calibri" w:hAnsi="Arial" w:cs="Arial"/>
        </w:rPr>
        <w:t xml:space="preserve">             (Nombre)      bajo protesta de decir verdad en mi carácter de _________________________, de la empresa denominada (nombre, denominación o razón social de quien otorga el poder) según consta en el testimonio notarial número __________ de fecha __________________otorgado ante notario público número ____________ de (ciudad en que se otorgó el carácter referido) y que se encuentra registrado bajo el número ______________________ del registro público de comercio de (lugar en que se efectuó el registro) por este conducto autorizo a (nombre de quien recibe el poder), para que a nombre de mi representada, se encargue de las siguientes gestiones.</w:t>
      </w:r>
    </w:p>
    <w:p w:rsidR="0027333A" w:rsidRPr="00DB1067" w:rsidRDefault="0027333A" w:rsidP="0027333A">
      <w:pPr>
        <w:spacing w:after="0" w:line="240" w:lineRule="auto"/>
        <w:jc w:val="both"/>
        <w:rPr>
          <w:rFonts w:ascii="Arial" w:eastAsia="Calibri" w:hAnsi="Arial" w:cs="Arial"/>
        </w:rPr>
      </w:pPr>
    </w:p>
    <w:p w:rsidR="0027333A" w:rsidRPr="00DB1067" w:rsidRDefault="0027333A" w:rsidP="0027333A">
      <w:pPr>
        <w:spacing w:after="0" w:line="240" w:lineRule="auto"/>
        <w:jc w:val="both"/>
        <w:rPr>
          <w:rFonts w:ascii="Arial" w:eastAsia="Calibri" w:hAnsi="Arial" w:cs="Arial"/>
        </w:rPr>
      </w:pPr>
      <w:r w:rsidRPr="00DB1067">
        <w:rPr>
          <w:rFonts w:ascii="Arial" w:eastAsia="Calibri" w:hAnsi="Arial" w:cs="Arial"/>
        </w:rPr>
        <w:t>Entregar y recibir documentación, comparecer a los actos de presentación y apertura de proposiciones y de fallo, hacer las aclaraciones que se deriven de dichos actos, así como recibir y oír notificaciones con relación al procedimiento de la Licitación Pública Internacional bajo la Cobertura de Tratados ____(Nombre y Núm.)____ Relativa a la contratación de ________ convocada por el IMSS.</w:t>
      </w:r>
    </w:p>
    <w:p w:rsidR="0027333A" w:rsidRPr="00DB1067" w:rsidRDefault="0027333A" w:rsidP="0027333A">
      <w:pPr>
        <w:spacing w:after="0" w:line="240" w:lineRule="auto"/>
        <w:jc w:val="both"/>
        <w:rPr>
          <w:rFonts w:ascii="Arial" w:eastAsia="Calibri" w:hAnsi="Arial" w:cs="Arial"/>
        </w:rPr>
      </w:pPr>
    </w:p>
    <w:p w:rsidR="0027333A" w:rsidRPr="00DB1067" w:rsidRDefault="0027333A" w:rsidP="0027333A">
      <w:pPr>
        <w:spacing w:after="0" w:line="240" w:lineRule="auto"/>
        <w:jc w:val="both"/>
        <w:rPr>
          <w:rFonts w:ascii="Arial" w:eastAsia="Calibri" w:hAnsi="Arial" w:cs="Arial"/>
        </w:rPr>
      </w:pPr>
    </w:p>
    <w:p w:rsidR="0027333A" w:rsidRPr="00DB1067" w:rsidRDefault="0027333A" w:rsidP="0027333A">
      <w:pPr>
        <w:spacing w:after="0" w:line="240" w:lineRule="auto"/>
        <w:jc w:val="center"/>
        <w:rPr>
          <w:rFonts w:ascii="Arial" w:eastAsia="Calibri" w:hAnsi="Arial" w:cs="Arial"/>
        </w:rPr>
      </w:pPr>
      <w:r w:rsidRPr="00DB1067">
        <w:rPr>
          <w:rFonts w:ascii="Arial" w:eastAsia="Calibri" w:hAnsi="Arial" w:cs="Arial"/>
        </w:rPr>
        <w:t>_____________________________________</w:t>
      </w:r>
    </w:p>
    <w:p w:rsidR="0027333A" w:rsidRPr="00DB1067" w:rsidRDefault="0027333A" w:rsidP="0027333A">
      <w:pPr>
        <w:spacing w:after="0" w:line="240" w:lineRule="auto"/>
        <w:jc w:val="center"/>
        <w:rPr>
          <w:rFonts w:ascii="Arial" w:eastAsia="Calibri" w:hAnsi="Arial" w:cs="Arial"/>
        </w:rPr>
      </w:pPr>
      <w:r w:rsidRPr="00DB1067">
        <w:rPr>
          <w:rFonts w:ascii="Arial" w:eastAsia="Calibri" w:hAnsi="Arial" w:cs="Arial"/>
        </w:rPr>
        <w:t>(Lugar y Fecha de Expedición)</w:t>
      </w:r>
    </w:p>
    <w:p w:rsidR="0027333A" w:rsidRPr="00DB1067" w:rsidRDefault="0027333A" w:rsidP="0027333A">
      <w:pPr>
        <w:spacing w:after="0" w:line="240" w:lineRule="auto"/>
        <w:jc w:val="center"/>
        <w:rPr>
          <w:rFonts w:ascii="Arial" w:eastAsia="Calibri" w:hAnsi="Arial" w:cs="Arial"/>
        </w:rPr>
      </w:pPr>
    </w:p>
    <w:tbl>
      <w:tblPr>
        <w:tblW w:w="0" w:type="auto"/>
        <w:jc w:val="center"/>
        <w:tblLook w:val="04A0"/>
      </w:tblPr>
      <w:tblGrid>
        <w:gridCol w:w="4914"/>
        <w:gridCol w:w="4914"/>
      </w:tblGrid>
      <w:tr w:rsidR="0027333A" w:rsidRPr="00DB1067" w:rsidTr="0027333A">
        <w:trPr>
          <w:jc w:val="center"/>
        </w:trPr>
        <w:tc>
          <w:tcPr>
            <w:tcW w:w="4914" w:type="dxa"/>
            <w:tcBorders>
              <w:top w:val="nil"/>
              <w:left w:val="nil"/>
              <w:bottom w:val="single" w:sz="4" w:space="0" w:color="auto"/>
              <w:right w:val="nil"/>
            </w:tcBorders>
          </w:tcPr>
          <w:p w:rsidR="0027333A" w:rsidRPr="00DB1067" w:rsidRDefault="0027333A" w:rsidP="0027333A">
            <w:pPr>
              <w:spacing w:after="0" w:line="240" w:lineRule="auto"/>
              <w:jc w:val="center"/>
              <w:rPr>
                <w:rFonts w:ascii="Arial" w:eastAsia="Calibri" w:hAnsi="Arial" w:cs="Arial"/>
              </w:rPr>
            </w:pPr>
          </w:p>
          <w:p w:rsidR="0027333A" w:rsidRPr="00DB1067" w:rsidRDefault="0027333A" w:rsidP="0027333A">
            <w:pPr>
              <w:spacing w:after="0" w:line="240" w:lineRule="auto"/>
              <w:jc w:val="center"/>
              <w:rPr>
                <w:rFonts w:ascii="Arial" w:eastAsia="Calibri" w:hAnsi="Arial" w:cs="Arial"/>
              </w:rPr>
            </w:pPr>
          </w:p>
          <w:p w:rsidR="0027333A" w:rsidRPr="00DB1067" w:rsidRDefault="0027333A" w:rsidP="0027333A">
            <w:pPr>
              <w:spacing w:after="0" w:line="240" w:lineRule="auto"/>
              <w:jc w:val="center"/>
              <w:rPr>
                <w:rFonts w:ascii="Arial" w:eastAsia="Calibri" w:hAnsi="Arial" w:cs="Arial"/>
              </w:rPr>
            </w:pPr>
          </w:p>
          <w:p w:rsidR="0027333A" w:rsidRPr="00DB1067" w:rsidRDefault="0027333A" w:rsidP="0027333A">
            <w:pPr>
              <w:spacing w:after="0" w:line="240" w:lineRule="auto"/>
              <w:jc w:val="center"/>
              <w:rPr>
                <w:rFonts w:ascii="Arial" w:eastAsia="Calibri" w:hAnsi="Arial" w:cs="Arial"/>
              </w:rPr>
            </w:pPr>
          </w:p>
        </w:tc>
        <w:tc>
          <w:tcPr>
            <w:tcW w:w="4914" w:type="dxa"/>
            <w:tcBorders>
              <w:top w:val="nil"/>
              <w:left w:val="nil"/>
              <w:bottom w:val="single" w:sz="4" w:space="0" w:color="auto"/>
              <w:right w:val="nil"/>
            </w:tcBorders>
          </w:tcPr>
          <w:p w:rsidR="0027333A" w:rsidRPr="00DB1067" w:rsidRDefault="0027333A" w:rsidP="0027333A">
            <w:pPr>
              <w:spacing w:after="0" w:line="240" w:lineRule="auto"/>
              <w:jc w:val="center"/>
              <w:rPr>
                <w:rFonts w:ascii="Arial" w:eastAsia="Calibri" w:hAnsi="Arial" w:cs="Arial"/>
              </w:rPr>
            </w:pPr>
          </w:p>
        </w:tc>
      </w:tr>
      <w:tr w:rsidR="0027333A" w:rsidRPr="00DB1067" w:rsidTr="0027333A">
        <w:trPr>
          <w:jc w:val="center"/>
        </w:trPr>
        <w:tc>
          <w:tcPr>
            <w:tcW w:w="4914" w:type="dxa"/>
            <w:tcBorders>
              <w:top w:val="single" w:sz="4" w:space="0" w:color="auto"/>
              <w:left w:val="nil"/>
              <w:bottom w:val="nil"/>
              <w:right w:val="nil"/>
            </w:tcBorders>
            <w:vAlign w:val="center"/>
            <w:hideMark/>
          </w:tcPr>
          <w:p w:rsidR="0027333A" w:rsidRPr="00DB1067" w:rsidRDefault="0027333A" w:rsidP="0027333A">
            <w:pPr>
              <w:spacing w:after="0" w:line="240" w:lineRule="auto"/>
              <w:jc w:val="center"/>
              <w:rPr>
                <w:rFonts w:ascii="Arial" w:eastAsia="Calibri" w:hAnsi="Arial" w:cs="Arial"/>
                <w:b/>
              </w:rPr>
            </w:pPr>
            <w:r w:rsidRPr="00DB1067">
              <w:rPr>
                <w:rFonts w:ascii="Arial" w:eastAsia="Calibri" w:hAnsi="Arial" w:cs="Arial"/>
                <w:b/>
              </w:rPr>
              <w:t>Nombre, domicilio y firma de quien otorga el poder</w:t>
            </w:r>
          </w:p>
        </w:tc>
        <w:tc>
          <w:tcPr>
            <w:tcW w:w="4914" w:type="dxa"/>
            <w:tcBorders>
              <w:top w:val="single" w:sz="4" w:space="0" w:color="auto"/>
              <w:left w:val="nil"/>
              <w:bottom w:val="nil"/>
              <w:right w:val="nil"/>
            </w:tcBorders>
            <w:vAlign w:val="center"/>
            <w:hideMark/>
          </w:tcPr>
          <w:p w:rsidR="0027333A" w:rsidRPr="00DB1067" w:rsidRDefault="0027333A" w:rsidP="0027333A">
            <w:pPr>
              <w:spacing w:after="0" w:line="240" w:lineRule="auto"/>
              <w:jc w:val="center"/>
              <w:rPr>
                <w:rFonts w:ascii="Arial" w:eastAsia="Calibri" w:hAnsi="Arial" w:cs="Arial"/>
                <w:b/>
              </w:rPr>
            </w:pPr>
            <w:r w:rsidRPr="00DB1067">
              <w:rPr>
                <w:rFonts w:ascii="Arial" w:eastAsia="Calibri" w:hAnsi="Arial" w:cs="Arial"/>
                <w:b/>
              </w:rPr>
              <w:t>Nombre, domicilio y firma de quien recibe el poder</w:t>
            </w:r>
          </w:p>
        </w:tc>
      </w:tr>
      <w:tr w:rsidR="0027333A" w:rsidRPr="00DB1067" w:rsidTr="0027333A">
        <w:trPr>
          <w:jc w:val="center"/>
        </w:trPr>
        <w:tc>
          <w:tcPr>
            <w:tcW w:w="4914" w:type="dxa"/>
          </w:tcPr>
          <w:p w:rsidR="0027333A" w:rsidRPr="00DB1067" w:rsidRDefault="0027333A" w:rsidP="0027333A">
            <w:pPr>
              <w:spacing w:after="0" w:line="240" w:lineRule="auto"/>
              <w:jc w:val="center"/>
              <w:rPr>
                <w:rFonts w:ascii="Arial" w:eastAsia="Calibri" w:hAnsi="Arial" w:cs="Arial"/>
              </w:rPr>
            </w:pPr>
          </w:p>
        </w:tc>
        <w:tc>
          <w:tcPr>
            <w:tcW w:w="4914" w:type="dxa"/>
          </w:tcPr>
          <w:p w:rsidR="0027333A" w:rsidRPr="00DB1067" w:rsidRDefault="0027333A" w:rsidP="0027333A">
            <w:pPr>
              <w:spacing w:after="0" w:line="240" w:lineRule="auto"/>
              <w:jc w:val="center"/>
              <w:rPr>
                <w:rFonts w:ascii="Arial" w:eastAsia="Calibri" w:hAnsi="Arial" w:cs="Arial"/>
              </w:rPr>
            </w:pPr>
          </w:p>
        </w:tc>
      </w:tr>
      <w:tr w:rsidR="0027333A" w:rsidRPr="00DB1067" w:rsidTr="0027333A">
        <w:trPr>
          <w:jc w:val="center"/>
        </w:trPr>
        <w:tc>
          <w:tcPr>
            <w:tcW w:w="9828" w:type="dxa"/>
            <w:gridSpan w:val="2"/>
            <w:hideMark/>
          </w:tcPr>
          <w:p w:rsidR="0027333A" w:rsidRPr="00DB1067" w:rsidRDefault="0027333A" w:rsidP="0027333A">
            <w:pPr>
              <w:spacing w:after="0" w:line="240" w:lineRule="auto"/>
              <w:jc w:val="center"/>
              <w:rPr>
                <w:rFonts w:ascii="Arial" w:eastAsia="Calibri" w:hAnsi="Arial" w:cs="Arial"/>
                <w:b/>
              </w:rPr>
            </w:pPr>
            <w:r w:rsidRPr="00DB1067">
              <w:rPr>
                <w:rFonts w:ascii="Arial" w:eastAsia="Calibri" w:hAnsi="Arial" w:cs="Arial"/>
                <w:b/>
              </w:rPr>
              <w:t>Testigos</w:t>
            </w:r>
          </w:p>
        </w:tc>
      </w:tr>
      <w:tr w:rsidR="0027333A" w:rsidRPr="00DB1067" w:rsidTr="0027333A">
        <w:trPr>
          <w:jc w:val="center"/>
        </w:trPr>
        <w:tc>
          <w:tcPr>
            <w:tcW w:w="4914" w:type="dxa"/>
            <w:tcBorders>
              <w:top w:val="nil"/>
              <w:left w:val="nil"/>
              <w:bottom w:val="single" w:sz="4" w:space="0" w:color="auto"/>
              <w:right w:val="nil"/>
            </w:tcBorders>
          </w:tcPr>
          <w:p w:rsidR="0027333A" w:rsidRPr="00DB1067" w:rsidRDefault="0027333A" w:rsidP="0027333A">
            <w:pPr>
              <w:spacing w:after="0" w:line="240" w:lineRule="auto"/>
              <w:jc w:val="center"/>
              <w:rPr>
                <w:rFonts w:ascii="Arial" w:eastAsia="Calibri" w:hAnsi="Arial" w:cs="Arial"/>
              </w:rPr>
            </w:pPr>
          </w:p>
          <w:p w:rsidR="0027333A" w:rsidRPr="00DB1067" w:rsidRDefault="0027333A" w:rsidP="0027333A">
            <w:pPr>
              <w:spacing w:after="0" w:line="240" w:lineRule="auto"/>
              <w:jc w:val="center"/>
              <w:rPr>
                <w:rFonts w:ascii="Arial" w:eastAsia="Calibri" w:hAnsi="Arial" w:cs="Arial"/>
              </w:rPr>
            </w:pPr>
          </w:p>
          <w:p w:rsidR="0027333A" w:rsidRPr="00DB1067" w:rsidRDefault="0027333A" w:rsidP="0027333A">
            <w:pPr>
              <w:spacing w:after="0" w:line="240" w:lineRule="auto"/>
              <w:jc w:val="center"/>
              <w:rPr>
                <w:rFonts w:ascii="Arial" w:eastAsia="Calibri" w:hAnsi="Arial" w:cs="Arial"/>
              </w:rPr>
            </w:pPr>
          </w:p>
          <w:p w:rsidR="0027333A" w:rsidRPr="00DB1067" w:rsidRDefault="0027333A" w:rsidP="0027333A">
            <w:pPr>
              <w:spacing w:after="0" w:line="240" w:lineRule="auto"/>
              <w:jc w:val="center"/>
              <w:rPr>
                <w:rFonts w:ascii="Arial" w:eastAsia="Calibri" w:hAnsi="Arial" w:cs="Arial"/>
              </w:rPr>
            </w:pPr>
          </w:p>
        </w:tc>
        <w:tc>
          <w:tcPr>
            <w:tcW w:w="4914" w:type="dxa"/>
            <w:tcBorders>
              <w:top w:val="nil"/>
              <w:left w:val="nil"/>
              <w:bottom w:val="single" w:sz="4" w:space="0" w:color="auto"/>
              <w:right w:val="nil"/>
            </w:tcBorders>
          </w:tcPr>
          <w:p w:rsidR="0027333A" w:rsidRPr="00DB1067" w:rsidRDefault="0027333A" w:rsidP="0027333A">
            <w:pPr>
              <w:spacing w:after="0" w:line="240" w:lineRule="auto"/>
              <w:jc w:val="center"/>
              <w:rPr>
                <w:rFonts w:ascii="Arial" w:eastAsia="Calibri" w:hAnsi="Arial" w:cs="Arial"/>
              </w:rPr>
            </w:pPr>
          </w:p>
        </w:tc>
      </w:tr>
      <w:tr w:rsidR="0027333A" w:rsidRPr="00DB1067" w:rsidTr="0027333A">
        <w:trPr>
          <w:jc w:val="center"/>
        </w:trPr>
        <w:tc>
          <w:tcPr>
            <w:tcW w:w="4914" w:type="dxa"/>
            <w:tcBorders>
              <w:top w:val="single" w:sz="4" w:space="0" w:color="auto"/>
              <w:left w:val="nil"/>
              <w:bottom w:val="nil"/>
              <w:right w:val="nil"/>
            </w:tcBorders>
            <w:hideMark/>
          </w:tcPr>
          <w:p w:rsidR="0027333A" w:rsidRPr="00DB1067" w:rsidRDefault="0027333A" w:rsidP="0027333A">
            <w:pPr>
              <w:spacing w:after="0" w:line="240" w:lineRule="auto"/>
              <w:jc w:val="center"/>
              <w:rPr>
                <w:rFonts w:ascii="Arial" w:eastAsia="Calibri" w:hAnsi="Arial" w:cs="Arial"/>
                <w:b/>
              </w:rPr>
            </w:pPr>
            <w:r w:rsidRPr="00DB1067">
              <w:rPr>
                <w:rFonts w:ascii="Arial" w:eastAsia="Calibri" w:hAnsi="Arial" w:cs="Arial"/>
                <w:b/>
              </w:rPr>
              <w:t>Nombre, domicilio y firma</w:t>
            </w:r>
          </w:p>
        </w:tc>
        <w:tc>
          <w:tcPr>
            <w:tcW w:w="4914" w:type="dxa"/>
            <w:tcBorders>
              <w:top w:val="single" w:sz="4" w:space="0" w:color="auto"/>
              <w:left w:val="nil"/>
              <w:bottom w:val="nil"/>
              <w:right w:val="nil"/>
            </w:tcBorders>
            <w:hideMark/>
          </w:tcPr>
          <w:p w:rsidR="0027333A" w:rsidRPr="00DB1067" w:rsidRDefault="0027333A" w:rsidP="0027333A">
            <w:pPr>
              <w:spacing w:after="0" w:line="240" w:lineRule="auto"/>
              <w:jc w:val="center"/>
              <w:rPr>
                <w:rFonts w:ascii="Arial" w:eastAsia="Calibri" w:hAnsi="Arial" w:cs="Arial"/>
                <w:b/>
              </w:rPr>
            </w:pPr>
            <w:r w:rsidRPr="00DB1067">
              <w:rPr>
                <w:rFonts w:ascii="Arial" w:eastAsia="Calibri" w:hAnsi="Arial" w:cs="Arial"/>
                <w:b/>
              </w:rPr>
              <w:t>Nombre, domicilio y firma</w:t>
            </w:r>
          </w:p>
        </w:tc>
      </w:tr>
    </w:tbl>
    <w:p w:rsidR="0027333A" w:rsidRPr="00DB1067" w:rsidRDefault="0027333A" w:rsidP="0027333A">
      <w:pPr>
        <w:spacing w:after="0" w:line="240" w:lineRule="auto"/>
        <w:jc w:val="both"/>
        <w:rPr>
          <w:rFonts w:ascii="Arial" w:eastAsia="Calibri" w:hAnsi="Arial" w:cs="Arial"/>
        </w:rPr>
      </w:pPr>
    </w:p>
    <w:p w:rsidR="0027333A" w:rsidRPr="00DB1067" w:rsidRDefault="0027333A" w:rsidP="0027333A">
      <w:pPr>
        <w:spacing w:after="0" w:line="240" w:lineRule="auto"/>
        <w:jc w:val="both"/>
        <w:rPr>
          <w:rFonts w:ascii="Arial" w:eastAsia="Calibri" w:hAnsi="Arial" w:cs="Arial"/>
        </w:rPr>
      </w:pPr>
      <w:r w:rsidRPr="00DB1067">
        <w:rPr>
          <w:rFonts w:ascii="Arial" w:eastAsia="Calibri" w:hAnsi="Arial" w:cs="Arial"/>
        </w:rPr>
        <w:t>Nota. En caso que el licitante sea persona física adecuar el formato.</w:t>
      </w:r>
    </w:p>
    <w:p w:rsidR="0027333A" w:rsidRPr="00DB1067" w:rsidRDefault="0027333A" w:rsidP="0027333A">
      <w:pPr>
        <w:spacing w:after="0" w:line="240" w:lineRule="auto"/>
        <w:jc w:val="both"/>
        <w:rPr>
          <w:rFonts w:ascii="Arial" w:eastAsia="Calibri" w:hAnsi="Arial" w:cs="Arial"/>
        </w:rPr>
      </w:pPr>
    </w:p>
    <w:p w:rsidR="0027333A" w:rsidRPr="00DB1067" w:rsidRDefault="0027333A" w:rsidP="0027333A">
      <w:pPr>
        <w:spacing w:after="0" w:line="240" w:lineRule="auto"/>
        <w:rPr>
          <w:rFonts w:ascii="Arial" w:hAnsi="Arial" w:cs="Arial"/>
          <w:sz w:val="24"/>
          <w:szCs w:val="24"/>
        </w:rPr>
      </w:pPr>
    </w:p>
    <w:p w:rsidR="0027333A" w:rsidRPr="00DB1067" w:rsidRDefault="0027333A" w:rsidP="0027333A">
      <w:pPr>
        <w:rPr>
          <w:rFonts w:ascii="Arial" w:hAnsi="Arial" w:cs="Arial"/>
          <w:sz w:val="24"/>
          <w:szCs w:val="24"/>
        </w:rPr>
      </w:pPr>
      <w:r w:rsidRPr="00DB1067">
        <w:rPr>
          <w:rFonts w:ascii="Arial" w:hAnsi="Arial" w:cs="Arial"/>
          <w:sz w:val="24"/>
          <w:szCs w:val="24"/>
        </w:rPr>
        <w:br w:type="page"/>
      </w:r>
    </w:p>
    <w:p w:rsidR="0027333A" w:rsidRDefault="0027333A" w:rsidP="0027333A">
      <w:pPr>
        <w:pStyle w:val="Ttulo"/>
        <w:numPr>
          <w:ilvl w:val="0"/>
          <w:numId w:val="0"/>
        </w:numPr>
        <w:jc w:val="center"/>
      </w:pPr>
      <w:bookmarkStart w:id="252" w:name="_Toc423608790"/>
      <w:bookmarkStart w:id="253" w:name="_Toc428970406"/>
      <w:bookmarkStart w:id="254" w:name="_Toc336378682"/>
      <w:bookmarkEnd w:id="200"/>
      <w:bookmarkEnd w:id="201"/>
      <w:bookmarkEnd w:id="202"/>
      <w:bookmarkEnd w:id="203"/>
      <w:r w:rsidRPr="00DB1067">
        <w:lastRenderedPageBreak/>
        <w:t>ANEXO A13 (A TRECE)</w:t>
      </w:r>
      <w:bookmarkEnd w:id="252"/>
      <w:bookmarkEnd w:id="253"/>
      <w:r>
        <w:t xml:space="preserve"> </w:t>
      </w:r>
    </w:p>
    <w:p w:rsidR="0027333A" w:rsidRPr="00D772DA" w:rsidRDefault="0027333A" w:rsidP="0027333A">
      <w:pPr>
        <w:pStyle w:val="Ttulo"/>
        <w:numPr>
          <w:ilvl w:val="0"/>
          <w:numId w:val="0"/>
        </w:numPr>
        <w:ind w:left="284" w:hanging="284"/>
        <w:jc w:val="center"/>
      </w:pPr>
      <w:bookmarkStart w:id="255" w:name="_Toc423608791"/>
      <w:bookmarkStart w:id="256" w:name="_Toc428970407"/>
      <w:bookmarkStart w:id="257" w:name="_Toc336378684"/>
      <w:bookmarkStart w:id="258" w:name="_Toc356557686"/>
      <w:bookmarkStart w:id="259" w:name="_Toc358979939"/>
      <w:bookmarkStart w:id="260" w:name="_Toc366948688"/>
      <w:bookmarkEnd w:id="254"/>
      <w:r w:rsidRPr="00D772DA">
        <w:rPr>
          <w:rFonts w:eastAsia="Calibri"/>
        </w:rPr>
        <w:t>MANIFESTACIÓN DE INTERÉS EN PARTICIPAR EN LA LICITACIÓN</w:t>
      </w:r>
      <w:bookmarkEnd w:id="255"/>
      <w:bookmarkEnd w:id="256"/>
    </w:p>
    <w:p w:rsidR="0027333A" w:rsidRDefault="0027333A" w:rsidP="0027333A">
      <w:pPr>
        <w:suppressAutoHyphens/>
        <w:spacing w:after="0" w:line="240" w:lineRule="auto"/>
        <w:rPr>
          <w:rFonts w:ascii="Arial" w:eastAsia="Times New Roman" w:hAnsi="Arial" w:cs="Arial"/>
          <w:i/>
          <w:sz w:val="20"/>
          <w:szCs w:val="20"/>
          <w:lang w:eastAsia="ar-SA"/>
        </w:rPr>
      </w:pPr>
    </w:p>
    <w:p w:rsidR="0027333A" w:rsidRPr="00471F32" w:rsidRDefault="0027333A" w:rsidP="0027333A">
      <w:pPr>
        <w:suppressAutoHyphens/>
        <w:spacing w:after="0" w:line="240" w:lineRule="auto"/>
        <w:rPr>
          <w:rFonts w:ascii="Arial" w:eastAsia="Times New Roman" w:hAnsi="Arial" w:cs="Arial"/>
          <w:i/>
          <w:sz w:val="20"/>
          <w:szCs w:val="20"/>
          <w:lang w:eastAsia="ar-SA"/>
        </w:rPr>
      </w:pPr>
      <w:r w:rsidRPr="00471F32">
        <w:rPr>
          <w:rFonts w:ascii="Arial" w:eastAsia="Times New Roman" w:hAnsi="Arial" w:cs="Arial"/>
          <w:i/>
          <w:sz w:val="20"/>
          <w:szCs w:val="20"/>
          <w:lang w:eastAsia="ar-SA"/>
        </w:rPr>
        <w:t>PREFERENTEMENTE EN PAPEL MEMBRETADO DEL INTERESADO.</w:t>
      </w:r>
    </w:p>
    <w:p w:rsidR="0027333A" w:rsidRDefault="0027333A" w:rsidP="0027333A">
      <w:pPr>
        <w:suppressAutoHyphens/>
        <w:spacing w:after="0" w:line="240" w:lineRule="auto"/>
        <w:jc w:val="both"/>
        <w:rPr>
          <w:rFonts w:ascii="Arial" w:eastAsia="Times New Roman" w:hAnsi="Arial" w:cs="Arial"/>
          <w:sz w:val="20"/>
          <w:szCs w:val="20"/>
          <w:u w:val="single"/>
          <w:lang w:eastAsia="ar-SA"/>
        </w:rPr>
      </w:pPr>
    </w:p>
    <w:p w:rsidR="0027333A" w:rsidRPr="00DB1067" w:rsidRDefault="0027333A" w:rsidP="0027333A">
      <w:pPr>
        <w:suppressAutoHyphens/>
        <w:spacing w:after="0" w:line="240" w:lineRule="auto"/>
        <w:jc w:val="both"/>
        <w:rPr>
          <w:rFonts w:ascii="Arial" w:eastAsia="Times New Roman" w:hAnsi="Arial" w:cs="Arial"/>
          <w:sz w:val="20"/>
          <w:szCs w:val="20"/>
          <w:lang w:eastAsia="ar-SA"/>
        </w:rPr>
      </w:pPr>
      <w:r w:rsidRPr="00DB1067">
        <w:rPr>
          <w:rFonts w:ascii="Arial" w:eastAsia="Times New Roman" w:hAnsi="Arial" w:cs="Arial"/>
          <w:sz w:val="20"/>
          <w:szCs w:val="20"/>
          <w:u w:val="single"/>
          <w:lang w:eastAsia="ar-SA"/>
        </w:rPr>
        <w:t>(Nombre del representante legal)</w:t>
      </w:r>
      <w:r w:rsidRPr="00DB1067">
        <w:rPr>
          <w:rFonts w:ascii="Arial" w:eastAsia="Times New Roman" w:hAnsi="Arial" w:cs="Arial"/>
          <w:sz w:val="20"/>
          <w:szCs w:val="20"/>
          <w:lang w:eastAsia="ar-SA"/>
        </w:rPr>
        <w:t xml:space="preserve"> manifiesto bajo protesta de decir verdad, que </w:t>
      </w:r>
      <w:r w:rsidRPr="00DB1067">
        <w:rPr>
          <w:rFonts w:ascii="Arial" w:eastAsia="Times New Roman" w:hAnsi="Arial" w:cs="Arial"/>
          <w:b/>
          <w:sz w:val="20"/>
          <w:szCs w:val="20"/>
          <w:lang w:eastAsia="ar-SA"/>
        </w:rPr>
        <w:t>se tiene interés</w:t>
      </w:r>
      <w:r w:rsidRPr="00DB1067">
        <w:rPr>
          <w:rFonts w:ascii="Arial" w:eastAsia="Times New Roman" w:hAnsi="Arial" w:cs="Arial"/>
          <w:sz w:val="20"/>
          <w:szCs w:val="20"/>
          <w:lang w:eastAsia="ar-SA"/>
        </w:rPr>
        <w:t xml:space="preserve"> en participar en la presente Licitación Pública Internacional Bajo la Cobertura de los Tratados y en su caso solicitar aclaraciones a los aspectos contenidos en la CONVOCATORIA, por si o a nombre y representación de: </w:t>
      </w:r>
      <w:r w:rsidRPr="00DB1067">
        <w:rPr>
          <w:rFonts w:ascii="Arial" w:eastAsia="Times New Roman" w:hAnsi="Arial" w:cs="Arial"/>
          <w:sz w:val="20"/>
          <w:szCs w:val="20"/>
          <w:u w:val="single"/>
          <w:lang w:eastAsia="ar-SA"/>
        </w:rPr>
        <w:t>(Nombre, denominación o razón social del LICITANTE),</w:t>
      </w:r>
      <w:r w:rsidRPr="00DB1067">
        <w:rPr>
          <w:rFonts w:ascii="Arial" w:eastAsia="Times New Roman" w:hAnsi="Arial" w:cs="Arial"/>
          <w:sz w:val="20"/>
          <w:szCs w:val="20"/>
          <w:lang w:eastAsia="ar-SA"/>
        </w:rPr>
        <w:t xml:space="preserve"> solicitando las aclaraciones correspondientes a la CONVOCATORIA.</w:t>
      </w:r>
    </w:p>
    <w:p w:rsidR="0027333A" w:rsidRPr="00DB1067" w:rsidRDefault="0027333A" w:rsidP="0027333A">
      <w:pPr>
        <w:suppressAutoHyphens/>
        <w:spacing w:after="0" w:line="240" w:lineRule="auto"/>
        <w:rPr>
          <w:rFonts w:ascii="Arial" w:eastAsia="Times New Roman" w:hAnsi="Arial" w:cs="Arial"/>
          <w:sz w:val="20"/>
          <w:szCs w:val="20"/>
          <w:lang w:eastAsia="ar-SA"/>
        </w:rPr>
      </w:pPr>
      <w:r w:rsidRPr="00DB1067">
        <w:rPr>
          <w:rFonts w:ascii="Arial" w:eastAsia="Times New Roman" w:hAnsi="Arial" w:cs="Arial"/>
          <w:sz w:val="20"/>
          <w:szCs w:val="20"/>
          <w:lang w:eastAsia="ar-SA"/>
        </w:rPr>
        <w:t>Licitación Pública Internacional Bajo la Cobertura de los Tratados (nombre y número) __________</w:t>
      </w:r>
    </w:p>
    <w:p w:rsidR="0027333A" w:rsidRPr="00DB1067" w:rsidRDefault="0027333A" w:rsidP="0027333A">
      <w:pPr>
        <w:suppressAutoHyphens/>
        <w:spacing w:after="80" w:line="240" w:lineRule="auto"/>
        <w:rPr>
          <w:rFonts w:ascii="Arial" w:eastAsia="Times New Roman" w:hAnsi="Arial" w:cs="Arial"/>
          <w:b/>
          <w:sz w:val="20"/>
          <w:szCs w:val="20"/>
          <w:lang w:eastAsia="ar-SA"/>
        </w:rPr>
      </w:pPr>
      <w:r w:rsidRPr="00DB1067">
        <w:rPr>
          <w:rFonts w:ascii="Arial" w:eastAsia="Times New Roman" w:hAnsi="Arial" w:cs="Arial"/>
          <w:b/>
          <w:sz w:val="20"/>
          <w:szCs w:val="20"/>
          <w:lang w:eastAsia="ar-SA"/>
        </w:rPr>
        <w:t>DATOS DEL INTERESADO:</w:t>
      </w:r>
    </w:p>
    <w:tbl>
      <w:tblPr>
        <w:tblW w:w="0" w:type="auto"/>
        <w:jc w:val="center"/>
        <w:tblLayout w:type="fixed"/>
        <w:tblCellMar>
          <w:left w:w="70" w:type="dxa"/>
          <w:right w:w="70" w:type="dxa"/>
        </w:tblCellMar>
        <w:tblLook w:val="0000"/>
      </w:tblPr>
      <w:tblGrid>
        <w:gridCol w:w="3076"/>
        <w:gridCol w:w="1591"/>
        <w:gridCol w:w="1591"/>
        <w:gridCol w:w="652"/>
        <w:gridCol w:w="2531"/>
      </w:tblGrid>
      <w:tr w:rsidR="0027333A" w:rsidRPr="00DB1067" w:rsidTr="0027333A">
        <w:trPr>
          <w:trHeight w:val="400"/>
          <w:jc w:val="center"/>
        </w:trPr>
        <w:tc>
          <w:tcPr>
            <w:tcW w:w="9441" w:type="dxa"/>
            <w:gridSpan w:val="5"/>
            <w:tcBorders>
              <w:top w:val="single" w:sz="12" w:space="0" w:color="auto"/>
              <w:left w:val="single" w:sz="12" w:space="0" w:color="auto"/>
              <w:right w:val="single" w:sz="12" w:space="0" w:color="auto"/>
            </w:tcBorders>
            <w:vAlign w:val="bottom"/>
          </w:tcPr>
          <w:p w:rsidR="0027333A" w:rsidRPr="00DB1067" w:rsidRDefault="0027333A" w:rsidP="0027333A">
            <w:pPr>
              <w:suppressAutoHyphens/>
              <w:spacing w:after="0" w:line="240" w:lineRule="auto"/>
              <w:rPr>
                <w:rFonts w:ascii="Arial" w:eastAsia="Times New Roman" w:hAnsi="Arial" w:cs="Arial"/>
                <w:sz w:val="20"/>
                <w:szCs w:val="20"/>
                <w:lang w:eastAsia="ar-SA"/>
              </w:rPr>
            </w:pPr>
            <w:r w:rsidRPr="00DB1067">
              <w:rPr>
                <w:rFonts w:ascii="Arial" w:eastAsia="Times New Roman" w:hAnsi="Arial" w:cs="Arial"/>
                <w:sz w:val="20"/>
                <w:szCs w:val="20"/>
                <w:lang w:eastAsia="ar-SA"/>
              </w:rPr>
              <w:t>Registro Federal de Contribuyentes:</w:t>
            </w:r>
          </w:p>
        </w:tc>
      </w:tr>
      <w:tr w:rsidR="0027333A" w:rsidRPr="00DB1067" w:rsidTr="0027333A">
        <w:trPr>
          <w:trHeight w:val="400"/>
          <w:jc w:val="center"/>
        </w:trPr>
        <w:tc>
          <w:tcPr>
            <w:tcW w:w="9441" w:type="dxa"/>
            <w:gridSpan w:val="5"/>
            <w:tcBorders>
              <w:left w:val="single" w:sz="12" w:space="0" w:color="auto"/>
              <w:right w:val="single" w:sz="12" w:space="0" w:color="auto"/>
            </w:tcBorders>
            <w:vAlign w:val="bottom"/>
          </w:tcPr>
          <w:p w:rsidR="0027333A" w:rsidRPr="00DB1067" w:rsidRDefault="0027333A" w:rsidP="0027333A">
            <w:pPr>
              <w:suppressAutoHyphens/>
              <w:spacing w:after="0" w:line="240" w:lineRule="auto"/>
              <w:rPr>
                <w:rFonts w:ascii="Arial" w:eastAsia="Times New Roman" w:hAnsi="Arial" w:cs="Arial"/>
                <w:sz w:val="20"/>
                <w:szCs w:val="20"/>
                <w:lang w:eastAsia="ar-SA"/>
              </w:rPr>
            </w:pPr>
            <w:r w:rsidRPr="00DB1067">
              <w:rPr>
                <w:rFonts w:ascii="Arial" w:eastAsia="Times New Roman" w:hAnsi="Arial" w:cs="Arial"/>
                <w:sz w:val="20"/>
                <w:szCs w:val="20"/>
                <w:lang w:eastAsia="ar-SA"/>
              </w:rPr>
              <w:t>Domicilio.-</w:t>
            </w:r>
          </w:p>
        </w:tc>
      </w:tr>
      <w:tr w:rsidR="0027333A" w:rsidRPr="00DB1067" w:rsidTr="0027333A">
        <w:trPr>
          <w:trHeight w:val="400"/>
          <w:jc w:val="center"/>
        </w:trPr>
        <w:tc>
          <w:tcPr>
            <w:tcW w:w="9441" w:type="dxa"/>
            <w:gridSpan w:val="5"/>
            <w:tcBorders>
              <w:left w:val="single" w:sz="12" w:space="0" w:color="auto"/>
              <w:right w:val="single" w:sz="12" w:space="0" w:color="auto"/>
            </w:tcBorders>
            <w:vAlign w:val="bottom"/>
          </w:tcPr>
          <w:p w:rsidR="0027333A" w:rsidRPr="00DB1067" w:rsidRDefault="0027333A" w:rsidP="0027333A">
            <w:pPr>
              <w:suppressAutoHyphens/>
              <w:spacing w:after="0" w:line="240" w:lineRule="auto"/>
              <w:rPr>
                <w:rFonts w:ascii="Arial" w:eastAsia="Times New Roman" w:hAnsi="Arial" w:cs="Arial"/>
                <w:sz w:val="20"/>
                <w:szCs w:val="20"/>
                <w:lang w:eastAsia="ar-SA"/>
              </w:rPr>
            </w:pPr>
            <w:r w:rsidRPr="00DB1067">
              <w:rPr>
                <w:rFonts w:ascii="Arial" w:eastAsia="Times New Roman" w:hAnsi="Arial" w:cs="Arial"/>
                <w:sz w:val="20"/>
                <w:szCs w:val="20"/>
                <w:lang w:eastAsia="ar-SA"/>
              </w:rPr>
              <w:t>Calle y número:</w:t>
            </w:r>
          </w:p>
        </w:tc>
      </w:tr>
      <w:tr w:rsidR="0027333A" w:rsidRPr="00DB1067" w:rsidTr="0027333A">
        <w:trPr>
          <w:trHeight w:val="400"/>
          <w:jc w:val="center"/>
        </w:trPr>
        <w:tc>
          <w:tcPr>
            <w:tcW w:w="4667" w:type="dxa"/>
            <w:gridSpan w:val="2"/>
            <w:tcBorders>
              <w:left w:val="single" w:sz="12" w:space="0" w:color="auto"/>
            </w:tcBorders>
            <w:vAlign w:val="bottom"/>
          </w:tcPr>
          <w:p w:rsidR="0027333A" w:rsidRPr="00DB1067" w:rsidRDefault="0027333A" w:rsidP="0027333A">
            <w:pPr>
              <w:suppressAutoHyphens/>
              <w:spacing w:after="0" w:line="240" w:lineRule="auto"/>
              <w:rPr>
                <w:rFonts w:ascii="Arial" w:eastAsia="Times New Roman" w:hAnsi="Arial" w:cs="Arial"/>
                <w:sz w:val="20"/>
                <w:szCs w:val="20"/>
                <w:lang w:eastAsia="ar-SA"/>
              </w:rPr>
            </w:pPr>
            <w:r w:rsidRPr="00DB1067">
              <w:rPr>
                <w:rFonts w:ascii="Arial" w:eastAsia="Times New Roman" w:hAnsi="Arial" w:cs="Arial"/>
                <w:sz w:val="20"/>
                <w:szCs w:val="20"/>
                <w:lang w:eastAsia="ar-SA"/>
              </w:rPr>
              <w:t>Colonia:</w:t>
            </w:r>
          </w:p>
        </w:tc>
        <w:tc>
          <w:tcPr>
            <w:tcW w:w="4774" w:type="dxa"/>
            <w:gridSpan w:val="3"/>
            <w:tcBorders>
              <w:right w:val="single" w:sz="12" w:space="0" w:color="auto"/>
            </w:tcBorders>
            <w:vAlign w:val="bottom"/>
          </w:tcPr>
          <w:p w:rsidR="0027333A" w:rsidRPr="00DB1067" w:rsidRDefault="0027333A" w:rsidP="0027333A">
            <w:pPr>
              <w:suppressAutoHyphens/>
              <w:spacing w:after="0" w:line="240" w:lineRule="auto"/>
              <w:rPr>
                <w:rFonts w:ascii="Arial" w:eastAsia="Times New Roman" w:hAnsi="Arial" w:cs="Arial"/>
                <w:sz w:val="20"/>
                <w:szCs w:val="20"/>
                <w:lang w:eastAsia="ar-SA"/>
              </w:rPr>
            </w:pPr>
            <w:r w:rsidRPr="00DB1067">
              <w:rPr>
                <w:rFonts w:ascii="Arial" w:eastAsia="Times New Roman" w:hAnsi="Arial" w:cs="Arial"/>
                <w:sz w:val="20"/>
                <w:szCs w:val="20"/>
                <w:lang w:eastAsia="ar-SA"/>
              </w:rPr>
              <w:t>Delegación o municipio:</w:t>
            </w:r>
          </w:p>
        </w:tc>
      </w:tr>
      <w:tr w:rsidR="0027333A" w:rsidRPr="00DB1067" w:rsidTr="0027333A">
        <w:trPr>
          <w:trHeight w:val="400"/>
          <w:jc w:val="center"/>
        </w:trPr>
        <w:tc>
          <w:tcPr>
            <w:tcW w:w="4667" w:type="dxa"/>
            <w:gridSpan w:val="2"/>
            <w:tcBorders>
              <w:left w:val="single" w:sz="12" w:space="0" w:color="auto"/>
            </w:tcBorders>
            <w:vAlign w:val="center"/>
          </w:tcPr>
          <w:p w:rsidR="0027333A" w:rsidRPr="00DB1067" w:rsidRDefault="0027333A" w:rsidP="0027333A">
            <w:pPr>
              <w:suppressAutoHyphens/>
              <w:spacing w:after="0" w:line="240" w:lineRule="auto"/>
              <w:rPr>
                <w:rFonts w:ascii="Arial" w:eastAsia="Times New Roman" w:hAnsi="Arial" w:cs="Arial"/>
                <w:sz w:val="24"/>
                <w:szCs w:val="20"/>
                <w:lang w:eastAsia="ar-SA"/>
              </w:rPr>
            </w:pPr>
            <w:r w:rsidRPr="00DB1067">
              <w:rPr>
                <w:rFonts w:ascii="Arial" w:eastAsia="Times New Roman" w:hAnsi="Arial" w:cs="Arial"/>
                <w:sz w:val="20"/>
                <w:szCs w:val="20"/>
                <w:lang w:eastAsia="ar-SA"/>
              </w:rPr>
              <w:t>Código postal</w:t>
            </w:r>
            <w:r w:rsidRPr="00DB1067">
              <w:rPr>
                <w:rFonts w:ascii="Arial" w:eastAsia="Times New Roman" w:hAnsi="Arial" w:cs="Arial"/>
                <w:sz w:val="24"/>
                <w:szCs w:val="20"/>
                <w:lang w:eastAsia="ar-SA"/>
              </w:rPr>
              <w:t>:</w:t>
            </w:r>
          </w:p>
        </w:tc>
        <w:tc>
          <w:tcPr>
            <w:tcW w:w="4774" w:type="dxa"/>
            <w:gridSpan w:val="3"/>
            <w:tcBorders>
              <w:right w:val="single" w:sz="12" w:space="0" w:color="auto"/>
            </w:tcBorders>
            <w:vAlign w:val="bottom"/>
          </w:tcPr>
          <w:p w:rsidR="0027333A" w:rsidRPr="00DB1067" w:rsidRDefault="0027333A" w:rsidP="0027333A">
            <w:pPr>
              <w:suppressAutoHyphens/>
              <w:spacing w:after="0" w:line="240" w:lineRule="auto"/>
              <w:rPr>
                <w:rFonts w:ascii="Arial" w:eastAsia="Times New Roman" w:hAnsi="Arial" w:cs="Arial"/>
                <w:sz w:val="20"/>
                <w:szCs w:val="20"/>
                <w:lang w:eastAsia="ar-SA"/>
              </w:rPr>
            </w:pPr>
            <w:r w:rsidRPr="00DB1067">
              <w:rPr>
                <w:rFonts w:ascii="Arial" w:eastAsia="Times New Roman" w:hAnsi="Arial" w:cs="Arial"/>
                <w:sz w:val="20"/>
                <w:szCs w:val="20"/>
                <w:lang w:eastAsia="ar-SA"/>
              </w:rPr>
              <w:t>Entidad federativa:</w:t>
            </w:r>
          </w:p>
        </w:tc>
      </w:tr>
      <w:tr w:rsidR="0027333A" w:rsidRPr="00DB1067" w:rsidTr="0027333A">
        <w:trPr>
          <w:trHeight w:val="400"/>
          <w:jc w:val="center"/>
        </w:trPr>
        <w:tc>
          <w:tcPr>
            <w:tcW w:w="4667" w:type="dxa"/>
            <w:gridSpan w:val="2"/>
            <w:tcBorders>
              <w:left w:val="single" w:sz="12" w:space="0" w:color="auto"/>
            </w:tcBorders>
            <w:vAlign w:val="bottom"/>
          </w:tcPr>
          <w:p w:rsidR="0027333A" w:rsidRPr="00DB1067" w:rsidRDefault="0027333A" w:rsidP="0027333A">
            <w:pPr>
              <w:suppressAutoHyphens/>
              <w:spacing w:after="0" w:line="240" w:lineRule="auto"/>
              <w:rPr>
                <w:rFonts w:ascii="Arial" w:eastAsia="Times New Roman" w:hAnsi="Arial" w:cs="Arial"/>
                <w:sz w:val="20"/>
                <w:szCs w:val="20"/>
                <w:lang w:eastAsia="ar-SA"/>
              </w:rPr>
            </w:pPr>
            <w:r w:rsidRPr="00DB1067">
              <w:rPr>
                <w:rFonts w:ascii="Arial" w:eastAsia="Times New Roman" w:hAnsi="Arial" w:cs="Arial"/>
                <w:sz w:val="20"/>
                <w:szCs w:val="20"/>
                <w:lang w:eastAsia="ar-SA"/>
              </w:rPr>
              <w:t>Teléfonos:</w:t>
            </w:r>
          </w:p>
        </w:tc>
        <w:tc>
          <w:tcPr>
            <w:tcW w:w="4774" w:type="dxa"/>
            <w:gridSpan w:val="3"/>
            <w:tcBorders>
              <w:right w:val="single" w:sz="12" w:space="0" w:color="auto"/>
            </w:tcBorders>
            <w:vAlign w:val="bottom"/>
          </w:tcPr>
          <w:p w:rsidR="0027333A" w:rsidRPr="00DB1067" w:rsidRDefault="0027333A" w:rsidP="0027333A">
            <w:pPr>
              <w:suppressAutoHyphens/>
              <w:spacing w:after="0" w:line="240" w:lineRule="auto"/>
              <w:rPr>
                <w:rFonts w:ascii="Arial" w:eastAsia="Times New Roman" w:hAnsi="Arial" w:cs="Arial"/>
                <w:sz w:val="20"/>
                <w:szCs w:val="20"/>
                <w:lang w:eastAsia="ar-SA"/>
              </w:rPr>
            </w:pPr>
            <w:r w:rsidRPr="00DB1067">
              <w:rPr>
                <w:rFonts w:ascii="Arial" w:eastAsia="Times New Roman" w:hAnsi="Arial" w:cs="Arial"/>
                <w:sz w:val="20"/>
                <w:szCs w:val="20"/>
                <w:lang w:eastAsia="ar-SA"/>
              </w:rPr>
              <w:t>Fax:</w:t>
            </w:r>
          </w:p>
        </w:tc>
      </w:tr>
      <w:tr w:rsidR="0027333A" w:rsidRPr="00DB1067" w:rsidTr="0027333A">
        <w:trPr>
          <w:trHeight w:val="400"/>
          <w:jc w:val="center"/>
        </w:trPr>
        <w:tc>
          <w:tcPr>
            <w:tcW w:w="9441" w:type="dxa"/>
            <w:gridSpan w:val="5"/>
            <w:tcBorders>
              <w:left w:val="single" w:sz="12" w:space="0" w:color="auto"/>
              <w:right w:val="single" w:sz="12" w:space="0" w:color="auto"/>
            </w:tcBorders>
            <w:vAlign w:val="bottom"/>
          </w:tcPr>
          <w:p w:rsidR="0027333A" w:rsidRPr="00DB1067" w:rsidRDefault="0027333A" w:rsidP="0027333A">
            <w:pPr>
              <w:suppressAutoHyphens/>
              <w:spacing w:after="0" w:line="240" w:lineRule="auto"/>
              <w:rPr>
                <w:rFonts w:ascii="Arial" w:eastAsia="Times New Roman" w:hAnsi="Arial" w:cs="Arial"/>
                <w:sz w:val="20"/>
                <w:szCs w:val="20"/>
                <w:lang w:eastAsia="ar-SA"/>
              </w:rPr>
            </w:pPr>
            <w:r w:rsidRPr="00DB1067">
              <w:rPr>
                <w:rFonts w:ascii="Arial" w:eastAsia="Times New Roman" w:hAnsi="Arial" w:cs="Arial"/>
                <w:sz w:val="20"/>
                <w:szCs w:val="20"/>
                <w:lang w:eastAsia="ar-SA"/>
              </w:rPr>
              <w:t>Correo electrónico:</w:t>
            </w:r>
          </w:p>
        </w:tc>
      </w:tr>
      <w:tr w:rsidR="0027333A" w:rsidRPr="00DB1067" w:rsidTr="0027333A">
        <w:trPr>
          <w:trHeight w:val="400"/>
          <w:jc w:val="center"/>
        </w:trPr>
        <w:tc>
          <w:tcPr>
            <w:tcW w:w="6910" w:type="dxa"/>
            <w:gridSpan w:val="4"/>
            <w:tcBorders>
              <w:left w:val="single" w:sz="12" w:space="0" w:color="auto"/>
            </w:tcBorders>
            <w:vAlign w:val="bottom"/>
          </w:tcPr>
          <w:p w:rsidR="0027333A" w:rsidRPr="00DB1067" w:rsidRDefault="0027333A" w:rsidP="0027333A">
            <w:pPr>
              <w:suppressAutoHyphens/>
              <w:spacing w:after="0" w:line="240" w:lineRule="auto"/>
              <w:rPr>
                <w:rFonts w:ascii="Arial" w:eastAsia="Times New Roman" w:hAnsi="Arial" w:cs="Arial"/>
                <w:sz w:val="20"/>
                <w:szCs w:val="20"/>
                <w:lang w:eastAsia="ar-SA"/>
              </w:rPr>
            </w:pPr>
            <w:r w:rsidRPr="00DB1067">
              <w:rPr>
                <w:rFonts w:ascii="Arial" w:eastAsia="Times New Roman" w:hAnsi="Arial" w:cs="Arial"/>
                <w:sz w:val="20"/>
                <w:szCs w:val="20"/>
                <w:lang w:eastAsia="ar-SA"/>
              </w:rPr>
              <w:t>No. de la escritura pública en la que consta su acta constitutiva:</w:t>
            </w:r>
          </w:p>
        </w:tc>
        <w:tc>
          <w:tcPr>
            <w:tcW w:w="2531" w:type="dxa"/>
            <w:tcBorders>
              <w:right w:val="single" w:sz="12" w:space="0" w:color="auto"/>
            </w:tcBorders>
            <w:vAlign w:val="bottom"/>
          </w:tcPr>
          <w:p w:rsidR="0027333A" w:rsidRPr="00DB1067" w:rsidRDefault="0027333A" w:rsidP="0027333A">
            <w:pPr>
              <w:suppressAutoHyphens/>
              <w:spacing w:after="0" w:line="240" w:lineRule="auto"/>
              <w:rPr>
                <w:rFonts w:ascii="Arial" w:eastAsia="Times New Roman" w:hAnsi="Arial" w:cs="Arial"/>
                <w:sz w:val="20"/>
                <w:szCs w:val="20"/>
                <w:lang w:eastAsia="ar-SA"/>
              </w:rPr>
            </w:pPr>
            <w:r w:rsidRPr="00DB1067">
              <w:rPr>
                <w:rFonts w:ascii="Arial" w:eastAsia="Times New Roman" w:hAnsi="Arial" w:cs="Arial"/>
                <w:sz w:val="20"/>
                <w:szCs w:val="20"/>
                <w:lang w:eastAsia="ar-SA"/>
              </w:rPr>
              <w:t>Fecha:</w:t>
            </w:r>
          </w:p>
        </w:tc>
      </w:tr>
      <w:tr w:rsidR="0027333A" w:rsidRPr="00DB1067" w:rsidTr="0027333A">
        <w:trPr>
          <w:trHeight w:val="460"/>
          <w:jc w:val="center"/>
        </w:trPr>
        <w:tc>
          <w:tcPr>
            <w:tcW w:w="9441" w:type="dxa"/>
            <w:gridSpan w:val="5"/>
            <w:tcBorders>
              <w:left w:val="single" w:sz="12" w:space="0" w:color="auto"/>
              <w:right w:val="single" w:sz="12" w:space="0" w:color="auto"/>
            </w:tcBorders>
          </w:tcPr>
          <w:p w:rsidR="0027333A" w:rsidRPr="00DB1067" w:rsidRDefault="0027333A" w:rsidP="0027333A">
            <w:pPr>
              <w:suppressAutoHyphens/>
              <w:spacing w:after="0" w:line="240" w:lineRule="auto"/>
              <w:rPr>
                <w:rFonts w:ascii="Arial" w:eastAsia="Times New Roman" w:hAnsi="Arial" w:cs="Arial"/>
                <w:sz w:val="20"/>
                <w:szCs w:val="20"/>
                <w:lang w:eastAsia="ar-SA"/>
              </w:rPr>
            </w:pPr>
            <w:r w:rsidRPr="00DB1067">
              <w:rPr>
                <w:rFonts w:ascii="Arial" w:eastAsia="Times New Roman" w:hAnsi="Arial" w:cs="Arial"/>
                <w:sz w:val="20"/>
                <w:szCs w:val="20"/>
                <w:lang w:eastAsia="ar-SA"/>
              </w:rPr>
              <w:t>Nombre, número y lugar del Notario Público ante el cual se dio fe de la misma:</w:t>
            </w:r>
          </w:p>
        </w:tc>
      </w:tr>
      <w:tr w:rsidR="0027333A" w:rsidRPr="00DB1067" w:rsidTr="0027333A">
        <w:trPr>
          <w:trHeight w:val="374"/>
          <w:jc w:val="center"/>
        </w:trPr>
        <w:tc>
          <w:tcPr>
            <w:tcW w:w="9441" w:type="dxa"/>
            <w:gridSpan w:val="5"/>
            <w:tcBorders>
              <w:left w:val="single" w:sz="12" w:space="0" w:color="auto"/>
              <w:right w:val="single" w:sz="12" w:space="0" w:color="auto"/>
            </w:tcBorders>
          </w:tcPr>
          <w:p w:rsidR="0027333A" w:rsidRPr="00DB1067" w:rsidRDefault="0027333A" w:rsidP="0027333A">
            <w:pPr>
              <w:suppressAutoHyphens/>
              <w:spacing w:after="0" w:line="240" w:lineRule="auto"/>
              <w:rPr>
                <w:rFonts w:ascii="Arial" w:eastAsia="Times New Roman" w:hAnsi="Arial" w:cs="Arial"/>
                <w:sz w:val="20"/>
                <w:szCs w:val="20"/>
                <w:lang w:eastAsia="ar-SA"/>
              </w:rPr>
            </w:pPr>
            <w:r w:rsidRPr="00DB1067">
              <w:rPr>
                <w:rFonts w:ascii="Arial" w:eastAsia="Times New Roman" w:hAnsi="Arial" w:cs="Arial"/>
                <w:sz w:val="20"/>
                <w:szCs w:val="20"/>
                <w:lang w:eastAsia="ar-SA"/>
              </w:rPr>
              <w:t>Fecha y datos de su inscripción en el Registro Público de Comercio</w:t>
            </w:r>
          </w:p>
        </w:tc>
      </w:tr>
      <w:tr w:rsidR="0027333A" w:rsidRPr="00DB1067" w:rsidTr="0027333A">
        <w:trPr>
          <w:trHeight w:val="281"/>
          <w:jc w:val="center"/>
        </w:trPr>
        <w:tc>
          <w:tcPr>
            <w:tcW w:w="9441" w:type="dxa"/>
            <w:gridSpan w:val="5"/>
            <w:tcBorders>
              <w:left w:val="single" w:sz="12" w:space="0" w:color="auto"/>
              <w:right w:val="single" w:sz="12" w:space="0" w:color="auto"/>
            </w:tcBorders>
          </w:tcPr>
          <w:p w:rsidR="0027333A" w:rsidRPr="00DB1067" w:rsidRDefault="0027333A" w:rsidP="0027333A">
            <w:pPr>
              <w:suppressAutoHyphens/>
              <w:spacing w:after="0" w:line="240" w:lineRule="auto"/>
              <w:rPr>
                <w:rFonts w:ascii="Arial" w:eastAsia="Times New Roman" w:hAnsi="Arial" w:cs="Arial"/>
                <w:sz w:val="20"/>
                <w:szCs w:val="20"/>
                <w:lang w:eastAsia="ar-SA"/>
              </w:rPr>
            </w:pPr>
            <w:r w:rsidRPr="00DB1067">
              <w:rPr>
                <w:rFonts w:ascii="Arial" w:eastAsia="Times New Roman" w:hAnsi="Arial" w:cs="Arial"/>
                <w:sz w:val="20"/>
                <w:szCs w:val="20"/>
                <w:lang w:eastAsia="ar-SA"/>
              </w:rPr>
              <w:t>Descripción del objeto social:</w:t>
            </w:r>
          </w:p>
        </w:tc>
      </w:tr>
      <w:tr w:rsidR="0027333A" w:rsidRPr="00DB1067" w:rsidTr="0027333A">
        <w:trPr>
          <w:jc w:val="center"/>
        </w:trPr>
        <w:tc>
          <w:tcPr>
            <w:tcW w:w="9441" w:type="dxa"/>
            <w:gridSpan w:val="5"/>
            <w:tcBorders>
              <w:left w:val="single" w:sz="12" w:space="0" w:color="auto"/>
              <w:right w:val="single" w:sz="12" w:space="0" w:color="auto"/>
            </w:tcBorders>
          </w:tcPr>
          <w:p w:rsidR="0027333A" w:rsidRPr="00DB1067" w:rsidRDefault="0027333A" w:rsidP="0027333A">
            <w:pPr>
              <w:suppressAutoHyphens/>
              <w:spacing w:after="0" w:line="240" w:lineRule="auto"/>
              <w:rPr>
                <w:rFonts w:ascii="Arial" w:eastAsia="Times New Roman" w:hAnsi="Arial" w:cs="Arial"/>
                <w:sz w:val="20"/>
                <w:szCs w:val="20"/>
                <w:lang w:eastAsia="ar-SA"/>
              </w:rPr>
            </w:pPr>
            <w:r w:rsidRPr="00DB1067">
              <w:rPr>
                <w:rFonts w:ascii="Arial" w:eastAsia="Times New Roman" w:hAnsi="Arial" w:cs="Arial"/>
                <w:sz w:val="20"/>
                <w:szCs w:val="20"/>
                <w:lang w:eastAsia="ar-SA"/>
              </w:rPr>
              <w:t>Relación de accionistas.-</w:t>
            </w:r>
          </w:p>
        </w:tc>
      </w:tr>
      <w:tr w:rsidR="0027333A" w:rsidRPr="00DB1067" w:rsidTr="0027333A">
        <w:trPr>
          <w:trHeight w:val="462"/>
          <w:jc w:val="center"/>
        </w:trPr>
        <w:tc>
          <w:tcPr>
            <w:tcW w:w="3076" w:type="dxa"/>
            <w:tcBorders>
              <w:left w:val="single" w:sz="12" w:space="0" w:color="auto"/>
            </w:tcBorders>
          </w:tcPr>
          <w:p w:rsidR="0027333A" w:rsidRPr="00DB1067" w:rsidRDefault="0027333A" w:rsidP="0027333A">
            <w:pPr>
              <w:suppressAutoHyphens/>
              <w:spacing w:after="0" w:line="240" w:lineRule="auto"/>
              <w:rPr>
                <w:rFonts w:ascii="Arial" w:eastAsia="Times New Roman" w:hAnsi="Arial" w:cs="Arial"/>
                <w:sz w:val="20"/>
                <w:szCs w:val="20"/>
                <w:lang w:eastAsia="ar-SA"/>
              </w:rPr>
            </w:pPr>
            <w:r w:rsidRPr="00DB1067">
              <w:rPr>
                <w:rFonts w:ascii="Arial" w:eastAsia="Times New Roman" w:hAnsi="Arial" w:cs="Arial"/>
                <w:sz w:val="20"/>
                <w:szCs w:val="20"/>
                <w:lang w:eastAsia="ar-SA"/>
              </w:rPr>
              <w:t>Apellido Paterno:</w:t>
            </w:r>
          </w:p>
        </w:tc>
        <w:tc>
          <w:tcPr>
            <w:tcW w:w="3182" w:type="dxa"/>
            <w:gridSpan w:val="2"/>
          </w:tcPr>
          <w:p w:rsidR="0027333A" w:rsidRPr="00DB1067" w:rsidRDefault="0027333A" w:rsidP="0027333A">
            <w:pPr>
              <w:suppressAutoHyphens/>
              <w:spacing w:after="0" w:line="240" w:lineRule="auto"/>
              <w:rPr>
                <w:rFonts w:ascii="Arial" w:eastAsia="Times New Roman" w:hAnsi="Arial" w:cs="Arial"/>
                <w:sz w:val="20"/>
                <w:szCs w:val="20"/>
                <w:lang w:eastAsia="ar-SA"/>
              </w:rPr>
            </w:pPr>
            <w:r w:rsidRPr="00DB1067">
              <w:rPr>
                <w:rFonts w:ascii="Arial" w:eastAsia="Times New Roman" w:hAnsi="Arial" w:cs="Arial"/>
                <w:sz w:val="20"/>
                <w:szCs w:val="20"/>
                <w:lang w:eastAsia="ar-SA"/>
              </w:rPr>
              <w:t>Apellido Materno:</w:t>
            </w:r>
          </w:p>
        </w:tc>
        <w:tc>
          <w:tcPr>
            <w:tcW w:w="3183" w:type="dxa"/>
            <w:gridSpan w:val="2"/>
            <w:tcBorders>
              <w:right w:val="single" w:sz="12" w:space="0" w:color="auto"/>
            </w:tcBorders>
          </w:tcPr>
          <w:p w:rsidR="0027333A" w:rsidRPr="00DB1067" w:rsidRDefault="0027333A" w:rsidP="0027333A">
            <w:pPr>
              <w:suppressAutoHyphens/>
              <w:spacing w:after="0" w:line="240" w:lineRule="auto"/>
              <w:rPr>
                <w:rFonts w:ascii="Arial" w:eastAsia="Times New Roman" w:hAnsi="Arial" w:cs="Arial"/>
                <w:sz w:val="20"/>
                <w:szCs w:val="20"/>
                <w:lang w:eastAsia="ar-SA"/>
              </w:rPr>
            </w:pPr>
            <w:r w:rsidRPr="00DB1067">
              <w:rPr>
                <w:rFonts w:ascii="Arial" w:eastAsia="Times New Roman" w:hAnsi="Arial" w:cs="Arial"/>
                <w:sz w:val="20"/>
                <w:szCs w:val="20"/>
                <w:lang w:eastAsia="ar-SA"/>
              </w:rPr>
              <w:t>Nombre(s):</w:t>
            </w:r>
          </w:p>
        </w:tc>
      </w:tr>
      <w:tr w:rsidR="0027333A" w:rsidRPr="00DB1067" w:rsidTr="0027333A">
        <w:trPr>
          <w:trHeight w:val="360"/>
          <w:jc w:val="center"/>
        </w:trPr>
        <w:tc>
          <w:tcPr>
            <w:tcW w:w="9441" w:type="dxa"/>
            <w:gridSpan w:val="5"/>
            <w:tcBorders>
              <w:left w:val="single" w:sz="12" w:space="0" w:color="auto"/>
              <w:bottom w:val="single" w:sz="12" w:space="0" w:color="auto"/>
              <w:right w:val="single" w:sz="12" w:space="0" w:color="auto"/>
            </w:tcBorders>
            <w:vAlign w:val="bottom"/>
          </w:tcPr>
          <w:p w:rsidR="0027333A" w:rsidRPr="00DB1067" w:rsidRDefault="0027333A" w:rsidP="0027333A">
            <w:pPr>
              <w:suppressAutoHyphens/>
              <w:spacing w:after="0" w:line="240" w:lineRule="auto"/>
              <w:rPr>
                <w:rFonts w:ascii="Arial" w:eastAsia="Times New Roman" w:hAnsi="Arial" w:cs="Arial"/>
                <w:sz w:val="20"/>
                <w:szCs w:val="20"/>
                <w:lang w:eastAsia="ar-SA"/>
              </w:rPr>
            </w:pPr>
            <w:r w:rsidRPr="00DB1067">
              <w:rPr>
                <w:rFonts w:ascii="Arial" w:eastAsia="Times New Roman" w:hAnsi="Arial" w:cs="Arial"/>
                <w:sz w:val="20"/>
                <w:szCs w:val="20"/>
                <w:lang w:eastAsia="ar-SA"/>
              </w:rPr>
              <w:t>Reformas al acta constitutiva  que incidan con el objeto del procedimiento (Señalar nombre, número y circunscripción del notario o fedatario públicos que las protocolizó, así como la fecha y los datos de su  inscripción en el Registro Público de la Propiedad):</w:t>
            </w:r>
            <w:r w:rsidRPr="00DB1067">
              <w:rPr>
                <w:rFonts w:ascii="Arial" w:eastAsia="Times New Roman" w:hAnsi="Arial" w:cs="Arial"/>
                <w:sz w:val="24"/>
                <w:szCs w:val="20"/>
                <w:lang w:eastAsia="ar-SA"/>
              </w:rPr>
              <w:t xml:space="preserve"> </w:t>
            </w:r>
          </w:p>
        </w:tc>
      </w:tr>
    </w:tbl>
    <w:p w:rsidR="0027333A" w:rsidRPr="00DB1067" w:rsidRDefault="0027333A" w:rsidP="0027333A">
      <w:pPr>
        <w:suppressAutoHyphens/>
        <w:spacing w:after="0" w:line="240" w:lineRule="auto"/>
        <w:rPr>
          <w:rFonts w:ascii="Arial" w:eastAsia="Times New Roman" w:hAnsi="Arial" w:cs="Arial"/>
          <w:b/>
          <w:sz w:val="20"/>
          <w:szCs w:val="20"/>
          <w:lang w:eastAsia="ar-SA"/>
        </w:rPr>
      </w:pPr>
      <w:r w:rsidRPr="00DB1067">
        <w:rPr>
          <w:rFonts w:ascii="Arial" w:eastAsia="Times New Roman" w:hAnsi="Arial" w:cs="Arial"/>
          <w:b/>
          <w:sz w:val="20"/>
          <w:szCs w:val="20"/>
          <w:lang w:eastAsia="ar-SA"/>
        </w:rPr>
        <w:t>DATOS DE LA PERSONA FACULTADA LEGALMENTE</w:t>
      </w:r>
    </w:p>
    <w:tbl>
      <w:tblPr>
        <w:tblW w:w="0" w:type="auto"/>
        <w:jc w:val="center"/>
        <w:tblLayout w:type="fixed"/>
        <w:tblCellMar>
          <w:left w:w="70" w:type="dxa"/>
          <w:right w:w="70" w:type="dxa"/>
        </w:tblCellMar>
        <w:tblLook w:val="0000"/>
      </w:tblPr>
      <w:tblGrid>
        <w:gridCol w:w="5475"/>
        <w:gridCol w:w="3948"/>
      </w:tblGrid>
      <w:tr w:rsidR="0027333A" w:rsidRPr="00DB1067" w:rsidTr="0027333A">
        <w:trPr>
          <w:trHeight w:val="359"/>
          <w:jc w:val="center"/>
        </w:trPr>
        <w:tc>
          <w:tcPr>
            <w:tcW w:w="9423" w:type="dxa"/>
            <w:gridSpan w:val="2"/>
            <w:tcBorders>
              <w:top w:val="single" w:sz="12" w:space="0" w:color="auto"/>
              <w:left w:val="single" w:sz="12" w:space="0" w:color="auto"/>
              <w:right w:val="single" w:sz="12" w:space="0" w:color="auto"/>
            </w:tcBorders>
          </w:tcPr>
          <w:p w:rsidR="0027333A" w:rsidRPr="00DB1067" w:rsidRDefault="0027333A" w:rsidP="0027333A">
            <w:pPr>
              <w:suppressAutoHyphens/>
              <w:spacing w:after="0" w:line="240" w:lineRule="auto"/>
              <w:rPr>
                <w:rFonts w:ascii="Arial" w:eastAsia="Times New Roman" w:hAnsi="Arial" w:cs="Arial"/>
                <w:sz w:val="20"/>
                <w:szCs w:val="20"/>
                <w:lang w:eastAsia="ar-SA"/>
              </w:rPr>
            </w:pPr>
            <w:r w:rsidRPr="00DB1067">
              <w:rPr>
                <w:rFonts w:ascii="Arial" w:eastAsia="Times New Roman" w:hAnsi="Arial" w:cs="Arial"/>
                <w:sz w:val="20"/>
                <w:szCs w:val="20"/>
                <w:lang w:eastAsia="ar-SA"/>
              </w:rPr>
              <w:t>Nombre, RFC, domicilio completo y teléfono del apoderado o representante:</w:t>
            </w:r>
          </w:p>
        </w:tc>
      </w:tr>
      <w:tr w:rsidR="0027333A" w:rsidRPr="00DB1067" w:rsidTr="0027333A">
        <w:trPr>
          <w:trHeight w:val="369"/>
          <w:jc w:val="center"/>
        </w:trPr>
        <w:tc>
          <w:tcPr>
            <w:tcW w:w="9423" w:type="dxa"/>
            <w:gridSpan w:val="2"/>
            <w:tcBorders>
              <w:left w:val="single" w:sz="12" w:space="0" w:color="auto"/>
              <w:right w:val="single" w:sz="12" w:space="0" w:color="auto"/>
            </w:tcBorders>
          </w:tcPr>
          <w:p w:rsidR="0027333A" w:rsidRPr="00DB1067" w:rsidRDefault="0027333A" w:rsidP="0027333A">
            <w:pPr>
              <w:suppressAutoHyphens/>
              <w:spacing w:after="0" w:line="240" w:lineRule="auto"/>
              <w:rPr>
                <w:rFonts w:ascii="Arial" w:eastAsia="Times New Roman" w:hAnsi="Arial" w:cs="Arial"/>
                <w:sz w:val="20"/>
                <w:szCs w:val="20"/>
                <w:lang w:eastAsia="ar-SA"/>
              </w:rPr>
            </w:pPr>
            <w:r w:rsidRPr="00DB1067">
              <w:rPr>
                <w:rFonts w:ascii="Arial" w:eastAsia="Times New Roman" w:hAnsi="Arial" w:cs="Arial"/>
                <w:sz w:val="20"/>
                <w:szCs w:val="20"/>
                <w:lang w:eastAsia="ar-SA"/>
              </w:rPr>
              <w:t>Datos del documento mediante el cual acredita su personalidad y facultades.</w:t>
            </w:r>
          </w:p>
        </w:tc>
      </w:tr>
      <w:tr w:rsidR="0027333A" w:rsidRPr="00DB1067" w:rsidTr="0027333A">
        <w:trPr>
          <w:trHeight w:val="363"/>
          <w:jc w:val="center"/>
        </w:trPr>
        <w:tc>
          <w:tcPr>
            <w:tcW w:w="5475" w:type="dxa"/>
            <w:tcBorders>
              <w:left w:val="single" w:sz="12" w:space="0" w:color="auto"/>
            </w:tcBorders>
          </w:tcPr>
          <w:p w:rsidR="0027333A" w:rsidRPr="00DB1067" w:rsidRDefault="0027333A" w:rsidP="0027333A">
            <w:pPr>
              <w:suppressAutoHyphens/>
              <w:spacing w:after="0" w:line="240" w:lineRule="auto"/>
              <w:rPr>
                <w:rFonts w:ascii="Arial" w:eastAsia="Times New Roman" w:hAnsi="Arial" w:cs="Arial"/>
                <w:sz w:val="20"/>
                <w:szCs w:val="20"/>
                <w:lang w:eastAsia="ar-SA"/>
              </w:rPr>
            </w:pPr>
            <w:r w:rsidRPr="00DB1067">
              <w:rPr>
                <w:rFonts w:ascii="Arial" w:eastAsia="Times New Roman" w:hAnsi="Arial" w:cs="Arial"/>
                <w:sz w:val="20"/>
                <w:szCs w:val="20"/>
                <w:lang w:eastAsia="ar-SA"/>
              </w:rPr>
              <w:t>Escritura pública número:</w:t>
            </w:r>
          </w:p>
        </w:tc>
        <w:tc>
          <w:tcPr>
            <w:tcW w:w="3948" w:type="dxa"/>
            <w:tcBorders>
              <w:right w:val="single" w:sz="12" w:space="0" w:color="auto"/>
            </w:tcBorders>
          </w:tcPr>
          <w:p w:rsidR="0027333A" w:rsidRPr="00DB1067" w:rsidRDefault="0027333A" w:rsidP="0027333A">
            <w:pPr>
              <w:suppressAutoHyphens/>
              <w:spacing w:after="0" w:line="240" w:lineRule="auto"/>
              <w:rPr>
                <w:rFonts w:ascii="Arial" w:eastAsia="Times New Roman" w:hAnsi="Arial" w:cs="Arial"/>
                <w:sz w:val="20"/>
                <w:szCs w:val="20"/>
                <w:lang w:eastAsia="ar-SA"/>
              </w:rPr>
            </w:pPr>
            <w:r w:rsidRPr="00DB1067">
              <w:rPr>
                <w:rFonts w:ascii="Arial" w:eastAsia="Times New Roman" w:hAnsi="Arial" w:cs="Arial"/>
                <w:sz w:val="20"/>
                <w:szCs w:val="20"/>
                <w:lang w:eastAsia="ar-SA"/>
              </w:rPr>
              <w:t>Fecha:</w:t>
            </w:r>
          </w:p>
        </w:tc>
      </w:tr>
      <w:tr w:rsidR="0027333A" w:rsidRPr="00DB1067" w:rsidTr="0027333A">
        <w:trPr>
          <w:trHeight w:val="385"/>
          <w:jc w:val="center"/>
        </w:trPr>
        <w:tc>
          <w:tcPr>
            <w:tcW w:w="9423" w:type="dxa"/>
            <w:gridSpan w:val="2"/>
            <w:tcBorders>
              <w:left w:val="single" w:sz="12" w:space="0" w:color="auto"/>
              <w:bottom w:val="single" w:sz="12" w:space="0" w:color="auto"/>
              <w:right w:val="single" w:sz="12" w:space="0" w:color="auto"/>
            </w:tcBorders>
          </w:tcPr>
          <w:p w:rsidR="0027333A" w:rsidRPr="00DB1067" w:rsidRDefault="0027333A" w:rsidP="0027333A">
            <w:pPr>
              <w:suppressAutoHyphens/>
              <w:spacing w:after="0" w:line="240" w:lineRule="auto"/>
              <w:rPr>
                <w:rFonts w:ascii="Arial" w:eastAsia="Times New Roman" w:hAnsi="Arial" w:cs="Arial"/>
                <w:sz w:val="20"/>
                <w:szCs w:val="20"/>
                <w:lang w:eastAsia="ar-SA"/>
              </w:rPr>
            </w:pPr>
            <w:r w:rsidRPr="00DB1067">
              <w:rPr>
                <w:rFonts w:ascii="Arial" w:eastAsia="Times New Roman" w:hAnsi="Arial" w:cs="Arial"/>
                <w:sz w:val="20"/>
                <w:szCs w:val="20"/>
                <w:lang w:eastAsia="ar-SA"/>
              </w:rPr>
              <w:t>Nombre, número y lugar del notario público ante el cual se otorgó:</w:t>
            </w:r>
          </w:p>
        </w:tc>
      </w:tr>
    </w:tbl>
    <w:p w:rsidR="0027333A" w:rsidRPr="00DB1067" w:rsidRDefault="0027333A" w:rsidP="0027333A">
      <w:pPr>
        <w:suppressAutoHyphens/>
        <w:spacing w:after="0" w:line="240" w:lineRule="auto"/>
        <w:jc w:val="center"/>
        <w:rPr>
          <w:rFonts w:ascii="Arial" w:eastAsia="Times New Roman" w:hAnsi="Arial" w:cs="Arial"/>
          <w:sz w:val="20"/>
          <w:szCs w:val="20"/>
          <w:lang w:eastAsia="ar-SA"/>
        </w:rPr>
      </w:pPr>
      <w:r w:rsidRPr="00DB1067">
        <w:rPr>
          <w:rFonts w:ascii="Arial" w:eastAsia="Times New Roman" w:hAnsi="Arial" w:cs="Arial"/>
          <w:sz w:val="20"/>
          <w:szCs w:val="20"/>
          <w:lang w:eastAsia="ar-SA"/>
        </w:rPr>
        <w:t>(lugar y fecha)</w:t>
      </w:r>
    </w:p>
    <w:p w:rsidR="0027333A" w:rsidRPr="00DB1067" w:rsidRDefault="0027333A" w:rsidP="0027333A">
      <w:pPr>
        <w:suppressAutoHyphens/>
        <w:spacing w:after="0" w:line="240" w:lineRule="auto"/>
        <w:jc w:val="center"/>
        <w:rPr>
          <w:rFonts w:ascii="Arial" w:eastAsia="Times New Roman" w:hAnsi="Arial" w:cs="Arial"/>
          <w:sz w:val="20"/>
          <w:szCs w:val="20"/>
          <w:lang w:eastAsia="ar-SA"/>
        </w:rPr>
      </w:pPr>
      <w:r w:rsidRPr="00DB1067">
        <w:rPr>
          <w:rFonts w:ascii="Arial" w:eastAsia="Times New Roman" w:hAnsi="Arial" w:cs="Arial"/>
          <w:sz w:val="20"/>
          <w:szCs w:val="20"/>
          <w:lang w:eastAsia="ar-SA"/>
        </w:rPr>
        <w:t>Protesto lo necesario</w:t>
      </w:r>
    </w:p>
    <w:p w:rsidR="0027333A" w:rsidRPr="00DB1067" w:rsidRDefault="0027333A" w:rsidP="0027333A">
      <w:pPr>
        <w:suppressAutoHyphens/>
        <w:spacing w:after="0" w:line="240" w:lineRule="auto"/>
        <w:jc w:val="center"/>
        <w:rPr>
          <w:rFonts w:ascii="Arial" w:eastAsia="Times New Roman" w:hAnsi="Arial" w:cs="Arial"/>
          <w:sz w:val="20"/>
          <w:szCs w:val="20"/>
          <w:lang w:eastAsia="ar-SA"/>
        </w:rPr>
      </w:pPr>
      <w:r w:rsidRPr="00DB1067">
        <w:rPr>
          <w:rFonts w:ascii="Arial" w:eastAsia="Times New Roman" w:hAnsi="Arial" w:cs="Arial"/>
          <w:sz w:val="20"/>
          <w:szCs w:val="20"/>
          <w:lang w:eastAsia="ar-SA"/>
        </w:rPr>
        <w:t>(firma)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547"/>
      </w:tblGrid>
      <w:tr w:rsidR="0027333A" w:rsidRPr="00DB1067" w:rsidTr="0027333A">
        <w:trPr>
          <w:jc w:val="center"/>
        </w:trPr>
        <w:tc>
          <w:tcPr>
            <w:tcW w:w="9547" w:type="dxa"/>
          </w:tcPr>
          <w:p w:rsidR="0027333A" w:rsidRPr="00DB1067" w:rsidRDefault="0027333A" w:rsidP="0027333A">
            <w:pPr>
              <w:suppressAutoHyphens/>
              <w:spacing w:after="0" w:line="240" w:lineRule="auto"/>
              <w:rPr>
                <w:rFonts w:ascii="Arial" w:eastAsia="Times New Roman" w:hAnsi="Arial" w:cs="Arial"/>
                <w:sz w:val="20"/>
                <w:szCs w:val="20"/>
                <w:lang w:eastAsia="ar-SA"/>
              </w:rPr>
            </w:pPr>
            <w:r w:rsidRPr="00DB1067">
              <w:rPr>
                <w:rFonts w:ascii="Arial" w:eastAsia="Times New Roman" w:hAnsi="Arial" w:cs="Arial"/>
                <w:b/>
                <w:sz w:val="20"/>
                <w:szCs w:val="20"/>
                <w:lang w:eastAsia="ar-SA"/>
              </w:rPr>
              <w:t>Nota</w:t>
            </w:r>
            <w:r w:rsidRPr="00DB1067">
              <w:rPr>
                <w:rFonts w:ascii="Arial" w:eastAsia="Times New Roman" w:hAnsi="Arial" w:cs="Arial"/>
                <w:sz w:val="20"/>
                <w:szCs w:val="20"/>
                <w:lang w:eastAsia="ar-SA"/>
              </w:rPr>
              <w:t>: En caso de que el Interesado sea persona física, adecuar el formato.</w:t>
            </w:r>
          </w:p>
        </w:tc>
      </w:tr>
    </w:tbl>
    <w:p w:rsidR="0027333A" w:rsidRPr="00DB1067" w:rsidRDefault="0027333A" w:rsidP="0027333A">
      <w:pPr>
        <w:keepNext/>
        <w:numPr>
          <w:ilvl w:val="1"/>
          <w:numId w:val="0"/>
        </w:numPr>
        <w:tabs>
          <w:tab w:val="left" w:pos="0"/>
          <w:tab w:val="num" w:pos="576"/>
        </w:tabs>
        <w:suppressAutoHyphens/>
        <w:spacing w:before="240" w:after="60" w:line="240" w:lineRule="auto"/>
        <w:ind w:left="576" w:hanging="576"/>
        <w:jc w:val="center"/>
        <w:outlineLvl w:val="1"/>
        <w:rPr>
          <w:rFonts w:ascii="Arial" w:eastAsia="Times New Roman" w:hAnsi="Arial" w:cs="Arial"/>
          <w:b/>
          <w:lang w:eastAsia="ar-SA"/>
        </w:rPr>
      </w:pPr>
      <w:bookmarkStart w:id="261" w:name="_Toc235869598"/>
      <w:bookmarkStart w:id="262" w:name="_Toc76280705"/>
      <w:bookmarkStart w:id="263" w:name="_Toc185934543"/>
    </w:p>
    <w:p w:rsidR="0027333A" w:rsidRPr="00DB1067" w:rsidRDefault="0027333A" w:rsidP="0027333A">
      <w:pPr>
        <w:rPr>
          <w:rFonts w:ascii="Arial" w:hAnsi="Arial" w:cs="Arial"/>
          <w:lang w:eastAsia="ar-SA"/>
        </w:rPr>
      </w:pPr>
      <w:r w:rsidRPr="00DB1067">
        <w:rPr>
          <w:rFonts w:ascii="Arial" w:hAnsi="Arial" w:cs="Arial"/>
          <w:lang w:eastAsia="ar-SA"/>
        </w:rPr>
        <w:br w:type="page"/>
      </w:r>
    </w:p>
    <w:p w:rsidR="0027333A" w:rsidRDefault="0027333A" w:rsidP="0027333A">
      <w:pPr>
        <w:pStyle w:val="Ttulo"/>
        <w:numPr>
          <w:ilvl w:val="0"/>
          <w:numId w:val="0"/>
        </w:numPr>
        <w:jc w:val="center"/>
      </w:pPr>
      <w:bookmarkStart w:id="264" w:name="_Toc423608792"/>
      <w:bookmarkStart w:id="265" w:name="_Toc428970408"/>
      <w:r w:rsidRPr="00DB1067">
        <w:lastRenderedPageBreak/>
        <w:t>ANEXO A14 (A CATORCE)</w:t>
      </w:r>
      <w:bookmarkEnd w:id="264"/>
      <w:bookmarkEnd w:id="265"/>
      <w:r>
        <w:t xml:space="preserve"> </w:t>
      </w:r>
    </w:p>
    <w:p w:rsidR="0027333A" w:rsidRPr="00D772DA" w:rsidRDefault="0027333A" w:rsidP="0027333A">
      <w:pPr>
        <w:pStyle w:val="Ttulo"/>
        <w:numPr>
          <w:ilvl w:val="0"/>
          <w:numId w:val="0"/>
        </w:numPr>
        <w:jc w:val="center"/>
      </w:pPr>
      <w:bookmarkStart w:id="266" w:name="_Toc423608793"/>
      <w:bookmarkStart w:id="267" w:name="_Toc428970409"/>
      <w:r w:rsidRPr="00D772DA">
        <w:t>FORMATO DE ACLARACIÓN A LA CONVOCATORIA</w:t>
      </w:r>
      <w:bookmarkEnd w:id="261"/>
      <w:bookmarkEnd w:id="262"/>
      <w:bookmarkEnd w:id="263"/>
      <w:bookmarkEnd w:id="266"/>
      <w:bookmarkEnd w:id="267"/>
    </w:p>
    <w:p w:rsidR="0027333A" w:rsidRPr="00DB1067" w:rsidRDefault="0027333A" w:rsidP="0027333A">
      <w:pPr>
        <w:suppressAutoHyphens/>
        <w:spacing w:after="0" w:line="240" w:lineRule="auto"/>
        <w:rPr>
          <w:rFonts w:ascii="Arial" w:eastAsia="Times New Roman" w:hAnsi="Arial" w:cs="Arial"/>
          <w:sz w:val="18"/>
          <w:szCs w:val="18"/>
          <w:lang w:eastAsia="ar-SA"/>
        </w:rPr>
      </w:pPr>
    </w:p>
    <w:p w:rsidR="0027333A" w:rsidRPr="00471F32" w:rsidRDefault="0027333A" w:rsidP="0027333A">
      <w:pPr>
        <w:suppressAutoHyphens/>
        <w:spacing w:after="0" w:line="240" w:lineRule="auto"/>
        <w:ind w:left="284"/>
        <w:rPr>
          <w:rFonts w:ascii="Arial" w:eastAsia="Times New Roman" w:hAnsi="Arial" w:cs="Arial"/>
          <w:i/>
          <w:sz w:val="18"/>
          <w:szCs w:val="18"/>
          <w:lang w:eastAsia="ar-SA"/>
        </w:rPr>
      </w:pPr>
      <w:r w:rsidRPr="00471F32">
        <w:rPr>
          <w:rFonts w:ascii="Arial" w:eastAsia="Times New Roman" w:hAnsi="Arial" w:cs="Arial"/>
          <w:i/>
          <w:sz w:val="18"/>
          <w:szCs w:val="18"/>
          <w:lang w:eastAsia="ar-SA"/>
        </w:rPr>
        <w:t>PREFERENTEMENTE EN PAPEL MEMBRETADO DEL LICITANTE.</w:t>
      </w:r>
    </w:p>
    <w:p w:rsidR="0027333A" w:rsidRPr="00DB1067" w:rsidRDefault="0027333A" w:rsidP="0027333A">
      <w:pPr>
        <w:suppressAutoHyphens/>
        <w:spacing w:after="0" w:line="240" w:lineRule="auto"/>
        <w:ind w:left="284"/>
        <w:rPr>
          <w:rFonts w:ascii="Arial" w:eastAsia="Times New Roman" w:hAnsi="Arial" w:cs="Arial"/>
          <w:sz w:val="18"/>
          <w:szCs w:val="18"/>
          <w:lang w:eastAsia="ar-SA"/>
        </w:rPr>
      </w:pPr>
    </w:p>
    <w:p w:rsidR="0027333A" w:rsidRPr="00DB1067" w:rsidRDefault="0027333A" w:rsidP="0027333A">
      <w:pPr>
        <w:suppressAutoHyphens/>
        <w:spacing w:after="0" w:line="240" w:lineRule="auto"/>
        <w:ind w:left="284"/>
        <w:rPr>
          <w:rFonts w:ascii="Arial" w:eastAsia="Times New Roman" w:hAnsi="Arial" w:cs="Arial"/>
          <w:sz w:val="18"/>
          <w:szCs w:val="18"/>
          <w:lang w:eastAsia="ar-SA"/>
        </w:rPr>
      </w:pPr>
      <w:r w:rsidRPr="00DB1067">
        <w:rPr>
          <w:rFonts w:ascii="Arial" w:eastAsia="Times New Roman" w:hAnsi="Arial" w:cs="Arial"/>
          <w:sz w:val="18"/>
          <w:szCs w:val="18"/>
          <w:lang w:eastAsia="ar-SA"/>
        </w:rPr>
        <w:t xml:space="preserve">LICITACIÓN NO. _____________ NOMBRE DE LA LICITACIÓN: _________________  </w:t>
      </w:r>
    </w:p>
    <w:p w:rsidR="0027333A" w:rsidRPr="00DB1067" w:rsidRDefault="0027333A" w:rsidP="0027333A">
      <w:pPr>
        <w:suppressAutoHyphens/>
        <w:spacing w:after="0" w:line="240" w:lineRule="auto"/>
        <w:ind w:left="284"/>
        <w:rPr>
          <w:rFonts w:ascii="Arial" w:eastAsia="Times New Roman" w:hAnsi="Arial" w:cs="Arial"/>
          <w:sz w:val="18"/>
          <w:szCs w:val="18"/>
          <w:lang w:eastAsia="ar-SA"/>
        </w:rPr>
      </w:pPr>
    </w:p>
    <w:p w:rsidR="0027333A" w:rsidRPr="00DB1067" w:rsidRDefault="0027333A" w:rsidP="0027333A">
      <w:pPr>
        <w:suppressAutoHyphens/>
        <w:spacing w:after="0" w:line="240" w:lineRule="auto"/>
        <w:ind w:left="284"/>
        <w:rPr>
          <w:rFonts w:ascii="Arial" w:eastAsia="Times New Roman" w:hAnsi="Arial" w:cs="Arial"/>
          <w:sz w:val="18"/>
          <w:szCs w:val="18"/>
          <w:lang w:eastAsia="ar-SA"/>
        </w:rPr>
      </w:pPr>
      <w:r w:rsidRPr="00DB1067">
        <w:rPr>
          <w:rFonts w:ascii="Arial" w:eastAsia="Times New Roman" w:hAnsi="Arial" w:cs="Arial"/>
          <w:sz w:val="18"/>
          <w:szCs w:val="18"/>
          <w:lang w:eastAsia="ar-SA"/>
        </w:rPr>
        <w:t>MÉXICO, D.F., A _______ DE _________________DE _______.</w:t>
      </w:r>
    </w:p>
    <w:p w:rsidR="0027333A" w:rsidRPr="00DB1067" w:rsidRDefault="0027333A" w:rsidP="0027333A">
      <w:pPr>
        <w:suppressAutoHyphens/>
        <w:spacing w:after="0" w:line="240" w:lineRule="auto"/>
        <w:ind w:left="284"/>
        <w:rPr>
          <w:rFonts w:ascii="Arial" w:eastAsia="Times New Roman" w:hAnsi="Arial" w:cs="Arial"/>
          <w:sz w:val="18"/>
          <w:szCs w:val="18"/>
          <w:lang w:eastAsia="ar-SA"/>
        </w:rPr>
      </w:pPr>
    </w:p>
    <w:p w:rsidR="0027333A" w:rsidRPr="00DB1067" w:rsidRDefault="0027333A" w:rsidP="0027333A">
      <w:pPr>
        <w:suppressAutoHyphens/>
        <w:spacing w:after="0" w:line="240" w:lineRule="auto"/>
        <w:ind w:left="284"/>
        <w:rPr>
          <w:rFonts w:ascii="Arial" w:eastAsia="Times New Roman" w:hAnsi="Arial" w:cs="Arial"/>
          <w:sz w:val="18"/>
          <w:szCs w:val="18"/>
          <w:lang w:eastAsia="ar-SA"/>
        </w:rPr>
      </w:pPr>
      <w:r w:rsidRPr="00DB1067">
        <w:rPr>
          <w:rFonts w:ascii="Arial" w:eastAsia="Times New Roman" w:hAnsi="Arial" w:cs="Arial"/>
          <w:sz w:val="18"/>
          <w:szCs w:val="18"/>
          <w:lang w:eastAsia="ar-SA"/>
        </w:rPr>
        <w:t>NOMBRE DEL LICITANTE: ________________________________________________</w:t>
      </w:r>
    </w:p>
    <w:p w:rsidR="0027333A" w:rsidRPr="00DB1067" w:rsidRDefault="0027333A" w:rsidP="0027333A">
      <w:pPr>
        <w:suppressAutoHyphens/>
        <w:spacing w:after="0" w:line="240" w:lineRule="auto"/>
        <w:ind w:left="284"/>
        <w:rPr>
          <w:rFonts w:ascii="Arial" w:eastAsia="Times New Roman" w:hAnsi="Arial" w:cs="Arial"/>
          <w:sz w:val="18"/>
          <w:szCs w:val="18"/>
          <w:lang w:eastAsia="ar-SA"/>
        </w:rPr>
      </w:pPr>
    </w:p>
    <w:p w:rsidR="0027333A" w:rsidRPr="00DB1067" w:rsidRDefault="0027333A" w:rsidP="0027333A">
      <w:pPr>
        <w:suppressAutoHyphens/>
        <w:spacing w:after="0" w:line="240" w:lineRule="auto"/>
        <w:ind w:left="284"/>
        <w:rPr>
          <w:rFonts w:ascii="Arial" w:eastAsia="Times New Roman" w:hAnsi="Arial" w:cs="Arial"/>
          <w:sz w:val="18"/>
          <w:szCs w:val="18"/>
          <w:lang w:eastAsia="ar-SA"/>
        </w:rPr>
      </w:pPr>
      <w:r w:rsidRPr="00DB1067">
        <w:rPr>
          <w:rFonts w:ascii="Arial" w:eastAsia="Times New Roman" w:hAnsi="Arial" w:cs="Arial"/>
          <w:sz w:val="18"/>
          <w:szCs w:val="18"/>
          <w:lang w:eastAsia="ar-SA"/>
        </w:rPr>
        <w:t>NOMBRE DEL REPRESENTANTE: __________________________________________</w:t>
      </w:r>
    </w:p>
    <w:p w:rsidR="0027333A" w:rsidRPr="00DB1067" w:rsidRDefault="0027333A" w:rsidP="0027333A">
      <w:pPr>
        <w:suppressAutoHyphens/>
        <w:spacing w:after="0" w:line="240" w:lineRule="auto"/>
        <w:ind w:left="284"/>
        <w:rPr>
          <w:rFonts w:ascii="Arial" w:eastAsia="Times New Roman" w:hAnsi="Arial" w:cs="Arial"/>
          <w:sz w:val="18"/>
          <w:szCs w:val="18"/>
          <w:lang w:eastAsia="ar-SA"/>
        </w:rPr>
      </w:pPr>
    </w:p>
    <w:p w:rsidR="0027333A" w:rsidRPr="00DB1067" w:rsidRDefault="0027333A" w:rsidP="0027333A">
      <w:pPr>
        <w:suppressAutoHyphens/>
        <w:spacing w:after="0" w:line="240" w:lineRule="auto"/>
        <w:ind w:left="284"/>
        <w:rPr>
          <w:rFonts w:ascii="Arial" w:eastAsia="Times New Roman" w:hAnsi="Arial" w:cs="Arial"/>
          <w:sz w:val="18"/>
          <w:szCs w:val="18"/>
          <w:lang w:eastAsia="ar-SA"/>
        </w:rPr>
      </w:pPr>
      <w:r w:rsidRPr="00DB1067">
        <w:rPr>
          <w:rFonts w:ascii="Arial" w:eastAsia="Times New Roman" w:hAnsi="Arial" w:cs="Arial"/>
          <w:sz w:val="18"/>
          <w:szCs w:val="18"/>
          <w:lang w:eastAsia="ar-SA"/>
        </w:rPr>
        <w:t>INSTITUTO MEXICANO DEL SEGURO SOCIAL</w:t>
      </w:r>
    </w:p>
    <w:p w:rsidR="0027333A" w:rsidRPr="00DB1067" w:rsidRDefault="0027333A" w:rsidP="0027333A">
      <w:pPr>
        <w:suppressAutoHyphens/>
        <w:spacing w:after="0" w:line="240" w:lineRule="auto"/>
        <w:ind w:left="284"/>
        <w:rPr>
          <w:rFonts w:ascii="Arial" w:eastAsia="Times New Roman" w:hAnsi="Arial" w:cs="Arial"/>
          <w:sz w:val="18"/>
          <w:szCs w:val="18"/>
          <w:lang w:eastAsia="ar-SA"/>
        </w:rPr>
      </w:pPr>
    </w:p>
    <w:p w:rsidR="0027333A" w:rsidRPr="00DB1067" w:rsidRDefault="0027333A" w:rsidP="0027333A">
      <w:pPr>
        <w:suppressAutoHyphens/>
        <w:spacing w:after="0" w:line="240" w:lineRule="auto"/>
        <w:ind w:left="284"/>
        <w:jc w:val="both"/>
        <w:rPr>
          <w:rFonts w:ascii="Arial" w:eastAsia="Times New Roman" w:hAnsi="Arial" w:cs="Arial"/>
          <w:sz w:val="18"/>
          <w:szCs w:val="18"/>
          <w:lang w:eastAsia="ar-SA"/>
        </w:rPr>
      </w:pPr>
      <w:r w:rsidRPr="00DB1067">
        <w:rPr>
          <w:rFonts w:ascii="Arial" w:eastAsia="Times New Roman" w:hAnsi="Arial" w:cs="Arial"/>
          <w:sz w:val="18"/>
          <w:szCs w:val="18"/>
          <w:lang w:eastAsia="ar-SA"/>
        </w:rPr>
        <w:t>POR MEDIO DE LA PRESENTE, NOS PERMITIMOS SOLICITAR AL INSTITUTO MEXICANO DEL SEGURO SOCIAL, LA ACLARACIÓN A LOS ASPECTOS CONTENIDOS EN LA CONVOCATORIA.</w:t>
      </w:r>
    </w:p>
    <w:p w:rsidR="0027333A" w:rsidRPr="00DB1067" w:rsidRDefault="0027333A" w:rsidP="0027333A">
      <w:pPr>
        <w:suppressAutoHyphens/>
        <w:spacing w:after="0" w:line="240" w:lineRule="auto"/>
        <w:ind w:left="284"/>
        <w:jc w:val="both"/>
        <w:rPr>
          <w:rFonts w:ascii="Arial" w:eastAsia="Times New Roman" w:hAnsi="Arial" w:cs="Arial"/>
          <w:sz w:val="18"/>
          <w:szCs w:val="18"/>
          <w:lang w:eastAsia="ar-SA"/>
        </w:rPr>
      </w:pPr>
    </w:p>
    <w:p w:rsidR="0027333A" w:rsidRPr="00DB1067" w:rsidRDefault="0027333A" w:rsidP="0027333A">
      <w:pPr>
        <w:suppressAutoHyphens/>
        <w:spacing w:after="0" w:line="240" w:lineRule="auto"/>
        <w:jc w:val="both"/>
        <w:rPr>
          <w:rFonts w:ascii="Arial" w:eastAsia="Times New Roman" w:hAnsi="Arial" w:cs="Arial"/>
          <w:sz w:val="18"/>
          <w:szCs w:val="18"/>
          <w:lang w:eastAsia="ar-SA"/>
        </w:rPr>
      </w:pPr>
      <w:r w:rsidRPr="00DB1067">
        <w:rPr>
          <w:rFonts w:ascii="Arial" w:eastAsia="Times New Roman" w:hAnsi="Arial" w:cs="Arial"/>
          <w:sz w:val="18"/>
          <w:szCs w:val="18"/>
          <w:lang w:eastAsia="ar-SA"/>
        </w:rPr>
        <w:t>A).- DE CARÁCTER ADMINISTRATIVO (PRECISAR EL PUNTO DE LA CONVOCATORIA O MENCIONAR EL ASPECTO ESPECÍFICO)</w:t>
      </w:r>
    </w:p>
    <w:tbl>
      <w:tblPr>
        <w:tblW w:w="9696" w:type="dxa"/>
        <w:jc w:val="center"/>
        <w:tblInd w:w="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417"/>
        <w:gridCol w:w="3506"/>
        <w:gridCol w:w="4773"/>
      </w:tblGrid>
      <w:tr w:rsidR="0027333A" w:rsidRPr="00DB1067" w:rsidTr="0027333A">
        <w:trPr>
          <w:jc w:val="center"/>
        </w:trPr>
        <w:tc>
          <w:tcPr>
            <w:tcW w:w="1417" w:type="dxa"/>
            <w:shd w:val="pct12" w:color="000000" w:fill="FFFFFF"/>
          </w:tcPr>
          <w:p w:rsidR="0027333A" w:rsidRPr="00DB1067" w:rsidRDefault="0027333A" w:rsidP="0027333A">
            <w:pPr>
              <w:suppressAutoHyphens/>
              <w:spacing w:after="0" w:line="240" w:lineRule="auto"/>
              <w:rPr>
                <w:rFonts w:ascii="Arial" w:eastAsia="Times New Roman" w:hAnsi="Arial" w:cs="Arial"/>
                <w:sz w:val="18"/>
                <w:szCs w:val="18"/>
                <w:lang w:eastAsia="ar-SA"/>
              </w:rPr>
            </w:pPr>
            <w:r w:rsidRPr="00DB1067">
              <w:rPr>
                <w:rFonts w:ascii="Arial" w:eastAsia="Times New Roman" w:hAnsi="Arial" w:cs="Arial"/>
                <w:sz w:val="18"/>
                <w:szCs w:val="18"/>
                <w:lang w:eastAsia="ar-SA"/>
              </w:rPr>
              <w:t>Número</w:t>
            </w:r>
          </w:p>
        </w:tc>
        <w:tc>
          <w:tcPr>
            <w:tcW w:w="3506" w:type="dxa"/>
            <w:shd w:val="pct12" w:color="000000" w:fill="FFFFFF"/>
          </w:tcPr>
          <w:p w:rsidR="0027333A" w:rsidRPr="00DB1067" w:rsidRDefault="0027333A" w:rsidP="0027333A">
            <w:pPr>
              <w:suppressAutoHyphens/>
              <w:spacing w:after="0" w:line="240" w:lineRule="auto"/>
              <w:rPr>
                <w:rFonts w:ascii="Arial" w:eastAsia="Times New Roman" w:hAnsi="Arial" w:cs="Arial"/>
                <w:sz w:val="18"/>
                <w:szCs w:val="18"/>
                <w:lang w:eastAsia="ar-SA"/>
              </w:rPr>
            </w:pPr>
            <w:r w:rsidRPr="00DB1067">
              <w:rPr>
                <w:rFonts w:ascii="Arial" w:eastAsia="Times New Roman" w:hAnsi="Arial" w:cs="Arial"/>
                <w:sz w:val="18"/>
                <w:szCs w:val="18"/>
                <w:lang w:eastAsia="ar-SA"/>
              </w:rPr>
              <w:t>Preguntas</w:t>
            </w:r>
          </w:p>
        </w:tc>
        <w:tc>
          <w:tcPr>
            <w:tcW w:w="4773" w:type="dxa"/>
            <w:shd w:val="pct12" w:color="000000" w:fill="FFFFFF"/>
          </w:tcPr>
          <w:p w:rsidR="0027333A" w:rsidRPr="00DB1067" w:rsidRDefault="0027333A" w:rsidP="0027333A">
            <w:pPr>
              <w:suppressAutoHyphens/>
              <w:spacing w:after="0" w:line="240" w:lineRule="auto"/>
              <w:rPr>
                <w:rFonts w:ascii="Arial" w:eastAsia="Times New Roman" w:hAnsi="Arial" w:cs="Arial"/>
                <w:sz w:val="18"/>
                <w:szCs w:val="18"/>
                <w:lang w:eastAsia="ar-SA"/>
              </w:rPr>
            </w:pPr>
            <w:r w:rsidRPr="00DB1067">
              <w:rPr>
                <w:rFonts w:ascii="Arial" w:eastAsia="Times New Roman" w:hAnsi="Arial" w:cs="Arial"/>
                <w:sz w:val="18"/>
                <w:szCs w:val="18"/>
                <w:lang w:eastAsia="ar-SA"/>
              </w:rPr>
              <w:t>Respuestas</w:t>
            </w:r>
          </w:p>
        </w:tc>
      </w:tr>
      <w:tr w:rsidR="0027333A" w:rsidRPr="00DB1067" w:rsidTr="0027333A">
        <w:trPr>
          <w:trHeight w:val="1066"/>
          <w:jc w:val="center"/>
        </w:trPr>
        <w:tc>
          <w:tcPr>
            <w:tcW w:w="1417" w:type="dxa"/>
          </w:tcPr>
          <w:p w:rsidR="0027333A" w:rsidRPr="00DB1067" w:rsidRDefault="0027333A" w:rsidP="0027333A">
            <w:pPr>
              <w:suppressAutoHyphens/>
              <w:spacing w:after="0" w:line="240" w:lineRule="auto"/>
              <w:rPr>
                <w:rFonts w:ascii="Arial" w:eastAsia="Times New Roman" w:hAnsi="Arial" w:cs="Arial"/>
                <w:sz w:val="24"/>
                <w:lang w:eastAsia="ar-SA"/>
              </w:rPr>
            </w:pPr>
          </w:p>
        </w:tc>
        <w:tc>
          <w:tcPr>
            <w:tcW w:w="3506" w:type="dxa"/>
          </w:tcPr>
          <w:p w:rsidR="0027333A" w:rsidRPr="00DB1067" w:rsidRDefault="0027333A" w:rsidP="0027333A">
            <w:pPr>
              <w:suppressAutoHyphens/>
              <w:spacing w:after="0" w:line="240" w:lineRule="auto"/>
              <w:rPr>
                <w:rFonts w:ascii="Arial" w:eastAsia="Times New Roman" w:hAnsi="Arial" w:cs="Arial"/>
                <w:sz w:val="24"/>
                <w:lang w:eastAsia="ar-SA"/>
              </w:rPr>
            </w:pPr>
          </w:p>
        </w:tc>
        <w:tc>
          <w:tcPr>
            <w:tcW w:w="4773" w:type="dxa"/>
          </w:tcPr>
          <w:p w:rsidR="0027333A" w:rsidRPr="00DB1067" w:rsidRDefault="0027333A" w:rsidP="0027333A">
            <w:pPr>
              <w:suppressAutoHyphens/>
              <w:spacing w:after="0" w:line="240" w:lineRule="auto"/>
              <w:rPr>
                <w:rFonts w:ascii="Arial" w:eastAsia="Times New Roman" w:hAnsi="Arial" w:cs="Arial"/>
                <w:sz w:val="24"/>
                <w:lang w:eastAsia="ar-SA"/>
              </w:rPr>
            </w:pPr>
          </w:p>
        </w:tc>
      </w:tr>
    </w:tbl>
    <w:p w:rsidR="0027333A" w:rsidRPr="00DB1067" w:rsidRDefault="0027333A" w:rsidP="0027333A">
      <w:pPr>
        <w:suppressAutoHyphens/>
        <w:spacing w:after="0" w:line="240" w:lineRule="auto"/>
        <w:jc w:val="both"/>
        <w:rPr>
          <w:rFonts w:ascii="Arial" w:eastAsia="Times New Roman" w:hAnsi="Arial" w:cs="Arial"/>
          <w:sz w:val="18"/>
          <w:szCs w:val="18"/>
          <w:lang w:eastAsia="ar-SA"/>
        </w:rPr>
      </w:pPr>
      <w:r w:rsidRPr="00DB1067">
        <w:rPr>
          <w:rFonts w:ascii="Arial" w:eastAsia="Times New Roman" w:hAnsi="Arial" w:cs="Arial"/>
          <w:sz w:val="18"/>
          <w:szCs w:val="18"/>
          <w:lang w:eastAsia="ar-SA"/>
        </w:rPr>
        <w:t>B).- DE CARÁCTER LEGAL (PRECISAR EL PUNTO DE LA CONVOCATORIA O MENCIONAR EL ASPECTO ESPECÍFICO)</w:t>
      </w:r>
    </w:p>
    <w:p w:rsidR="0027333A" w:rsidRPr="00DB1067" w:rsidRDefault="0027333A" w:rsidP="0027333A">
      <w:pPr>
        <w:suppressAutoHyphens/>
        <w:spacing w:after="0" w:line="240" w:lineRule="auto"/>
        <w:rPr>
          <w:rFonts w:ascii="Arial" w:eastAsia="Times New Roman" w:hAnsi="Arial" w:cs="Arial"/>
          <w:sz w:val="18"/>
          <w:szCs w:val="18"/>
          <w:lang w:eastAsia="ar-SA"/>
        </w:rPr>
      </w:pPr>
    </w:p>
    <w:tbl>
      <w:tblPr>
        <w:tblW w:w="9847" w:type="dxa"/>
        <w:jc w:val="center"/>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498"/>
        <w:gridCol w:w="3576"/>
        <w:gridCol w:w="4773"/>
      </w:tblGrid>
      <w:tr w:rsidR="0027333A" w:rsidRPr="00DB1067" w:rsidTr="0027333A">
        <w:trPr>
          <w:jc w:val="center"/>
        </w:trPr>
        <w:tc>
          <w:tcPr>
            <w:tcW w:w="1498" w:type="dxa"/>
            <w:shd w:val="pct12" w:color="000000" w:fill="FFFFFF"/>
          </w:tcPr>
          <w:p w:rsidR="0027333A" w:rsidRPr="00DB1067" w:rsidRDefault="0027333A" w:rsidP="0027333A">
            <w:pPr>
              <w:suppressAutoHyphens/>
              <w:spacing w:after="0" w:line="240" w:lineRule="auto"/>
              <w:rPr>
                <w:rFonts w:ascii="Arial" w:eastAsia="Times New Roman" w:hAnsi="Arial" w:cs="Arial"/>
                <w:sz w:val="18"/>
                <w:szCs w:val="18"/>
                <w:lang w:eastAsia="ar-SA"/>
              </w:rPr>
            </w:pPr>
            <w:r w:rsidRPr="00DB1067">
              <w:rPr>
                <w:rFonts w:ascii="Arial" w:eastAsia="Times New Roman" w:hAnsi="Arial" w:cs="Arial"/>
                <w:sz w:val="18"/>
                <w:szCs w:val="18"/>
                <w:lang w:eastAsia="ar-SA"/>
              </w:rPr>
              <w:t>Número</w:t>
            </w:r>
          </w:p>
        </w:tc>
        <w:tc>
          <w:tcPr>
            <w:tcW w:w="3576" w:type="dxa"/>
            <w:shd w:val="pct12" w:color="000000" w:fill="FFFFFF"/>
          </w:tcPr>
          <w:p w:rsidR="0027333A" w:rsidRPr="00DB1067" w:rsidRDefault="0027333A" w:rsidP="0027333A">
            <w:pPr>
              <w:suppressAutoHyphens/>
              <w:spacing w:after="0" w:line="240" w:lineRule="auto"/>
              <w:rPr>
                <w:rFonts w:ascii="Arial" w:eastAsia="Times New Roman" w:hAnsi="Arial" w:cs="Arial"/>
                <w:sz w:val="18"/>
                <w:szCs w:val="18"/>
                <w:lang w:eastAsia="ar-SA"/>
              </w:rPr>
            </w:pPr>
            <w:r w:rsidRPr="00DB1067">
              <w:rPr>
                <w:rFonts w:ascii="Arial" w:eastAsia="Times New Roman" w:hAnsi="Arial" w:cs="Arial"/>
                <w:sz w:val="18"/>
                <w:szCs w:val="18"/>
                <w:lang w:eastAsia="ar-SA"/>
              </w:rPr>
              <w:t>Preguntas</w:t>
            </w:r>
          </w:p>
        </w:tc>
        <w:tc>
          <w:tcPr>
            <w:tcW w:w="4773" w:type="dxa"/>
            <w:shd w:val="pct12" w:color="000000" w:fill="FFFFFF"/>
          </w:tcPr>
          <w:p w:rsidR="0027333A" w:rsidRPr="00DB1067" w:rsidRDefault="0027333A" w:rsidP="0027333A">
            <w:pPr>
              <w:suppressAutoHyphens/>
              <w:spacing w:after="0" w:line="240" w:lineRule="auto"/>
              <w:rPr>
                <w:rFonts w:ascii="Arial" w:eastAsia="Times New Roman" w:hAnsi="Arial" w:cs="Arial"/>
                <w:sz w:val="18"/>
                <w:szCs w:val="18"/>
                <w:lang w:eastAsia="ar-SA"/>
              </w:rPr>
            </w:pPr>
            <w:r w:rsidRPr="00DB1067">
              <w:rPr>
                <w:rFonts w:ascii="Arial" w:eastAsia="Times New Roman" w:hAnsi="Arial" w:cs="Arial"/>
                <w:sz w:val="18"/>
                <w:szCs w:val="18"/>
                <w:lang w:eastAsia="ar-SA"/>
              </w:rPr>
              <w:t>Respuestas</w:t>
            </w:r>
          </w:p>
        </w:tc>
      </w:tr>
      <w:tr w:rsidR="0027333A" w:rsidRPr="00DB1067" w:rsidTr="0027333A">
        <w:trPr>
          <w:trHeight w:val="1200"/>
          <w:jc w:val="center"/>
        </w:trPr>
        <w:tc>
          <w:tcPr>
            <w:tcW w:w="1498" w:type="dxa"/>
          </w:tcPr>
          <w:p w:rsidR="0027333A" w:rsidRPr="00DB1067" w:rsidRDefault="0027333A" w:rsidP="0027333A">
            <w:pPr>
              <w:suppressAutoHyphens/>
              <w:spacing w:after="0" w:line="240" w:lineRule="auto"/>
              <w:rPr>
                <w:rFonts w:ascii="Arial" w:eastAsia="Times New Roman" w:hAnsi="Arial" w:cs="Arial"/>
                <w:sz w:val="24"/>
                <w:lang w:eastAsia="ar-SA"/>
              </w:rPr>
            </w:pPr>
          </w:p>
        </w:tc>
        <w:tc>
          <w:tcPr>
            <w:tcW w:w="3576" w:type="dxa"/>
          </w:tcPr>
          <w:p w:rsidR="0027333A" w:rsidRPr="00DB1067" w:rsidRDefault="0027333A" w:rsidP="0027333A">
            <w:pPr>
              <w:suppressAutoHyphens/>
              <w:spacing w:after="0" w:line="240" w:lineRule="auto"/>
              <w:rPr>
                <w:rFonts w:ascii="Arial" w:eastAsia="Times New Roman" w:hAnsi="Arial" w:cs="Arial"/>
                <w:sz w:val="24"/>
                <w:lang w:eastAsia="ar-SA"/>
              </w:rPr>
            </w:pPr>
          </w:p>
        </w:tc>
        <w:tc>
          <w:tcPr>
            <w:tcW w:w="4773" w:type="dxa"/>
          </w:tcPr>
          <w:p w:rsidR="0027333A" w:rsidRPr="00DB1067" w:rsidRDefault="0027333A" w:rsidP="0027333A">
            <w:pPr>
              <w:suppressAutoHyphens/>
              <w:spacing w:after="0" w:line="240" w:lineRule="auto"/>
              <w:rPr>
                <w:rFonts w:ascii="Arial" w:eastAsia="Times New Roman" w:hAnsi="Arial" w:cs="Arial"/>
                <w:sz w:val="24"/>
                <w:lang w:eastAsia="ar-SA"/>
              </w:rPr>
            </w:pPr>
          </w:p>
        </w:tc>
      </w:tr>
    </w:tbl>
    <w:p w:rsidR="0027333A" w:rsidRPr="00DB1067" w:rsidRDefault="0027333A" w:rsidP="0027333A">
      <w:pPr>
        <w:suppressAutoHyphens/>
        <w:spacing w:after="0" w:line="240" w:lineRule="auto"/>
        <w:jc w:val="both"/>
        <w:rPr>
          <w:rFonts w:ascii="Arial" w:eastAsia="Times New Roman" w:hAnsi="Arial" w:cs="Arial"/>
          <w:sz w:val="18"/>
          <w:szCs w:val="18"/>
          <w:lang w:eastAsia="ar-SA"/>
        </w:rPr>
      </w:pPr>
      <w:r w:rsidRPr="00DB1067">
        <w:rPr>
          <w:rFonts w:ascii="Arial" w:eastAsia="Times New Roman" w:hAnsi="Arial" w:cs="Arial"/>
          <w:sz w:val="18"/>
          <w:szCs w:val="18"/>
          <w:lang w:eastAsia="ar-SA"/>
        </w:rPr>
        <w:t>C).- DE CARÁCTER TÉCNICO (PRECISAR EL PUNTO DE LA CONVOCATORIA O MENCIONAR EL ASPECTO ESPECÍFICO)</w:t>
      </w:r>
    </w:p>
    <w:p w:rsidR="0027333A" w:rsidRPr="00DB1067" w:rsidRDefault="0027333A" w:rsidP="0027333A">
      <w:pPr>
        <w:suppressAutoHyphens/>
        <w:spacing w:after="0" w:line="240" w:lineRule="auto"/>
        <w:rPr>
          <w:rFonts w:ascii="Arial" w:eastAsia="Times New Roman" w:hAnsi="Arial" w:cs="Arial"/>
          <w:sz w:val="18"/>
          <w:szCs w:val="18"/>
          <w:lang w:eastAsia="ar-SA"/>
        </w:rPr>
      </w:pPr>
    </w:p>
    <w:tbl>
      <w:tblPr>
        <w:tblW w:w="9918" w:type="dxa"/>
        <w:jc w:val="center"/>
        <w:tblInd w:w="4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330"/>
        <w:gridCol w:w="3815"/>
        <w:gridCol w:w="4773"/>
      </w:tblGrid>
      <w:tr w:rsidR="0027333A" w:rsidRPr="00DB1067" w:rsidTr="0027333A">
        <w:trPr>
          <w:jc w:val="center"/>
        </w:trPr>
        <w:tc>
          <w:tcPr>
            <w:tcW w:w="1330" w:type="dxa"/>
            <w:shd w:val="pct12" w:color="000000" w:fill="FFFFFF"/>
          </w:tcPr>
          <w:p w:rsidR="0027333A" w:rsidRPr="00DB1067" w:rsidRDefault="0027333A" w:rsidP="0027333A">
            <w:pPr>
              <w:suppressAutoHyphens/>
              <w:spacing w:after="0" w:line="240" w:lineRule="auto"/>
              <w:rPr>
                <w:rFonts w:ascii="Arial" w:eastAsia="Times New Roman" w:hAnsi="Arial" w:cs="Arial"/>
                <w:sz w:val="18"/>
                <w:szCs w:val="18"/>
                <w:lang w:eastAsia="ar-SA"/>
              </w:rPr>
            </w:pPr>
            <w:r w:rsidRPr="00DB1067">
              <w:rPr>
                <w:rFonts w:ascii="Arial" w:eastAsia="Times New Roman" w:hAnsi="Arial" w:cs="Arial"/>
                <w:sz w:val="18"/>
                <w:szCs w:val="18"/>
                <w:lang w:eastAsia="ar-SA"/>
              </w:rPr>
              <w:t>Número</w:t>
            </w:r>
          </w:p>
        </w:tc>
        <w:tc>
          <w:tcPr>
            <w:tcW w:w="3815" w:type="dxa"/>
            <w:shd w:val="pct12" w:color="000000" w:fill="FFFFFF"/>
          </w:tcPr>
          <w:p w:rsidR="0027333A" w:rsidRPr="00DB1067" w:rsidRDefault="0027333A" w:rsidP="0027333A">
            <w:pPr>
              <w:suppressAutoHyphens/>
              <w:spacing w:after="0" w:line="240" w:lineRule="auto"/>
              <w:rPr>
                <w:rFonts w:ascii="Arial" w:eastAsia="Times New Roman" w:hAnsi="Arial" w:cs="Arial"/>
                <w:sz w:val="18"/>
                <w:szCs w:val="18"/>
                <w:lang w:eastAsia="ar-SA"/>
              </w:rPr>
            </w:pPr>
            <w:r w:rsidRPr="00DB1067">
              <w:rPr>
                <w:rFonts w:ascii="Arial" w:eastAsia="Times New Roman" w:hAnsi="Arial" w:cs="Arial"/>
                <w:sz w:val="18"/>
                <w:szCs w:val="18"/>
                <w:lang w:eastAsia="ar-SA"/>
              </w:rPr>
              <w:t>Preguntas</w:t>
            </w:r>
          </w:p>
        </w:tc>
        <w:tc>
          <w:tcPr>
            <w:tcW w:w="4773" w:type="dxa"/>
            <w:shd w:val="pct12" w:color="000000" w:fill="FFFFFF"/>
          </w:tcPr>
          <w:p w:rsidR="0027333A" w:rsidRPr="00DB1067" w:rsidRDefault="0027333A" w:rsidP="0027333A">
            <w:pPr>
              <w:suppressAutoHyphens/>
              <w:spacing w:after="0" w:line="240" w:lineRule="auto"/>
              <w:rPr>
                <w:rFonts w:ascii="Arial" w:eastAsia="Times New Roman" w:hAnsi="Arial" w:cs="Arial"/>
                <w:sz w:val="18"/>
                <w:szCs w:val="18"/>
                <w:lang w:eastAsia="ar-SA"/>
              </w:rPr>
            </w:pPr>
            <w:r w:rsidRPr="00DB1067">
              <w:rPr>
                <w:rFonts w:ascii="Arial" w:eastAsia="Times New Roman" w:hAnsi="Arial" w:cs="Arial"/>
                <w:sz w:val="18"/>
                <w:szCs w:val="18"/>
                <w:lang w:eastAsia="ar-SA"/>
              </w:rPr>
              <w:t>Respuestas</w:t>
            </w:r>
          </w:p>
        </w:tc>
      </w:tr>
      <w:tr w:rsidR="0027333A" w:rsidRPr="00DB1067" w:rsidTr="0027333A">
        <w:trPr>
          <w:trHeight w:val="1073"/>
          <w:jc w:val="center"/>
        </w:trPr>
        <w:tc>
          <w:tcPr>
            <w:tcW w:w="1330" w:type="dxa"/>
          </w:tcPr>
          <w:p w:rsidR="0027333A" w:rsidRPr="00DB1067" w:rsidRDefault="0027333A" w:rsidP="0027333A">
            <w:pPr>
              <w:suppressAutoHyphens/>
              <w:spacing w:after="0" w:line="240" w:lineRule="auto"/>
              <w:rPr>
                <w:rFonts w:ascii="Arial" w:eastAsia="Times New Roman" w:hAnsi="Arial" w:cs="Arial"/>
                <w:sz w:val="24"/>
                <w:lang w:eastAsia="ar-SA"/>
              </w:rPr>
            </w:pPr>
          </w:p>
        </w:tc>
        <w:tc>
          <w:tcPr>
            <w:tcW w:w="3815" w:type="dxa"/>
          </w:tcPr>
          <w:p w:rsidR="0027333A" w:rsidRPr="00DB1067" w:rsidRDefault="0027333A" w:rsidP="0027333A">
            <w:pPr>
              <w:suppressAutoHyphens/>
              <w:spacing w:after="0" w:line="240" w:lineRule="auto"/>
              <w:rPr>
                <w:rFonts w:ascii="Arial" w:eastAsia="Times New Roman" w:hAnsi="Arial" w:cs="Arial"/>
                <w:sz w:val="24"/>
                <w:lang w:eastAsia="ar-SA"/>
              </w:rPr>
            </w:pPr>
          </w:p>
        </w:tc>
        <w:tc>
          <w:tcPr>
            <w:tcW w:w="4773" w:type="dxa"/>
          </w:tcPr>
          <w:p w:rsidR="0027333A" w:rsidRPr="00DB1067" w:rsidRDefault="0027333A" w:rsidP="0027333A">
            <w:pPr>
              <w:suppressAutoHyphens/>
              <w:spacing w:after="0" w:line="240" w:lineRule="auto"/>
              <w:rPr>
                <w:rFonts w:ascii="Arial" w:eastAsia="Times New Roman" w:hAnsi="Arial" w:cs="Arial"/>
                <w:sz w:val="18"/>
                <w:szCs w:val="18"/>
                <w:lang w:eastAsia="ar-SA"/>
              </w:rPr>
            </w:pPr>
          </w:p>
        </w:tc>
      </w:tr>
    </w:tbl>
    <w:p w:rsidR="0027333A" w:rsidRPr="00DB1067" w:rsidRDefault="0027333A" w:rsidP="0027333A">
      <w:pPr>
        <w:suppressAutoHyphens/>
        <w:spacing w:after="0" w:line="240" w:lineRule="auto"/>
        <w:rPr>
          <w:rFonts w:ascii="Arial" w:eastAsia="Times New Roman" w:hAnsi="Arial" w:cs="Arial"/>
          <w:sz w:val="18"/>
          <w:szCs w:val="18"/>
          <w:lang w:eastAsia="ar-SA"/>
        </w:rPr>
      </w:pPr>
      <w:r w:rsidRPr="00DB1067">
        <w:rPr>
          <w:rFonts w:ascii="Arial" w:eastAsia="Times New Roman" w:hAnsi="Arial" w:cs="Arial"/>
          <w:sz w:val="18"/>
          <w:szCs w:val="18"/>
          <w:lang w:eastAsia="ar-SA"/>
        </w:rPr>
        <w:t>ATENTAMENTE</w:t>
      </w:r>
    </w:p>
    <w:p w:rsidR="0027333A" w:rsidRPr="00DB1067" w:rsidRDefault="0027333A" w:rsidP="0027333A">
      <w:pPr>
        <w:suppressAutoHyphens/>
        <w:spacing w:after="0" w:line="240" w:lineRule="auto"/>
        <w:rPr>
          <w:rFonts w:ascii="Arial" w:eastAsia="Times New Roman" w:hAnsi="Arial" w:cs="Arial"/>
          <w:sz w:val="18"/>
          <w:szCs w:val="18"/>
          <w:lang w:val="es-ES" w:eastAsia="ar-SA"/>
        </w:rPr>
      </w:pPr>
    </w:p>
    <w:tbl>
      <w:tblPr>
        <w:tblW w:w="0" w:type="auto"/>
        <w:jc w:val="center"/>
        <w:tblLayout w:type="fixed"/>
        <w:tblCellMar>
          <w:left w:w="70" w:type="dxa"/>
          <w:right w:w="70" w:type="dxa"/>
        </w:tblCellMar>
        <w:tblLook w:val="0000"/>
      </w:tblPr>
      <w:tblGrid>
        <w:gridCol w:w="160"/>
        <w:gridCol w:w="2727"/>
        <w:gridCol w:w="170"/>
        <w:gridCol w:w="170"/>
        <w:gridCol w:w="170"/>
        <w:gridCol w:w="2727"/>
        <w:gridCol w:w="170"/>
        <w:gridCol w:w="170"/>
        <w:gridCol w:w="170"/>
        <w:gridCol w:w="2727"/>
        <w:gridCol w:w="170"/>
      </w:tblGrid>
      <w:tr w:rsidR="0027333A" w:rsidRPr="00DB1067" w:rsidTr="0027333A">
        <w:trPr>
          <w:cantSplit/>
          <w:trHeight w:val="447"/>
          <w:jc w:val="center"/>
        </w:trPr>
        <w:tc>
          <w:tcPr>
            <w:tcW w:w="160" w:type="dxa"/>
            <w:tcBorders>
              <w:top w:val="single" w:sz="8" w:space="0" w:color="auto"/>
              <w:left w:val="single" w:sz="8" w:space="0" w:color="auto"/>
            </w:tcBorders>
          </w:tcPr>
          <w:p w:rsidR="0027333A" w:rsidRPr="00DB1067" w:rsidRDefault="0027333A" w:rsidP="0027333A">
            <w:pPr>
              <w:suppressAutoHyphens/>
              <w:spacing w:after="0" w:line="240" w:lineRule="auto"/>
              <w:rPr>
                <w:rFonts w:ascii="Arial" w:eastAsia="Times New Roman" w:hAnsi="Arial" w:cs="Arial"/>
                <w:sz w:val="18"/>
                <w:szCs w:val="18"/>
                <w:lang w:eastAsia="ar-SA"/>
              </w:rPr>
            </w:pPr>
          </w:p>
        </w:tc>
        <w:tc>
          <w:tcPr>
            <w:tcW w:w="2727" w:type="dxa"/>
            <w:tcBorders>
              <w:top w:val="single" w:sz="8" w:space="0" w:color="auto"/>
            </w:tcBorders>
          </w:tcPr>
          <w:p w:rsidR="0027333A" w:rsidRPr="00DB1067" w:rsidRDefault="0027333A" w:rsidP="0027333A">
            <w:pPr>
              <w:suppressAutoHyphens/>
              <w:spacing w:after="0" w:line="240" w:lineRule="auto"/>
              <w:rPr>
                <w:rFonts w:ascii="Arial" w:eastAsia="Times New Roman" w:hAnsi="Arial" w:cs="Arial"/>
                <w:sz w:val="18"/>
                <w:szCs w:val="18"/>
                <w:lang w:eastAsia="ar-SA"/>
              </w:rPr>
            </w:pPr>
          </w:p>
        </w:tc>
        <w:tc>
          <w:tcPr>
            <w:tcW w:w="170" w:type="dxa"/>
            <w:tcBorders>
              <w:top w:val="single" w:sz="8" w:space="0" w:color="auto"/>
              <w:right w:val="single" w:sz="8" w:space="0" w:color="auto"/>
            </w:tcBorders>
          </w:tcPr>
          <w:p w:rsidR="0027333A" w:rsidRPr="00DB1067" w:rsidRDefault="0027333A" w:rsidP="0027333A">
            <w:pPr>
              <w:suppressAutoHyphens/>
              <w:spacing w:after="0" w:line="240" w:lineRule="auto"/>
              <w:rPr>
                <w:rFonts w:ascii="Arial" w:eastAsia="Times New Roman" w:hAnsi="Arial" w:cs="Arial"/>
                <w:sz w:val="18"/>
                <w:szCs w:val="18"/>
                <w:lang w:eastAsia="ar-SA"/>
              </w:rPr>
            </w:pPr>
          </w:p>
        </w:tc>
        <w:tc>
          <w:tcPr>
            <w:tcW w:w="170" w:type="dxa"/>
            <w:tcBorders>
              <w:left w:val="nil"/>
            </w:tcBorders>
          </w:tcPr>
          <w:p w:rsidR="0027333A" w:rsidRPr="00DB1067" w:rsidRDefault="0027333A" w:rsidP="0027333A">
            <w:pPr>
              <w:suppressAutoHyphens/>
              <w:spacing w:after="0" w:line="240" w:lineRule="auto"/>
              <w:rPr>
                <w:rFonts w:ascii="Arial" w:eastAsia="Times New Roman" w:hAnsi="Arial" w:cs="Arial"/>
                <w:sz w:val="18"/>
                <w:szCs w:val="18"/>
                <w:lang w:eastAsia="ar-SA"/>
              </w:rPr>
            </w:pPr>
          </w:p>
        </w:tc>
        <w:tc>
          <w:tcPr>
            <w:tcW w:w="170" w:type="dxa"/>
            <w:tcBorders>
              <w:top w:val="single" w:sz="8" w:space="0" w:color="auto"/>
              <w:left w:val="single" w:sz="8" w:space="0" w:color="auto"/>
            </w:tcBorders>
          </w:tcPr>
          <w:p w:rsidR="0027333A" w:rsidRPr="00DB1067" w:rsidRDefault="0027333A" w:rsidP="0027333A">
            <w:pPr>
              <w:suppressAutoHyphens/>
              <w:spacing w:after="0" w:line="240" w:lineRule="auto"/>
              <w:rPr>
                <w:rFonts w:ascii="Arial" w:eastAsia="Times New Roman" w:hAnsi="Arial" w:cs="Arial"/>
                <w:sz w:val="18"/>
                <w:szCs w:val="18"/>
                <w:lang w:eastAsia="ar-SA"/>
              </w:rPr>
            </w:pPr>
          </w:p>
        </w:tc>
        <w:tc>
          <w:tcPr>
            <w:tcW w:w="2727" w:type="dxa"/>
            <w:tcBorders>
              <w:top w:val="single" w:sz="8" w:space="0" w:color="auto"/>
            </w:tcBorders>
          </w:tcPr>
          <w:p w:rsidR="0027333A" w:rsidRPr="00DB1067" w:rsidRDefault="0027333A" w:rsidP="0027333A">
            <w:pPr>
              <w:suppressAutoHyphens/>
              <w:spacing w:after="0" w:line="240" w:lineRule="auto"/>
              <w:rPr>
                <w:rFonts w:ascii="Arial" w:eastAsia="Times New Roman" w:hAnsi="Arial" w:cs="Arial"/>
                <w:sz w:val="18"/>
                <w:szCs w:val="18"/>
                <w:lang w:eastAsia="ar-SA"/>
              </w:rPr>
            </w:pPr>
          </w:p>
        </w:tc>
        <w:tc>
          <w:tcPr>
            <w:tcW w:w="170" w:type="dxa"/>
            <w:tcBorders>
              <w:top w:val="single" w:sz="8" w:space="0" w:color="auto"/>
              <w:right w:val="single" w:sz="8" w:space="0" w:color="auto"/>
            </w:tcBorders>
          </w:tcPr>
          <w:p w:rsidR="0027333A" w:rsidRPr="00DB1067" w:rsidRDefault="0027333A" w:rsidP="0027333A">
            <w:pPr>
              <w:suppressAutoHyphens/>
              <w:spacing w:after="0" w:line="240" w:lineRule="auto"/>
              <w:rPr>
                <w:rFonts w:ascii="Arial" w:eastAsia="Times New Roman" w:hAnsi="Arial" w:cs="Arial"/>
                <w:sz w:val="18"/>
                <w:szCs w:val="18"/>
                <w:lang w:eastAsia="ar-SA"/>
              </w:rPr>
            </w:pPr>
          </w:p>
        </w:tc>
        <w:tc>
          <w:tcPr>
            <w:tcW w:w="170" w:type="dxa"/>
            <w:tcBorders>
              <w:left w:val="nil"/>
            </w:tcBorders>
          </w:tcPr>
          <w:p w:rsidR="0027333A" w:rsidRPr="00DB1067" w:rsidRDefault="0027333A" w:rsidP="0027333A">
            <w:pPr>
              <w:suppressAutoHyphens/>
              <w:spacing w:after="0" w:line="240" w:lineRule="auto"/>
              <w:rPr>
                <w:rFonts w:ascii="Arial" w:eastAsia="Times New Roman" w:hAnsi="Arial" w:cs="Arial"/>
                <w:sz w:val="18"/>
                <w:szCs w:val="18"/>
                <w:lang w:eastAsia="ar-SA"/>
              </w:rPr>
            </w:pPr>
          </w:p>
        </w:tc>
        <w:tc>
          <w:tcPr>
            <w:tcW w:w="170" w:type="dxa"/>
            <w:tcBorders>
              <w:top w:val="single" w:sz="8" w:space="0" w:color="auto"/>
              <w:left w:val="single" w:sz="8" w:space="0" w:color="auto"/>
            </w:tcBorders>
          </w:tcPr>
          <w:p w:rsidR="0027333A" w:rsidRPr="00DB1067" w:rsidRDefault="0027333A" w:rsidP="0027333A">
            <w:pPr>
              <w:suppressAutoHyphens/>
              <w:spacing w:after="0" w:line="240" w:lineRule="auto"/>
              <w:rPr>
                <w:rFonts w:ascii="Arial" w:eastAsia="Times New Roman" w:hAnsi="Arial" w:cs="Arial"/>
                <w:sz w:val="18"/>
                <w:szCs w:val="18"/>
                <w:lang w:eastAsia="ar-SA"/>
              </w:rPr>
            </w:pPr>
          </w:p>
        </w:tc>
        <w:tc>
          <w:tcPr>
            <w:tcW w:w="2727" w:type="dxa"/>
            <w:tcBorders>
              <w:top w:val="single" w:sz="8" w:space="0" w:color="auto"/>
            </w:tcBorders>
          </w:tcPr>
          <w:p w:rsidR="0027333A" w:rsidRPr="00DB1067" w:rsidRDefault="0027333A" w:rsidP="0027333A">
            <w:pPr>
              <w:suppressAutoHyphens/>
              <w:spacing w:after="0" w:line="240" w:lineRule="auto"/>
              <w:rPr>
                <w:rFonts w:ascii="Arial" w:eastAsia="Times New Roman" w:hAnsi="Arial" w:cs="Arial"/>
                <w:sz w:val="18"/>
                <w:szCs w:val="18"/>
                <w:lang w:eastAsia="ar-SA"/>
              </w:rPr>
            </w:pPr>
          </w:p>
        </w:tc>
        <w:tc>
          <w:tcPr>
            <w:tcW w:w="170" w:type="dxa"/>
            <w:tcBorders>
              <w:top w:val="single" w:sz="8" w:space="0" w:color="auto"/>
              <w:right w:val="single" w:sz="8" w:space="0" w:color="auto"/>
            </w:tcBorders>
          </w:tcPr>
          <w:p w:rsidR="0027333A" w:rsidRPr="00DB1067" w:rsidRDefault="0027333A" w:rsidP="0027333A">
            <w:pPr>
              <w:suppressAutoHyphens/>
              <w:spacing w:after="0" w:line="240" w:lineRule="auto"/>
              <w:rPr>
                <w:rFonts w:ascii="Arial" w:eastAsia="Times New Roman" w:hAnsi="Arial" w:cs="Arial"/>
                <w:sz w:val="18"/>
                <w:szCs w:val="18"/>
                <w:lang w:eastAsia="ar-SA"/>
              </w:rPr>
            </w:pPr>
          </w:p>
        </w:tc>
      </w:tr>
      <w:tr w:rsidR="0027333A" w:rsidRPr="00DB1067" w:rsidTr="0027333A">
        <w:trPr>
          <w:cantSplit/>
          <w:jc w:val="center"/>
        </w:trPr>
        <w:tc>
          <w:tcPr>
            <w:tcW w:w="160" w:type="dxa"/>
            <w:tcBorders>
              <w:left w:val="single" w:sz="8" w:space="0" w:color="auto"/>
              <w:bottom w:val="single" w:sz="8" w:space="0" w:color="auto"/>
            </w:tcBorders>
          </w:tcPr>
          <w:p w:rsidR="0027333A" w:rsidRPr="00DB1067" w:rsidRDefault="0027333A" w:rsidP="0027333A">
            <w:pPr>
              <w:suppressAutoHyphens/>
              <w:spacing w:after="0" w:line="240" w:lineRule="auto"/>
              <w:rPr>
                <w:rFonts w:ascii="Arial" w:eastAsia="Times New Roman" w:hAnsi="Arial" w:cs="Arial"/>
                <w:sz w:val="18"/>
                <w:szCs w:val="18"/>
                <w:lang w:eastAsia="ar-SA"/>
              </w:rPr>
            </w:pPr>
          </w:p>
        </w:tc>
        <w:tc>
          <w:tcPr>
            <w:tcW w:w="2727" w:type="dxa"/>
            <w:tcBorders>
              <w:top w:val="single" w:sz="8" w:space="0" w:color="auto"/>
              <w:bottom w:val="single" w:sz="8" w:space="0" w:color="auto"/>
            </w:tcBorders>
          </w:tcPr>
          <w:p w:rsidR="0027333A" w:rsidRPr="00DB1067" w:rsidRDefault="0027333A" w:rsidP="0027333A">
            <w:pPr>
              <w:suppressAutoHyphens/>
              <w:spacing w:after="0" w:line="240" w:lineRule="auto"/>
              <w:jc w:val="center"/>
              <w:rPr>
                <w:rFonts w:ascii="Arial" w:eastAsia="Times New Roman" w:hAnsi="Arial" w:cs="Arial"/>
                <w:sz w:val="18"/>
                <w:szCs w:val="18"/>
                <w:lang w:eastAsia="ar-SA"/>
              </w:rPr>
            </w:pPr>
            <w:r w:rsidRPr="00DB1067">
              <w:rPr>
                <w:rFonts w:ascii="Arial" w:eastAsia="Times New Roman" w:hAnsi="Arial" w:cs="Arial"/>
                <w:sz w:val="18"/>
                <w:szCs w:val="18"/>
                <w:lang w:eastAsia="ar-SA"/>
              </w:rPr>
              <w:t>Nombre del representante legal</w:t>
            </w:r>
          </w:p>
        </w:tc>
        <w:tc>
          <w:tcPr>
            <w:tcW w:w="170" w:type="dxa"/>
            <w:tcBorders>
              <w:bottom w:val="single" w:sz="8" w:space="0" w:color="auto"/>
              <w:right w:val="single" w:sz="8" w:space="0" w:color="auto"/>
            </w:tcBorders>
          </w:tcPr>
          <w:p w:rsidR="0027333A" w:rsidRPr="00DB1067" w:rsidRDefault="0027333A" w:rsidP="0027333A">
            <w:pPr>
              <w:suppressAutoHyphens/>
              <w:spacing w:after="0" w:line="240" w:lineRule="auto"/>
              <w:jc w:val="center"/>
              <w:rPr>
                <w:rFonts w:ascii="Arial" w:eastAsia="Times New Roman" w:hAnsi="Arial" w:cs="Arial"/>
                <w:sz w:val="18"/>
                <w:szCs w:val="18"/>
                <w:lang w:eastAsia="ar-SA"/>
              </w:rPr>
            </w:pPr>
          </w:p>
        </w:tc>
        <w:tc>
          <w:tcPr>
            <w:tcW w:w="170" w:type="dxa"/>
            <w:tcBorders>
              <w:left w:val="nil"/>
            </w:tcBorders>
          </w:tcPr>
          <w:p w:rsidR="0027333A" w:rsidRPr="00DB1067" w:rsidRDefault="0027333A" w:rsidP="0027333A">
            <w:pPr>
              <w:suppressAutoHyphens/>
              <w:spacing w:after="0" w:line="240" w:lineRule="auto"/>
              <w:jc w:val="center"/>
              <w:rPr>
                <w:rFonts w:ascii="Arial" w:eastAsia="Times New Roman" w:hAnsi="Arial" w:cs="Arial"/>
                <w:sz w:val="18"/>
                <w:szCs w:val="18"/>
                <w:lang w:eastAsia="ar-SA"/>
              </w:rPr>
            </w:pPr>
          </w:p>
        </w:tc>
        <w:tc>
          <w:tcPr>
            <w:tcW w:w="170" w:type="dxa"/>
            <w:tcBorders>
              <w:left w:val="single" w:sz="8" w:space="0" w:color="auto"/>
              <w:bottom w:val="single" w:sz="8" w:space="0" w:color="auto"/>
            </w:tcBorders>
          </w:tcPr>
          <w:p w:rsidR="0027333A" w:rsidRPr="00DB1067" w:rsidRDefault="0027333A" w:rsidP="0027333A">
            <w:pPr>
              <w:suppressAutoHyphens/>
              <w:spacing w:after="0" w:line="240" w:lineRule="auto"/>
              <w:jc w:val="center"/>
              <w:rPr>
                <w:rFonts w:ascii="Arial" w:eastAsia="Times New Roman" w:hAnsi="Arial" w:cs="Arial"/>
                <w:sz w:val="18"/>
                <w:szCs w:val="18"/>
                <w:lang w:eastAsia="ar-SA"/>
              </w:rPr>
            </w:pPr>
          </w:p>
        </w:tc>
        <w:tc>
          <w:tcPr>
            <w:tcW w:w="2727" w:type="dxa"/>
            <w:tcBorders>
              <w:top w:val="single" w:sz="8" w:space="0" w:color="auto"/>
              <w:bottom w:val="single" w:sz="8" w:space="0" w:color="auto"/>
            </w:tcBorders>
          </w:tcPr>
          <w:p w:rsidR="0027333A" w:rsidRPr="00DB1067" w:rsidRDefault="0027333A" w:rsidP="0027333A">
            <w:pPr>
              <w:suppressAutoHyphens/>
              <w:spacing w:after="0" w:line="240" w:lineRule="auto"/>
              <w:jc w:val="center"/>
              <w:rPr>
                <w:rFonts w:ascii="Arial" w:eastAsia="Times New Roman" w:hAnsi="Arial" w:cs="Arial"/>
                <w:sz w:val="18"/>
                <w:szCs w:val="18"/>
                <w:lang w:eastAsia="ar-SA"/>
              </w:rPr>
            </w:pPr>
            <w:r w:rsidRPr="00DB1067">
              <w:rPr>
                <w:rFonts w:ascii="Arial" w:eastAsia="Times New Roman" w:hAnsi="Arial" w:cs="Arial"/>
                <w:sz w:val="18"/>
                <w:szCs w:val="18"/>
                <w:lang w:eastAsia="ar-SA"/>
              </w:rPr>
              <w:t>Cargo en LA EMPRESA</w:t>
            </w:r>
          </w:p>
        </w:tc>
        <w:tc>
          <w:tcPr>
            <w:tcW w:w="170" w:type="dxa"/>
            <w:tcBorders>
              <w:bottom w:val="single" w:sz="8" w:space="0" w:color="auto"/>
              <w:right w:val="single" w:sz="8" w:space="0" w:color="auto"/>
            </w:tcBorders>
          </w:tcPr>
          <w:p w:rsidR="0027333A" w:rsidRPr="00DB1067" w:rsidRDefault="0027333A" w:rsidP="0027333A">
            <w:pPr>
              <w:suppressAutoHyphens/>
              <w:spacing w:after="0" w:line="240" w:lineRule="auto"/>
              <w:jc w:val="center"/>
              <w:rPr>
                <w:rFonts w:ascii="Arial" w:eastAsia="Times New Roman" w:hAnsi="Arial" w:cs="Arial"/>
                <w:sz w:val="18"/>
                <w:szCs w:val="18"/>
                <w:lang w:eastAsia="ar-SA"/>
              </w:rPr>
            </w:pPr>
          </w:p>
        </w:tc>
        <w:tc>
          <w:tcPr>
            <w:tcW w:w="170" w:type="dxa"/>
            <w:tcBorders>
              <w:left w:val="nil"/>
            </w:tcBorders>
          </w:tcPr>
          <w:p w:rsidR="0027333A" w:rsidRPr="00DB1067" w:rsidRDefault="0027333A" w:rsidP="0027333A">
            <w:pPr>
              <w:suppressAutoHyphens/>
              <w:spacing w:after="0" w:line="240" w:lineRule="auto"/>
              <w:jc w:val="center"/>
              <w:rPr>
                <w:rFonts w:ascii="Arial" w:eastAsia="Times New Roman" w:hAnsi="Arial" w:cs="Arial"/>
                <w:sz w:val="18"/>
                <w:szCs w:val="18"/>
                <w:lang w:eastAsia="ar-SA"/>
              </w:rPr>
            </w:pPr>
          </w:p>
        </w:tc>
        <w:tc>
          <w:tcPr>
            <w:tcW w:w="170" w:type="dxa"/>
            <w:tcBorders>
              <w:left w:val="single" w:sz="8" w:space="0" w:color="auto"/>
              <w:bottom w:val="single" w:sz="8" w:space="0" w:color="auto"/>
            </w:tcBorders>
          </w:tcPr>
          <w:p w:rsidR="0027333A" w:rsidRPr="00DB1067" w:rsidRDefault="0027333A" w:rsidP="0027333A">
            <w:pPr>
              <w:suppressAutoHyphens/>
              <w:spacing w:after="0" w:line="240" w:lineRule="auto"/>
              <w:jc w:val="center"/>
              <w:rPr>
                <w:rFonts w:ascii="Arial" w:eastAsia="Times New Roman" w:hAnsi="Arial" w:cs="Arial"/>
                <w:sz w:val="18"/>
                <w:szCs w:val="18"/>
                <w:lang w:eastAsia="ar-SA"/>
              </w:rPr>
            </w:pPr>
          </w:p>
        </w:tc>
        <w:tc>
          <w:tcPr>
            <w:tcW w:w="2727" w:type="dxa"/>
            <w:tcBorders>
              <w:top w:val="single" w:sz="8" w:space="0" w:color="auto"/>
              <w:bottom w:val="single" w:sz="8" w:space="0" w:color="auto"/>
            </w:tcBorders>
          </w:tcPr>
          <w:p w:rsidR="0027333A" w:rsidRPr="00DB1067" w:rsidRDefault="0027333A" w:rsidP="0027333A">
            <w:pPr>
              <w:suppressAutoHyphens/>
              <w:spacing w:after="0" w:line="240" w:lineRule="auto"/>
              <w:jc w:val="center"/>
              <w:rPr>
                <w:rFonts w:ascii="Arial" w:eastAsia="Times New Roman" w:hAnsi="Arial" w:cs="Arial"/>
                <w:sz w:val="18"/>
                <w:szCs w:val="18"/>
                <w:lang w:eastAsia="ar-SA"/>
              </w:rPr>
            </w:pPr>
            <w:r w:rsidRPr="00DB1067">
              <w:rPr>
                <w:rFonts w:ascii="Arial" w:eastAsia="Times New Roman" w:hAnsi="Arial" w:cs="Arial"/>
                <w:sz w:val="18"/>
                <w:szCs w:val="18"/>
                <w:lang w:eastAsia="ar-SA"/>
              </w:rPr>
              <w:t>Firma</w:t>
            </w:r>
          </w:p>
        </w:tc>
        <w:tc>
          <w:tcPr>
            <w:tcW w:w="170" w:type="dxa"/>
            <w:tcBorders>
              <w:bottom w:val="single" w:sz="8" w:space="0" w:color="auto"/>
              <w:right w:val="single" w:sz="8" w:space="0" w:color="auto"/>
            </w:tcBorders>
          </w:tcPr>
          <w:p w:rsidR="0027333A" w:rsidRPr="00DB1067" w:rsidRDefault="0027333A" w:rsidP="0027333A">
            <w:pPr>
              <w:suppressAutoHyphens/>
              <w:spacing w:after="0" w:line="240" w:lineRule="auto"/>
              <w:rPr>
                <w:rFonts w:ascii="Arial" w:eastAsia="Times New Roman" w:hAnsi="Arial" w:cs="Arial"/>
                <w:sz w:val="18"/>
                <w:szCs w:val="18"/>
                <w:lang w:eastAsia="ar-SA"/>
              </w:rPr>
            </w:pPr>
          </w:p>
        </w:tc>
      </w:tr>
    </w:tbl>
    <w:p w:rsidR="0027333A" w:rsidRPr="00DB1067" w:rsidRDefault="0027333A" w:rsidP="0027333A">
      <w:pPr>
        <w:suppressAutoHyphens/>
        <w:spacing w:after="0" w:line="240" w:lineRule="auto"/>
        <w:rPr>
          <w:rFonts w:ascii="Arial" w:eastAsia="Times New Roman" w:hAnsi="Arial" w:cs="Arial"/>
          <w:sz w:val="18"/>
          <w:szCs w:val="18"/>
          <w:lang w:val="es-ES" w:eastAsia="ar-SA"/>
        </w:rPr>
      </w:pPr>
    </w:p>
    <w:tbl>
      <w:tblPr>
        <w:tblW w:w="9422" w:type="dxa"/>
        <w:jc w:val="center"/>
        <w:tblInd w:w="-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422"/>
      </w:tblGrid>
      <w:tr w:rsidR="0027333A" w:rsidRPr="00DB1067" w:rsidTr="0027333A">
        <w:trPr>
          <w:jc w:val="center"/>
        </w:trPr>
        <w:tc>
          <w:tcPr>
            <w:tcW w:w="9422" w:type="dxa"/>
          </w:tcPr>
          <w:p w:rsidR="0027333A" w:rsidRPr="00DB1067" w:rsidRDefault="0027333A" w:rsidP="0027333A">
            <w:pPr>
              <w:suppressAutoHyphens/>
              <w:spacing w:after="0" w:line="240" w:lineRule="auto"/>
              <w:ind w:left="578" w:hanging="578"/>
              <w:rPr>
                <w:rFonts w:ascii="Arial" w:eastAsia="Times New Roman" w:hAnsi="Arial" w:cs="Arial"/>
                <w:sz w:val="18"/>
                <w:szCs w:val="18"/>
                <w:lang w:eastAsia="ar-SA"/>
              </w:rPr>
            </w:pPr>
            <w:r w:rsidRPr="00DB1067">
              <w:rPr>
                <w:rFonts w:ascii="Arial" w:eastAsia="Times New Roman" w:hAnsi="Arial" w:cs="Arial"/>
                <w:b/>
                <w:sz w:val="18"/>
                <w:szCs w:val="18"/>
                <w:lang w:eastAsia="ar-SA"/>
              </w:rPr>
              <w:t>Nota:</w:t>
            </w:r>
            <w:r w:rsidRPr="00DB1067">
              <w:rPr>
                <w:rFonts w:ascii="Arial" w:eastAsia="Times New Roman" w:hAnsi="Arial" w:cs="Arial"/>
                <w:sz w:val="18"/>
                <w:szCs w:val="18"/>
                <w:lang w:eastAsia="ar-SA"/>
              </w:rPr>
              <w:t xml:space="preserve"> Este documento podrá ser reproducido cuantas veces sea necesario.</w:t>
            </w:r>
          </w:p>
        </w:tc>
      </w:tr>
    </w:tbl>
    <w:p w:rsidR="0027333A" w:rsidRPr="00DB1067" w:rsidRDefault="0027333A" w:rsidP="0027333A">
      <w:pPr>
        <w:suppressAutoHyphens/>
        <w:spacing w:after="0" w:line="240" w:lineRule="auto"/>
        <w:rPr>
          <w:rFonts w:ascii="Arial" w:eastAsia="Times New Roman" w:hAnsi="Arial" w:cs="Arial"/>
          <w:sz w:val="24"/>
          <w:szCs w:val="20"/>
          <w:lang w:eastAsia="ar-SA"/>
        </w:rPr>
      </w:pPr>
    </w:p>
    <w:p w:rsidR="0027333A" w:rsidRPr="00DB1067" w:rsidRDefault="0027333A" w:rsidP="0027333A">
      <w:pPr>
        <w:rPr>
          <w:rFonts w:ascii="Arial" w:hAnsi="Arial" w:cs="Arial"/>
          <w:b/>
          <w:sz w:val="24"/>
          <w:szCs w:val="24"/>
        </w:rPr>
      </w:pPr>
      <w:r w:rsidRPr="00DB1067">
        <w:rPr>
          <w:rFonts w:ascii="Arial" w:hAnsi="Arial" w:cs="Arial"/>
          <w:b/>
          <w:sz w:val="24"/>
          <w:szCs w:val="24"/>
        </w:rPr>
        <w:br w:type="page"/>
      </w:r>
    </w:p>
    <w:p w:rsidR="0027333A" w:rsidRDefault="0027333A" w:rsidP="0027333A">
      <w:pPr>
        <w:pStyle w:val="Ttulo"/>
        <w:numPr>
          <w:ilvl w:val="0"/>
          <w:numId w:val="0"/>
        </w:numPr>
        <w:jc w:val="center"/>
      </w:pPr>
      <w:bookmarkStart w:id="268" w:name="_Toc423608794"/>
      <w:bookmarkStart w:id="269" w:name="_Toc428970410"/>
      <w:r w:rsidRPr="00DB1067">
        <w:lastRenderedPageBreak/>
        <w:t>Anexo A1</w:t>
      </w:r>
      <w:bookmarkStart w:id="270" w:name="_Toc336378685"/>
      <w:bookmarkEnd w:id="257"/>
      <w:r w:rsidRPr="00DB1067">
        <w:t>5 (A QUINCE)</w:t>
      </w:r>
      <w:bookmarkEnd w:id="268"/>
      <w:bookmarkEnd w:id="269"/>
      <w:r>
        <w:t xml:space="preserve"> </w:t>
      </w:r>
      <w:bookmarkEnd w:id="258"/>
      <w:bookmarkEnd w:id="259"/>
      <w:bookmarkEnd w:id="260"/>
      <w:bookmarkEnd w:id="270"/>
    </w:p>
    <w:p w:rsidR="0027333A" w:rsidRPr="00DB1067" w:rsidRDefault="0027333A" w:rsidP="0027333A">
      <w:pPr>
        <w:pStyle w:val="Ttulo"/>
        <w:numPr>
          <w:ilvl w:val="0"/>
          <w:numId w:val="0"/>
        </w:numPr>
        <w:jc w:val="center"/>
        <w:rPr>
          <w:kern w:val="1"/>
        </w:rPr>
      </w:pPr>
      <w:bookmarkStart w:id="271" w:name="_Toc423608795"/>
      <w:bookmarkStart w:id="272" w:name="_Toc428970411"/>
      <w:r w:rsidRPr="00DB1067">
        <w:rPr>
          <w:kern w:val="1"/>
        </w:rPr>
        <w:t>FORMATO PARA FIANZA DE CUMPLIMIENTO DE CONTRATO</w:t>
      </w:r>
      <w:bookmarkEnd w:id="271"/>
      <w:bookmarkEnd w:id="272"/>
    </w:p>
    <w:p w:rsidR="0027333A" w:rsidRPr="00DB1067" w:rsidRDefault="0027333A" w:rsidP="0027333A">
      <w:pPr>
        <w:spacing w:after="0" w:line="240" w:lineRule="auto"/>
        <w:jc w:val="both"/>
        <w:rPr>
          <w:rFonts w:ascii="Arial" w:eastAsia="Calibri" w:hAnsi="Arial" w:cs="Arial"/>
        </w:rPr>
      </w:pPr>
    </w:p>
    <w:p w:rsidR="0027333A" w:rsidRPr="00865173" w:rsidRDefault="0027333A" w:rsidP="0027333A">
      <w:pPr>
        <w:jc w:val="both"/>
        <w:rPr>
          <w:rFonts w:ascii="Arial" w:hAnsi="Arial" w:cs="Arial"/>
        </w:rPr>
      </w:pPr>
      <w:r w:rsidRPr="00865173">
        <w:rPr>
          <w:rFonts w:ascii="Arial" w:hAnsi="Arial" w:cs="Arial"/>
        </w:rPr>
        <w:t xml:space="preserve">(NOMBRE DE LA AFIANZADORA), EN EJERCICIO DE LA AUTORIZACIÓN QUE LE OTORGÓ EL GOBIERNO FEDERAL, POR CONDUCTO DE LA SECRETARÍA DE HACIENDA Y CRÉDITO PÚBLICO, EN LOS TÉRMINOS DE LOS ARTÍCULOS </w:t>
      </w:r>
      <w:r w:rsidR="00E9244C" w:rsidRPr="00E9244C">
        <w:rPr>
          <w:rFonts w:ascii="Arial" w:hAnsi="Arial" w:cs="Arial"/>
        </w:rPr>
        <w:t>11 Y 36</w:t>
      </w:r>
      <w:r w:rsidR="000B5AA4">
        <w:rPr>
          <w:rFonts w:ascii="Arial" w:hAnsi="Arial" w:cs="Arial"/>
        </w:rPr>
        <w:t xml:space="preserve"> </w:t>
      </w:r>
      <w:r w:rsidR="00E9244C" w:rsidRPr="00E9244C">
        <w:rPr>
          <w:rFonts w:ascii="Arial" w:hAnsi="Arial" w:cs="Arial"/>
        </w:rPr>
        <w:t>DE LA LEY DE INSTITUCIONES DE SEGUROS Y  DE FIANZAS</w:t>
      </w:r>
      <w:r w:rsidRPr="00865173">
        <w:rPr>
          <w:rFonts w:ascii="Arial" w:hAnsi="Arial" w:cs="Arial"/>
        </w:rPr>
        <w:t>, SE CONSTITUYE FIADORA POR LA SUMA DE. (ANOTAR EL IMPORTE QUE PROCEDA DEPENDIENDO DEL PORCENTAJE AL CO</w:t>
      </w:r>
      <w:r>
        <w:rPr>
          <w:rFonts w:ascii="Arial" w:hAnsi="Arial" w:cs="Arial"/>
        </w:rPr>
        <w:t>NTRATO).</w:t>
      </w:r>
    </w:p>
    <w:p w:rsidR="0027333A" w:rsidRPr="00865173" w:rsidRDefault="0027333A" w:rsidP="0027333A">
      <w:pPr>
        <w:jc w:val="both"/>
        <w:rPr>
          <w:rFonts w:ascii="Arial" w:hAnsi="Arial" w:cs="Arial"/>
        </w:rPr>
      </w:pPr>
      <w:r w:rsidRPr="00865173">
        <w:rPr>
          <w:rFonts w:ascii="Arial" w:hAnsi="Arial" w:cs="Arial"/>
        </w:rPr>
        <w:t xml:space="preserve">ANTE EL INSTITUTO MEXICANO DEL SEGURO SOCIAL, PARA GARANTIZAR POR (nombre o denominación social de la empresa). CON DOMICILIO EN (domicilio de la empresa), EL FIEL Y EXACTO CUMPLIMIENTO DE TODAS Y CADA UNA DE LAS OBLIGACIONES A SU CARGO, DERIVADAS DEL CONTRATO DE (especificar qué tipo de contrato, si es de adquisición, prestación de servicio, etc.) NÚMERO (número de contrato) DE FECHA (fecha de suscripción), QUE SE ADJUDICÓ A DICHA EMPRESA CON MOTIVO DEL (especificar el procedimiento de contratación que se llevó a cabo, licitación pública, invitación a cuando menos tres personas, adjudicación directa, y en su caso, el número de ésta), RELATIVO A (objeto del contrato); LA PRESENTE FIANZA, TENDRÁ UNA VIGENCIA DE (se deberá insertar el lapso de vigencia que se haya establecido en el contrato), CONTADOS A PARTIR DE LA SUSCRIPCIÓN DEL CONTRATO, ASÍ COMO DURANTE LA SUBSTANCIACIÓN DE TODOS LOS RECURSOS Y MEDIOS DE DEFENSA LEGALES QUE, EN SU CASO, SEAN INTERPUESTOS POR CUALQUIERA DE LAS PARTES Y HASTA QUE SE DICTE LA RESOLUCIÓN DEFINITIVA POR AUTORIDAD COMPETENTE; AFIANZADORA (especificar la institución afianzadora que expide la garantía), EXPRESAMENTE SE OBLIGA A PAGAR AL INSTITUTO LA CANTIDAD GARANTIZADA O LA PARTE PROPORCIONAL DE LA MISMA, POSTERIORMENTE A QUE SE LE HAYAN APLICADO AL (proveedor, prestador de servicio, etc.) LA TOTALIDAD DE LAS PENAS CONVENCIONALES ESTABLECIDAS EN LA CLÁUSULA (número de cláusula del contrato en que se estipulen las Penas Convencionales que en su caso deba pagar el fiado) DEL CONTRATO DE REFERENCIA, MISMAS QUE NO PODRÁN SER SUPERIORES A LA SUMA QUE SE AFIANZA Y/O POR CUALQUIER OTRO INCUMPLIMIENTO EN QUE INCURRA EL FIADO, ASÍ MISMO, LA PRESENTE GARANTÍA SOLO PODRÁ SER CANCELADA A SOLICITUD EXPRESA Y PREVIA AUTORIZACIÓN POR ESCRITO DEL INSTITUTO MEXICANO DEL SEGURO SOCIAL; AFIANZADORA (especificar la institución afianzadora que expide la garantía), EXPRESAMENTE CONSIENTE. A) QUE LA PRESENTE FIANZA SE OTORGA DE CONFORMIDAD CON LO ESTIPULADO EN EL CONTRATO ARRIBA INDICADO; B) QUE EN CASO DE INCUMPLIMIENTO POR PARTE DEL (proveedor, prestador de servicio, etc.), A CUALQUIERA DE LAS OBLIGACIONES CONTENIDAS EN EL CONTRATO, EL INSTITUTO PODRÁ PRESENTAR RECLAMACIÓN DE LA MISMA DENTRO DEL PERIODO DE VIGENCIA ESTABLECIDO EN EL MISMO, E INCLUSO, DENTRO DEL PLAZO DE DIEZ MESES, CONTADOS A PARTIR DEL DÍA SIGUIENTE EN QUE CONCLUYA LA VIGENCIA DEL CONTRATO, O BIEN, A PARTIR DEL DÍA SIGUIENTE EN QUE EL INSTITUTO NOTIFIQUE POR ESCRITO AL (proveedor, prestador de servicio, etc.), LA RESCISIÓN DEL INSTRUMENTO JURÍDICO; C) QUE PAGARÁ AL INSTITUTO LA CANTIDAD GARANTIZADA O LA PARTE PROPORCIONAL DE LA MISMA, POSTERIORMENTE A </w:t>
      </w:r>
      <w:r w:rsidRPr="00865173">
        <w:rPr>
          <w:rFonts w:ascii="Arial" w:hAnsi="Arial" w:cs="Arial"/>
        </w:rPr>
        <w:lastRenderedPageBreak/>
        <w:t xml:space="preserve">QUE SE LE HAYAN APLICADO AL (proveedor, prestador de servicio, etc.) LA TOTALIDAD DE LAS PENAS CONVENCIONALES ESTABLECIDAS EN LA CLÁUSULA (número de cláusula del contrato en que se estipulen las Penas Convencionales que en su caso deba pagar el fiado) DEL CONTRATO DE REFERENCIA, MISMAS QUE NO PODRÁN SER SUPERIORES A LA SUMA QUE SE AFIANZA Y/O POR CUALQUIER OTRO INCUMPLIMIENTO EN QUE INCURRA EL FIADO; D) QUE LA FIANZA SOLO PODRÁ SER CANCELADA A SOLICITUD EXPRESA Y PREVIA AUTORIZACIÓN POR ESCRITO DEL INSTITUTO MEXICANO DEL SEGURO SOCIAL; E) QUE DA SU CONSENTIMIENTO AL INSTITUTO EN LO REFERENTE AL ARTÍCULO </w:t>
      </w:r>
      <w:r w:rsidR="00E9244C" w:rsidRPr="00E9244C">
        <w:rPr>
          <w:rFonts w:ascii="Arial" w:hAnsi="Arial" w:cs="Arial"/>
        </w:rPr>
        <w:t xml:space="preserve">179 DE LA LEY DE INSTITUCIONES DE SEGUROS Y  DE FIANZAS </w:t>
      </w:r>
      <w:r w:rsidRPr="00865173">
        <w:rPr>
          <w:rFonts w:ascii="Arial" w:hAnsi="Arial" w:cs="Arial"/>
        </w:rPr>
        <w:t xml:space="preserve">PARA EL CUMPLIMIENTO DE LAS OBLIGACIONES QUE SE AFIANZAN; F) QUE si es prorrogado el plazo establecido para EL CUMPLIMIENTO DEL CONTRATO, o exista espera, la vigencia de esta fianza quedará AUTOMÁTICAMENTE prorrogada en concordancia con dicha prórroga o espera; G) QUE LA FIANZA CONTINUARÁ VIGENTE DURANTE LA SUBSTANCIACIÓN DE TODOS LOS RECURSOS Y MEDIOS DE DEFENSA LEGALES QUE, EN SU CASO, SEAN INTERPUESTOS POR CUALQUIERA DE LAS PARTES, HASTA QUE SE DICTE LA RESOLUCIÓN DEFINITIVA POR AUTORIDAD COMPETENTE, AFIANZADORA (especificar la institución afianzadora que expide la garantía), ADMITE EXPRESAMENTE SOMETERSE INDISTINTAMENTE, Y A ELECCIÓN DEL BENEFICIARIO, A CUALESQUIERA DE LOS PROCEDIMIENTOS LEGALES ESTABLECIDOS EN LOS ARTÍCULOS </w:t>
      </w:r>
      <w:r w:rsidR="00C270AB" w:rsidRPr="00C270AB">
        <w:rPr>
          <w:rFonts w:ascii="Arial" w:hAnsi="Arial" w:cs="Arial"/>
        </w:rPr>
        <w:t xml:space="preserve">279 Y/O 280 DE LA LEY DE INSTITUCIONES DE SEGUROS Y DE FIANZAS </w:t>
      </w:r>
      <w:r w:rsidRPr="00865173">
        <w:rPr>
          <w:rFonts w:ascii="Arial" w:hAnsi="Arial" w:cs="Arial"/>
        </w:rPr>
        <w:t>EN VIGOR O, EN SU CASO, A TRAVÉS DEL PROCEDIMIENTO QUE ESTABLECE EL ARTÍCULO 63 DE LA LEY DE PROTECCIÓN Y DEFENSA AL USUARIO DE SERVICIOS FINANCIEROS VIGENTE. FIN DE TEXTO.</w:t>
      </w:r>
    </w:p>
    <w:p w:rsidR="0027333A" w:rsidRPr="00D21574" w:rsidRDefault="0027333A" w:rsidP="0027333A">
      <w:pPr>
        <w:jc w:val="both"/>
      </w:pPr>
    </w:p>
    <w:p w:rsidR="0027333A" w:rsidRPr="00DB1067" w:rsidRDefault="0027333A" w:rsidP="0027333A">
      <w:pPr>
        <w:spacing w:after="0" w:line="240" w:lineRule="auto"/>
        <w:jc w:val="both"/>
        <w:rPr>
          <w:rFonts w:ascii="Arial" w:eastAsia="Calibri" w:hAnsi="Arial" w:cs="Arial"/>
        </w:rPr>
      </w:pPr>
    </w:p>
    <w:p w:rsidR="0027333A" w:rsidRPr="00DB1067" w:rsidRDefault="0027333A" w:rsidP="0027333A">
      <w:pPr>
        <w:spacing w:after="0" w:line="240" w:lineRule="auto"/>
        <w:jc w:val="both"/>
        <w:rPr>
          <w:rFonts w:ascii="Arial" w:hAnsi="Arial" w:cs="Arial"/>
          <w:sz w:val="24"/>
          <w:szCs w:val="24"/>
        </w:rPr>
      </w:pPr>
    </w:p>
    <w:p w:rsidR="0027333A" w:rsidRPr="00DB1067" w:rsidRDefault="0027333A" w:rsidP="0027333A">
      <w:pPr>
        <w:rPr>
          <w:rFonts w:ascii="Arial" w:hAnsi="Arial" w:cs="Arial"/>
          <w:sz w:val="24"/>
          <w:szCs w:val="24"/>
        </w:rPr>
      </w:pPr>
    </w:p>
    <w:p w:rsidR="0027333A" w:rsidRPr="00DB1067" w:rsidRDefault="0027333A" w:rsidP="0027333A">
      <w:pPr>
        <w:rPr>
          <w:rFonts w:ascii="Arial" w:hAnsi="Arial" w:cs="Arial"/>
          <w:sz w:val="24"/>
          <w:szCs w:val="24"/>
        </w:rPr>
        <w:sectPr w:rsidR="0027333A" w:rsidRPr="00DB1067" w:rsidSect="0027333A">
          <w:headerReference w:type="default" r:id="rId16"/>
          <w:footerReference w:type="default" r:id="rId17"/>
          <w:footnotePr>
            <w:pos w:val="beneathText"/>
          </w:footnotePr>
          <w:pgSz w:w="12240" w:h="15840"/>
          <w:pgMar w:top="232" w:right="1041" w:bottom="284" w:left="1134" w:header="709" w:footer="273" w:gutter="0"/>
          <w:cols w:space="720"/>
          <w:docGrid w:linePitch="360"/>
        </w:sectPr>
      </w:pPr>
    </w:p>
    <w:p w:rsidR="0027333A" w:rsidRDefault="0027333A" w:rsidP="0027333A">
      <w:pPr>
        <w:pStyle w:val="Ttulo"/>
        <w:numPr>
          <w:ilvl w:val="0"/>
          <w:numId w:val="0"/>
        </w:numPr>
        <w:jc w:val="center"/>
      </w:pPr>
      <w:bookmarkStart w:id="273" w:name="_Toc336378692"/>
      <w:bookmarkStart w:id="274" w:name="_Toc423608796"/>
      <w:bookmarkStart w:id="275" w:name="_Toc428970412"/>
      <w:bookmarkStart w:id="276" w:name="_Toc356557691"/>
      <w:bookmarkStart w:id="277" w:name="_Toc358979944"/>
      <w:bookmarkStart w:id="278" w:name="_Toc366948693"/>
      <w:r w:rsidRPr="00DB1067">
        <w:lastRenderedPageBreak/>
        <w:t>ANEXO A</w:t>
      </w:r>
      <w:bookmarkEnd w:id="273"/>
      <w:r w:rsidRPr="00DB1067">
        <w:t>16</w:t>
      </w:r>
      <w:bookmarkEnd w:id="274"/>
      <w:bookmarkEnd w:id="275"/>
      <w:r>
        <w:t xml:space="preserve"> </w:t>
      </w:r>
      <w:bookmarkEnd w:id="276"/>
      <w:bookmarkEnd w:id="277"/>
      <w:bookmarkEnd w:id="278"/>
    </w:p>
    <w:p w:rsidR="0027333A" w:rsidRPr="00DB1067" w:rsidRDefault="0027333A" w:rsidP="0027333A">
      <w:pPr>
        <w:pStyle w:val="Ttulo"/>
        <w:numPr>
          <w:ilvl w:val="0"/>
          <w:numId w:val="0"/>
        </w:numPr>
        <w:jc w:val="center"/>
        <w:rPr>
          <w:lang w:val="pt-PT"/>
        </w:rPr>
      </w:pPr>
      <w:bookmarkStart w:id="279" w:name="_Toc423608797"/>
      <w:bookmarkStart w:id="280" w:name="_Toc428970413"/>
      <w:r w:rsidRPr="00DB1067">
        <w:t xml:space="preserve">PROPUESTA ECONÓMICA DE LOS BIENES PARA EL PROGRAMA DE DIÁLISIS PERITONEAL </w:t>
      </w:r>
      <w:r w:rsidR="00EC7D9F">
        <w:t>AUTOMATIZADA</w:t>
      </w:r>
      <w:r w:rsidRPr="00DB1067">
        <w:t xml:space="preserve"> (DPA) PARA PACIENTES NUEVOS</w:t>
      </w:r>
      <w:bookmarkEnd w:id="279"/>
      <w:bookmarkEnd w:id="280"/>
    </w:p>
    <w:p w:rsidR="0027333A" w:rsidRPr="00DB1067" w:rsidRDefault="0027333A" w:rsidP="0027333A">
      <w:pPr>
        <w:suppressAutoHyphens/>
        <w:spacing w:before="120" w:after="120" w:line="240" w:lineRule="auto"/>
        <w:jc w:val="both"/>
        <w:rPr>
          <w:rFonts w:ascii="Arial" w:eastAsia="Times New Roman" w:hAnsi="Arial" w:cs="Arial"/>
          <w:b/>
          <w:lang w:val="es-ES" w:eastAsia="ar-SA"/>
        </w:rPr>
      </w:pPr>
      <w:r w:rsidRPr="00DB1067">
        <w:rPr>
          <w:rFonts w:ascii="Arial" w:eastAsia="Times New Roman" w:hAnsi="Arial" w:cs="Arial"/>
          <w:b/>
          <w:lang w:val="es-ES" w:eastAsia="ar-SA"/>
        </w:rPr>
        <w:t>LICITACIÓN PÚBLICA INTERNACIONAL BAJO LA COBERTURA DE TRATADOS N°. ____________________________________</w:t>
      </w:r>
    </w:p>
    <w:p w:rsidR="0027333A" w:rsidRPr="00DB1067" w:rsidRDefault="0027333A" w:rsidP="0027333A">
      <w:pPr>
        <w:suppressAutoHyphens/>
        <w:spacing w:before="120" w:after="120" w:line="240" w:lineRule="auto"/>
        <w:jc w:val="both"/>
        <w:rPr>
          <w:rFonts w:ascii="Arial" w:eastAsia="Times New Roman" w:hAnsi="Arial" w:cs="Arial"/>
          <w:b/>
          <w:sz w:val="18"/>
          <w:szCs w:val="18"/>
          <w:lang w:val="pt-PT" w:eastAsia="ar-SA"/>
        </w:rPr>
      </w:pPr>
      <w:r w:rsidRPr="00DB1067">
        <w:rPr>
          <w:rFonts w:ascii="Arial" w:eastAsia="Times New Roman" w:hAnsi="Arial" w:cs="Arial"/>
          <w:b/>
          <w:sz w:val="18"/>
          <w:szCs w:val="18"/>
          <w:lang w:val="es-ES" w:eastAsia="ar-SA"/>
        </w:rPr>
        <w:t>FECHA: ________________________________________</w:t>
      </w:r>
      <w:r w:rsidRPr="00DB1067">
        <w:rPr>
          <w:rFonts w:ascii="Arial" w:eastAsia="Times New Roman" w:hAnsi="Arial" w:cs="Arial"/>
          <w:b/>
          <w:sz w:val="18"/>
          <w:szCs w:val="18"/>
          <w:lang w:val="es-ES" w:eastAsia="ar-SA"/>
        </w:rPr>
        <w:tab/>
      </w:r>
      <w:r w:rsidRPr="00DB1067">
        <w:rPr>
          <w:rFonts w:ascii="Arial" w:eastAsia="Times New Roman" w:hAnsi="Arial" w:cs="Arial"/>
          <w:b/>
          <w:sz w:val="18"/>
          <w:szCs w:val="18"/>
          <w:lang w:val="es-ES" w:eastAsia="ar-SA"/>
        </w:rPr>
        <w:tab/>
        <w:t xml:space="preserve">FABRICANTE  </w:t>
      </w:r>
      <w:r w:rsidRPr="00DB1067">
        <w:rPr>
          <w:rFonts w:ascii="Arial" w:eastAsia="Times New Roman" w:hAnsi="Arial" w:cs="Arial"/>
          <w:b/>
          <w:sz w:val="18"/>
          <w:szCs w:val="18"/>
          <w:lang w:val="pt-PT" w:eastAsia="ar-SA"/>
        </w:rPr>
        <w:t>(   )</w:t>
      </w:r>
      <w:r w:rsidRPr="00DB1067">
        <w:rPr>
          <w:rFonts w:ascii="Arial" w:eastAsia="Times New Roman" w:hAnsi="Arial" w:cs="Arial"/>
          <w:b/>
          <w:sz w:val="18"/>
          <w:szCs w:val="18"/>
          <w:lang w:val="pt-PT" w:eastAsia="ar-SA"/>
        </w:rPr>
        <w:tab/>
        <w:t xml:space="preserve"> DISTRIBUIDOR   (   )</w:t>
      </w:r>
      <w:r w:rsidRPr="00DB1067">
        <w:rPr>
          <w:rFonts w:ascii="Arial" w:eastAsia="Times New Roman" w:hAnsi="Arial" w:cs="Arial"/>
          <w:b/>
          <w:sz w:val="18"/>
          <w:szCs w:val="18"/>
          <w:lang w:val="pt-PT" w:eastAsia="ar-SA"/>
        </w:rPr>
        <w:tab/>
      </w:r>
      <w:r w:rsidRPr="00DB1067">
        <w:rPr>
          <w:rFonts w:ascii="Arial" w:eastAsia="Times New Roman" w:hAnsi="Arial" w:cs="Arial"/>
          <w:b/>
          <w:sz w:val="18"/>
          <w:szCs w:val="18"/>
          <w:lang w:val="pt-PT" w:eastAsia="ar-SA"/>
        </w:rPr>
        <w:tab/>
        <w:t xml:space="preserve">No. DE </w:t>
      </w:r>
      <w:r>
        <w:rPr>
          <w:rFonts w:ascii="Arial" w:eastAsia="Times New Roman" w:hAnsi="Arial" w:cs="Arial"/>
          <w:b/>
          <w:sz w:val="18"/>
          <w:szCs w:val="18"/>
          <w:lang w:val="pt-PT" w:eastAsia="ar-SA"/>
        </w:rPr>
        <w:t>PREI IMSS: ___</w:t>
      </w:r>
      <w:r w:rsidRPr="00DB1067">
        <w:rPr>
          <w:rFonts w:ascii="Arial" w:eastAsia="Times New Roman" w:hAnsi="Arial" w:cs="Arial"/>
          <w:b/>
          <w:sz w:val="18"/>
          <w:szCs w:val="18"/>
          <w:lang w:val="pt-PT" w:eastAsia="ar-SA"/>
        </w:rPr>
        <w:t>________</w:t>
      </w:r>
    </w:p>
    <w:p w:rsidR="0027333A" w:rsidRPr="00DB1067" w:rsidRDefault="0027333A" w:rsidP="0027333A">
      <w:pPr>
        <w:suppressAutoHyphens/>
        <w:spacing w:before="120" w:after="120" w:line="240" w:lineRule="auto"/>
        <w:jc w:val="both"/>
        <w:rPr>
          <w:rFonts w:ascii="Arial" w:eastAsia="Times New Roman" w:hAnsi="Arial" w:cs="Arial"/>
          <w:b/>
          <w:sz w:val="18"/>
          <w:szCs w:val="18"/>
          <w:lang w:val="es-ES" w:eastAsia="ar-SA"/>
        </w:rPr>
      </w:pPr>
      <w:r w:rsidRPr="00DB1067">
        <w:rPr>
          <w:rFonts w:ascii="Arial" w:eastAsia="Times New Roman" w:hAnsi="Arial" w:cs="Arial"/>
          <w:b/>
          <w:sz w:val="18"/>
          <w:szCs w:val="18"/>
          <w:lang w:val="es-ES" w:eastAsia="ar-SA"/>
        </w:rPr>
        <w:t>NOMBRE DEL LICITANTE: ____________________________________________________</w:t>
      </w:r>
      <w:r w:rsidRPr="00DB1067">
        <w:rPr>
          <w:rFonts w:ascii="Arial" w:eastAsia="Times New Roman" w:hAnsi="Arial" w:cs="Arial"/>
          <w:b/>
          <w:sz w:val="18"/>
          <w:szCs w:val="18"/>
          <w:lang w:val="es-ES" w:eastAsia="ar-SA"/>
        </w:rPr>
        <w:tab/>
        <w:t>DOMICILIO: ______________________________________________________________________</w:t>
      </w:r>
    </w:p>
    <w:p w:rsidR="0027333A" w:rsidRPr="00DB1067" w:rsidRDefault="0027333A" w:rsidP="0027333A">
      <w:pPr>
        <w:suppressAutoHyphens/>
        <w:spacing w:before="120" w:after="120" w:line="240" w:lineRule="auto"/>
        <w:jc w:val="both"/>
        <w:rPr>
          <w:rFonts w:ascii="Arial" w:eastAsia="Times New Roman" w:hAnsi="Arial" w:cs="Arial"/>
          <w:b/>
          <w:sz w:val="18"/>
          <w:szCs w:val="18"/>
          <w:lang w:val="es-ES" w:eastAsia="ar-SA"/>
        </w:rPr>
      </w:pPr>
      <w:r w:rsidRPr="00DB1067">
        <w:rPr>
          <w:rFonts w:ascii="Arial" w:eastAsia="Times New Roman" w:hAnsi="Arial" w:cs="Arial"/>
          <w:b/>
          <w:sz w:val="18"/>
          <w:szCs w:val="18"/>
          <w:lang w:val="es-ES" w:eastAsia="ar-SA"/>
        </w:rPr>
        <w:t>TEL.: _____________________________</w:t>
      </w:r>
      <w:r w:rsidRPr="00DB1067">
        <w:rPr>
          <w:rFonts w:ascii="Arial" w:eastAsia="Times New Roman" w:hAnsi="Arial" w:cs="Arial"/>
          <w:b/>
          <w:sz w:val="18"/>
          <w:szCs w:val="18"/>
          <w:lang w:val="es-ES" w:eastAsia="ar-SA"/>
        </w:rPr>
        <w:tab/>
        <w:t>FAX: __________________________</w:t>
      </w:r>
      <w:r w:rsidRPr="00DB1067">
        <w:rPr>
          <w:rFonts w:ascii="Arial" w:eastAsia="Times New Roman" w:hAnsi="Arial" w:cs="Arial"/>
          <w:b/>
          <w:sz w:val="18"/>
          <w:szCs w:val="18"/>
          <w:lang w:val="es-ES" w:eastAsia="ar-SA"/>
        </w:rPr>
        <w:tab/>
        <w:t>R. F. C.:___________________________</w:t>
      </w:r>
      <w:r w:rsidRPr="00DB1067">
        <w:rPr>
          <w:rFonts w:ascii="Arial" w:eastAsia="Times New Roman" w:hAnsi="Arial" w:cs="Arial"/>
          <w:b/>
          <w:sz w:val="18"/>
          <w:szCs w:val="18"/>
          <w:lang w:val="es-ES" w:eastAsia="ar-SA"/>
        </w:rPr>
        <w:tab/>
        <w:t>CORREO ELECTRÓNICO: ________________________________</w:t>
      </w:r>
    </w:p>
    <w:p w:rsidR="0027333A" w:rsidRPr="00DB1067" w:rsidRDefault="0027333A" w:rsidP="0027333A">
      <w:pPr>
        <w:suppressAutoHyphens/>
        <w:spacing w:before="120" w:after="120" w:line="240" w:lineRule="auto"/>
        <w:jc w:val="both"/>
        <w:rPr>
          <w:rFonts w:ascii="Arial" w:eastAsia="Times New Roman" w:hAnsi="Arial" w:cs="Arial"/>
          <w:b/>
          <w:sz w:val="18"/>
          <w:szCs w:val="18"/>
          <w:lang w:val="es-ES" w:eastAsia="ar-SA"/>
        </w:rPr>
      </w:pPr>
      <w:r w:rsidRPr="00DB1067">
        <w:rPr>
          <w:rFonts w:ascii="Arial" w:eastAsia="Times New Roman" w:hAnsi="Arial" w:cs="Arial"/>
          <w:b/>
          <w:sz w:val="18"/>
          <w:szCs w:val="18"/>
          <w:lang w:val="es-ES" w:eastAsia="ar-SA"/>
        </w:rPr>
        <w:t xml:space="preserve">ESTRATIFICACIÓN: </w:t>
      </w:r>
      <w:r w:rsidRPr="00DB1067">
        <w:rPr>
          <w:rFonts w:ascii="Arial" w:eastAsia="Times New Roman" w:hAnsi="Arial" w:cs="Arial"/>
          <w:b/>
          <w:sz w:val="18"/>
          <w:szCs w:val="18"/>
          <w:lang w:val="es-ES" w:eastAsia="ar-SA"/>
        </w:rPr>
        <w:tab/>
      </w:r>
      <w:r w:rsidRPr="00DB1067">
        <w:rPr>
          <w:rFonts w:ascii="Arial" w:eastAsia="Times New Roman" w:hAnsi="Arial" w:cs="Arial"/>
          <w:b/>
          <w:sz w:val="18"/>
          <w:szCs w:val="18"/>
          <w:lang w:val="es-ES" w:eastAsia="ar-SA"/>
        </w:rPr>
        <w:tab/>
      </w:r>
      <w:r w:rsidRPr="00DB1067">
        <w:rPr>
          <w:rFonts w:ascii="Arial" w:eastAsia="Times New Roman" w:hAnsi="Arial" w:cs="Arial"/>
          <w:b/>
          <w:sz w:val="18"/>
          <w:szCs w:val="18"/>
          <w:lang w:val="es-ES" w:eastAsia="ar-SA"/>
        </w:rPr>
        <w:tab/>
        <w:t>MICRO (      )</w:t>
      </w:r>
      <w:r w:rsidRPr="00DB1067">
        <w:rPr>
          <w:rFonts w:ascii="Arial" w:eastAsia="Times New Roman" w:hAnsi="Arial" w:cs="Arial"/>
          <w:b/>
          <w:sz w:val="18"/>
          <w:szCs w:val="18"/>
          <w:lang w:val="es-ES" w:eastAsia="ar-SA"/>
        </w:rPr>
        <w:tab/>
      </w:r>
      <w:r w:rsidRPr="00DB1067">
        <w:rPr>
          <w:rFonts w:ascii="Arial" w:eastAsia="Times New Roman" w:hAnsi="Arial" w:cs="Arial"/>
          <w:b/>
          <w:sz w:val="18"/>
          <w:szCs w:val="18"/>
          <w:lang w:val="es-ES" w:eastAsia="ar-SA"/>
        </w:rPr>
        <w:tab/>
      </w:r>
      <w:r w:rsidRPr="00DB1067">
        <w:rPr>
          <w:rFonts w:ascii="Arial" w:eastAsia="Times New Roman" w:hAnsi="Arial" w:cs="Arial"/>
          <w:b/>
          <w:sz w:val="18"/>
          <w:szCs w:val="18"/>
          <w:lang w:val="es-ES" w:eastAsia="ar-SA"/>
        </w:rPr>
        <w:tab/>
        <w:t xml:space="preserve">PEQUEÑA (      ) </w:t>
      </w:r>
      <w:r w:rsidRPr="00DB1067">
        <w:rPr>
          <w:rFonts w:ascii="Arial" w:eastAsia="Times New Roman" w:hAnsi="Arial" w:cs="Arial"/>
          <w:b/>
          <w:sz w:val="18"/>
          <w:szCs w:val="18"/>
          <w:lang w:val="es-ES" w:eastAsia="ar-SA"/>
        </w:rPr>
        <w:tab/>
      </w:r>
      <w:r w:rsidRPr="00DB1067">
        <w:rPr>
          <w:rFonts w:ascii="Arial" w:eastAsia="Times New Roman" w:hAnsi="Arial" w:cs="Arial"/>
          <w:b/>
          <w:sz w:val="18"/>
          <w:szCs w:val="18"/>
          <w:lang w:val="es-ES" w:eastAsia="ar-SA"/>
        </w:rPr>
        <w:tab/>
      </w:r>
      <w:r w:rsidRPr="00DB1067">
        <w:rPr>
          <w:rFonts w:ascii="Arial" w:eastAsia="Times New Roman" w:hAnsi="Arial" w:cs="Arial"/>
          <w:b/>
          <w:sz w:val="18"/>
          <w:szCs w:val="18"/>
          <w:lang w:val="es-ES" w:eastAsia="ar-SA"/>
        </w:rPr>
        <w:tab/>
      </w:r>
      <w:r w:rsidRPr="00DB1067">
        <w:rPr>
          <w:rFonts w:ascii="Arial" w:eastAsia="Times New Roman" w:hAnsi="Arial" w:cs="Arial"/>
          <w:b/>
          <w:sz w:val="18"/>
          <w:szCs w:val="18"/>
          <w:lang w:val="es-ES" w:eastAsia="ar-SA"/>
        </w:rPr>
        <w:tab/>
        <w:t>MEDIANA (     )</w:t>
      </w:r>
      <w:r w:rsidRPr="00DB1067">
        <w:rPr>
          <w:rFonts w:ascii="Arial" w:eastAsia="Times New Roman" w:hAnsi="Arial" w:cs="Arial"/>
          <w:b/>
          <w:sz w:val="18"/>
          <w:szCs w:val="18"/>
          <w:lang w:val="es-ES" w:eastAsia="ar-SA"/>
        </w:rPr>
        <w:tab/>
      </w:r>
    </w:p>
    <w:p w:rsidR="0027333A" w:rsidRPr="00DB1067" w:rsidRDefault="0027333A" w:rsidP="0027333A">
      <w:pPr>
        <w:suppressAutoHyphens/>
        <w:spacing w:after="0" w:line="240" w:lineRule="auto"/>
        <w:jc w:val="both"/>
        <w:rPr>
          <w:rFonts w:ascii="Arial" w:eastAsia="Times New Roman" w:hAnsi="Arial" w:cs="Arial"/>
          <w:color w:val="000000" w:themeColor="text1"/>
          <w:sz w:val="18"/>
          <w:szCs w:val="18"/>
          <w:lang w:val="es-ES" w:eastAsia="ar-SA"/>
        </w:rPr>
      </w:pPr>
    </w:p>
    <w:tbl>
      <w:tblPr>
        <w:tblW w:w="5600" w:type="pct"/>
        <w:jc w:val="center"/>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997"/>
        <w:gridCol w:w="2092"/>
        <w:gridCol w:w="498"/>
        <w:gridCol w:w="1654"/>
        <w:gridCol w:w="403"/>
        <w:gridCol w:w="403"/>
        <w:gridCol w:w="406"/>
        <w:gridCol w:w="956"/>
        <w:gridCol w:w="1509"/>
        <w:gridCol w:w="1023"/>
        <w:gridCol w:w="1088"/>
        <w:gridCol w:w="532"/>
        <w:gridCol w:w="538"/>
        <w:gridCol w:w="818"/>
        <w:gridCol w:w="810"/>
        <w:gridCol w:w="810"/>
        <w:gridCol w:w="820"/>
      </w:tblGrid>
      <w:tr w:rsidR="0027333A" w:rsidRPr="00DB1067" w:rsidTr="0027333A">
        <w:trPr>
          <w:trHeight w:val="443"/>
          <w:jc w:val="center"/>
        </w:trPr>
        <w:tc>
          <w:tcPr>
            <w:tcW w:w="208" w:type="pct"/>
            <w:vMerge w:val="restart"/>
            <w:tcBorders>
              <w:top w:val="single" w:sz="4" w:space="0" w:color="auto"/>
              <w:left w:val="single" w:sz="4" w:space="0" w:color="auto"/>
              <w:bottom w:val="single" w:sz="4" w:space="0" w:color="auto"/>
              <w:right w:val="single" w:sz="4" w:space="0" w:color="auto"/>
            </w:tcBorders>
            <w:shd w:val="clear" w:color="auto" w:fill="DFDFDF"/>
            <w:vAlign w:val="center"/>
            <w:hideMark/>
          </w:tcPr>
          <w:p w:rsidR="0027333A" w:rsidRPr="00DB1067" w:rsidRDefault="0027333A" w:rsidP="0027333A">
            <w:pPr>
              <w:suppressAutoHyphens/>
              <w:snapToGrid w:val="0"/>
              <w:spacing w:after="0" w:line="240" w:lineRule="auto"/>
              <w:jc w:val="center"/>
              <w:rPr>
                <w:rFonts w:ascii="Arial" w:eastAsia="Times New Roman" w:hAnsi="Arial" w:cs="Arial"/>
                <w:bCs/>
                <w:i/>
                <w:iCs/>
                <w:color w:val="000000" w:themeColor="text1"/>
                <w:sz w:val="14"/>
                <w:szCs w:val="14"/>
                <w:lang w:val="es-ES_tradnl" w:eastAsia="ar-SA"/>
              </w:rPr>
            </w:pPr>
            <w:r w:rsidRPr="00DB1067">
              <w:rPr>
                <w:rFonts w:ascii="Arial" w:eastAsia="Times New Roman" w:hAnsi="Arial" w:cs="Arial"/>
                <w:bCs/>
                <w:i/>
                <w:iCs/>
                <w:color w:val="000000" w:themeColor="text1"/>
                <w:sz w:val="14"/>
                <w:szCs w:val="14"/>
                <w:lang w:val="es-ES_tradnl" w:eastAsia="ar-SA"/>
              </w:rPr>
              <w:t>Clave</w:t>
            </w:r>
          </w:p>
        </w:tc>
        <w:tc>
          <w:tcPr>
            <w:tcW w:w="1835" w:type="pct"/>
            <w:gridSpan w:val="6"/>
            <w:tcBorders>
              <w:top w:val="single" w:sz="4" w:space="0" w:color="auto"/>
              <w:left w:val="single" w:sz="4" w:space="0" w:color="auto"/>
              <w:bottom w:val="single" w:sz="4" w:space="0" w:color="auto"/>
              <w:right w:val="single" w:sz="4" w:space="0" w:color="auto"/>
            </w:tcBorders>
            <w:shd w:val="clear" w:color="auto" w:fill="DFDFDF"/>
            <w:vAlign w:val="center"/>
            <w:hideMark/>
          </w:tcPr>
          <w:p w:rsidR="0027333A" w:rsidRPr="00DB1067" w:rsidRDefault="0027333A" w:rsidP="0027333A">
            <w:pPr>
              <w:suppressAutoHyphens/>
              <w:snapToGrid w:val="0"/>
              <w:spacing w:after="0" w:line="240" w:lineRule="auto"/>
              <w:jc w:val="center"/>
              <w:rPr>
                <w:rFonts w:ascii="Arial" w:eastAsia="Times New Roman" w:hAnsi="Arial" w:cs="Arial"/>
                <w:bCs/>
                <w:i/>
                <w:iCs/>
                <w:color w:val="000000" w:themeColor="text1"/>
                <w:sz w:val="14"/>
                <w:szCs w:val="14"/>
                <w:lang w:val="es-ES_tradnl" w:eastAsia="ar-SA"/>
              </w:rPr>
            </w:pPr>
            <w:r w:rsidRPr="00DB1067">
              <w:rPr>
                <w:rFonts w:ascii="Arial" w:eastAsia="Times New Roman" w:hAnsi="Arial" w:cs="Arial"/>
                <w:bCs/>
                <w:i/>
                <w:iCs/>
                <w:color w:val="000000" w:themeColor="text1"/>
                <w:sz w:val="14"/>
                <w:szCs w:val="14"/>
                <w:lang w:val="es-ES_tradnl" w:eastAsia="ar-SA"/>
              </w:rPr>
              <w:t>Descripción</w:t>
            </w:r>
          </w:p>
        </w:tc>
        <w:tc>
          <w:tcPr>
            <w:tcW w:w="321" w:type="pct"/>
            <w:vMerge w:val="restart"/>
            <w:tcBorders>
              <w:top w:val="single" w:sz="4" w:space="0" w:color="auto"/>
              <w:left w:val="single" w:sz="4" w:space="0" w:color="auto"/>
              <w:bottom w:val="single" w:sz="4" w:space="0" w:color="auto"/>
              <w:right w:val="single" w:sz="4" w:space="0" w:color="auto"/>
            </w:tcBorders>
            <w:shd w:val="clear" w:color="auto" w:fill="DFDFDF"/>
            <w:vAlign w:val="center"/>
            <w:hideMark/>
          </w:tcPr>
          <w:p w:rsidR="0027333A" w:rsidRPr="00DB1067" w:rsidRDefault="0027333A" w:rsidP="0027333A">
            <w:pPr>
              <w:suppressAutoHyphens/>
              <w:snapToGrid w:val="0"/>
              <w:spacing w:after="0" w:line="240" w:lineRule="auto"/>
              <w:jc w:val="center"/>
              <w:rPr>
                <w:rFonts w:ascii="Arial" w:eastAsia="Times New Roman" w:hAnsi="Arial" w:cs="Arial"/>
                <w:bCs/>
                <w:i/>
                <w:iCs/>
                <w:color w:val="000000" w:themeColor="text1"/>
                <w:sz w:val="14"/>
                <w:szCs w:val="14"/>
                <w:lang w:val="es-ES_tradnl" w:eastAsia="ar-SA"/>
              </w:rPr>
            </w:pPr>
            <w:r w:rsidRPr="00DB1067">
              <w:rPr>
                <w:rFonts w:ascii="Arial" w:eastAsia="Times New Roman" w:hAnsi="Arial" w:cs="Arial"/>
                <w:bCs/>
                <w:i/>
                <w:iCs/>
                <w:color w:val="000000" w:themeColor="text1"/>
                <w:sz w:val="14"/>
                <w:szCs w:val="14"/>
                <w:lang w:val="es-ES_tradnl" w:eastAsia="ar-SA"/>
              </w:rPr>
              <w:t>Registro Sanitario</w:t>
            </w:r>
          </w:p>
        </w:tc>
        <w:tc>
          <w:tcPr>
            <w:tcW w:w="501" w:type="pct"/>
            <w:vMerge w:val="restart"/>
            <w:tcBorders>
              <w:top w:val="single" w:sz="4" w:space="0" w:color="auto"/>
              <w:left w:val="single" w:sz="4" w:space="0" w:color="auto"/>
              <w:bottom w:val="single" w:sz="4" w:space="0" w:color="auto"/>
              <w:right w:val="single" w:sz="4" w:space="0" w:color="auto"/>
            </w:tcBorders>
            <w:shd w:val="clear" w:color="auto" w:fill="DFDFDF"/>
            <w:vAlign w:val="center"/>
            <w:hideMark/>
          </w:tcPr>
          <w:p w:rsidR="0027333A" w:rsidRPr="00DB1067" w:rsidRDefault="0027333A" w:rsidP="0027333A">
            <w:pPr>
              <w:suppressAutoHyphens/>
              <w:snapToGrid w:val="0"/>
              <w:spacing w:after="0" w:line="240" w:lineRule="auto"/>
              <w:jc w:val="center"/>
              <w:rPr>
                <w:rFonts w:ascii="Arial" w:eastAsia="Times New Roman" w:hAnsi="Arial" w:cs="Arial"/>
                <w:bCs/>
                <w:i/>
                <w:iCs/>
                <w:color w:val="000000" w:themeColor="text1"/>
                <w:sz w:val="14"/>
                <w:szCs w:val="14"/>
                <w:lang w:val="es-ES_tradnl" w:eastAsia="ar-SA"/>
              </w:rPr>
            </w:pPr>
            <w:r w:rsidRPr="00DB1067">
              <w:rPr>
                <w:rFonts w:ascii="Arial" w:eastAsia="Times New Roman" w:hAnsi="Arial" w:cs="Arial"/>
                <w:bCs/>
                <w:i/>
                <w:iCs/>
                <w:color w:val="000000" w:themeColor="text1"/>
                <w:sz w:val="14"/>
                <w:szCs w:val="14"/>
                <w:lang w:val="es-ES_tradnl" w:eastAsia="ar-SA"/>
              </w:rPr>
              <w:t>Producto Denominado o Denominación Distintiva</w:t>
            </w:r>
          </w:p>
          <w:p w:rsidR="0027333A" w:rsidRPr="00DB1067" w:rsidRDefault="0027333A" w:rsidP="0027333A">
            <w:pPr>
              <w:suppressAutoHyphens/>
              <w:snapToGrid w:val="0"/>
              <w:spacing w:after="0" w:line="240" w:lineRule="auto"/>
              <w:jc w:val="center"/>
              <w:rPr>
                <w:rFonts w:ascii="Arial" w:eastAsia="Times New Roman" w:hAnsi="Arial" w:cs="Arial"/>
                <w:bCs/>
                <w:i/>
                <w:iCs/>
                <w:color w:val="000000" w:themeColor="text1"/>
                <w:sz w:val="14"/>
                <w:szCs w:val="14"/>
                <w:lang w:val="es-ES_tradnl" w:eastAsia="ar-SA"/>
              </w:rPr>
            </w:pPr>
            <w:r w:rsidRPr="00DB1067">
              <w:rPr>
                <w:rFonts w:ascii="Arial" w:eastAsia="Times New Roman" w:hAnsi="Arial" w:cs="Arial"/>
                <w:bCs/>
                <w:i/>
                <w:iCs/>
                <w:color w:val="000000" w:themeColor="text1"/>
                <w:sz w:val="14"/>
                <w:szCs w:val="14"/>
                <w:lang w:val="es-ES_tradnl" w:eastAsia="ar-SA"/>
              </w:rPr>
              <w:t>(la indicada en el Registro Sanitario)</w:t>
            </w:r>
          </w:p>
        </w:tc>
        <w:tc>
          <w:tcPr>
            <w:tcW w:w="343" w:type="pct"/>
            <w:vMerge w:val="restart"/>
            <w:tcBorders>
              <w:top w:val="single" w:sz="4" w:space="0" w:color="auto"/>
              <w:left w:val="single" w:sz="4" w:space="0" w:color="auto"/>
              <w:bottom w:val="single" w:sz="4" w:space="0" w:color="auto"/>
              <w:right w:val="single" w:sz="4" w:space="0" w:color="auto"/>
            </w:tcBorders>
            <w:shd w:val="clear" w:color="auto" w:fill="DFDFDF"/>
            <w:vAlign w:val="center"/>
            <w:hideMark/>
          </w:tcPr>
          <w:p w:rsidR="0027333A" w:rsidRPr="00DB1067" w:rsidRDefault="0027333A" w:rsidP="0027333A">
            <w:pPr>
              <w:suppressAutoHyphens/>
              <w:snapToGrid w:val="0"/>
              <w:spacing w:after="0" w:line="240" w:lineRule="auto"/>
              <w:jc w:val="center"/>
              <w:rPr>
                <w:rFonts w:ascii="Arial" w:eastAsia="Times New Roman" w:hAnsi="Arial" w:cs="Arial"/>
                <w:bCs/>
                <w:i/>
                <w:iCs/>
                <w:color w:val="000000" w:themeColor="text1"/>
                <w:sz w:val="14"/>
                <w:szCs w:val="14"/>
                <w:lang w:val="es-ES_tradnl" w:eastAsia="ar-SA"/>
              </w:rPr>
            </w:pPr>
            <w:r w:rsidRPr="00DB1067">
              <w:rPr>
                <w:rFonts w:ascii="Arial" w:eastAsia="Times New Roman" w:hAnsi="Arial" w:cs="Arial"/>
                <w:bCs/>
                <w:i/>
                <w:iCs/>
                <w:color w:val="000000" w:themeColor="text1"/>
                <w:sz w:val="14"/>
                <w:szCs w:val="14"/>
                <w:lang w:val="es-ES_tradnl" w:eastAsia="ar-SA"/>
              </w:rPr>
              <w:t>País de Origen</w:t>
            </w:r>
          </w:p>
        </w:tc>
        <w:tc>
          <w:tcPr>
            <w:tcW w:w="364" w:type="pct"/>
            <w:vMerge w:val="restart"/>
            <w:tcBorders>
              <w:top w:val="single" w:sz="4" w:space="0" w:color="auto"/>
              <w:left w:val="single" w:sz="4" w:space="0" w:color="auto"/>
              <w:bottom w:val="single" w:sz="4" w:space="0" w:color="auto"/>
              <w:right w:val="single" w:sz="4" w:space="0" w:color="auto"/>
            </w:tcBorders>
            <w:shd w:val="clear" w:color="auto" w:fill="DFDFDF"/>
            <w:vAlign w:val="center"/>
            <w:hideMark/>
          </w:tcPr>
          <w:p w:rsidR="0027333A" w:rsidRPr="00DB1067" w:rsidRDefault="0027333A" w:rsidP="0027333A">
            <w:pPr>
              <w:suppressAutoHyphens/>
              <w:snapToGrid w:val="0"/>
              <w:spacing w:after="0" w:line="240" w:lineRule="auto"/>
              <w:jc w:val="center"/>
              <w:rPr>
                <w:rFonts w:ascii="Arial" w:eastAsia="Times New Roman" w:hAnsi="Arial" w:cs="Arial"/>
                <w:bCs/>
                <w:i/>
                <w:iCs/>
                <w:color w:val="000000" w:themeColor="text1"/>
                <w:sz w:val="14"/>
                <w:szCs w:val="14"/>
                <w:lang w:val="es-ES_tradnl" w:eastAsia="ar-SA"/>
              </w:rPr>
            </w:pPr>
            <w:r w:rsidRPr="00DB1067">
              <w:rPr>
                <w:rFonts w:ascii="Arial" w:eastAsia="Times New Roman" w:hAnsi="Arial" w:cs="Arial"/>
                <w:bCs/>
                <w:i/>
                <w:iCs/>
                <w:color w:val="000000" w:themeColor="text1"/>
                <w:sz w:val="14"/>
                <w:szCs w:val="14"/>
                <w:lang w:val="es-ES_tradnl" w:eastAsia="ar-SA"/>
              </w:rPr>
              <w:t>Nombre y R.F.C. del Fabricante</w:t>
            </w:r>
          </w:p>
        </w:tc>
        <w:tc>
          <w:tcPr>
            <w:tcW w:w="183" w:type="pct"/>
            <w:vMerge w:val="restart"/>
            <w:tcBorders>
              <w:top w:val="single" w:sz="4" w:space="0" w:color="auto"/>
              <w:left w:val="single" w:sz="4" w:space="0" w:color="auto"/>
              <w:bottom w:val="single" w:sz="4" w:space="0" w:color="auto"/>
              <w:right w:val="single" w:sz="4" w:space="0" w:color="auto"/>
            </w:tcBorders>
            <w:shd w:val="clear" w:color="auto" w:fill="DFDFDF"/>
            <w:vAlign w:val="center"/>
            <w:hideMark/>
          </w:tcPr>
          <w:p w:rsidR="0027333A" w:rsidRPr="00DB1067" w:rsidRDefault="0027333A" w:rsidP="0027333A">
            <w:pPr>
              <w:suppressAutoHyphens/>
              <w:snapToGrid w:val="0"/>
              <w:spacing w:after="0" w:line="240" w:lineRule="auto"/>
              <w:jc w:val="center"/>
              <w:rPr>
                <w:rFonts w:ascii="Arial" w:eastAsia="Times New Roman" w:hAnsi="Arial" w:cs="Arial"/>
                <w:bCs/>
                <w:i/>
                <w:iCs/>
                <w:color w:val="000000" w:themeColor="text1"/>
                <w:sz w:val="14"/>
                <w:szCs w:val="14"/>
                <w:lang w:val="es-ES_tradnl" w:eastAsia="ar-SA"/>
              </w:rPr>
            </w:pPr>
            <w:r w:rsidRPr="00DB1067">
              <w:rPr>
                <w:rFonts w:ascii="Arial" w:eastAsia="Times New Roman" w:hAnsi="Arial" w:cs="Arial"/>
                <w:bCs/>
                <w:i/>
                <w:iCs/>
                <w:color w:val="000000" w:themeColor="text1"/>
                <w:sz w:val="14"/>
                <w:szCs w:val="14"/>
                <w:lang w:val="es-ES_tradnl" w:eastAsia="ar-SA"/>
              </w:rPr>
              <w:t xml:space="preserve">Cant. Min </w:t>
            </w:r>
          </w:p>
        </w:tc>
        <w:tc>
          <w:tcPr>
            <w:tcW w:w="185" w:type="pct"/>
            <w:vMerge w:val="restart"/>
            <w:tcBorders>
              <w:top w:val="single" w:sz="4" w:space="0" w:color="auto"/>
              <w:left w:val="single" w:sz="4" w:space="0" w:color="auto"/>
              <w:bottom w:val="single" w:sz="4" w:space="0" w:color="auto"/>
              <w:right w:val="single" w:sz="4" w:space="0" w:color="auto"/>
            </w:tcBorders>
            <w:shd w:val="clear" w:color="auto" w:fill="DFDFDF"/>
            <w:vAlign w:val="center"/>
            <w:hideMark/>
          </w:tcPr>
          <w:p w:rsidR="0027333A" w:rsidRPr="00DB1067" w:rsidRDefault="0027333A" w:rsidP="0027333A">
            <w:pPr>
              <w:suppressAutoHyphens/>
              <w:snapToGrid w:val="0"/>
              <w:spacing w:after="0" w:line="240" w:lineRule="auto"/>
              <w:jc w:val="center"/>
              <w:rPr>
                <w:rFonts w:ascii="Arial" w:eastAsia="Times New Roman" w:hAnsi="Arial" w:cs="Arial"/>
                <w:bCs/>
                <w:i/>
                <w:iCs/>
                <w:color w:val="000000" w:themeColor="text1"/>
                <w:sz w:val="14"/>
                <w:szCs w:val="14"/>
                <w:lang w:val="es-ES_tradnl" w:eastAsia="ar-SA"/>
              </w:rPr>
            </w:pPr>
            <w:r w:rsidRPr="00DB1067">
              <w:rPr>
                <w:rFonts w:ascii="Arial" w:eastAsia="Times New Roman" w:hAnsi="Arial" w:cs="Arial"/>
                <w:bCs/>
                <w:i/>
                <w:iCs/>
                <w:color w:val="000000" w:themeColor="text1"/>
                <w:sz w:val="14"/>
                <w:szCs w:val="14"/>
                <w:lang w:val="es-ES_tradnl" w:eastAsia="ar-SA"/>
              </w:rPr>
              <w:t xml:space="preserve">Cant. Máx </w:t>
            </w:r>
          </w:p>
        </w:tc>
        <w:tc>
          <w:tcPr>
            <w:tcW w:w="265" w:type="pct"/>
            <w:vMerge w:val="restart"/>
            <w:tcBorders>
              <w:top w:val="single" w:sz="4" w:space="0" w:color="auto"/>
              <w:left w:val="single" w:sz="4" w:space="0" w:color="auto"/>
              <w:bottom w:val="single" w:sz="4" w:space="0" w:color="auto"/>
              <w:right w:val="single" w:sz="4" w:space="0" w:color="auto"/>
            </w:tcBorders>
            <w:shd w:val="clear" w:color="auto" w:fill="DFDFDF"/>
            <w:vAlign w:val="center"/>
            <w:hideMark/>
          </w:tcPr>
          <w:p w:rsidR="0027333A" w:rsidRPr="00DB1067" w:rsidRDefault="0027333A" w:rsidP="0027333A">
            <w:pPr>
              <w:suppressAutoHyphens/>
              <w:snapToGrid w:val="0"/>
              <w:spacing w:after="0" w:line="240" w:lineRule="auto"/>
              <w:jc w:val="center"/>
              <w:rPr>
                <w:rFonts w:ascii="Arial" w:eastAsia="Times New Roman" w:hAnsi="Arial" w:cs="Arial"/>
                <w:bCs/>
                <w:i/>
                <w:iCs/>
                <w:color w:val="000000" w:themeColor="text1"/>
                <w:sz w:val="14"/>
                <w:szCs w:val="14"/>
                <w:lang w:val="es-ES_tradnl" w:eastAsia="ar-SA"/>
              </w:rPr>
            </w:pPr>
            <w:r w:rsidRPr="00DB1067">
              <w:rPr>
                <w:rFonts w:ascii="Arial" w:eastAsia="Times New Roman" w:hAnsi="Arial" w:cs="Arial"/>
                <w:bCs/>
                <w:i/>
                <w:iCs/>
                <w:color w:val="000000" w:themeColor="text1"/>
                <w:sz w:val="14"/>
                <w:szCs w:val="14"/>
                <w:lang w:val="es-ES_tradnl" w:eastAsia="ar-SA"/>
              </w:rPr>
              <w:t>Precio Máximo de Referencia</w:t>
            </w:r>
          </w:p>
        </w:tc>
        <w:tc>
          <w:tcPr>
            <w:tcW w:w="273" w:type="pct"/>
            <w:vMerge w:val="restart"/>
            <w:tcBorders>
              <w:top w:val="single" w:sz="4" w:space="0" w:color="auto"/>
              <w:left w:val="single" w:sz="4" w:space="0" w:color="auto"/>
              <w:bottom w:val="single" w:sz="4" w:space="0" w:color="auto"/>
              <w:right w:val="single" w:sz="4" w:space="0" w:color="auto"/>
            </w:tcBorders>
            <w:shd w:val="clear" w:color="auto" w:fill="DFDFDF"/>
            <w:vAlign w:val="center"/>
            <w:hideMark/>
          </w:tcPr>
          <w:p w:rsidR="0027333A" w:rsidRPr="00DB1067" w:rsidRDefault="0027333A" w:rsidP="0027333A">
            <w:pPr>
              <w:suppressAutoHyphens/>
              <w:snapToGrid w:val="0"/>
              <w:spacing w:after="0" w:line="240" w:lineRule="auto"/>
              <w:jc w:val="center"/>
              <w:rPr>
                <w:rFonts w:ascii="Arial" w:eastAsia="Times New Roman" w:hAnsi="Arial" w:cs="Arial"/>
                <w:bCs/>
                <w:i/>
                <w:iCs/>
                <w:color w:val="000000" w:themeColor="text1"/>
                <w:sz w:val="14"/>
                <w:szCs w:val="14"/>
                <w:lang w:val="es-ES_tradnl" w:eastAsia="ar-SA"/>
              </w:rPr>
            </w:pPr>
            <w:r w:rsidRPr="00DB1067">
              <w:rPr>
                <w:rFonts w:ascii="Arial" w:eastAsia="Times New Roman" w:hAnsi="Arial" w:cs="Arial"/>
                <w:bCs/>
                <w:i/>
                <w:iCs/>
                <w:color w:val="000000" w:themeColor="text1"/>
                <w:sz w:val="14"/>
                <w:szCs w:val="14"/>
                <w:lang w:val="es-ES_tradnl" w:eastAsia="ar-SA"/>
              </w:rPr>
              <w:t>Porcentaje de descuento ofertado</w:t>
            </w:r>
          </w:p>
        </w:tc>
        <w:tc>
          <w:tcPr>
            <w:tcW w:w="245" w:type="pct"/>
            <w:vMerge w:val="restart"/>
            <w:tcBorders>
              <w:top w:val="single" w:sz="4" w:space="0" w:color="auto"/>
              <w:left w:val="single" w:sz="4" w:space="0" w:color="auto"/>
              <w:bottom w:val="single" w:sz="4" w:space="0" w:color="auto"/>
              <w:right w:val="single" w:sz="4" w:space="0" w:color="auto"/>
            </w:tcBorders>
            <w:shd w:val="clear" w:color="auto" w:fill="DFDFDF"/>
            <w:vAlign w:val="center"/>
            <w:hideMark/>
          </w:tcPr>
          <w:p w:rsidR="0027333A" w:rsidRPr="00DB1067" w:rsidRDefault="0027333A" w:rsidP="0027333A">
            <w:pPr>
              <w:suppressAutoHyphens/>
              <w:snapToGrid w:val="0"/>
              <w:spacing w:after="0" w:line="240" w:lineRule="auto"/>
              <w:jc w:val="center"/>
              <w:rPr>
                <w:rFonts w:ascii="Arial" w:eastAsia="Times New Roman" w:hAnsi="Arial" w:cs="Arial"/>
                <w:bCs/>
                <w:i/>
                <w:iCs/>
                <w:color w:val="000000" w:themeColor="text1"/>
                <w:sz w:val="14"/>
                <w:szCs w:val="14"/>
                <w:lang w:val="es-ES_tradnl" w:eastAsia="ar-SA"/>
              </w:rPr>
            </w:pPr>
            <w:r w:rsidRPr="00DB1067">
              <w:rPr>
                <w:rFonts w:ascii="Arial" w:eastAsia="Times New Roman" w:hAnsi="Arial" w:cs="Arial"/>
                <w:bCs/>
                <w:i/>
                <w:iCs/>
                <w:color w:val="000000" w:themeColor="text1"/>
                <w:sz w:val="14"/>
                <w:szCs w:val="14"/>
                <w:lang w:val="es-ES_tradnl" w:eastAsia="ar-SA"/>
              </w:rPr>
              <w:t>Precio Unitario con Descuento</w:t>
            </w:r>
          </w:p>
        </w:tc>
        <w:tc>
          <w:tcPr>
            <w:tcW w:w="277" w:type="pct"/>
            <w:vMerge w:val="restart"/>
            <w:tcBorders>
              <w:top w:val="single" w:sz="4" w:space="0" w:color="auto"/>
              <w:left w:val="single" w:sz="4" w:space="0" w:color="auto"/>
              <w:bottom w:val="single" w:sz="4" w:space="0" w:color="auto"/>
              <w:right w:val="single" w:sz="4" w:space="0" w:color="auto"/>
            </w:tcBorders>
            <w:shd w:val="clear" w:color="auto" w:fill="DFDFDF"/>
            <w:vAlign w:val="center"/>
            <w:hideMark/>
          </w:tcPr>
          <w:p w:rsidR="0027333A" w:rsidRPr="00DB1067" w:rsidRDefault="0027333A" w:rsidP="0027333A">
            <w:pPr>
              <w:suppressAutoHyphens/>
              <w:snapToGrid w:val="0"/>
              <w:spacing w:after="0" w:line="240" w:lineRule="auto"/>
              <w:jc w:val="center"/>
              <w:rPr>
                <w:rFonts w:ascii="Arial" w:eastAsia="Times New Roman" w:hAnsi="Arial" w:cs="Arial"/>
                <w:bCs/>
                <w:i/>
                <w:iCs/>
                <w:color w:val="000000" w:themeColor="text1"/>
                <w:sz w:val="14"/>
                <w:szCs w:val="14"/>
                <w:lang w:val="es-ES_tradnl" w:eastAsia="ar-SA"/>
              </w:rPr>
            </w:pPr>
            <w:r w:rsidRPr="00DB1067">
              <w:rPr>
                <w:rFonts w:ascii="Arial" w:eastAsia="Times New Roman" w:hAnsi="Arial" w:cs="Arial"/>
                <w:bCs/>
                <w:i/>
                <w:iCs/>
                <w:color w:val="000000" w:themeColor="text1"/>
                <w:sz w:val="14"/>
                <w:szCs w:val="14"/>
                <w:lang w:val="es-ES_tradnl" w:eastAsia="ar-SA"/>
              </w:rPr>
              <w:t>Importe Máximo Total</w:t>
            </w:r>
          </w:p>
        </w:tc>
      </w:tr>
      <w:tr w:rsidR="0027333A" w:rsidRPr="00DB1067" w:rsidTr="0027333A">
        <w:trPr>
          <w:trHeight w:val="2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7333A" w:rsidRPr="00DB1067" w:rsidRDefault="0027333A" w:rsidP="0027333A">
            <w:pPr>
              <w:spacing w:after="0" w:line="240" w:lineRule="auto"/>
              <w:rPr>
                <w:rFonts w:ascii="Arial" w:eastAsia="Times New Roman" w:hAnsi="Arial" w:cs="Arial"/>
                <w:bCs/>
                <w:i/>
                <w:iCs/>
                <w:color w:val="000000" w:themeColor="text1"/>
                <w:sz w:val="14"/>
                <w:szCs w:val="14"/>
                <w:lang w:val="es-ES_tradnl" w:eastAsia="ar-SA"/>
              </w:rPr>
            </w:pPr>
          </w:p>
        </w:tc>
        <w:tc>
          <w:tcPr>
            <w:tcW w:w="691" w:type="pct"/>
            <w:vMerge w:val="restart"/>
            <w:tcBorders>
              <w:top w:val="single" w:sz="4" w:space="0" w:color="auto"/>
              <w:left w:val="single" w:sz="4" w:space="0" w:color="auto"/>
              <w:bottom w:val="single" w:sz="4" w:space="0" w:color="auto"/>
              <w:right w:val="single" w:sz="4" w:space="0" w:color="auto"/>
            </w:tcBorders>
            <w:shd w:val="clear" w:color="auto" w:fill="DFDFDF"/>
            <w:vAlign w:val="center"/>
            <w:hideMark/>
          </w:tcPr>
          <w:p w:rsidR="0027333A" w:rsidRPr="00DB1067" w:rsidRDefault="0027333A" w:rsidP="0027333A">
            <w:pPr>
              <w:suppressAutoHyphens/>
              <w:snapToGrid w:val="0"/>
              <w:spacing w:after="0" w:line="240" w:lineRule="auto"/>
              <w:jc w:val="center"/>
              <w:rPr>
                <w:rFonts w:ascii="Arial" w:eastAsia="Times New Roman" w:hAnsi="Arial" w:cs="Arial"/>
                <w:bCs/>
                <w:i/>
                <w:iCs/>
                <w:color w:val="000000" w:themeColor="text1"/>
                <w:sz w:val="14"/>
                <w:szCs w:val="14"/>
                <w:lang w:val="es-ES_tradnl" w:eastAsia="ar-SA"/>
              </w:rPr>
            </w:pPr>
            <w:r w:rsidRPr="00DB1067">
              <w:rPr>
                <w:rFonts w:ascii="Arial" w:eastAsia="Times New Roman" w:hAnsi="Arial" w:cs="Arial"/>
                <w:bCs/>
                <w:i/>
                <w:iCs/>
                <w:color w:val="000000" w:themeColor="text1"/>
                <w:sz w:val="14"/>
                <w:szCs w:val="14"/>
                <w:lang w:val="es-ES_tradnl" w:eastAsia="ar-SA"/>
              </w:rPr>
              <w:t>Descripción</w:t>
            </w:r>
          </w:p>
        </w:tc>
        <w:tc>
          <w:tcPr>
            <w:tcW w:w="163" w:type="pct"/>
            <w:vMerge w:val="restart"/>
            <w:tcBorders>
              <w:top w:val="single" w:sz="4" w:space="0" w:color="auto"/>
              <w:left w:val="single" w:sz="4" w:space="0" w:color="auto"/>
              <w:bottom w:val="single" w:sz="4" w:space="0" w:color="auto"/>
              <w:right w:val="single" w:sz="4" w:space="0" w:color="auto"/>
            </w:tcBorders>
            <w:shd w:val="clear" w:color="auto" w:fill="DFDFDF"/>
            <w:vAlign w:val="center"/>
            <w:hideMark/>
          </w:tcPr>
          <w:p w:rsidR="0027333A" w:rsidRPr="00DB1067" w:rsidRDefault="0027333A" w:rsidP="0027333A">
            <w:pPr>
              <w:suppressAutoHyphens/>
              <w:snapToGrid w:val="0"/>
              <w:spacing w:after="0" w:line="240" w:lineRule="auto"/>
              <w:jc w:val="center"/>
              <w:rPr>
                <w:rFonts w:ascii="Arial" w:eastAsia="Times New Roman" w:hAnsi="Arial" w:cs="Arial"/>
                <w:bCs/>
                <w:i/>
                <w:iCs/>
                <w:color w:val="000000" w:themeColor="text1"/>
                <w:sz w:val="14"/>
                <w:szCs w:val="14"/>
                <w:lang w:val="es-ES_tradnl" w:eastAsia="ar-SA"/>
              </w:rPr>
            </w:pPr>
            <w:r w:rsidRPr="00DB1067">
              <w:rPr>
                <w:rFonts w:ascii="Arial" w:eastAsia="Times New Roman" w:hAnsi="Arial" w:cs="Arial"/>
                <w:bCs/>
                <w:i/>
                <w:iCs/>
                <w:color w:val="000000" w:themeColor="text1"/>
                <w:sz w:val="14"/>
                <w:szCs w:val="14"/>
                <w:lang w:val="es-ES_tradnl" w:eastAsia="ar-SA"/>
              </w:rPr>
              <w:t xml:space="preserve">Clave por Bolsa (*) </w:t>
            </w:r>
          </w:p>
        </w:tc>
        <w:tc>
          <w:tcPr>
            <w:tcW w:w="557" w:type="pct"/>
            <w:vMerge w:val="restart"/>
            <w:tcBorders>
              <w:top w:val="single" w:sz="4" w:space="0" w:color="auto"/>
              <w:left w:val="single" w:sz="4" w:space="0" w:color="auto"/>
              <w:bottom w:val="single" w:sz="4" w:space="0" w:color="auto"/>
              <w:right w:val="single" w:sz="4" w:space="0" w:color="auto"/>
            </w:tcBorders>
            <w:shd w:val="clear" w:color="auto" w:fill="DFDFDF"/>
            <w:vAlign w:val="center"/>
            <w:hideMark/>
          </w:tcPr>
          <w:p w:rsidR="0027333A" w:rsidRPr="00DB1067" w:rsidRDefault="0027333A" w:rsidP="0027333A">
            <w:pPr>
              <w:suppressAutoHyphens/>
              <w:snapToGrid w:val="0"/>
              <w:spacing w:after="0" w:line="240" w:lineRule="auto"/>
              <w:jc w:val="center"/>
              <w:rPr>
                <w:rFonts w:ascii="Arial" w:eastAsia="Times New Roman" w:hAnsi="Arial" w:cs="Arial"/>
                <w:bCs/>
                <w:i/>
                <w:iCs/>
                <w:color w:val="000000" w:themeColor="text1"/>
                <w:sz w:val="14"/>
                <w:szCs w:val="14"/>
                <w:lang w:val="es-ES_tradnl" w:eastAsia="ar-SA"/>
              </w:rPr>
            </w:pPr>
            <w:r w:rsidRPr="00DB1067">
              <w:rPr>
                <w:rFonts w:ascii="Arial" w:eastAsia="Times New Roman" w:hAnsi="Arial" w:cs="Arial"/>
                <w:bCs/>
                <w:i/>
                <w:iCs/>
                <w:color w:val="000000" w:themeColor="text1"/>
                <w:sz w:val="14"/>
                <w:szCs w:val="14"/>
                <w:lang w:val="es-ES_tradnl" w:eastAsia="ar-SA"/>
              </w:rPr>
              <w:t>Tipo de Bolsa</w:t>
            </w:r>
          </w:p>
        </w:tc>
        <w:tc>
          <w:tcPr>
            <w:tcW w:w="424" w:type="pct"/>
            <w:gridSpan w:val="3"/>
            <w:tcBorders>
              <w:top w:val="single" w:sz="4" w:space="0" w:color="auto"/>
              <w:left w:val="single" w:sz="4" w:space="0" w:color="auto"/>
              <w:bottom w:val="single" w:sz="4" w:space="0" w:color="auto"/>
              <w:right w:val="single" w:sz="4" w:space="0" w:color="auto"/>
            </w:tcBorders>
            <w:shd w:val="clear" w:color="auto" w:fill="DFDFDF"/>
            <w:vAlign w:val="center"/>
            <w:hideMark/>
          </w:tcPr>
          <w:p w:rsidR="0027333A" w:rsidRPr="00DB1067" w:rsidRDefault="0027333A" w:rsidP="0027333A">
            <w:pPr>
              <w:suppressAutoHyphens/>
              <w:snapToGrid w:val="0"/>
              <w:spacing w:after="0" w:line="240" w:lineRule="auto"/>
              <w:jc w:val="center"/>
              <w:rPr>
                <w:rFonts w:ascii="Arial" w:eastAsia="Times New Roman" w:hAnsi="Arial" w:cs="Arial"/>
                <w:bCs/>
                <w:i/>
                <w:iCs/>
                <w:color w:val="000000" w:themeColor="text1"/>
                <w:sz w:val="14"/>
                <w:szCs w:val="14"/>
                <w:lang w:val="es-ES_tradnl" w:eastAsia="ar-SA"/>
              </w:rPr>
            </w:pPr>
            <w:r w:rsidRPr="00DB1067">
              <w:rPr>
                <w:rFonts w:ascii="Arial" w:eastAsia="Times New Roman" w:hAnsi="Arial" w:cs="Arial"/>
                <w:bCs/>
                <w:i/>
                <w:iCs/>
                <w:color w:val="000000" w:themeColor="text1"/>
                <w:sz w:val="14"/>
                <w:szCs w:val="14"/>
                <w:lang w:val="es-ES_tradnl" w:eastAsia="ar-SA"/>
              </w:rPr>
              <w:t>Presentación</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7333A" w:rsidRPr="00DB1067" w:rsidRDefault="0027333A" w:rsidP="0027333A">
            <w:pPr>
              <w:spacing w:after="0" w:line="240" w:lineRule="auto"/>
              <w:rPr>
                <w:rFonts w:ascii="Arial" w:eastAsia="Times New Roman" w:hAnsi="Arial" w:cs="Arial"/>
                <w:bCs/>
                <w:i/>
                <w:iCs/>
                <w:color w:val="000000" w:themeColor="text1"/>
                <w:sz w:val="14"/>
                <w:szCs w:val="14"/>
                <w:lang w:val="es-ES_tradnl"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7333A" w:rsidRPr="00DB1067" w:rsidRDefault="0027333A" w:rsidP="0027333A">
            <w:pPr>
              <w:spacing w:after="0" w:line="240" w:lineRule="auto"/>
              <w:rPr>
                <w:rFonts w:ascii="Arial" w:eastAsia="Times New Roman" w:hAnsi="Arial" w:cs="Arial"/>
                <w:bCs/>
                <w:i/>
                <w:iCs/>
                <w:color w:val="000000" w:themeColor="text1"/>
                <w:sz w:val="14"/>
                <w:szCs w:val="14"/>
                <w:lang w:val="es-ES_tradnl"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7333A" w:rsidRPr="00DB1067" w:rsidRDefault="0027333A" w:rsidP="0027333A">
            <w:pPr>
              <w:spacing w:after="0" w:line="240" w:lineRule="auto"/>
              <w:rPr>
                <w:rFonts w:ascii="Arial" w:eastAsia="Times New Roman" w:hAnsi="Arial" w:cs="Arial"/>
                <w:bCs/>
                <w:i/>
                <w:iCs/>
                <w:color w:val="000000" w:themeColor="text1"/>
                <w:sz w:val="14"/>
                <w:szCs w:val="14"/>
                <w:lang w:val="es-ES_tradnl"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7333A" w:rsidRPr="00DB1067" w:rsidRDefault="0027333A" w:rsidP="0027333A">
            <w:pPr>
              <w:spacing w:after="0" w:line="240" w:lineRule="auto"/>
              <w:rPr>
                <w:rFonts w:ascii="Arial" w:eastAsia="Times New Roman" w:hAnsi="Arial" w:cs="Arial"/>
                <w:bCs/>
                <w:i/>
                <w:iCs/>
                <w:color w:val="000000" w:themeColor="text1"/>
                <w:sz w:val="14"/>
                <w:szCs w:val="14"/>
                <w:lang w:val="es-ES_tradnl"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7333A" w:rsidRPr="00DB1067" w:rsidRDefault="0027333A" w:rsidP="0027333A">
            <w:pPr>
              <w:spacing w:after="0" w:line="240" w:lineRule="auto"/>
              <w:rPr>
                <w:rFonts w:ascii="Arial" w:eastAsia="Times New Roman" w:hAnsi="Arial" w:cs="Arial"/>
                <w:bCs/>
                <w:i/>
                <w:iCs/>
                <w:color w:val="000000" w:themeColor="text1"/>
                <w:sz w:val="14"/>
                <w:szCs w:val="14"/>
                <w:lang w:val="es-ES_tradnl"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7333A" w:rsidRPr="00DB1067" w:rsidRDefault="0027333A" w:rsidP="0027333A">
            <w:pPr>
              <w:spacing w:after="0" w:line="240" w:lineRule="auto"/>
              <w:rPr>
                <w:rFonts w:ascii="Arial" w:eastAsia="Times New Roman" w:hAnsi="Arial" w:cs="Arial"/>
                <w:bCs/>
                <w:i/>
                <w:iCs/>
                <w:color w:val="000000" w:themeColor="text1"/>
                <w:sz w:val="14"/>
                <w:szCs w:val="14"/>
                <w:lang w:val="es-ES_tradnl"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7333A" w:rsidRPr="00DB1067" w:rsidRDefault="0027333A" w:rsidP="0027333A">
            <w:pPr>
              <w:spacing w:after="0" w:line="240" w:lineRule="auto"/>
              <w:rPr>
                <w:rFonts w:ascii="Arial" w:eastAsia="Times New Roman" w:hAnsi="Arial" w:cs="Arial"/>
                <w:bCs/>
                <w:i/>
                <w:iCs/>
                <w:color w:val="000000" w:themeColor="text1"/>
                <w:sz w:val="14"/>
                <w:szCs w:val="14"/>
                <w:lang w:val="es-ES_tradnl"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7333A" w:rsidRPr="00DB1067" w:rsidRDefault="0027333A" w:rsidP="0027333A">
            <w:pPr>
              <w:spacing w:after="0" w:line="240" w:lineRule="auto"/>
              <w:rPr>
                <w:rFonts w:ascii="Arial" w:eastAsia="Times New Roman" w:hAnsi="Arial" w:cs="Arial"/>
                <w:bCs/>
                <w:i/>
                <w:iCs/>
                <w:color w:val="000000" w:themeColor="text1"/>
                <w:sz w:val="14"/>
                <w:szCs w:val="14"/>
                <w:lang w:val="es-ES_tradnl"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7333A" w:rsidRPr="00DB1067" w:rsidRDefault="0027333A" w:rsidP="0027333A">
            <w:pPr>
              <w:spacing w:after="0" w:line="240" w:lineRule="auto"/>
              <w:rPr>
                <w:rFonts w:ascii="Arial" w:eastAsia="Times New Roman" w:hAnsi="Arial" w:cs="Arial"/>
                <w:bCs/>
                <w:i/>
                <w:iCs/>
                <w:color w:val="000000" w:themeColor="text1"/>
                <w:sz w:val="14"/>
                <w:szCs w:val="14"/>
                <w:lang w:val="es-ES_tradnl"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7333A" w:rsidRPr="00DB1067" w:rsidRDefault="0027333A" w:rsidP="0027333A">
            <w:pPr>
              <w:spacing w:after="0" w:line="240" w:lineRule="auto"/>
              <w:rPr>
                <w:rFonts w:ascii="Arial" w:eastAsia="Times New Roman" w:hAnsi="Arial" w:cs="Arial"/>
                <w:bCs/>
                <w:i/>
                <w:iCs/>
                <w:color w:val="000000" w:themeColor="text1"/>
                <w:sz w:val="14"/>
                <w:szCs w:val="14"/>
                <w:lang w:val="es-ES_tradnl" w:eastAsia="ar-SA"/>
              </w:rPr>
            </w:pPr>
          </w:p>
        </w:tc>
      </w:tr>
      <w:tr w:rsidR="0027333A" w:rsidRPr="00DB1067" w:rsidTr="0027333A">
        <w:trPr>
          <w:trHeight w:val="2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7333A" w:rsidRPr="00DB1067" w:rsidRDefault="0027333A" w:rsidP="0027333A">
            <w:pPr>
              <w:spacing w:after="0" w:line="240" w:lineRule="auto"/>
              <w:rPr>
                <w:rFonts w:ascii="Arial" w:eastAsia="Times New Roman" w:hAnsi="Arial" w:cs="Arial"/>
                <w:bCs/>
                <w:i/>
                <w:iCs/>
                <w:color w:val="000000" w:themeColor="text1"/>
                <w:sz w:val="14"/>
                <w:szCs w:val="14"/>
                <w:lang w:val="es-ES_tradnl"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7333A" w:rsidRPr="00DB1067" w:rsidRDefault="0027333A" w:rsidP="0027333A">
            <w:pPr>
              <w:spacing w:after="0" w:line="240" w:lineRule="auto"/>
              <w:rPr>
                <w:rFonts w:ascii="Arial" w:eastAsia="Times New Roman" w:hAnsi="Arial" w:cs="Arial"/>
                <w:bCs/>
                <w:i/>
                <w:iCs/>
                <w:color w:val="000000" w:themeColor="text1"/>
                <w:sz w:val="14"/>
                <w:szCs w:val="14"/>
                <w:lang w:val="es-ES_tradnl"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7333A" w:rsidRPr="00DB1067" w:rsidRDefault="0027333A" w:rsidP="0027333A">
            <w:pPr>
              <w:spacing w:after="0" w:line="240" w:lineRule="auto"/>
              <w:rPr>
                <w:rFonts w:ascii="Arial" w:eastAsia="Times New Roman" w:hAnsi="Arial" w:cs="Arial"/>
                <w:bCs/>
                <w:i/>
                <w:iCs/>
                <w:color w:val="000000" w:themeColor="text1"/>
                <w:sz w:val="14"/>
                <w:szCs w:val="14"/>
                <w:lang w:val="es-ES_tradnl"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7333A" w:rsidRPr="00DB1067" w:rsidRDefault="0027333A" w:rsidP="0027333A">
            <w:pPr>
              <w:spacing w:after="0" w:line="240" w:lineRule="auto"/>
              <w:rPr>
                <w:rFonts w:ascii="Arial" w:eastAsia="Times New Roman" w:hAnsi="Arial" w:cs="Arial"/>
                <w:bCs/>
                <w:i/>
                <w:iCs/>
                <w:color w:val="000000" w:themeColor="text1"/>
                <w:sz w:val="14"/>
                <w:szCs w:val="14"/>
                <w:lang w:val="es-ES_tradnl" w:eastAsia="ar-SA"/>
              </w:rPr>
            </w:pPr>
          </w:p>
        </w:tc>
        <w:tc>
          <w:tcPr>
            <w:tcW w:w="141" w:type="pct"/>
            <w:tcBorders>
              <w:top w:val="single" w:sz="4" w:space="0" w:color="auto"/>
              <w:left w:val="single" w:sz="4" w:space="0" w:color="auto"/>
              <w:bottom w:val="single" w:sz="4" w:space="0" w:color="auto"/>
              <w:right w:val="single" w:sz="4" w:space="0" w:color="auto"/>
            </w:tcBorders>
            <w:shd w:val="clear" w:color="auto" w:fill="DFDFDF"/>
            <w:vAlign w:val="center"/>
            <w:hideMark/>
          </w:tcPr>
          <w:p w:rsidR="0027333A" w:rsidRPr="00DB1067" w:rsidRDefault="0027333A" w:rsidP="0027333A">
            <w:pPr>
              <w:suppressAutoHyphens/>
              <w:snapToGrid w:val="0"/>
              <w:spacing w:after="0" w:line="240" w:lineRule="auto"/>
              <w:jc w:val="center"/>
              <w:rPr>
                <w:rFonts w:ascii="Arial" w:eastAsia="Times New Roman" w:hAnsi="Arial" w:cs="Arial"/>
                <w:bCs/>
                <w:i/>
                <w:iCs/>
                <w:color w:val="000000" w:themeColor="text1"/>
                <w:sz w:val="14"/>
                <w:szCs w:val="14"/>
                <w:lang w:val="es-ES_tradnl" w:eastAsia="ar-SA"/>
              </w:rPr>
            </w:pPr>
            <w:r w:rsidRPr="00DB1067">
              <w:rPr>
                <w:rFonts w:ascii="Arial" w:eastAsia="Times New Roman" w:hAnsi="Arial" w:cs="Arial"/>
                <w:bCs/>
                <w:i/>
                <w:iCs/>
                <w:color w:val="000000" w:themeColor="text1"/>
                <w:sz w:val="14"/>
                <w:szCs w:val="14"/>
                <w:lang w:val="es-ES_tradnl" w:eastAsia="ar-SA"/>
              </w:rPr>
              <w:t>Un</w:t>
            </w:r>
          </w:p>
        </w:tc>
        <w:tc>
          <w:tcPr>
            <w:tcW w:w="141" w:type="pct"/>
            <w:tcBorders>
              <w:top w:val="single" w:sz="4" w:space="0" w:color="auto"/>
              <w:left w:val="single" w:sz="4" w:space="0" w:color="auto"/>
              <w:bottom w:val="single" w:sz="4" w:space="0" w:color="auto"/>
              <w:right w:val="single" w:sz="4" w:space="0" w:color="auto"/>
            </w:tcBorders>
            <w:shd w:val="clear" w:color="auto" w:fill="DFDFDF"/>
            <w:vAlign w:val="center"/>
            <w:hideMark/>
          </w:tcPr>
          <w:p w:rsidR="0027333A" w:rsidRPr="00DB1067" w:rsidRDefault="0027333A" w:rsidP="0027333A">
            <w:pPr>
              <w:suppressAutoHyphens/>
              <w:snapToGrid w:val="0"/>
              <w:spacing w:after="0" w:line="240" w:lineRule="auto"/>
              <w:jc w:val="center"/>
              <w:rPr>
                <w:rFonts w:ascii="Arial" w:eastAsia="Times New Roman" w:hAnsi="Arial" w:cs="Arial"/>
                <w:bCs/>
                <w:i/>
                <w:iCs/>
                <w:color w:val="000000" w:themeColor="text1"/>
                <w:sz w:val="14"/>
                <w:szCs w:val="14"/>
                <w:lang w:val="es-ES_tradnl" w:eastAsia="ar-SA"/>
              </w:rPr>
            </w:pPr>
            <w:r w:rsidRPr="00DB1067">
              <w:rPr>
                <w:rFonts w:ascii="Arial" w:eastAsia="Times New Roman" w:hAnsi="Arial" w:cs="Arial"/>
                <w:bCs/>
                <w:i/>
                <w:iCs/>
                <w:color w:val="000000" w:themeColor="text1"/>
                <w:sz w:val="14"/>
                <w:szCs w:val="14"/>
                <w:lang w:val="es-ES_tradnl" w:eastAsia="ar-SA"/>
              </w:rPr>
              <w:t>Ca</w:t>
            </w:r>
          </w:p>
        </w:tc>
        <w:tc>
          <w:tcPr>
            <w:tcW w:w="142" w:type="pct"/>
            <w:tcBorders>
              <w:top w:val="single" w:sz="4" w:space="0" w:color="auto"/>
              <w:left w:val="single" w:sz="4" w:space="0" w:color="auto"/>
              <w:bottom w:val="single" w:sz="4" w:space="0" w:color="auto"/>
              <w:right w:val="single" w:sz="4" w:space="0" w:color="auto"/>
            </w:tcBorders>
            <w:shd w:val="clear" w:color="auto" w:fill="DFDFDF"/>
            <w:vAlign w:val="center"/>
            <w:hideMark/>
          </w:tcPr>
          <w:p w:rsidR="0027333A" w:rsidRPr="00DB1067" w:rsidRDefault="0027333A" w:rsidP="0027333A">
            <w:pPr>
              <w:suppressAutoHyphens/>
              <w:snapToGrid w:val="0"/>
              <w:spacing w:after="0" w:line="240" w:lineRule="auto"/>
              <w:jc w:val="center"/>
              <w:rPr>
                <w:rFonts w:ascii="Arial" w:eastAsia="Times New Roman" w:hAnsi="Arial" w:cs="Arial"/>
                <w:bCs/>
                <w:i/>
                <w:iCs/>
                <w:color w:val="000000" w:themeColor="text1"/>
                <w:sz w:val="14"/>
                <w:szCs w:val="14"/>
                <w:lang w:val="es-ES_tradnl" w:eastAsia="ar-SA"/>
              </w:rPr>
            </w:pPr>
            <w:r w:rsidRPr="00DB1067">
              <w:rPr>
                <w:rFonts w:ascii="Arial" w:eastAsia="Times New Roman" w:hAnsi="Arial" w:cs="Arial"/>
                <w:bCs/>
                <w:i/>
                <w:iCs/>
                <w:color w:val="000000" w:themeColor="text1"/>
                <w:sz w:val="14"/>
                <w:szCs w:val="14"/>
                <w:lang w:val="es-ES_tradnl" w:eastAsia="ar-SA"/>
              </w:rPr>
              <w:t>Pr</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7333A" w:rsidRPr="00DB1067" w:rsidRDefault="0027333A" w:rsidP="0027333A">
            <w:pPr>
              <w:spacing w:after="0" w:line="240" w:lineRule="auto"/>
              <w:rPr>
                <w:rFonts w:ascii="Arial" w:eastAsia="Times New Roman" w:hAnsi="Arial" w:cs="Arial"/>
                <w:bCs/>
                <w:i/>
                <w:iCs/>
                <w:color w:val="000000" w:themeColor="text1"/>
                <w:sz w:val="14"/>
                <w:szCs w:val="14"/>
                <w:lang w:val="es-ES_tradnl"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7333A" w:rsidRPr="00DB1067" w:rsidRDefault="0027333A" w:rsidP="0027333A">
            <w:pPr>
              <w:spacing w:after="0" w:line="240" w:lineRule="auto"/>
              <w:rPr>
                <w:rFonts w:ascii="Arial" w:eastAsia="Times New Roman" w:hAnsi="Arial" w:cs="Arial"/>
                <w:bCs/>
                <w:i/>
                <w:iCs/>
                <w:color w:val="000000" w:themeColor="text1"/>
                <w:sz w:val="14"/>
                <w:szCs w:val="14"/>
                <w:lang w:val="es-ES_tradnl"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7333A" w:rsidRPr="00DB1067" w:rsidRDefault="0027333A" w:rsidP="0027333A">
            <w:pPr>
              <w:spacing w:after="0" w:line="240" w:lineRule="auto"/>
              <w:rPr>
                <w:rFonts w:ascii="Arial" w:eastAsia="Times New Roman" w:hAnsi="Arial" w:cs="Arial"/>
                <w:bCs/>
                <w:i/>
                <w:iCs/>
                <w:color w:val="000000" w:themeColor="text1"/>
                <w:sz w:val="14"/>
                <w:szCs w:val="14"/>
                <w:lang w:val="es-ES_tradnl"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7333A" w:rsidRPr="00DB1067" w:rsidRDefault="0027333A" w:rsidP="0027333A">
            <w:pPr>
              <w:spacing w:after="0" w:line="240" w:lineRule="auto"/>
              <w:rPr>
                <w:rFonts w:ascii="Arial" w:eastAsia="Times New Roman" w:hAnsi="Arial" w:cs="Arial"/>
                <w:bCs/>
                <w:i/>
                <w:iCs/>
                <w:color w:val="000000" w:themeColor="text1"/>
                <w:sz w:val="14"/>
                <w:szCs w:val="14"/>
                <w:lang w:val="es-ES_tradnl"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7333A" w:rsidRPr="00DB1067" w:rsidRDefault="0027333A" w:rsidP="0027333A">
            <w:pPr>
              <w:spacing w:after="0" w:line="240" w:lineRule="auto"/>
              <w:rPr>
                <w:rFonts w:ascii="Arial" w:eastAsia="Times New Roman" w:hAnsi="Arial" w:cs="Arial"/>
                <w:bCs/>
                <w:i/>
                <w:iCs/>
                <w:color w:val="000000" w:themeColor="text1"/>
                <w:sz w:val="14"/>
                <w:szCs w:val="14"/>
                <w:lang w:val="es-ES_tradnl"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7333A" w:rsidRPr="00DB1067" w:rsidRDefault="0027333A" w:rsidP="0027333A">
            <w:pPr>
              <w:spacing w:after="0" w:line="240" w:lineRule="auto"/>
              <w:rPr>
                <w:rFonts w:ascii="Arial" w:eastAsia="Times New Roman" w:hAnsi="Arial" w:cs="Arial"/>
                <w:bCs/>
                <w:i/>
                <w:iCs/>
                <w:color w:val="000000" w:themeColor="text1"/>
                <w:sz w:val="14"/>
                <w:szCs w:val="14"/>
                <w:lang w:val="es-ES_tradnl"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7333A" w:rsidRPr="00DB1067" w:rsidRDefault="0027333A" w:rsidP="0027333A">
            <w:pPr>
              <w:spacing w:after="0" w:line="240" w:lineRule="auto"/>
              <w:rPr>
                <w:rFonts w:ascii="Arial" w:eastAsia="Times New Roman" w:hAnsi="Arial" w:cs="Arial"/>
                <w:bCs/>
                <w:i/>
                <w:iCs/>
                <w:color w:val="000000" w:themeColor="text1"/>
                <w:sz w:val="14"/>
                <w:szCs w:val="14"/>
                <w:lang w:val="es-ES_tradnl"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7333A" w:rsidRPr="00DB1067" w:rsidRDefault="0027333A" w:rsidP="0027333A">
            <w:pPr>
              <w:spacing w:after="0" w:line="240" w:lineRule="auto"/>
              <w:rPr>
                <w:rFonts w:ascii="Arial" w:eastAsia="Times New Roman" w:hAnsi="Arial" w:cs="Arial"/>
                <w:bCs/>
                <w:i/>
                <w:iCs/>
                <w:color w:val="000000" w:themeColor="text1"/>
                <w:sz w:val="14"/>
                <w:szCs w:val="14"/>
                <w:lang w:val="es-ES_tradnl"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7333A" w:rsidRPr="00DB1067" w:rsidRDefault="0027333A" w:rsidP="0027333A">
            <w:pPr>
              <w:spacing w:after="0" w:line="240" w:lineRule="auto"/>
              <w:rPr>
                <w:rFonts w:ascii="Arial" w:eastAsia="Times New Roman" w:hAnsi="Arial" w:cs="Arial"/>
                <w:bCs/>
                <w:i/>
                <w:iCs/>
                <w:color w:val="000000" w:themeColor="text1"/>
                <w:sz w:val="14"/>
                <w:szCs w:val="14"/>
                <w:lang w:val="es-ES_tradnl"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7333A" w:rsidRPr="00DB1067" w:rsidRDefault="0027333A" w:rsidP="0027333A">
            <w:pPr>
              <w:spacing w:after="0" w:line="240" w:lineRule="auto"/>
              <w:rPr>
                <w:rFonts w:ascii="Arial" w:eastAsia="Times New Roman" w:hAnsi="Arial" w:cs="Arial"/>
                <w:bCs/>
                <w:i/>
                <w:iCs/>
                <w:color w:val="000000" w:themeColor="text1"/>
                <w:sz w:val="14"/>
                <w:szCs w:val="14"/>
                <w:lang w:val="es-ES_tradnl" w:eastAsia="ar-SA"/>
              </w:rPr>
            </w:pPr>
          </w:p>
        </w:tc>
      </w:tr>
      <w:tr w:rsidR="0027333A" w:rsidRPr="00DB1067" w:rsidTr="0027333A">
        <w:trPr>
          <w:trHeight w:val="301"/>
          <w:jc w:val="center"/>
        </w:trPr>
        <w:tc>
          <w:tcPr>
            <w:tcW w:w="208" w:type="pct"/>
            <w:vMerge w:val="restart"/>
            <w:tcBorders>
              <w:top w:val="single" w:sz="4" w:space="0" w:color="auto"/>
              <w:left w:val="single" w:sz="4" w:space="0" w:color="auto"/>
              <w:bottom w:val="single" w:sz="4" w:space="0" w:color="auto"/>
              <w:right w:val="single" w:sz="4" w:space="0" w:color="auto"/>
            </w:tcBorders>
            <w:vAlign w:val="center"/>
            <w:hideMark/>
          </w:tcPr>
          <w:p w:rsidR="0027333A" w:rsidRPr="00DB1067" w:rsidRDefault="0027333A" w:rsidP="00EC7D9F">
            <w:pPr>
              <w:suppressAutoHyphens/>
              <w:snapToGrid w:val="0"/>
              <w:spacing w:after="0" w:line="240" w:lineRule="auto"/>
              <w:jc w:val="center"/>
              <w:rPr>
                <w:rFonts w:ascii="Arial" w:eastAsia="Times New Roman" w:hAnsi="Arial" w:cs="Arial"/>
                <w:color w:val="000000" w:themeColor="text1"/>
                <w:sz w:val="14"/>
                <w:szCs w:val="14"/>
                <w:lang w:val="es-ES_tradnl" w:eastAsia="ar-SA"/>
              </w:rPr>
            </w:pPr>
            <w:r w:rsidRPr="00DB1067">
              <w:rPr>
                <w:rFonts w:ascii="Arial" w:eastAsia="Times New Roman" w:hAnsi="Arial" w:cs="Arial"/>
                <w:color w:val="000000" w:themeColor="text1"/>
                <w:sz w:val="14"/>
                <w:szCs w:val="14"/>
                <w:lang w:val="es-ES_tradnl" w:eastAsia="ar-SA"/>
              </w:rPr>
              <w:t>010.000.236</w:t>
            </w:r>
            <w:r w:rsidR="00EC7D9F">
              <w:rPr>
                <w:rFonts w:ascii="Arial" w:eastAsia="Times New Roman" w:hAnsi="Arial" w:cs="Arial"/>
                <w:color w:val="000000" w:themeColor="text1"/>
                <w:sz w:val="14"/>
                <w:szCs w:val="14"/>
                <w:lang w:val="es-ES_tradnl" w:eastAsia="ar-SA"/>
              </w:rPr>
              <w:t>6</w:t>
            </w:r>
          </w:p>
        </w:tc>
        <w:tc>
          <w:tcPr>
            <w:tcW w:w="691" w:type="pct"/>
            <w:vMerge w:val="restart"/>
            <w:tcBorders>
              <w:top w:val="single" w:sz="4" w:space="0" w:color="auto"/>
              <w:left w:val="single" w:sz="4" w:space="0" w:color="auto"/>
              <w:bottom w:val="single" w:sz="4" w:space="0" w:color="auto"/>
              <w:right w:val="single" w:sz="4" w:space="0" w:color="auto"/>
            </w:tcBorders>
            <w:vAlign w:val="center"/>
            <w:hideMark/>
          </w:tcPr>
          <w:p w:rsidR="0027333A" w:rsidRPr="00DB1067" w:rsidRDefault="0027333A" w:rsidP="00EC7D9F">
            <w:pPr>
              <w:suppressAutoHyphens/>
              <w:snapToGrid w:val="0"/>
              <w:spacing w:after="0" w:line="240" w:lineRule="auto"/>
              <w:jc w:val="center"/>
              <w:rPr>
                <w:rFonts w:ascii="Arial" w:eastAsia="Times New Roman" w:hAnsi="Arial" w:cs="Arial"/>
                <w:color w:val="000000" w:themeColor="text1"/>
                <w:sz w:val="14"/>
                <w:szCs w:val="14"/>
                <w:lang w:val="es-ES_tradnl" w:eastAsia="ar-SA"/>
              </w:rPr>
            </w:pPr>
            <w:r w:rsidRPr="00DB1067">
              <w:rPr>
                <w:rFonts w:ascii="Arial" w:eastAsia="Times New Roman" w:hAnsi="Arial" w:cs="Arial"/>
                <w:color w:val="000000" w:themeColor="text1"/>
                <w:sz w:val="14"/>
                <w:szCs w:val="14"/>
                <w:lang w:val="es-ES_tradnl" w:eastAsia="ar-SA"/>
              </w:rPr>
              <w:t xml:space="preserve">DIÁLISIS PERITONEAL </w:t>
            </w:r>
            <w:r w:rsidR="00EC7D9F">
              <w:rPr>
                <w:rFonts w:ascii="Arial" w:eastAsia="Times New Roman" w:hAnsi="Arial" w:cs="Arial"/>
                <w:color w:val="000000" w:themeColor="text1"/>
                <w:sz w:val="14"/>
                <w:szCs w:val="14"/>
                <w:lang w:val="es-ES_tradnl" w:eastAsia="ar-SA"/>
              </w:rPr>
              <w:t>AUTOMATIZADA</w:t>
            </w:r>
          </w:p>
        </w:tc>
        <w:tc>
          <w:tcPr>
            <w:tcW w:w="163" w:type="pct"/>
            <w:tcBorders>
              <w:top w:val="single" w:sz="4" w:space="0" w:color="auto"/>
              <w:left w:val="single" w:sz="4" w:space="0" w:color="auto"/>
              <w:bottom w:val="single" w:sz="4" w:space="0" w:color="auto"/>
              <w:right w:val="single" w:sz="4" w:space="0" w:color="auto"/>
            </w:tcBorders>
            <w:vAlign w:val="center"/>
          </w:tcPr>
          <w:p w:rsidR="0027333A" w:rsidRPr="00DB1067" w:rsidRDefault="0027333A" w:rsidP="0027333A">
            <w:pPr>
              <w:suppressAutoHyphens/>
              <w:snapToGrid w:val="0"/>
              <w:spacing w:after="0" w:line="240" w:lineRule="auto"/>
              <w:jc w:val="center"/>
              <w:rPr>
                <w:rFonts w:ascii="Arial" w:eastAsia="Times New Roman" w:hAnsi="Arial" w:cs="Arial"/>
                <w:color w:val="000000" w:themeColor="text1"/>
                <w:sz w:val="14"/>
                <w:szCs w:val="14"/>
                <w:lang w:val="es-ES_tradnl" w:eastAsia="ar-SA"/>
              </w:rPr>
            </w:pPr>
          </w:p>
        </w:tc>
        <w:tc>
          <w:tcPr>
            <w:tcW w:w="557" w:type="pct"/>
            <w:tcBorders>
              <w:top w:val="single" w:sz="4" w:space="0" w:color="auto"/>
              <w:left w:val="single" w:sz="4" w:space="0" w:color="auto"/>
              <w:bottom w:val="single" w:sz="4" w:space="0" w:color="auto"/>
              <w:right w:val="single" w:sz="4" w:space="0" w:color="auto"/>
            </w:tcBorders>
            <w:vAlign w:val="center"/>
            <w:hideMark/>
          </w:tcPr>
          <w:p w:rsidR="0027333A" w:rsidRPr="00DB1067" w:rsidRDefault="0027333A" w:rsidP="0027333A">
            <w:pPr>
              <w:suppressAutoHyphens/>
              <w:snapToGrid w:val="0"/>
              <w:spacing w:after="0" w:line="240" w:lineRule="auto"/>
              <w:jc w:val="center"/>
              <w:rPr>
                <w:rFonts w:ascii="Arial" w:eastAsia="Times New Roman" w:hAnsi="Arial" w:cs="Arial"/>
                <w:color w:val="000000" w:themeColor="text1"/>
                <w:sz w:val="14"/>
                <w:szCs w:val="14"/>
                <w:lang w:val="es-ES_tradnl" w:eastAsia="ar-SA"/>
              </w:rPr>
            </w:pPr>
            <w:r w:rsidRPr="00DB1067">
              <w:rPr>
                <w:rFonts w:ascii="Arial" w:eastAsia="Times New Roman" w:hAnsi="Arial" w:cs="Arial"/>
                <w:color w:val="000000" w:themeColor="text1"/>
                <w:sz w:val="14"/>
                <w:szCs w:val="14"/>
                <w:lang w:val="es-ES_tradnl" w:eastAsia="ar-SA"/>
              </w:rPr>
              <w:t>Solución al 1.5%</w:t>
            </w:r>
          </w:p>
        </w:tc>
        <w:tc>
          <w:tcPr>
            <w:tcW w:w="141" w:type="pct"/>
            <w:tcBorders>
              <w:top w:val="single" w:sz="4" w:space="0" w:color="auto"/>
              <w:left w:val="single" w:sz="4" w:space="0" w:color="auto"/>
              <w:bottom w:val="single" w:sz="4" w:space="0" w:color="auto"/>
              <w:right w:val="single" w:sz="4" w:space="0" w:color="auto"/>
            </w:tcBorders>
            <w:vAlign w:val="center"/>
          </w:tcPr>
          <w:p w:rsidR="0027333A" w:rsidRPr="00DB1067" w:rsidRDefault="0027333A" w:rsidP="0027333A">
            <w:pPr>
              <w:suppressAutoHyphens/>
              <w:snapToGrid w:val="0"/>
              <w:spacing w:after="0" w:line="240" w:lineRule="auto"/>
              <w:jc w:val="center"/>
              <w:rPr>
                <w:rFonts w:ascii="Arial" w:eastAsia="Times New Roman" w:hAnsi="Arial" w:cs="Arial"/>
                <w:color w:val="000000" w:themeColor="text1"/>
                <w:sz w:val="14"/>
                <w:szCs w:val="14"/>
                <w:lang w:val="es-ES_tradnl" w:eastAsia="ar-SA"/>
              </w:rPr>
            </w:pPr>
          </w:p>
        </w:tc>
        <w:tc>
          <w:tcPr>
            <w:tcW w:w="141" w:type="pct"/>
            <w:tcBorders>
              <w:top w:val="single" w:sz="4" w:space="0" w:color="auto"/>
              <w:left w:val="single" w:sz="4" w:space="0" w:color="auto"/>
              <w:bottom w:val="single" w:sz="4" w:space="0" w:color="auto"/>
              <w:right w:val="single" w:sz="4" w:space="0" w:color="auto"/>
            </w:tcBorders>
            <w:vAlign w:val="center"/>
          </w:tcPr>
          <w:p w:rsidR="0027333A" w:rsidRPr="00DB1067" w:rsidRDefault="0027333A" w:rsidP="0027333A">
            <w:pPr>
              <w:suppressAutoHyphens/>
              <w:snapToGrid w:val="0"/>
              <w:spacing w:after="0" w:line="240" w:lineRule="auto"/>
              <w:jc w:val="center"/>
              <w:rPr>
                <w:rFonts w:ascii="Arial" w:eastAsia="Times New Roman" w:hAnsi="Arial" w:cs="Arial"/>
                <w:color w:val="000000" w:themeColor="text1"/>
                <w:sz w:val="14"/>
                <w:szCs w:val="14"/>
                <w:lang w:val="es-ES_tradnl" w:eastAsia="ar-SA"/>
              </w:rPr>
            </w:pPr>
          </w:p>
        </w:tc>
        <w:tc>
          <w:tcPr>
            <w:tcW w:w="142" w:type="pct"/>
            <w:tcBorders>
              <w:top w:val="single" w:sz="4" w:space="0" w:color="auto"/>
              <w:left w:val="single" w:sz="4" w:space="0" w:color="auto"/>
              <w:bottom w:val="single" w:sz="4" w:space="0" w:color="auto"/>
              <w:right w:val="single" w:sz="4" w:space="0" w:color="auto"/>
            </w:tcBorders>
            <w:vAlign w:val="center"/>
          </w:tcPr>
          <w:p w:rsidR="0027333A" w:rsidRPr="00DB1067" w:rsidRDefault="0027333A" w:rsidP="0027333A">
            <w:pPr>
              <w:suppressAutoHyphens/>
              <w:snapToGrid w:val="0"/>
              <w:spacing w:after="0" w:line="240" w:lineRule="auto"/>
              <w:jc w:val="center"/>
              <w:rPr>
                <w:rFonts w:ascii="Arial" w:eastAsia="Times New Roman" w:hAnsi="Arial" w:cs="Arial"/>
                <w:color w:val="000000" w:themeColor="text1"/>
                <w:sz w:val="14"/>
                <w:szCs w:val="14"/>
                <w:lang w:val="es-ES_tradnl" w:eastAsia="ar-SA"/>
              </w:rPr>
            </w:pPr>
          </w:p>
        </w:tc>
        <w:tc>
          <w:tcPr>
            <w:tcW w:w="321" w:type="pct"/>
            <w:tcBorders>
              <w:top w:val="single" w:sz="4" w:space="0" w:color="auto"/>
              <w:left w:val="single" w:sz="4" w:space="0" w:color="auto"/>
              <w:bottom w:val="single" w:sz="4" w:space="0" w:color="auto"/>
              <w:right w:val="single" w:sz="4" w:space="0" w:color="auto"/>
            </w:tcBorders>
            <w:vAlign w:val="center"/>
          </w:tcPr>
          <w:p w:rsidR="0027333A" w:rsidRPr="00DB1067" w:rsidRDefault="0027333A" w:rsidP="0027333A">
            <w:pPr>
              <w:suppressAutoHyphens/>
              <w:snapToGrid w:val="0"/>
              <w:spacing w:after="0" w:line="240" w:lineRule="auto"/>
              <w:jc w:val="center"/>
              <w:rPr>
                <w:rFonts w:ascii="Arial" w:eastAsia="Times New Roman" w:hAnsi="Arial" w:cs="Arial"/>
                <w:color w:val="000000" w:themeColor="text1"/>
                <w:sz w:val="14"/>
                <w:szCs w:val="14"/>
                <w:lang w:val="es-ES_tradnl" w:eastAsia="ar-SA"/>
              </w:rPr>
            </w:pPr>
          </w:p>
        </w:tc>
        <w:tc>
          <w:tcPr>
            <w:tcW w:w="501" w:type="pct"/>
            <w:tcBorders>
              <w:top w:val="single" w:sz="4" w:space="0" w:color="auto"/>
              <w:left w:val="single" w:sz="4" w:space="0" w:color="auto"/>
              <w:bottom w:val="single" w:sz="4" w:space="0" w:color="auto"/>
              <w:right w:val="single" w:sz="4" w:space="0" w:color="auto"/>
            </w:tcBorders>
            <w:vAlign w:val="center"/>
          </w:tcPr>
          <w:p w:rsidR="0027333A" w:rsidRPr="00DB1067" w:rsidRDefault="0027333A" w:rsidP="0027333A">
            <w:pPr>
              <w:suppressAutoHyphens/>
              <w:snapToGrid w:val="0"/>
              <w:spacing w:after="0" w:line="240" w:lineRule="auto"/>
              <w:jc w:val="center"/>
              <w:rPr>
                <w:rFonts w:ascii="Arial" w:eastAsia="Times New Roman" w:hAnsi="Arial" w:cs="Arial"/>
                <w:color w:val="000000" w:themeColor="text1"/>
                <w:sz w:val="14"/>
                <w:szCs w:val="14"/>
                <w:lang w:val="es-ES_tradnl" w:eastAsia="ar-SA"/>
              </w:rPr>
            </w:pPr>
          </w:p>
        </w:tc>
        <w:tc>
          <w:tcPr>
            <w:tcW w:w="343" w:type="pct"/>
            <w:tcBorders>
              <w:top w:val="single" w:sz="4" w:space="0" w:color="auto"/>
              <w:left w:val="single" w:sz="4" w:space="0" w:color="auto"/>
              <w:bottom w:val="single" w:sz="4" w:space="0" w:color="auto"/>
              <w:right w:val="single" w:sz="4" w:space="0" w:color="auto"/>
            </w:tcBorders>
            <w:vAlign w:val="center"/>
          </w:tcPr>
          <w:p w:rsidR="0027333A" w:rsidRPr="00DB1067" w:rsidRDefault="0027333A" w:rsidP="0027333A">
            <w:pPr>
              <w:suppressAutoHyphens/>
              <w:snapToGrid w:val="0"/>
              <w:spacing w:after="0" w:line="240" w:lineRule="auto"/>
              <w:jc w:val="center"/>
              <w:rPr>
                <w:rFonts w:ascii="Arial" w:eastAsia="Times New Roman" w:hAnsi="Arial" w:cs="Arial"/>
                <w:color w:val="000000" w:themeColor="text1"/>
                <w:sz w:val="14"/>
                <w:szCs w:val="14"/>
                <w:lang w:val="es-ES_tradnl" w:eastAsia="ar-SA"/>
              </w:rPr>
            </w:pPr>
          </w:p>
        </w:tc>
        <w:tc>
          <w:tcPr>
            <w:tcW w:w="364" w:type="pct"/>
            <w:tcBorders>
              <w:top w:val="single" w:sz="4" w:space="0" w:color="auto"/>
              <w:left w:val="single" w:sz="4" w:space="0" w:color="auto"/>
              <w:bottom w:val="single" w:sz="4" w:space="0" w:color="auto"/>
              <w:right w:val="single" w:sz="4" w:space="0" w:color="auto"/>
            </w:tcBorders>
            <w:vAlign w:val="center"/>
          </w:tcPr>
          <w:p w:rsidR="0027333A" w:rsidRPr="00DB1067" w:rsidRDefault="0027333A" w:rsidP="0027333A">
            <w:pPr>
              <w:suppressAutoHyphens/>
              <w:snapToGrid w:val="0"/>
              <w:spacing w:after="0" w:line="240" w:lineRule="auto"/>
              <w:jc w:val="center"/>
              <w:rPr>
                <w:rFonts w:ascii="Arial" w:eastAsia="Times New Roman" w:hAnsi="Arial" w:cs="Arial"/>
                <w:color w:val="000000" w:themeColor="text1"/>
                <w:sz w:val="14"/>
                <w:szCs w:val="14"/>
                <w:lang w:val="es-ES_tradnl" w:eastAsia="ar-SA"/>
              </w:rPr>
            </w:pPr>
          </w:p>
        </w:tc>
        <w:tc>
          <w:tcPr>
            <w:tcW w:w="183" w:type="pct"/>
            <w:tcBorders>
              <w:top w:val="single" w:sz="4" w:space="0" w:color="auto"/>
              <w:left w:val="single" w:sz="4" w:space="0" w:color="auto"/>
              <w:bottom w:val="single" w:sz="4" w:space="0" w:color="auto"/>
              <w:right w:val="single" w:sz="4" w:space="0" w:color="auto"/>
            </w:tcBorders>
            <w:vAlign w:val="center"/>
          </w:tcPr>
          <w:p w:rsidR="0027333A" w:rsidRPr="00DB1067" w:rsidRDefault="0027333A" w:rsidP="0027333A">
            <w:pPr>
              <w:suppressAutoHyphens/>
              <w:snapToGrid w:val="0"/>
              <w:spacing w:after="0" w:line="240" w:lineRule="auto"/>
              <w:jc w:val="center"/>
              <w:rPr>
                <w:rFonts w:ascii="Arial" w:eastAsia="Times New Roman" w:hAnsi="Arial" w:cs="Arial"/>
                <w:color w:val="000000" w:themeColor="text1"/>
                <w:sz w:val="14"/>
                <w:szCs w:val="14"/>
                <w:lang w:val="es-ES_tradnl" w:eastAsia="ar-SA"/>
              </w:rPr>
            </w:pPr>
          </w:p>
        </w:tc>
        <w:tc>
          <w:tcPr>
            <w:tcW w:w="185" w:type="pct"/>
            <w:tcBorders>
              <w:top w:val="single" w:sz="4" w:space="0" w:color="auto"/>
              <w:left w:val="single" w:sz="4" w:space="0" w:color="auto"/>
              <w:bottom w:val="single" w:sz="4" w:space="0" w:color="auto"/>
              <w:right w:val="single" w:sz="4" w:space="0" w:color="auto"/>
            </w:tcBorders>
            <w:vAlign w:val="center"/>
          </w:tcPr>
          <w:p w:rsidR="0027333A" w:rsidRPr="00DB1067" w:rsidRDefault="0027333A" w:rsidP="0027333A">
            <w:pPr>
              <w:suppressAutoHyphens/>
              <w:snapToGrid w:val="0"/>
              <w:spacing w:after="0" w:line="240" w:lineRule="auto"/>
              <w:jc w:val="center"/>
              <w:rPr>
                <w:rFonts w:ascii="Arial" w:eastAsia="Times New Roman" w:hAnsi="Arial" w:cs="Arial"/>
                <w:color w:val="000000" w:themeColor="text1"/>
                <w:sz w:val="14"/>
                <w:szCs w:val="14"/>
                <w:lang w:val="es-ES" w:eastAsia="ar-SA"/>
              </w:rPr>
            </w:pPr>
          </w:p>
        </w:tc>
        <w:tc>
          <w:tcPr>
            <w:tcW w:w="265" w:type="pct"/>
            <w:vMerge w:val="restart"/>
            <w:tcBorders>
              <w:top w:val="single" w:sz="4" w:space="0" w:color="auto"/>
              <w:left w:val="single" w:sz="4" w:space="0" w:color="auto"/>
              <w:bottom w:val="single" w:sz="4" w:space="0" w:color="auto"/>
              <w:right w:val="single" w:sz="4" w:space="0" w:color="auto"/>
            </w:tcBorders>
            <w:vAlign w:val="center"/>
            <w:hideMark/>
          </w:tcPr>
          <w:p w:rsidR="0027333A" w:rsidRPr="00B46C8A" w:rsidRDefault="00EC7D9F" w:rsidP="0027333A">
            <w:pPr>
              <w:suppressAutoHyphens/>
              <w:snapToGrid w:val="0"/>
              <w:spacing w:after="0" w:line="240" w:lineRule="auto"/>
              <w:jc w:val="center"/>
              <w:rPr>
                <w:rFonts w:ascii="Arial" w:eastAsia="Times New Roman" w:hAnsi="Arial" w:cs="Arial"/>
                <w:b/>
                <w:sz w:val="14"/>
                <w:szCs w:val="14"/>
                <w:lang w:val="es-ES_tradnl" w:eastAsia="ar-SA"/>
              </w:rPr>
            </w:pPr>
            <w:r>
              <w:rPr>
                <w:rFonts w:ascii="Arial" w:eastAsia="Times New Roman" w:hAnsi="Arial" w:cs="Arial"/>
                <w:b/>
                <w:sz w:val="16"/>
                <w:szCs w:val="14"/>
                <w:lang w:val="es-ES_tradnl" w:eastAsia="ar-SA"/>
              </w:rPr>
              <w:t>112.62</w:t>
            </w:r>
          </w:p>
        </w:tc>
        <w:tc>
          <w:tcPr>
            <w:tcW w:w="273" w:type="pct"/>
            <w:vMerge w:val="restart"/>
            <w:tcBorders>
              <w:top w:val="single" w:sz="4" w:space="0" w:color="auto"/>
              <w:left w:val="single" w:sz="4" w:space="0" w:color="auto"/>
              <w:bottom w:val="single" w:sz="4" w:space="0" w:color="auto"/>
              <w:right w:val="single" w:sz="4" w:space="0" w:color="auto"/>
            </w:tcBorders>
            <w:vAlign w:val="center"/>
          </w:tcPr>
          <w:p w:rsidR="0027333A" w:rsidRPr="00DB1067" w:rsidRDefault="0027333A" w:rsidP="0027333A">
            <w:pPr>
              <w:suppressAutoHyphens/>
              <w:snapToGrid w:val="0"/>
              <w:spacing w:after="0" w:line="240" w:lineRule="auto"/>
              <w:jc w:val="center"/>
              <w:rPr>
                <w:rFonts w:ascii="Arial" w:eastAsia="Times New Roman" w:hAnsi="Arial" w:cs="Arial"/>
                <w:color w:val="000000" w:themeColor="text1"/>
                <w:sz w:val="12"/>
                <w:szCs w:val="14"/>
                <w:lang w:val="es-ES_tradnl" w:eastAsia="ar-SA"/>
              </w:rPr>
            </w:pPr>
          </w:p>
        </w:tc>
        <w:tc>
          <w:tcPr>
            <w:tcW w:w="245" w:type="pct"/>
            <w:vMerge w:val="restart"/>
            <w:tcBorders>
              <w:top w:val="single" w:sz="4" w:space="0" w:color="auto"/>
              <w:left w:val="single" w:sz="4" w:space="0" w:color="auto"/>
              <w:bottom w:val="single" w:sz="4" w:space="0" w:color="auto"/>
              <w:right w:val="single" w:sz="4" w:space="0" w:color="auto"/>
            </w:tcBorders>
            <w:vAlign w:val="center"/>
          </w:tcPr>
          <w:p w:rsidR="0027333A" w:rsidRPr="00DB1067" w:rsidRDefault="0027333A" w:rsidP="0027333A">
            <w:pPr>
              <w:suppressAutoHyphens/>
              <w:snapToGrid w:val="0"/>
              <w:spacing w:after="0" w:line="240" w:lineRule="auto"/>
              <w:jc w:val="center"/>
              <w:rPr>
                <w:rFonts w:ascii="Arial" w:eastAsia="Times New Roman" w:hAnsi="Arial" w:cs="Arial"/>
                <w:color w:val="000000" w:themeColor="text1"/>
                <w:sz w:val="14"/>
                <w:szCs w:val="14"/>
                <w:lang w:val="es-ES_tradnl" w:eastAsia="ar-SA"/>
              </w:rPr>
            </w:pPr>
          </w:p>
        </w:tc>
        <w:tc>
          <w:tcPr>
            <w:tcW w:w="277" w:type="pct"/>
            <w:tcBorders>
              <w:top w:val="single" w:sz="4" w:space="0" w:color="auto"/>
              <w:left w:val="single" w:sz="4" w:space="0" w:color="auto"/>
              <w:bottom w:val="single" w:sz="4" w:space="0" w:color="auto"/>
              <w:right w:val="single" w:sz="4" w:space="0" w:color="auto"/>
            </w:tcBorders>
            <w:vAlign w:val="center"/>
          </w:tcPr>
          <w:p w:rsidR="0027333A" w:rsidRPr="00DB1067" w:rsidRDefault="0027333A" w:rsidP="0027333A">
            <w:pPr>
              <w:suppressAutoHyphens/>
              <w:snapToGrid w:val="0"/>
              <w:spacing w:after="0" w:line="240" w:lineRule="auto"/>
              <w:jc w:val="center"/>
              <w:rPr>
                <w:rFonts w:ascii="Arial" w:eastAsia="Times New Roman" w:hAnsi="Arial" w:cs="Arial"/>
                <w:color w:val="000000" w:themeColor="text1"/>
                <w:sz w:val="14"/>
                <w:szCs w:val="14"/>
                <w:lang w:val="es-ES_tradnl" w:eastAsia="ar-SA"/>
              </w:rPr>
            </w:pPr>
          </w:p>
        </w:tc>
      </w:tr>
      <w:tr w:rsidR="0027333A" w:rsidRPr="00DB1067" w:rsidTr="0027333A">
        <w:trPr>
          <w:trHeight w:val="30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7333A" w:rsidRPr="00DB1067" w:rsidRDefault="0027333A" w:rsidP="0027333A">
            <w:pPr>
              <w:spacing w:after="0" w:line="240" w:lineRule="auto"/>
              <w:rPr>
                <w:rFonts w:ascii="Arial" w:eastAsia="Times New Roman" w:hAnsi="Arial" w:cs="Arial"/>
                <w:color w:val="000000" w:themeColor="text1"/>
                <w:sz w:val="14"/>
                <w:szCs w:val="14"/>
                <w:lang w:val="es-ES_tradnl"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7333A" w:rsidRPr="00DB1067" w:rsidRDefault="0027333A" w:rsidP="0027333A">
            <w:pPr>
              <w:spacing w:after="0" w:line="240" w:lineRule="auto"/>
              <w:rPr>
                <w:rFonts w:ascii="Arial" w:eastAsia="Times New Roman" w:hAnsi="Arial" w:cs="Arial"/>
                <w:color w:val="000000" w:themeColor="text1"/>
                <w:sz w:val="14"/>
                <w:szCs w:val="14"/>
                <w:lang w:val="es-ES_tradnl" w:eastAsia="ar-SA"/>
              </w:rPr>
            </w:pPr>
          </w:p>
        </w:tc>
        <w:tc>
          <w:tcPr>
            <w:tcW w:w="163" w:type="pct"/>
            <w:tcBorders>
              <w:top w:val="single" w:sz="4" w:space="0" w:color="auto"/>
              <w:left w:val="single" w:sz="4" w:space="0" w:color="auto"/>
              <w:bottom w:val="single" w:sz="4" w:space="0" w:color="auto"/>
              <w:right w:val="single" w:sz="4" w:space="0" w:color="auto"/>
            </w:tcBorders>
            <w:vAlign w:val="center"/>
          </w:tcPr>
          <w:p w:rsidR="0027333A" w:rsidRPr="00DB1067" w:rsidRDefault="0027333A" w:rsidP="0027333A">
            <w:pPr>
              <w:suppressAutoHyphens/>
              <w:snapToGrid w:val="0"/>
              <w:spacing w:after="0" w:line="240" w:lineRule="auto"/>
              <w:jc w:val="center"/>
              <w:rPr>
                <w:rFonts w:ascii="Arial" w:eastAsia="Times New Roman" w:hAnsi="Arial" w:cs="Arial"/>
                <w:color w:val="000000" w:themeColor="text1"/>
                <w:sz w:val="14"/>
                <w:szCs w:val="14"/>
                <w:lang w:val="es-ES_tradnl" w:eastAsia="ar-SA"/>
              </w:rPr>
            </w:pPr>
          </w:p>
        </w:tc>
        <w:tc>
          <w:tcPr>
            <w:tcW w:w="557" w:type="pct"/>
            <w:tcBorders>
              <w:top w:val="single" w:sz="4" w:space="0" w:color="auto"/>
              <w:left w:val="single" w:sz="4" w:space="0" w:color="auto"/>
              <w:bottom w:val="single" w:sz="4" w:space="0" w:color="auto"/>
              <w:right w:val="single" w:sz="4" w:space="0" w:color="auto"/>
            </w:tcBorders>
            <w:vAlign w:val="center"/>
            <w:hideMark/>
          </w:tcPr>
          <w:p w:rsidR="0027333A" w:rsidRPr="00DB1067" w:rsidRDefault="0027333A" w:rsidP="0027333A">
            <w:pPr>
              <w:suppressAutoHyphens/>
              <w:snapToGrid w:val="0"/>
              <w:spacing w:after="0" w:line="240" w:lineRule="auto"/>
              <w:jc w:val="center"/>
              <w:rPr>
                <w:rFonts w:ascii="Arial" w:eastAsia="Times New Roman" w:hAnsi="Arial" w:cs="Arial"/>
                <w:color w:val="000000" w:themeColor="text1"/>
                <w:sz w:val="14"/>
                <w:szCs w:val="14"/>
                <w:lang w:val="es-ES_tradnl" w:eastAsia="ar-SA"/>
              </w:rPr>
            </w:pPr>
            <w:r w:rsidRPr="00DB1067">
              <w:rPr>
                <w:rFonts w:ascii="Arial" w:eastAsia="Times New Roman" w:hAnsi="Arial" w:cs="Arial"/>
                <w:color w:val="000000" w:themeColor="text1"/>
                <w:sz w:val="14"/>
                <w:szCs w:val="14"/>
                <w:lang w:val="es-ES_tradnl" w:eastAsia="ar-SA"/>
              </w:rPr>
              <w:t>Solución al 2.5%</w:t>
            </w:r>
          </w:p>
        </w:tc>
        <w:tc>
          <w:tcPr>
            <w:tcW w:w="141" w:type="pct"/>
            <w:tcBorders>
              <w:top w:val="single" w:sz="4" w:space="0" w:color="auto"/>
              <w:left w:val="single" w:sz="4" w:space="0" w:color="auto"/>
              <w:bottom w:val="single" w:sz="4" w:space="0" w:color="auto"/>
              <w:right w:val="single" w:sz="4" w:space="0" w:color="auto"/>
            </w:tcBorders>
            <w:vAlign w:val="center"/>
          </w:tcPr>
          <w:p w:rsidR="0027333A" w:rsidRPr="00DB1067" w:rsidRDefault="0027333A" w:rsidP="0027333A">
            <w:pPr>
              <w:suppressAutoHyphens/>
              <w:snapToGrid w:val="0"/>
              <w:spacing w:after="0" w:line="240" w:lineRule="auto"/>
              <w:jc w:val="center"/>
              <w:rPr>
                <w:rFonts w:ascii="Arial" w:eastAsia="Times New Roman" w:hAnsi="Arial" w:cs="Arial"/>
                <w:color w:val="000000" w:themeColor="text1"/>
                <w:sz w:val="14"/>
                <w:szCs w:val="14"/>
                <w:lang w:val="es-ES_tradnl" w:eastAsia="ar-SA"/>
              </w:rPr>
            </w:pPr>
          </w:p>
        </w:tc>
        <w:tc>
          <w:tcPr>
            <w:tcW w:w="141" w:type="pct"/>
            <w:tcBorders>
              <w:top w:val="single" w:sz="4" w:space="0" w:color="auto"/>
              <w:left w:val="single" w:sz="4" w:space="0" w:color="auto"/>
              <w:bottom w:val="single" w:sz="4" w:space="0" w:color="auto"/>
              <w:right w:val="single" w:sz="4" w:space="0" w:color="auto"/>
            </w:tcBorders>
            <w:vAlign w:val="center"/>
          </w:tcPr>
          <w:p w:rsidR="0027333A" w:rsidRPr="00DB1067" w:rsidRDefault="0027333A" w:rsidP="0027333A">
            <w:pPr>
              <w:suppressAutoHyphens/>
              <w:snapToGrid w:val="0"/>
              <w:spacing w:after="0" w:line="240" w:lineRule="auto"/>
              <w:jc w:val="center"/>
              <w:rPr>
                <w:rFonts w:ascii="Arial" w:eastAsia="Times New Roman" w:hAnsi="Arial" w:cs="Arial"/>
                <w:color w:val="000000" w:themeColor="text1"/>
                <w:sz w:val="14"/>
                <w:szCs w:val="14"/>
                <w:lang w:val="es-ES_tradnl" w:eastAsia="ar-SA"/>
              </w:rPr>
            </w:pPr>
          </w:p>
        </w:tc>
        <w:tc>
          <w:tcPr>
            <w:tcW w:w="142" w:type="pct"/>
            <w:tcBorders>
              <w:top w:val="single" w:sz="4" w:space="0" w:color="auto"/>
              <w:left w:val="single" w:sz="4" w:space="0" w:color="auto"/>
              <w:bottom w:val="single" w:sz="4" w:space="0" w:color="auto"/>
              <w:right w:val="single" w:sz="4" w:space="0" w:color="auto"/>
            </w:tcBorders>
            <w:vAlign w:val="center"/>
          </w:tcPr>
          <w:p w:rsidR="0027333A" w:rsidRPr="00DB1067" w:rsidRDefault="0027333A" w:rsidP="0027333A">
            <w:pPr>
              <w:suppressAutoHyphens/>
              <w:snapToGrid w:val="0"/>
              <w:spacing w:after="0" w:line="240" w:lineRule="auto"/>
              <w:jc w:val="center"/>
              <w:rPr>
                <w:rFonts w:ascii="Arial" w:eastAsia="Times New Roman" w:hAnsi="Arial" w:cs="Arial"/>
                <w:color w:val="000000" w:themeColor="text1"/>
                <w:sz w:val="14"/>
                <w:szCs w:val="14"/>
                <w:lang w:val="es-ES_tradnl" w:eastAsia="ar-SA"/>
              </w:rPr>
            </w:pPr>
          </w:p>
        </w:tc>
        <w:tc>
          <w:tcPr>
            <w:tcW w:w="321" w:type="pct"/>
            <w:tcBorders>
              <w:top w:val="single" w:sz="4" w:space="0" w:color="auto"/>
              <w:left w:val="single" w:sz="4" w:space="0" w:color="auto"/>
              <w:bottom w:val="single" w:sz="4" w:space="0" w:color="auto"/>
              <w:right w:val="single" w:sz="4" w:space="0" w:color="auto"/>
            </w:tcBorders>
            <w:vAlign w:val="center"/>
          </w:tcPr>
          <w:p w:rsidR="0027333A" w:rsidRPr="00DB1067" w:rsidRDefault="0027333A" w:rsidP="0027333A">
            <w:pPr>
              <w:suppressAutoHyphens/>
              <w:snapToGrid w:val="0"/>
              <w:spacing w:after="0" w:line="240" w:lineRule="auto"/>
              <w:jc w:val="center"/>
              <w:rPr>
                <w:rFonts w:ascii="Arial" w:eastAsia="Times New Roman" w:hAnsi="Arial" w:cs="Arial"/>
                <w:color w:val="000000" w:themeColor="text1"/>
                <w:sz w:val="14"/>
                <w:szCs w:val="14"/>
                <w:lang w:val="es-ES_tradnl" w:eastAsia="ar-SA"/>
              </w:rPr>
            </w:pPr>
          </w:p>
        </w:tc>
        <w:tc>
          <w:tcPr>
            <w:tcW w:w="501" w:type="pct"/>
            <w:tcBorders>
              <w:top w:val="single" w:sz="4" w:space="0" w:color="auto"/>
              <w:left w:val="single" w:sz="4" w:space="0" w:color="auto"/>
              <w:bottom w:val="single" w:sz="4" w:space="0" w:color="auto"/>
              <w:right w:val="single" w:sz="4" w:space="0" w:color="auto"/>
            </w:tcBorders>
            <w:vAlign w:val="center"/>
          </w:tcPr>
          <w:p w:rsidR="0027333A" w:rsidRPr="00DB1067" w:rsidRDefault="0027333A" w:rsidP="0027333A">
            <w:pPr>
              <w:suppressAutoHyphens/>
              <w:snapToGrid w:val="0"/>
              <w:spacing w:after="0" w:line="240" w:lineRule="auto"/>
              <w:jc w:val="center"/>
              <w:rPr>
                <w:rFonts w:ascii="Arial" w:eastAsia="Times New Roman" w:hAnsi="Arial" w:cs="Arial"/>
                <w:color w:val="000000" w:themeColor="text1"/>
                <w:sz w:val="14"/>
                <w:szCs w:val="14"/>
                <w:lang w:val="es-ES_tradnl" w:eastAsia="ar-SA"/>
              </w:rPr>
            </w:pPr>
          </w:p>
        </w:tc>
        <w:tc>
          <w:tcPr>
            <w:tcW w:w="343" w:type="pct"/>
            <w:tcBorders>
              <w:top w:val="single" w:sz="4" w:space="0" w:color="auto"/>
              <w:left w:val="single" w:sz="4" w:space="0" w:color="auto"/>
              <w:bottom w:val="single" w:sz="4" w:space="0" w:color="auto"/>
              <w:right w:val="single" w:sz="4" w:space="0" w:color="auto"/>
            </w:tcBorders>
            <w:vAlign w:val="center"/>
          </w:tcPr>
          <w:p w:rsidR="0027333A" w:rsidRPr="00DB1067" w:rsidRDefault="0027333A" w:rsidP="0027333A">
            <w:pPr>
              <w:suppressAutoHyphens/>
              <w:snapToGrid w:val="0"/>
              <w:spacing w:after="0" w:line="240" w:lineRule="auto"/>
              <w:jc w:val="center"/>
              <w:rPr>
                <w:rFonts w:ascii="Arial" w:eastAsia="Times New Roman" w:hAnsi="Arial" w:cs="Arial"/>
                <w:color w:val="000000" w:themeColor="text1"/>
                <w:sz w:val="14"/>
                <w:szCs w:val="14"/>
                <w:lang w:val="es-ES_tradnl" w:eastAsia="ar-SA"/>
              </w:rPr>
            </w:pPr>
          </w:p>
        </w:tc>
        <w:tc>
          <w:tcPr>
            <w:tcW w:w="364" w:type="pct"/>
            <w:tcBorders>
              <w:top w:val="single" w:sz="4" w:space="0" w:color="auto"/>
              <w:left w:val="single" w:sz="4" w:space="0" w:color="auto"/>
              <w:bottom w:val="single" w:sz="4" w:space="0" w:color="auto"/>
              <w:right w:val="single" w:sz="4" w:space="0" w:color="auto"/>
            </w:tcBorders>
            <w:vAlign w:val="center"/>
          </w:tcPr>
          <w:p w:rsidR="0027333A" w:rsidRPr="00DB1067" w:rsidRDefault="0027333A" w:rsidP="0027333A">
            <w:pPr>
              <w:suppressAutoHyphens/>
              <w:snapToGrid w:val="0"/>
              <w:spacing w:after="0" w:line="240" w:lineRule="auto"/>
              <w:jc w:val="center"/>
              <w:rPr>
                <w:rFonts w:ascii="Arial" w:eastAsia="Times New Roman" w:hAnsi="Arial" w:cs="Arial"/>
                <w:color w:val="000000" w:themeColor="text1"/>
                <w:sz w:val="14"/>
                <w:szCs w:val="14"/>
                <w:lang w:val="es-ES_tradnl" w:eastAsia="ar-SA"/>
              </w:rPr>
            </w:pPr>
          </w:p>
        </w:tc>
        <w:tc>
          <w:tcPr>
            <w:tcW w:w="183" w:type="pct"/>
            <w:tcBorders>
              <w:top w:val="single" w:sz="4" w:space="0" w:color="auto"/>
              <w:left w:val="single" w:sz="4" w:space="0" w:color="auto"/>
              <w:bottom w:val="single" w:sz="4" w:space="0" w:color="auto"/>
              <w:right w:val="single" w:sz="4" w:space="0" w:color="auto"/>
            </w:tcBorders>
            <w:vAlign w:val="center"/>
          </w:tcPr>
          <w:p w:rsidR="0027333A" w:rsidRPr="00DB1067" w:rsidRDefault="0027333A" w:rsidP="0027333A">
            <w:pPr>
              <w:suppressAutoHyphens/>
              <w:snapToGrid w:val="0"/>
              <w:spacing w:after="0" w:line="240" w:lineRule="auto"/>
              <w:jc w:val="center"/>
              <w:rPr>
                <w:rFonts w:ascii="Arial" w:eastAsia="Times New Roman" w:hAnsi="Arial" w:cs="Arial"/>
                <w:color w:val="000000" w:themeColor="text1"/>
                <w:sz w:val="14"/>
                <w:szCs w:val="14"/>
                <w:lang w:val="es-ES_tradnl" w:eastAsia="ar-SA"/>
              </w:rPr>
            </w:pPr>
          </w:p>
        </w:tc>
        <w:tc>
          <w:tcPr>
            <w:tcW w:w="185" w:type="pct"/>
            <w:tcBorders>
              <w:top w:val="single" w:sz="4" w:space="0" w:color="auto"/>
              <w:left w:val="single" w:sz="4" w:space="0" w:color="auto"/>
              <w:bottom w:val="single" w:sz="4" w:space="0" w:color="auto"/>
              <w:right w:val="single" w:sz="4" w:space="0" w:color="auto"/>
            </w:tcBorders>
            <w:vAlign w:val="center"/>
          </w:tcPr>
          <w:p w:rsidR="0027333A" w:rsidRPr="00DB1067" w:rsidRDefault="0027333A" w:rsidP="0027333A">
            <w:pPr>
              <w:suppressAutoHyphens/>
              <w:snapToGrid w:val="0"/>
              <w:spacing w:after="0" w:line="240" w:lineRule="auto"/>
              <w:jc w:val="center"/>
              <w:rPr>
                <w:rFonts w:ascii="Arial" w:eastAsia="Times New Roman" w:hAnsi="Arial" w:cs="Arial"/>
                <w:color w:val="000000" w:themeColor="text1"/>
                <w:sz w:val="14"/>
                <w:szCs w:val="14"/>
                <w:lang w:val="es-ES"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7333A" w:rsidRPr="00DB1067" w:rsidRDefault="0027333A" w:rsidP="0027333A">
            <w:pPr>
              <w:spacing w:after="0" w:line="240" w:lineRule="auto"/>
              <w:rPr>
                <w:rFonts w:ascii="Arial" w:eastAsia="Times New Roman" w:hAnsi="Arial" w:cs="Arial"/>
                <w:b/>
                <w:color w:val="000000" w:themeColor="text1"/>
                <w:sz w:val="14"/>
                <w:szCs w:val="14"/>
                <w:lang w:val="es-ES_tradnl"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7333A" w:rsidRPr="00DB1067" w:rsidRDefault="0027333A" w:rsidP="0027333A">
            <w:pPr>
              <w:spacing w:after="0" w:line="240" w:lineRule="auto"/>
              <w:rPr>
                <w:rFonts w:ascii="Arial" w:eastAsia="Times New Roman" w:hAnsi="Arial" w:cs="Arial"/>
                <w:color w:val="000000" w:themeColor="text1"/>
                <w:sz w:val="12"/>
                <w:szCs w:val="14"/>
                <w:lang w:val="es-ES_tradnl"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7333A" w:rsidRPr="00DB1067" w:rsidRDefault="0027333A" w:rsidP="0027333A">
            <w:pPr>
              <w:spacing w:after="0" w:line="240" w:lineRule="auto"/>
              <w:rPr>
                <w:rFonts w:ascii="Arial" w:eastAsia="Times New Roman" w:hAnsi="Arial" w:cs="Arial"/>
                <w:color w:val="000000" w:themeColor="text1"/>
                <w:sz w:val="14"/>
                <w:szCs w:val="14"/>
                <w:lang w:val="es-ES_tradnl" w:eastAsia="ar-SA"/>
              </w:rPr>
            </w:pPr>
          </w:p>
        </w:tc>
        <w:tc>
          <w:tcPr>
            <w:tcW w:w="277" w:type="pct"/>
            <w:tcBorders>
              <w:top w:val="single" w:sz="4" w:space="0" w:color="auto"/>
              <w:left w:val="single" w:sz="4" w:space="0" w:color="auto"/>
              <w:bottom w:val="single" w:sz="4" w:space="0" w:color="auto"/>
              <w:right w:val="single" w:sz="4" w:space="0" w:color="auto"/>
            </w:tcBorders>
            <w:vAlign w:val="center"/>
          </w:tcPr>
          <w:p w:rsidR="0027333A" w:rsidRPr="00DB1067" w:rsidRDefault="0027333A" w:rsidP="0027333A">
            <w:pPr>
              <w:suppressAutoHyphens/>
              <w:snapToGrid w:val="0"/>
              <w:spacing w:after="0" w:line="240" w:lineRule="auto"/>
              <w:jc w:val="center"/>
              <w:rPr>
                <w:rFonts w:ascii="Arial" w:eastAsia="Times New Roman" w:hAnsi="Arial" w:cs="Arial"/>
                <w:color w:val="000000" w:themeColor="text1"/>
                <w:sz w:val="14"/>
                <w:szCs w:val="14"/>
                <w:lang w:val="es-ES_tradnl" w:eastAsia="ar-SA"/>
              </w:rPr>
            </w:pPr>
          </w:p>
        </w:tc>
      </w:tr>
      <w:tr w:rsidR="0027333A" w:rsidRPr="00DB1067" w:rsidTr="0027333A">
        <w:trPr>
          <w:trHeight w:val="30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7333A" w:rsidRPr="00DB1067" w:rsidRDefault="0027333A" w:rsidP="0027333A">
            <w:pPr>
              <w:spacing w:after="0" w:line="240" w:lineRule="auto"/>
              <w:rPr>
                <w:rFonts w:ascii="Arial" w:eastAsia="Times New Roman" w:hAnsi="Arial" w:cs="Arial"/>
                <w:color w:val="000000" w:themeColor="text1"/>
                <w:sz w:val="14"/>
                <w:szCs w:val="14"/>
                <w:lang w:val="es-ES_tradnl"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7333A" w:rsidRPr="00DB1067" w:rsidRDefault="0027333A" w:rsidP="0027333A">
            <w:pPr>
              <w:spacing w:after="0" w:line="240" w:lineRule="auto"/>
              <w:rPr>
                <w:rFonts w:ascii="Arial" w:eastAsia="Times New Roman" w:hAnsi="Arial" w:cs="Arial"/>
                <w:color w:val="000000" w:themeColor="text1"/>
                <w:sz w:val="14"/>
                <w:szCs w:val="14"/>
                <w:lang w:val="es-ES_tradnl" w:eastAsia="ar-SA"/>
              </w:rPr>
            </w:pPr>
          </w:p>
        </w:tc>
        <w:tc>
          <w:tcPr>
            <w:tcW w:w="163" w:type="pct"/>
            <w:tcBorders>
              <w:top w:val="single" w:sz="4" w:space="0" w:color="auto"/>
              <w:left w:val="single" w:sz="4" w:space="0" w:color="auto"/>
              <w:bottom w:val="single" w:sz="4" w:space="0" w:color="auto"/>
              <w:right w:val="single" w:sz="4" w:space="0" w:color="auto"/>
            </w:tcBorders>
            <w:vAlign w:val="center"/>
          </w:tcPr>
          <w:p w:rsidR="0027333A" w:rsidRPr="00DB1067" w:rsidRDefault="0027333A" w:rsidP="0027333A">
            <w:pPr>
              <w:suppressAutoHyphens/>
              <w:snapToGrid w:val="0"/>
              <w:spacing w:after="0" w:line="240" w:lineRule="auto"/>
              <w:jc w:val="center"/>
              <w:rPr>
                <w:rFonts w:ascii="Arial" w:eastAsia="Times New Roman" w:hAnsi="Arial" w:cs="Arial"/>
                <w:color w:val="000000" w:themeColor="text1"/>
                <w:sz w:val="14"/>
                <w:szCs w:val="14"/>
                <w:lang w:val="es-ES_tradnl" w:eastAsia="ar-SA"/>
              </w:rPr>
            </w:pPr>
          </w:p>
        </w:tc>
        <w:tc>
          <w:tcPr>
            <w:tcW w:w="557" w:type="pct"/>
            <w:tcBorders>
              <w:top w:val="single" w:sz="4" w:space="0" w:color="auto"/>
              <w:left w:val="single" w:sz="4" w:space="0" w:color="auto"/>
              <w:bottom w:val="single" w:sz="4" w:space="0" w:color="auto"/>
              <w:right w:val="single" w:sz="4" w:space="0" w:color="auto"/>
            </w:tcBorders>
            <w:vAlign w:val="center"/>
            <w:hideMark/>
          </w:tcPr>
          <w:p w:rsidR="0027333A" w:rsidRPr="00DB1067" w:rsidRDefault="0027333A" w:rsidP="0027333A">
            <w:pPr>
              <w:suppressAutoHyphens/>
              <w:snapToGrid w:val="0"/>
              <w:spacing w:after="0" w:line="240" w:lineRule="auto"/>
              <w:jc w:val="center"/>
              <w:rPr>
                <w:rFonts w:ascii="Arial" w:eastAsia="Times New Roman" w:hAnsi="Arial" w:cs="Arial"/>
                <w:color w:val="000000" w:themeColor="text1"/>
                <w:sz w:val="14"/>
                <w:szCs w:val="14"/>
                <w:lang w:val="es-ES_tradnl" w:eastAsia="ar-SA"/>
              </w:rPr>
            </w:pPr>
            <w:r w:rsidRPr="00DB1067">
              <w:rPr>
                <w:rFonts w:ascii="Arial" w:eastAsia="Times New Roman" w:hAnsi="Arial" w:cs="Arial"/>
                <w:color w:val="000000" w:themeColor="text1"/>
                <w:sz w:val="14"/>
                <w:szCs w:val="14"/>
                <w:lang w:val="es-ES_tradnl" w:eastAsia="ar-SA"/>
              </w:rPr>
              <w:t>Solución al 4.25%</w:t>
            </w:r>
          </w:p>
        </w:tc>
        <w:tc>
          <w:tcPr>
            <w:tcW w:w="141" w:type="pct"/>
            <w:tcBorders>
              <w:top w:val="single" w:sz="4" w:space="0" w:color="auto"/>
              <w:left w:val="single" w:sz="4" w:space="0" w:color="auto"/>
              <w:bottom w:val="single" w:sz="4" w:space="0" w:color="auto"/>
              <w:right w:val="single" w:sz="4" w:space="0" w:color="auto"/>
            </w:tcBorders>
            <w:vAlign w:val="center"/>
          </w:tcPr>
          <w:p w:rsidR="0027333A" w:rsidRPr="00DB1067" w:rsidRDefault="0027333A" w:rsidP="0027333A">
            <w:pPr>
              <w:suppressAutoHyphens/>
              <w:snapToGrid w:val="0"/>
              <w:spacing w:after="0" w:line="240" w:lineRule="auto"/>
              <w:jc w:val="center"/>
              <w:rPr>
                <w:rFonts w:ascii="Arial" w:eastAsia="Times New Roman" w:hAnsi="Arial" w:cs="Arial"/>
                <w:color w:val="000000" w:themeColor="text1"/>
                <w:sz w:val="14"/>
                <w:szCs w:val="14"/>
                <w:lang w:val="es-ES_tradnl" w:eastAsia="ar-SA"/>
              </w:rPr>
            </w:pPr>
          </w:p>
        </w:tc>
        <w:tc>
          <w:tcPr>
            <w:tcW w:w="141" w:type="pct"/>
            <w:tcBorders>
              <w:top w:val="single" w:sz="4" w:space="0" w:color="auto"/>
              <w:left w:val="single" w:sz="4" w:space="0" w:color="auto"/>
              <w:bottom w:val="single" w:sz="4" w:space="0" w:color="auto"/>
              <w:right w:val="single" w:sz="4" w:space="0" w:color="auto"/>
            </w:tcBorders>
            <w:vAlign w:val="center"/>
          </w:tcPr>
          <w:p w:rsidR="0027333A" w:rsidRPr="00DB1067" w:rsidRDefault="0027333A" w:rsidP="0027333A">
            <w:pPr>
              <w:suppressAutoHyphens/>
              <w:snapToGrid w:val="0"/>
              <w:spacing w:after="0" w:line="240" w:lineRule="auto"/>
              <w:jc w:val="center"/>
              <w:rPr>
                <w:rFonts w:ascii="Arial" w:eastAsia="Times New Roman" w:hAnsi="Arial" w:cs="Arial"/>
                <w:color w:val="000000" w:themeColor="text1"/>
                <w:sz w:val="14"/>
                <w:szCs w:val="14"/>
                <w:lang w:val="es-ES_tradnl" w:eastAsia="ar-SA"/>
              </w:rPr>
            </w:pPr>
          </w:p>
        </w:tc>
        <w:tc>
          <w:tcPr>
            <w:tcW w:w="142" w:type="pct"/>
            <w:tcBorders>
              <w:top w:val="single" w:sz="4" w:space="0" w:color="auto"/>
              <w:left w:val="single" w:sz="4" w:space="0" w:color="auto"/>
              <w:bottom w:val="single" w:sz="4" w:space="0" w:color="auto"/>
              <w:right w:val="single" w:sz="4" w:space="0" w:color="auto"/>
            </w:tcBorders>
            <w:vAlign w:val="center"/>
          </w:tcPr>
          <w:p w:rsidR="0027333A" w:rsidRPr="00DB1067" w:rsidRDefault="0027333A" w:rsidP="0027333A">
            <w:pPr>
              <w:suppressAutoHyphens/>
              <w:snapToGrid w:val="0"/>
              <w:spacing w:after="0" w:line="240" w:lineRule="auto"/>
              <w:jc w:val="center"/>
              <w:rPr>
                <w:rFonts w:ascii="Arial" w:eastAsia="Times New Roman" w:hAnsi="Arial" w:cs="Arial"/>
                <w:color w:val="000000" w:themeColor="text1"/>
                <w:sz w:val="14"/>
                <w:szCs w:val="14"/>
                <w:lang w:val="es-ES_tradnl" w:eastAsia="ar-SA"/>
              </w:rPr>
            </w:pPr>
          </w:p>
        </w:tc>
        <w:tc>
          <w:tcPr>
            <w:tcW w:w="321" w:type="pct"/>
            <w:tcBorders>
              <w:top w:val="single" w:sz="4" w:space="0" w:color="auto"/>
              <w:left w:val="single" w:sz="4" w:space="0" w:color="auto"/>
              <w:bottom w:val="single" w:sz="4" w:space="0" w:color="auto"/>
              <w:right w:val="single" w:sz="4" w:space="0" w:color="auto"/>
            </w:tcBorders>
            <w:vAlign w:val="center"/>
          </w:tcPr>
          <w:p w:rsidR="0027333A" w:rsidRPr="00DB1067" w:rsidRDefault="0027333A" w:rsidP="0027333A">
            <w:pPr>
              <w:suppressAutoHyphens/>
              <w:snapToGrid w:val="0"/>
              <w:spacing w:after="0" w:line="240" w:lineRule="auto"/>
              <w:jc w:val="center"/>
              <w:rPr>
                <w:rFonts w:ascii="Arial" w:eastAsia="Times New Roman" w:hAnsi="Arial" w:cs="Arial"/>
                <w:color w:val="000000" w:themeColor="text1"/>
                <w:sz w:val="14"/>
                <w:szCs w:val="14"/>
                <w:lang w:val="es-ES_tradnl" w:eastAsia="ar-SA"/>
              </w:rPr>
            </w:pPr>
          </w:p>
        </w:tc>
        <w:tc>
          <w:tcPr>
            <w:tcW w:w="501" w:type="pct"/>
            <w:tcBorders>
              <w:top w:val="single" w:sz="4" w:space="0" w:color="auto"/>
              <w:left w:val="single" w:sz="4" w:space="0" w:color="auto"/>
              <w:bottom w:val="single" w:sz="4" w:space="0" w:color="auto"/>
              <w:right w:val="single" w:sz="4" w:space="0" w:color="auto"/>
            </w:tcBorders>
            <w:vAlign w:val="center"/>
          </w:tcPr>
          <w:p w:rsidR="0027333A" w:rsidRPr="00DB1067" w:rsidRDefault="0027333A" w:rsidP="0027333A">
            <w:pPr>
              <w:suppressAutoHyphens/>
              <w:snapToGrid w:val="0"/>
              <w:spacing w:after="0" w:line="240" w:lineRule="auto"/>
              <w:jc w:val="center"/>
              <w:rPr>
                <w:rFonts w:ascii="Arial" w:eastAsia="Times New Roman" w:hAnsi="Arial" w:cs="Arial"/>
                <w:color w:val="000000" w:themeColor="text1"/>
                <w:sz w:val="14"/>
                <w:szCs w:val="14"/>
                <w:lang w:val="es-ES_tradnl" w:eastAsia="ar-SA"/>
              </w:rPr>
            </w:pPr>
          </w:p>
        </w:tc>
        <w:tc>
          <w:tcPr>
            <w:tcW w:w="343" w:type="pct"/>
            <w:tcBorders>
              <w:top w:val="single" w:sz="4" w:space="0" w:color="auto"/>
              <w:left w:val="single" w:sz="4" w:space="0" w:color="auto"/>
              <w:bottom w:val="single" w:sz="4" w:space="0" w:color="auto"/>
              <w:right w:val="single" w:sz="4" w:space="0" w:color="auto"/>
            </w:tcBorders>
            <w:vAlign w:val="center"/>
          </w:tcPr>
          <w:p w:rsidR="0027333A" w:rsidRPr="00DB1067" w:rsidRDefault="0027333A" w:rsidP="0027333A">
            <w:pPr>
              <w:suppressAutoHyphens/>
              <w:snapToGrid w:val="0"/>
              <w:spacing w:after="0" w:line="240" w:lineRule="auto"/>
              <w:jc w:val="center"/>
              <w:rPr>
                <w:rFonts w:ascii="Arial" w:eastAsia="Times New Roman" w:hAnsi="Arial" w:cs="Arial"/>
                <w:color w:val="000000" w:themeColor="text1"/>
                <w:sz w:val="14"/>
                <w:szCs w:val="14"/>
                <w:lang w:val="es-ES_tradnl" w:eastAsia="ar-SA"/>
              </w:rPr>
            </w:pPr>
          </w:p>
        </w:tc>
        <w:tc>
          <w:tcPr>
            <w:tcW w:w="364" w:type="pct"/>
            <w:tcBorders>
              <w:top w:val="single" w:sz="4" w:space="0" w:color="auto"/>
              <w:left w:val="single" w:sz="4" w:space="0" w:color="auto"/>
              <w:bottom w:val="single" w:sz="4" w:space="0" w:color="auto"/>
              <w:right w:val="single" w:sz="4" w:space="0" w:color="auto"/>
            </w:tcBorders>
            <w:vAlign w:val="center"/>
          </w:tcPr>
          <w:p w:rsidR="0027333A" w:rsidRPr="00DB1067" w:rsidRDefault="0027333A" w:rsidP="0027333A">
            <w:pPr>
              <w:suppressAutoHyphens/>
              <w:snapToGrid w:val="0"/>
              <w:spacing w:after="0" w:line="240" w:lineRule="auto"/>
              <w:jc w:val="center"/>
              <w:rPr>
                <w:rFonts w:ascii="Arial" w:eastAsia="Times New Roman" w:hAnsi="Arial" w:cs="Arial"/>
                <w:color w:val="000000" w:themeColor="text1"/>
                <w:sz w:val="14"/>
                <w:szCs w:val="14"/>
                <w:lang w:val="es-ES_tradnl" w:eastAsia="ar-SA"/>
              </w:rPr>
            </w:pPr>
          </w:p>
        </w:tc>
        <w:tc>
          <w:tcPr>
            <w:tcW w:w="183" w:type="pct"/>
            <w:tcBorders>
              <w:top w:val="single" w:sz="4" w:space="0" w:color="auto"/>
              <w:left w:val="single" w:sz="4" w:space="0" w:color="auto"/>
              <w:bottom w:val="single" w:sz="4" w:space="0" w:color="auto"/>
              <w:right w:val="single" w:sz="4" w:space="0" w:color="auto"/>
            </w:tcBorders>
            <w:vAlign w:val="center"/>
          </w:tcPr>
          <w:p w:rsidR="0027333A" w:rsidRPr="00DB1067" w:rsidRDefault="0027333A" w:rsidP="0027333A">
            <w:pPr>
              <w:suppressAutoHyphens/>
              <w:snapToGrid w:val="0"/>
              <w:spacing w:after="0" w:line="240" w:lineRule="auto"/>
              <w:jc w:val="center"/>
              <w:rPr>
                <w:rFonts w:ascii="Arial" w:eastAsia="Times New Roman" w:hAnsi="Arial" w:cs="Arial"/>
                <w:color w:val="000000" w:themeColor="text1"/>
                <w:sz w:val="14"/>
                <w:szCs w:val="14"/>
                <w:lang w:val="es-ES_tradnl" w:eastAsia="ar-SA"/>
              </w:rPr>
            </w:pPr>
          </w:p>
        </w:tc>
        <w:tc>
          <w:tcPr>
            <w:tcW w:w="185" w:type="pct"/>
            <w:tcBorders>
              <w:top w:val="single" w:sz="4" w:space="0" w:color="auto"/>
              <w:left w:val="single" w:sz="4" w:space="0" w:color="auto"/>
              <w:bottom w:val="single" w:sz="4" w:space="0" w:color="auto"/>
              <w:right w:val="single" w:sz="4" w:space="0" w:color="auto"/>
            </w:tcBorders>
            <w:vAlign w:val="center"/>
          </w:tcPr>
          <w:p w:rsidR="0027333A" w:rsidRPr="00DB1067" w:rsidRDefault="0027333A" w:rsidP="0027333A">
            <w:pPr>
              <w:suppressAutoHyphens/>
              <w:snapToGrid w:val="0"/>
              <w:spacing w:after="0" w:line="240" w:lineRule="auto"/>
              <w:jc w:val="center"/>
              <w:rPr>
                <w:rFonts w:ascii="Arial" w:eastAsia="Times New Roman" w:hAnsi="Arial" w:cs="Arial"/>
                <w:color w:val="000000" w:themeColor="text1"/>
                <w:sz w:val="14"/>
                <w:szCs w:val="14"/>
                <w:lang w:val="es-ES"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7333A" w:rsidRPr="00DB1067" w:rsidRDefault="0027333A" w:rsidP="0027333A">
            <w:pPr>
              <w:spacing w:after="0" w:line="240" w:lineRule="auto"/>
              <w:rPr>
                <w:rFonts w:ascii="Arial" w:eastAsia="Times New Roman" w:hAnsi="Arial" w:cs="Arial"/>
                <w:b/>
                <w:color w:val="000000" w:themeColor="text1"/>
                <w:sz w:val="14"/>
                <w:szCs w:val="14"/>
                <w:lang w:val="es-ES_tradnl"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7333A" w:rsidRPr="00DB1067" w:rsidRDefault="0027333A" w:rsidP="0027333A">
            <w:pPr>
              <w:spacing w:after="0" w:line="240" w:lineRule="auto"/>
              <w:rPr>
                <w:rFonts w:ascii="Arial" w:eastAsia="Times New Roman" w:hAnsi="Arial" w:cs="Arial"/>
                <w:color w:val="000000" w:themeColor="text1"/>
                <w:sz w:val="12"/>
                <w:szCs w:val="14"/>
                <w:lang w:val="es-ES_tradnl"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7333A" w:rsidRPr="00DB1067" w:rsidRDefault="0027333A" w:rsidP="0027333A">
            <w:pPr>
              <w:spacing w:after="0" w:line="240" w:lineRule="auto"/>
              <w:rPr>
                <w:rFonts w:ascii="Arial" w:eastAsia="Times New Roman" w:hAnsi="Arial" w:cs="Arial"/>
                <w:color w:val="000000" w:themeColor="text1"/>
                <w:sz w:val="14"/>
                <w:szCs w:val="14"/>
                <w:lang w:val="es-ES_tradnl" w:eastAsia="ar-SA"/>
              </w:rPr>
            </w:pPr>
          </w:p>
        </w:tc>
        <w:tc>
          <w:tcPr>
            <w:tcW w:w="277" w:type="pct"/>
            <w:tcBorders>
              <w:top w:val="single" w:sz="4" w:space="0" w:color="auto"/>
              <w:left w:val="single" w:sz="4" w:space="0" w:color="auto"/>
              <w:bottom w:val="single" w:sz="4" w:space="0" w:color="auto"/>
              <w:right w:val="single" w:sz="4" w:space="0" w:color="auto"/>
            </w:tcBorders>
            <w:vAlign w:val="center"/>
          </w:tcPr>
          <w:p w:rsidR="0027333A" w:rsidRPr="00DB1067" w:rsidRDefault="0027333A" w:rsidP="0027333A">
            <w:pPr>
              <w:suppressAutoHyphens/>
              <w:snapToGrid w:val="0"/>
              <w:spacing w:after="0" w:line="240" w:lineRule="auto"/>
              <w:jc w:val="center"/>
              <w:rPr>
                <w:rFonts w:ascii="Arial" w:eastAsia="Times New Roman" w:hAnsi="Arial" w:cs="Arial"/>
                <w:color w:val="000000" w:themeColor="text1"/>
                <w:sz w:val="14"/>
                <w:szCs w:val="14"/>
                <w:lang w:val="es-ES_tradnl" w:eastAsia="ar-SA"/>
              </w:rPr>
            </w:pPr>
          </w:p>
        </w:tc>
      </w:tr>
    </w:tbl>
    <w:p w:rsidR="0027333A" w:rsidRPr="00DB1067" w:rsidRDefault="0027333A" w:rsidP="0027333A">
      <w:pPr>
        <w:suppressAutoHyphens/>
        <w:spacing w:after="0" w:line="240" w:lineRule="auto"/>
        <w:jc w:val="both"/>
        <w:rPr>
          <w:rFonts w:ascii="Arial" w:eastAsia="Times New Roman" w:hAnsi="Arial" w:cs="Arial"/>
          <w:color w:val="000000" w:themeColor="text1"/>
          <w:sz w:val="10"/>
          <w:szCs w:val="10"/>
          <w:lang w:val="es-ES" w:eastAsia="ar-SA"/>
        </w:rPr>
      </w:pPr>
    </w:p>
    <w:p w:rsidR="0027333A" w:rsidRPr="00DB1067" w:rsidRDefault="0027333A" w:rsidP="0027333A">
      <w:pPr>
        <w:suppressAutoHyphens/>
        <w:spacing w:after="0" w:line="240" w:lineRule="auto"/>
        <w:jc w:val="both"/>
        <w:rPr>
          <w:rFonts w:ascii="Arial" w:eastAsia="Times New Roman" w:hAnsi="Arial" w:cs="Arial"/>
          <w:color w:val="000000" w:themeColor="text1"/>
          <w:sz w:val="10"/>
          <w:szCs w:val="10"/>
          <w:lang w:val="es-ES" w:eastAsia="ar-SA"/>
        </w:rPr>
      </w:pPr>
    </w:p>
    <w:tbl>
      <w:tblPr>
        <w:tblW w:w="5000" w:type="pct"/>
        <w:tblCellMar>
          <w:left w:w="71" w:type="dxa"/>
          <w:right w:w="71" w:type="dxa"/>
        </w:tblCellMar>
        <w:tblLook w:val="0000"/>
      </w:tblPr>
      <w:tblGrid>
        <w:gridCol w:w="13714"/>
      </w:tblGrid>
      <w:tr w:rsidR="0027333A" w:rsidRPr="00DB1067" w:rsidTr="0027333A">
        <w:trPr>
          <w:cantSplit/>
          <w:trHeight w:val="785"/>
        </w:trPr>
        <w:tc>
          <w:tcPr>
            <w:tcW w:w="5000" w:type="pct"/>
          </w:tcPr>
          <w:p w:rsidR="0027333A" w:rsidRDefault="0027333A" w:rsidP="0027333A">
            <w:pPr>
              <w:suppressAutoHyphens/>
              <w:snapToGrid w:val="0"/>
              <w:spacing w:after="0" w:line="240" w:lineRule="auto"/>
              <w:jc w:val="both"/>
              <w:rPr>
                <w:rFonts w:ascii="Arial" w:eastAsia="Times New Roman" w:hAnsi="Arial" w:cs="Arial"/>
                <w:sz w:val="16"/>
                <w:szCs w:val="16"/>
                <w:lang w:val="es-ES" w:eastAsia="ar-SA"/>
              </w:rPr>
            </w:pPr>
            <w:r w:rsidRPr="00DB1067">
              <w:rPr>
                <w:rFonts w:ascii="Arial" w:eastAsia="Times New Roman" w:hAnsi="Arial" w:cs="Arial"/>
                <w:b/>
                <w:sz w:val="16"/>
                <w:szCs w:val="16"/>
                <w:lang w:val="es-ES" w:eastAsia="ar-SA"/>
              </w:rPr>
              <w:t xml:space="preserve"> (*)</w:t>
            </w:r>
            <w:r w:rsidRPr="00DB1067">
              <w:rPr>
                <w:rFonts w:ascii="Arial" w:eastAsia="Times New Roman" w:hAnsi="Arial" w:cs="Arial"/>
                <w:sz w:val="16"/>
                <w:szCs w:val="16"/>
                <w:lang w:val="es-ES" w:eastAsia="ar-SA"/>
              </w:rPr>
              <w:t xml:space="preserve"> En caso de que el licitante no oferte el </w:t>
            </w:r>
            <w:r w:rsidRPr="00DB1067">
              <w:rPr>
                <w:rFonts w:ascii="Arial" w:eastAsia="Times New Roman" w:hAnsi="Arial" w:cs="Arial"/>
                <w:i/>
                <w:sz w:val="16"/>
                <w:szCs w:val="16"/>
                <w:lang w:val="es-ES" w:eastAsia="ar-SA"/>
              </w:rPr>
              <w:t xml:space="preserve">Sistema Integral para la Aplicación de Diálisis Peritoneal </w:t>
            </w:r>
            <w:r w:rsidR="00EC7D9F">
              <w:rPr>
                <w:rFonts w:ascii="Arial" w:eastAsia="Times New Roman" w:hAnsi="Arial" w:cs="Arial"/>
                <w:i/>
                <w:sz w:val="16"/>
                <w:szCs w:val="16"/>
                <w:lang w:val="es-ES" w:eastAsia="ar-SA"/>
              </w:rPr>
              <w:t>Automatizada</w:t>
            </w:r>
            <w:r w:rsidRPr="00DB1067">
              <w:rPr>
                <w:rFonts w:ascii="Arial" w:eastAsia="Times New Roman" w:hAnsi="Arial" w:cs="Arial"/>
                <w:i/>
                <w:sz w:val="16"/>
                <w:szCs w:val="16"/>
                <w:lang w:val="es-ES" w:eastAsia="ar-SA"/>
              </w:rPr>
              <w:t>, clave 010.000.236</w:t>
            </w:r>
            <w:r w:rsidR="00EC7D9F">
              <w:rPr>
                <w:rFonts w:ascii="Arial" w:eastAsia="Times New Roman" w:hAnsi="Arial" w:cs="Arial"/>
                <w:i/>
                <w:sz w:val="16"/>
                <w:szCs w:val="16"/>
                <w:lang w:val="es-ES" w:eastAsia="ar-SA"/>
              </w:rPr>
              <w:t>6</w:t>
            </w:r>
            <w:r w:rsidRPr="00DB1067">
              <w:rPr>
                <w:rFonts w:ascii="Arial" w:eastAsia="Times New Roman" w:hAnsi="Arial" w:cs="Arial"/>
                <w:sz w:val="16"/>
                <w:szCs w:val="16"/>
                <w:lang w:val="es-ES" w:eastAsia="ar-SA"/>
              </w:rPr>
              <w:t>, deberá llenar la clave ofertada por tipo de bolsa.</w:t>
            </w:r>
          </w:p>
          <w:p w:rsidR="0027333A" w:rsidRPr="00DB1067" w:rsidRDefault="0027333A" w:rsidP="0027333A">
            <w:pPr>
              <w:suppressAutoHyphens/>
              <w:snapToGrid w:val="0"/>
              <w:spacing w:after="0" w:line="240" w:lineRule="auto"/>
              <w:jc w:val="both"/>
              <w:rPr>
                <w:rFonts w:ascii="Arial" w:eastAsia="Times New Roman" w:hAnsi="Arial" w:cs="Arial"/>
                <w:sz w:val="16"/>
                <w:szCs w:val="16"/>
                <w:lang w:val="es-ES" w:eastAsia="ar-SA"/>
              </w:rPr>
            </w:pPr>
          </w:p>
          <w:p w:rsidR="0027333A" w:rsidRPr="00DB1067" w:rsidRDefault="0027333A" w:rsidP="0027333A">
            <w:pPr>
              <w:suppressAutoHyphens/>
              <w:snapToGrid w:val="0"/>
              <w:spacing w:after="0" w:line="240" w:lineRule="auto"/>
              <w:ind w:left="709" w:hanging="709"/>
              <w:jc w:val="both"/>
              <w:rPr>
                <w:rFonts w:ascii="Arial" w:eastAsia="Times New Roman" w:hAnsi="Arial" w:cs="Arial"/>
                <w:sz w:val="16"/>
                <w:szCs w:val="16"/>
                <w:lang w:val="es-ES" w:eastAsia="ar-SA"/>
              </w:rPr>
            </w:pPr>
            <w:r w:rsidRPr="00DB1067">
              <w:rPr>
                <w:rFonts w:ascii="Arial" w:eastAsia="Times New Roman" w:hAnsi="Arial" w:cs="Arial"/>
                <w:b/>
                <w:sz w:val="16"/>
                <w:szCs w:val="16"/>
                <w:lang w:val="es-ES" w:eastAsia="ar-SA"/>
              </w:rPr>
              <w:t xml:space="preserve">NOTAS: </w:t>
            </w:r>
            <w:r>
              <w:rPr>
                <w:rFonts w:ascii="Arial" w:eastAsia="Times New Roman" w:hAnsi="Arial" w:cs="Arial"/>
                <w:sz w:val="16"/>
                <w:szCs w:val="16"/>
                <w:lang w:val="es-ES" w:eastAsia="ar-SA"/>
              </w:rPr>
              <w:t>EL PRECIO</w:t>
            </w:r>
            <w:r w:rsidRPr="00DB1067">
              <w:rPr>
                <w:rFonts w:ascii="Arial" w:eastAsia="Times New Roman" w:hAnsi="Arial" w:cs="Arial"/>
                <w:sz w:val="16"/>
                <w:szCs w:val="16"/>
                <w:lang w:val="es-ES" w:eastAsia="ar-SA"/>
              </w:rPr>
              <w:t xml:space="preserve"> CON EL D</w:t>
            </w:r>
            <w:r>
              <w:rPr>
                <w:rFonts w:ascii="Arial" w:eastAsia="Times New Roman" w:hAnsi="Arial" w:cs="Arial"/>
                <w:sz w:val="16"/>
                <w:szCs w:val="16"/>
                <w:lang w:val="es-ES" w:eastAsia="ar-SA"/>
              </w:rPr>
              <w:t>ESCUENTO PROPUESTO, PERMANECERÁ FIJO</w:t>
            </w:r>
            <w:r w:rsidRPr="00DB1067">
              <w:rPr>
                <w:rFonts w:ascii="Arial" w:eastAsia="Times New Roman" w:hAnsi="Arial" w:cs="Arial"/>
                <w:sz w:val="16"/>
                <w:szCs w:val="16"/>
                <w:lang w:val="es-ES" w:eastAsia="ar-SA"/>
              </w:rPr>
              <w:t xml:space="preserve"> DURANTE LA VIGENCIA DEL CONTRATO, SIENDO PRECIO UNICO PARA EL PERIODO </w:t>
            </w:r>
            <w:r>
              <w:rPr>
                <w:rFonts w:ascii="Arial" w:eastAsia="Times New Roman" w:hAnsi="Arial" w:cs="Arial"/>
                <w:sz w:val="16"/>
                <w:szCs w:val="16"/>
                <w:lang w:val="es-ES" w:eastAsia="ar-SA"/>
              </w:rPr>
              <w:t>DE 48 MESES QUE COMPRENDE LA PRESENTE CONTRATACIÓN</w:t>
            </w:r>
            <w:r w:rsidRPr="00DB1067">
              <w:rPr>
                <w:rFonts w:ascii="Arial" w:eastAsia="Times New Roman" w:hAnsi="Arial" w:cs="Arial"/>
                <w:sz w:val="16"/>
                <w:szCs w:val="16"/>
                <w:lang w:val="es-ES" w:eastAsia="ar-SA"/>
              </w:rPr>
              <w:t>.</w:t>
            </w:r>
          </w:p>
          <w:p w:rsidR="0027333A" w:rsidRPr="00DB1067" w:rsidRDefault="0027333A" w:rsidP="0027333A">
            <w:pPr>
              <w:suppressAutoHyphens/>
              <w:spacing w:after="0" w:line="240" w:lineRule="auto"/>
              <w:ind w:left="709"/>
              <w:jc w:val="both"/>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EN EL CASO QUE EL INSTITUTO ME OTORGUE LA DEMANDA SOLICITADA, ME OBLIGO EN NOMBRE DE MI REPRESENTADA A SUSCRIBIR EL CONTRATO QUE SE DERIVE EN LOS TÉRMINOS, CONDICIONES Y PORCENTAJES ESTABLECIDOS EN ESTA LICITACIÓN.</w:t>
            </w:r>
          </w:p>
          <w:p w:rsidR="0027333A" w:rsidRPr="00DB1067" w:rsidRDefault="0027333A" w:rsidP="0027333A">
            <w:pPr>
              <w:suppressAutoHyphens/>
              <w:spacing w:after="0" w:line="240" w:lineRule="auto"/>
              <w:jc w:val="both"/>
              <w:rPr>
                <w:rFonts w:ascii="Arial" w:eastAsia="Times New Roman" w:hAnsi="Arial" w:cs="Arial"/>
                <w:b/>
                <w:i/>
                <w:sz w:val="16"/>
                <w:szCs w:val="16"/>
                <w:lang w:val="es-ES" w:eastAsia="ar-SA"/>
              </w:rPr>
            </w:pPr>
          </w:p>
          <w:p w:rsidR="0027333A" w:rsidRPr="00DB1067" w:rsidRDefault="0027333A" w:rsidP="0027333A">
            <w:pPr>
              <w:suppressAutoHyphens/>
              <w:spacing w:after="0" w:line="240" w:lineRule="auto"/>
              <w:ind w:left="1080" w:hanging="360"/>
              <w:jc w:val="both"/>
              <w:rPr>
                <w:rFonts w:ascii="Arial" w:eastAsia="Times New Roman" w:hAnsi="Arial" w:cs="Arial"/>
                <w:i/>
                <w:sz w:val="16"/>
                <w:szCs w:val="16"/>
                <w:lang w:val="es-ES" w:eastAsia="ar-SA"/>
              </w:rPr>
            </w:pPr>
            <w:r w:rsidRPr="00DB1067">
              <w:rPr>
                <w:rFonts w:ascii="Arial" w:eastAsia="Times New Roman" w:hAnsi="Arial" w:cs="Arial"/>
                <w:i/>
                <w:sz w:val="16"/>
                <w:szCs w:val="16"/>
                <w:lang w:val="es-ES" w:eastAsia="ar-SA"/>
              </w:rPr>
              <w:t>Presentación                    Un = Unidad de Medida</w:t>
            </w:r>
            <w:r w:rsidRPr="00DB1067">
              <w:rPr>
                <w:rFonts w:ascii="Arial" w:eastAsia="Times New Roman" w:hAnsi="Arial" w:cs="Arial"/>
                <w:i/>
                <w:sz w:val="16"/>
                <w:szCs w:val="16"/>
                <w:lang w:val="es-ES" w:eastAsia="ar-SA"/>
              </w:rPr>
              <w:tab/>
            </w:r>
            <w:r w:rsidRPr="00DB1067">
              <w:rPr>
                <w:rFonts w:ascii="Arial" w:eastAsia="Times New Roman" w:hAnsi="Arial" w:cs="Arial"/>
                <w:i/>
                <w:sz w:val="16"/>
                <w:szCs w:val="16"/>
                <w:lang w:val="es-ES" w:eastAsia="ar-SA"/>
              </w:rPr>
              <w:tab/>
              <w:t>Ca = Cantidad</w:t>
            </w:r>
            <w:r w:rsidRPr="00DB1067">
              <w:rPr>
                <w:rFonts w:ascii="Arial" w:eastAsia="Times New Roman" w:hAnsi="Arial" w:cs="Arial"/>
                <w:i/>
                <w:sz w:val="16"/>
                <w:szCs w:val="16"/>
                <w:lang w:val="es-ES" w:eastAsia="ar-SA"/>
              </w:rPr>
              <w:tab/>
            </w:r>
            <w:r w:rsidRPr="00DB1067">
              <w:rPr>
                <w:rFonts w:ascii="Arial" w:eastAsia="Times New Roman" w:hAnsi="Arial" w:cs="Arial"/>
                <w:i/>
                <w:sz w:val="16"/>
                <w:szCs w:val="16"/>
                <w:lang w:val="es-ES" w:eastAsia="ar-SA"/>
              </w:rPr>
              <w:tab/>
              <w:t xml:space="preserve">Pr = Presentación </w:t>
            </w:r>
          </w:p>
          <w:p w:rsidR="0027333A" w:rsidRPr="00DB1067" w:rsidRDefault="0027333A" w:rsidP="0027333A">
            <w:pPr>
              <w:suppressAutoHyphens/>
              <w:spacing w:after="0" w:line="240" w:lineRule="auto"/>
              <w:ind w:left="1080" w:hanging="360"/>
              <w:jc w:val="both"/>
              <w:rPr>
                <w:rFonts w:ascii="Arial" w:eastAsia="Times New Roman" w:hAnsi="Arial" w:cs="Arial"/>
                <w:i/>
                <w:sz w:val="16"/>
                <w:szCs w:val="16"/>
                <w:lang w:val="es-ES" w:eastAsia="ar-SA"/>
              </w:rPr>
            </w:pPr>
            <w:r w:rsidRPr="00DB1067">
              <w:rPr>
                <w:rFonts w:ascii="Arial" w:eastAsia="Times New Roman" w:hAnsi="Arial" w:cs="Arial"/>
                <w:i/>
                <w:sz w:val="16"/>
                <w:szCs w:val="16"/>
                <w:lang w:val="es-ES" w:eastAsia="ar-SA"/>
              </w:rPr>
              <w:t>Los precios resultantes serán fijos durante la vigencia del contrato.</w:t>
            </w:r>
          </w:p>
        </w:tc>
      </w:tr>
    </w:tbl>
    <w:p w:rsidR="0027333A" w:rsidRPr="00DB1067" w:rsidRDefault="0027333A" w:rsidP="0027333A">
      <w:pPr>
        <w:suppressAutoHyphens/>
        <w:spacing w:after="0" w:line="240" w:lineRule="auto"/>
        <w:jc w:val="both"/>
        <w:rPr>
          <w:rFonts w:ascii="Arial" w:eastAsia="Times New Roman" w:hAnsi="Arial" w:cs="Arial"/>
          <w:b/>
          <w:bCs/>
          <w:sz w:val="16"/>
          <w:szCs w:val="16"/>
          <w:lang w:eastAsia="ar-SA"/>
        </w:rPr>
      </w:pPr>
    </w:p>
    <w:tbl>
      <w:tblPr>
        <w:tblStyle w:val="Tablaconcuadrcula11"/>
        <w:tblW w:w="137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gridCol w:w="328"/>
        <w:gridCol w:w="4350"/>
        <w:gridCol w:w="236"/>
        <w:gridCol w:w="4016"/>
      </w:tblGrid>
      <w:tr w:rsidR="0027333A" w:rsidRPr="00DB1067" w:rsidTr="0027333A">
        <w:trPr>
          <w:trHeight w:val="824"/>
        </w:trPr>
        <w:tc>
          <w:tcPr>
            <w:tcW w:w="4786" w:type="dxa"/>
            <w:tcBorders>
              <w:top w:val="nil"/>
              <w:left w:val="nil"/>
              <w:bottom w:val="single" w:sz="4" w:space="0" w:color="auto"/>
              <w:right w:val="nil"/>
            </w:tcBorders>
            <w:hideMark/>
          </w:tcPr>
          <w:p w:rsidR="0027333A" w:rsidRPr="00DB1067" w:rsidRDefault="0027333A" w:rsidP="0027333A">
            <w:pPr>
              <w:jc w:val="center"/>
              <w:rPr>
                <w:rFonts w:ascii="Arial" w:hAnsi="Arial" w:cs="Arial"/>
                <w:b/>
                <w:bCs/>
                <w:lang w:val="es-ES" w:eastAsia="ar-SA"/>
              </w:rPr>
            </w:pPr>
            <w:r w:rsidRPr="00DB1067">
              <w:rPr>
                <w:rFonts w:ascii="Arial" w:hAnsi="Arial" w:cs="Arial"/>
                <w:b/>
                <w:bCs/>
                <w:lang w:val="es-ES" w:eastAsia="ar-SA"/>
              </w:rPr>
              <w:t>NOMBRE</w:t>
            </w:r>
          </w:p>
        </w:tc>
        <w:tc>
          <w:tcPr>
            <w:tcW w:w="328" w:type="dxa"/>
          </w:tcPr>
          <w:p w:rsidR="0027333A" w:rsidRPr="00DB1067" w:rsidRDefault="0027333A" w:rsidP="0027333A">
            <w:pPr>
              <w:jc w:val="center"/>
              <w:rPr>
                <w:rFonts w:ascii="Arial" w:hAnsi="Arial" w:cs="Arial"/>
                <w:b/>
                <w:bCs/>
                <w:lang w:val="es-ES" w:eastAsia="ar-SA"/>
              </w:rPr>
            </w:pPr>
          </w:p>
        </w:tc>
        <w:tc>
          <w:tcPr>
            <w:tcW w:w="4350" w:type="dxa"/>
            <w:tcBorders>
              <w:top w:val="nil"/>
              <w:left w:val="nil"/>
              <w:bottom w:val="single" w:sz="4" w:space="0" w:color="auto"/>
              <w:right w:val="nil"/>
            </w:tcBorders>
            <w:hideMark/>
          </w:tcPr>
          <w:p w:rsidR="0027333A" w:rsidRPr="00DB1067" w:rsidRDefault="0027333A" w:rsidP="0027333A">
            <w:pPr>
              <w:jc w:val="center"/>
              <w:rPr>
                <w:rFonts w:ascii="Arial" w:hAnsi="Arial" w:cs="Arial"/>
                <w:b/>
                <w:bCs/>
                <w:lang w:val="es-ES" w:eastAsia="ar-SA"/>
              </w:rPr>
            </w:pPr>
            <w:r w:rsidRPr="00DB1067">
              <w:rPr>
                <w:rFonts w:ascii="Arial" w:hAnsi="Arial" w:cs="Arial"/>
                <w:b/>
                <w:bCs/>
                <w:lang w:val="es-ES" w:eastAsia="ar-SA"/>
              </w:rPr>
              <w:t>CARGO</w:t>
            </w:r>
          </w:p>
        </w:tc>
        <w:tc>
          <w:tcPr>
            <w:tcW w:w="236" w:type="dxa"/>
          </w:tcPr>
          <w:p w:rsidR="0027333A" w:rsidRPr="00DB1067" w:rsidRDefault="0027333A" w:rsidP="0027333A">
            <w:pPr>
              <w:jc w:val="center"/>
              <w:rPr>
                <w:rFonts w:ascii="Arial" w:hAnsi="Arial" w:cs="Arial"/>
                <w:b/>
                <w:bCs/>
                <w:lang w:val="es-ES" w:eastAsia="ar-SA"/>
              </w:rPr>
            </w:pPr>
          </w:p>
        </w:tc>
        <w:tc>
          <w:tcPr>
            <w:tcW w:w="4016" w:type="dxa"/>
            <w:tcBorders>
              <w:top w:val="nil"/>
              <w:left w:val="nil"/>
              <w:bottom w:val="single" w:sz="4" w:space="0" w:color="auto"/>
              <w:right w:val="nil"/>
            </w:tcBorders>
            <w:hideMark/>
          </w:tcPr>
          <w:p w:rsidR="0027333A" w:rsidRPr="00DB1067" w:rsidRDefault="0027333A" w:rsidP="0027333A">
            <w:pPr>
              <w:jc w:val="center"/>
              <w:rPr>
                <w:rFonts w:ascii="Arial" w:hAnsi="Arial" w:cs="Arial"/>
                <w:b/>
                <w:bCs/>
                <w:lang w:val="es-ES" w:eastAsia="ar-SA"/>
              </w:rPr>
            </w:pPr>
            <w:r w:rsidRPr="00DB1067">
              <w:rPr>
                <w:rFonts w:ascii="Arial" w:hAnsi="Arial" w:cs="Arial"/>
                <w:b/>
                <w:bCs/>
                <w:lang w:val="es-ES" w:eastAsia="ar-SA"/>
              </w:rPr>
              <w:t>FIRMA</w:t>
            </w:r>
          </w:p>
        </w:tc>
      </w:tr>
    </w:tbl>
    <w:p w:rsidR="0027333A" w:rsidRPr="00DB1067" w:rsidRDefault="0027333A" w:rsidP="0027333A">
      <w:pPr>
        <w:spacing w:after="0" w:line="240" w:lineRule="auto"/>
        <w:jc w:val="center"/>
        <w:rPr>
          <w:rFonts w:ascii="Arial" w:hAnsi="Arial" w:cs="Arial"/>
          <w:sz w:val="24"/>
          <w:szCs w:val="24"/>
        </w:rPr>
      </w:pPr>
    </w:p>
    <w:p w:rsidR="0027333A" w:rsidRPr="00DB1067" w:rsidRDefault="0027333A" w:rsidP="0027333A">
      <w:pPr>
        <w:rPr>
          <w:rFonts w:ascii="Arial" w:hAnsi="Arial" w:cs="Arial"/>
          <w:sz w:val="24"/>
          <w:szCs w:val="24"/>
        </w:rPr>
        <w:sectPr w:rsidR="0027333A" w:rsidRPr="00DB1067" w:rsidSect="0027333A">
          <w:headerReference w:type="even" r:id="rId18"/>
          <w:footerReference w:type="even" r:id="rId19"/>
          <w:footerReference w:type="default" r:id="rId20"/>
          <w:headerReference w:type="first" r:id="rId21"/>
          <w:footerReference w:type="first" r:id="rId22"/>
          <w:footnotePr>
            <w:pos w:val="beneathText"/>
          </w:footnotePr>
          <w:pgSz w:w="15840" w:h="12240" w:orient="landscape" w:code="1"/>
          <w:pgMar w:top="458" w:right="1134" w:bottom="567" w:left="1134" w:header="709" w:footer="0" w:gutter="0"/>
          <w:cols w:space="720"/>
          <w:docGrid w:linePitch="360"/>
        </w:sectPr>
      </w:pPr>
    </w:p>
    <w:p w:rsidR="0027333A" w:rsidRDefault="0027333A" w:rsidP="0027333A">
      <w:pPr>
        <w:pStyle w:val="Ttulo"/>
        <w:numPr>
          <w:ilvl w:val="0"/>
          <w:numId w:val="0"/>
        </w:numPr>
        <w:jc w:val="center"/>
      </w:pPr>
      <w:bookmarkStart w:id="281" w:name="_Toc336378694"/>
      <w:bookmarkStart w:id="282" w:name="_Toc423608798"/>
      <w:bookmarkStart w:id="283" w:name="_Toc428970414"/>
      <w:bookmarkStart w:id="284" w:name="_Toc356557692"/>
      <w:bookmarkStart w:id="285" w:name="_Toc358979945"/>
      <w:bookmarkStart w:id="286" w:name="_Toc366948694"/>
      <w:r w:rsidRPr="00DB1067">
        <w:lastRenderedPageBreak/>
        <w:t>Anexo A1</w:t>
      </w:r>
      <w:bookmarkEnd w:id="281"/>
      <w:r w:rsidRPr="00DB1067">
        <w:t>7 (A DIECISIETE)</w:t>
      </w:r>
      <w:bookmarkEnd w:id="282"/>
      <w:bookmarkEnd w:id="283"/>
      <w:r>
        <w:t xml:space="preserve"> </w:t>
      </w:r>
      <w:bookmarkStart w:id="287" w:name="_Toc335304952"/>
      <w:bookmarkEnd w:id="284"/>
      <w:bookmarkEnd w:id="285"/>
      <w:bookmarkEnd w:id="286"/>
    </w:p>
    <w:p w:rsidR="0027333A" w:rsidRPr="00DB1067" w:rsidRDefault="0027333A" w:rsidP="0027333A">
      <w:pPr>
        <w:pStyle w:val="Ttulo"/>
        <w:numPr>
          <w:ilvl w:val="0"/>
          <w:numId w:val="0"/>
        </w:numPr>
        <w:jc w:val="center"/>
        <w:rPr>
          <w:kern w:val="1"/>
        </w:rPr>
      </w:pPr>
      <w:bookmarkStart w:id="288" w:name="_Toc423608799"/>
      <w:bookmarkStart w:id="289" w:name="_Toc428970415"/>
      <w:r w:rsidRPr="00DB1067">
        <w:rPr>
          <w:kern w:val="1"/>
        </w:rPr>
        <w:t>FORMATO INFORMACIÓN RESERVADA Y CONFIDENCIAL</w:t>
      </w:r>
      <w:bookmarkEnd w:id="288"/>
      <w:bookmarkEnd w:id="289"/>
    </w:p>
    <w:p w:rsidR="0027333A" w:rsidRPr="00D772DA" w:rsidRDefault="0027333A" w:rsidP="0027333A">
      <w:pPr>
        <w:spacing w:after="0" w:line="240" w:lineRule="auto"/>
        <w:jc w:val="both"/>
        <w:rPr>
          <w:rFonts w:ascii="Arial" w:eastAsia="Calibri" w:hAnsi="Arial" w:cs="Arial"/>
          <w:lang w:val="es-ES"/>
        </w:rPr>
      </w:pPr>
    </w:p>
    <w:p w:rsidR="0027333A" w:rsidRPr="00DB1067" w:rsidRDefault="0027333A" w:rsidP="0027333A">
      <w:pPr>
        <w:spacing w:after="0" w:line="240" w:lineRule="auto"/>
        <w:jc w:val="right"/>
        <w:rPr>
          <w:rFonts w:ascii="Arial" w:eastAsia="Calibri" w:hAnsi="Arial" w:cs="Arial"/>
        </w:rPr>
      </w:pPr>
      <w:r w:rsidRPr="00DB1067">
        <w:rPr>
          <w:rFonts w:ascii="Arial" w:eastAsia="Calibri" w:hAnsi="Arial" w:cs="Arial"/>
        </w:rPr>
        <w:t xml:space="preserve">México D.F., a __ de ___________ de </w:t>
      </w:r>
      <w:r>
        <w:rPr>
          <w:rFonts w:ascii="Arial" w:eastAsia="Calibri" w:hAnsi="Arial" w:cs="Arial"/>
        </w:rPr>
        <w:t>2015</w:t>
      </w:r>
      <w:r w:rsidRPr="00DB1067">
        <w:rPr>
          <w:rFonts w:ascii="Arial" w:eastAsia="Calibri" w:hAnsi="Arial" w:cs="Arial"/>
        </w:rPr>
        <w:t>.</w:t>
      </w:r>
    </w:p>
    <w:p w:rsidR="0027333A" w:rsidRPr="00DB1067" w:rsidRDefault="0027333A" w:rsidP="0027333A">
      <w:pPr>
        <w:spacing w:after="0" w:line="240" w:lineRule="auto"/>
        <w:jc w:val="both"/>
        <w:rPr>
          <w:rFonts w:ascii="Arial" w:eastAsia="Calibri" w:hAnsi="Arial" w:cs="Arial"/>
        </w:rPr>
      </w:pPr>
    </w:p>
    <w:p w:rsidR="0027333A" w:rsidRPr="00DB1067" w:rsidRDefault="0027333A" w:rsidP="0027333A">
      <w:pPr>
        <w:spacing w:after="0" w:line="240" w:lineRule="auto"/>
        <w:jc w:val="both"/>
        <w:rPr>
          <w:rFonts w:ascii="Arial" w:eastAsia="Calibri" w:hAnsi="Arial" w:cs="Arial"/>
        </w:rPr>
      </w:pPr>
    </w:p>
    <w:p w:rsidR="0027333A" w:rsidRPr="00DB1067" w:rsidRDefault="0027333A" w:rsidP="0027333A">
      <w:pPr>
        <w:spacing w:after="0" w:line="240" w:lineRule="auto"/>
        <w:jc w:val="both"/>
        <w:rPr>
          <w:rFonts w:ascii="Arial" w:eastAsia="Calibri" w:hAnsi="Arial" w:cs="Arial"/>
        </w:rPr>
      </w:pPr>
      <w:r w:rsidRPr="00DB1067">
        <w:rPr>
          <w:rFonts w:ascii="Arial" w:eastAsia="Calibri" w:hAnsi="Arial" w:cs="Arial"/>
        </w:rPr>
        <w:t>Instituto Mexicano del Seguro Social</w:t>
      </w:r>
    </w:p>
    <w:p w:rsidR="0027333A" w:rsidRPr="00DB1067" w:rsidRDefault="0027333A" w:rsidP="0027333A">
      <w:pPr>
        <w:spacing w:after="0" w:line="240" w:lineRule="auto"/>
        <w:jc w:val="both"/>
        <w:rPr>
          <w:rFonts w:ascii="Arial" w:eastAsia="Calibri" w:hAnsi="Arial" w:cs="Arial"/>
        </w:rPr>
      </w:pPr>
      <w:r w:rsidRPr="00DB1067">
        <w:rPr>
          <w:rFonts w:ascii="Arial" w:eastAsia="Calibri" w:hAnsi="Arial" w:cs="Arial"/>
        </w:rPr>
        <w:t>Presente</w:t>
      </w:r>
    </w:p>
    <w:p w:rsidR="0027333A" w:rsidRPr="00DB1067" w:rsidRDefault="0027333A" w:rsidP="0027333A">
      <w:pPr>
        <w:spacing w:after="0" w:line="240" w:lineRule="auto"/>
        <w:jc w:val="both"/>
        <w:rPr>
          <w:rFonts w:ascii="Arial" w:eastAsia="Calibri" w:hAnsi="Arial" w:cs="Arial"/>
        </w:rPr>
      </w:pPr>
    </w:p>
    <w:p w:rsidR="0027333A" w:rsidRPr="00DB1067" w:rsidRDefault="0027333A" w:rsidP="0027333A">
      <w:pPr>
        <w:spacing w:after="0" w:line="240" w:lineRule="auto"/>
        <w:jc w:val="both"/>
        <w:rPr>
          <w:rFonts w:ascii="Arial" w:eastAsia="Calibri" w:hAnsi="Arial" w:cs="Arial"/>
        </w:rPr>
      </w:pPr>
    </w:p>
    <w:p w:rsidR="0027333A" w:rsidRPr="00DB1067" w:rsidRDefault="0027333A" w:rsidP="0027333A">
      <w:pPr>
        <w:spacing w:after="0" w:line="240" w:lineRule="auto"/>
        <w:jc w:val="both"/>
        <w:rPr>
          <w:rFonts w:ascii="Arial" w:eastAsia="Calibri" w:hAnsi="Arial" w:cs="Arial"/>
        </w:rPr>
      </w:pPr>
      <w:r w:rsidRPr="00DB1067">
        <w:rPr>
          <w:rFonts w:ascii="Arial" w:eastAsia="Calibri" w:hAnsi="Arial" w:cs="Arial"/>
        </w:rPr>
        <w:t>___(Nombre)</w:t>
      </w:r>
      <w:r>
        <w:rPr>
          <w:rFonts w:ascii="Arial" w:eastAsia="Calibri" w:hAnsi="Arial" w:cs="Arial"/>
        </w:rPr>
        <w:t>___</w:t>
      </w:r>
      <w:r w:rsidRPr="00DB1067">
        <w:rPr>
          <w:rFonts w:ascii="Arial" w:eastAsia="Calibri" w:hAnsi="Arial" w:cs="Arial"/>
        </w:rPr>
        <w:t xml:space="preserve">, en mi carácter de _________________________, de la ___(Persona Física o Moral)___, manifiesto por medio de la presente que los documentos contenidos en mi propuesta y remitida a la convocante para la Licitación Pública Internacional Núm. ________________que contiene a su vez información de carácter Reservada y Confidencial con fundamento en los artículos </w:t>
      </w:r>
      <w:r w:rsidRPr="00581ADA">
        <w:rPr>
          <w:rFonts w:ascii="Arial" w:eastAsia="Calibri" w:hAnsi="Arial" w:cs="Arial"/>
        </w:rPr>
        <w:t>18 y 19</w:t>
      </w:r>
      <w:r w:rsidRPr="00DB1067">
        <w:rPr>
          <w:rFonts w:ascii="Arial" w:eastAsia="Calibri" w:hAnsi="Arial" w:cs="Arial"/>
        </w:rPr>
        <w:t xml:space="preserve"> de la Ley Federal de Transparencia y Acceso a la información Pública Gubernamental, y los correlativos de su Reglamento y de los Lineamientos Generales para la Clasificación y Descalificación de la Información de las Dependencias y Entidades de la Administración Pública Federal.</w:t>
      </w:r>
    </w:p>
    <w:p w:rsidR="0027333A" w:rsidRPr="00DB1067" w:rsidRDefault="0027333A" w:rsidP="0027333A">
      <w:pPr>
        <w:spacing w:after="0" w:line="240" w:lineRule="auto"/>
        <w:jc w:val="both"/>
        <w:rPr>
          <w:rFonts w:ascii="Arial" w:eastAsia="Calibri" w:hAnsi="Arial" w:cs="Arial"/>
        </w:rPr>
      </w:pPr>
    </w:p>
    <w:p w:rsidR="0027333A" w:rsidRPr="00DB1067" w:rsidRDefault="0027333A" w:rsidP="0027333A">
      <w:pPr>
        <w:spacing w:after="0" w:line="240" w:lineRule="auto"/>
        <w:jc w:val="both"/>
        <w:rPr>
          <w:rFonts w:ascii="Arial" w:eastAsia="Calibri" w:hAnsi="Arial" w:cs="Arial"/>
        </w:rPr>
      </w:pPr>
      <w:r w:rsidRPr="00DB1067">
        <w:rPr>
          <w:rFonts w:ascii="Arial" w:eastAsia="Calibri" w:hAnsi="Arial" w:cs="Arial"/>
        </w:rPr>
        <w:t>Relación de documentos.</w:t>
      </w:r>
    </w:p>
    <w:p w:rsidR="0027333A" w:rsidRPr="00DB1067" w:rsidRDefault="0027333A" w:rsidP="0027333A">
      <w:pPr>
        <w:spacing w:after="0" w:line="240" w:lineRule="auto"/>
        <w:jc w:val="both"/>
        <w:rPr>
          <w:rFonts w:ascii="Arial" w:eastAsia="Calibri" w:hAnsi="Arial" w:cs="Arial"/>
        </w:rPr>
      </w:pPr>
    </w:p>
    <w:p w:rsidR="0027333A" w:rsidRPr="00DB1067" w:rsidRDefault="0027333A" w:rsidP="0027333A">
      <w:pPr>
        <w:spacing w:after="0" w:line="240" w:lineRule="auto"/>
        <w:jc w:val="both"/>
        <w:rPr>
          <w:rFonts w:ascii="Arial" w:eastAsia="Calibri" w:hAnsi="Arial" w:cs="Arial"/>
        </w:rPr>
      </w:pPr>
      <w:r w:rsidRPr="00DB1067">
        <w:rPr>
          <w:rFonts w:ascii="Arial" w:eastAsia="Calibri" w:hAnsi="Arial" w:cs="Arial"/>
        </w:rPr>
        <w:t>Ejemplos.</w:t>
      </w:r>
    </w:p>
    <w:p w:rsidR="0027333A" w:rsidRPr="00DB1067" w:rsidRDefault="0027333A" w:rsidP="0027333A">
      <w:pPr>
        <w:spacing w:after="0" w:line="240" w:lineRule="auto"/>
        <w:jc w:val="both"/>
        <w:rPr>
          <w:rFonts w:ascii="Arial" w:eastAsia="Calibri" w:hAnsi="Arial" w:cs="Arial"/>
        </w:rPr>
      </w:pPr>
    </w:p>
    <w:p w:rsidR="0027333A" w:rsidRPr="00865173" w:rsidRDefault="0027333A" w:rsidP="00F44B79">
      <w:pPr>
        <w:pStyle w:val="Prrafodelista"/>
        <w:numPr>
          <w:ilvl w:val="0"/>
          <w:numId w:val="55"/>
        </w:numPr>
        <w:rPr>
          <w:rFonts w:eastAsia="Calibri"/>
        </w:rPr>
      </w:pPr>
      <w:r w:rsidRPr="00865173">
        <w:rPr>
          <w:rFonts w:eastAsia="Calibri"/>
        </w:rPr>
        <w:t>Acreditamiento, respecto de la cual es confidencial la parte que señala la relación de accionistas de la Sociedad.</w:t>
      </w:r>
    </w:p>
    <w:p w:rsidR="0027333A" w:rsidRPr="00865173" w:rsidRDefault="0027333A" w:rsidP="00F44B79">
      <w:pPr>
        <w:pStyle w:val="Prrafodelista"/>
        <w:numPr>
          <w:ilvl w:val="0"/>
          <w:numId w:val="55"/>
        </w:numPr>
        <w:rPr>
          <w:rFonts w:eastAsia="Calibri"/>
        </w:rPr>
      </w:pPr>
      <w:r w:rsidRPr="00865173">
        <w:rPr>
          <w:rFonts w:eastAsia="Calibri"/>
        </w:rPr>
        <w:t>Documentos expedidos por un tercero.</w:t>
      </w:r>
    </w:p>
    <w:p w:rsidR="0027333A" w:rsidRPr="00DB1067" w:rsidRDefault="0027333A" w:rsidP="0027333A">
      <w:pPr>
        <w:spacing w:after="0" w:line="240" w:lineRule="auto"/>
        <w:jc w:val="both"/>
        <w:rPr>
          <w:rFonts w:ascii="Arial" w:eastAsia="Calibri" w:hAnsi="Arial" w:cs="Arial"/>
        </w:rPr>
      </w:pPr>
    </w:p>
    <w:p w:rsidR="0027333A" w:rsidRPr="00DB1067" w:rsidRDefault="0027333A" w:rsidP="0027333A">
      <w:pPr>
        <w:spacing w:after="0" w:line="240" w:lineRule="auto"/>
        <w:jc w:val="both"/>
        <w:rPr>
          <w:rFonts w:ascii="Arial" w:eastAsia="Calibri" w:hAnsi="Arial" w:cs="Arial"/>
        </w:rPr>
      </w:pPr>
    </w:p>
    <w:p w:rsidR="0027333A" w:rsidRPr="00DB1067" w:rsidRDefault="0027333A" w:rsidP="0027333A">
      <w:pPr>
        <w:spacing w:after="0" w:line="240" w:lineRule="auto"/>
        <w:jc w:val="both"/>
        <w:rPr>
          <w:rFonts w:ascii="Arial" w:eastAsia="Calibri" w:hAnsi="Arial" w:cs="Arial"/>
        </w:rPr>
      </w:pPr>
    </w:p>
    <w:p w:rsidR="0027333A" w:rsidRPr="00DB1067" w:rsidRDefault="0027333A" w:rsidP="0027333A">
      <w:pPr>
        <w:spacing w:after="0" w:line="240" w:lineRule="auto"/>
        <w:jc w:val="both"/>
        <w:rPr>
          <w:rFonts w:ascii="Arial" w:eastAsia="Calibri" w:hAnsi="Arial" w:cs="Arial"/>
        </w:rPr>
      </w:pPr>
    </w:p>
    <w:p w:rsidR="0027333A" w:rsidRPr="00DB1067" w:rsidRDefault="0027333A" w:rsidP="0027333A">
      <w:pPr>
        <w:spacing w:after="0" w:line="240" w:lineRule="auto"/>
        <w:jc w:val="both"/>
        <w:rPr>
          <w:rFonts w:ascii="Arial" w:eastAsia="Calibri" w:hAnsi="Arial" w:cs="Arial"/>
        </w:rPr>
      </w:pPr>
      <w:r>
        <w:rPr>
          <w:rFonts w:ascii="Arial" w:eastAsia="Calibri" w:hAnsi="Arial" w:cs="Arial"/>
        </w:rPr>
        <w:t>A T E N T A M E N T E</w:t>
      </w:r>
    </w:p>
    <w:p w:rsidR="0027333A" w:rsidRPr="00DB1067" w:rsidRDefault="0027333A" w:rsidP="0027333A">
      <w:pPr>
        <w:spacing w:after="0" w:line="240" w:lineRule="auto"/>
        <w:jc w:val="both"/>
        <w:rPr>
          <w:rFonts w:ascii="Arial" w:eastAsia="Calibri" w:hAnsi="Arial" w:cs="Arial"/>
        </w:rPr>
      </w:pPr>
      <w:r w:rsidRPr="00DB1067">
        <w:rPr>
          <w:rFonts w:ascii="Arial" w:eastAsia="Calibri" w:hAnsi="Arial" w:cs="Arial"/>
        </w:rPr>
        <w:t>_______________________________</w:t>
      </w:r>
    </w:p>
    <w:p w:rsidR="0027333A" w:rsidRPr="00DB1067" w:rsidRDefault="0027333A" w:rsidP="0027333A">
      <w:pPr>
        <w:spacing w:after="0" w:line="240" w:lineRule="auto"/>
        <w:jc w:val="both"/>
        <w:rPr>
          <w:rFonts w:ascii="Arial" w:eastAsia="Calibri" w:hAnsi="Arial" w:cs="Arial"/>
        </w:rPr>
      </w:pPr>
      <w:r w:rsidRPr="00DB1067">
        <w:rPr>
          <w:rFonts w:ascii="Arial" w:eastAsia="Calibri" w:hAnsi="Arial" w:cs="Arial"/>
        </w:rPr>
        <w:t>(Nombre, Firma y Cargo)</w:t>
      </w:r>
    </w:p>
    <w:p w:rsidR="0027333A" w:rsidRPr="00DB1067" w:rsidRDefault="0027333A" w:rsidP="0027333A">
      <w:pPr>
        <w:spacing w:after="0" w:line="240" w:lineRule="auto"/>
        <w:jc w:val="both"/>
        <w:rPr>
          <w:rFonts w:ascii="Arial" w:eastAsia="Calibri" w:hAnsi="Arial" w:cs="Arial"/>
        </w:rPr>
      </w:pPr>
    </w:p>
    <w:p w:rsidR="0027333A" w:rsidRPr="00DB1067" w:rsidRDefault="0027333A" w:rsidP="0027333A">
      <w:pPr>
        <w:spacing w:after="0" w:line="240" w:lineRule="auto"/>
        <w:jc w:val="both"/>
        <w:rPr>
          <w:rFonts w:ascii="Arial" w:eastAsia="Calibri" w:hAnsi="Arial" w:cs="Arial"/>
        </w:rPr>
      </w:pPr>
    </w:p>
    <w:p w:rsidR="0027333A" w:rsidRPr="00DB1067" w:rsidRDefault="0027333A" w:rsidP="0027333A">
      <w:pPr>
        <w:rPr>
          <w:rFonts w:ascii="Arial" w:hAnsi="Arial" w:cs="Arial"/>
          <w:sz w:val="24"/>
          <w:szCs w:val="24"/>
        </w:rPr>
      </w:pPr>
      <w:r w:rsidRPr="00DB1067">
        <w:rPr>
          <w:rFonts w:ascii="Arial" w:hAnsi="Arial" w:cs="Arial"/>
          <w:sz w:val="24"/>
          <w:szCs w:val="24"/>
        </w:rPr>
        <w:br w:type="page"/>
      </w:r>
    </w:p>
    <w:p w:rsidR="0027333A" w:rsidRDefault="0027333A" w:rsidP="0027333A">
      <w:pPr>
        <w:pStyle w:val="Ttulo"/>
        <w:numPr>
          <w:ilvl w:val="0"/>
          <w:numId w:val="0"/>
        </w:numPr>
        <w:jc w:val="center"/>
      </w:pPr>
      <w:bookmarkStart w:id="290" w:name="_Toc423608800"/>
      <w:bookmarkStart w:id="291" w:name="_Toc428970416"/>
      <w:bookmarkStart w:id="292" w:name="_Toc336378696"/>
      <w:bookmarkStart w:id="293" w:name="_Toc356557693"/>
      <w:bookmarkStart w:id="294" w:name="_Toc358979946"/>
      <w:bookmarkStart w:id="295" w:name="_Toc366948695"/>
      <w:r w:rsidRPr="000E529C">
        <w:lastRenderedPageBreak/>
        <w:t>ANEXO A18 (A DIECIOCHO)</w:t>
      </w:r>
      <w:bookmarkEnd w:id="290"/>
      <w:bookmarkEnd w:id="291"/>
      <w:r>
        <w:t xml:space="preserve"> </w:t>
      </w:r>
    </w:p>
    <w:p w:rsidR="0027333A" w:rsidRPr="00DB1067" w:rsidRDefault="0027333A" w:rsidP="0027333A">
      <w:pPr>
        <w:pStyle w:val="Ttulo"/>
        <w:numPr>
          <w:ilvl w:val="0"/>
          <w:numId w:val="0"/>
        </w:numPr>
        <w:jc w:val="center"/>
      </w:pPr>
      <w:bookmarkStart w:id="296" w:name="_Toc423608801"/>
      <w:bookmarkStart w:id="297" w:name="_Toc428970417"/>
      <w:r w:rsidRPr="000E529C">
        <w:t>MODELO DE CONTRATO</w:t>
      </w:r>
      <w:bookmarkEnd w:id="296"/>
      <w:bookmarkEnd w:id="297"/>
    </w:p>
    <w:p w:rsidR="0027333A" w:rsidRDefault="0027333A" w:rsidP="0027333A">
      <w:pPr>
        <w:spacing w:after="0" w:line="240" w:lineRule="auto"/>
        <w:jc w:val="both"/>
        <w:rPr>
          <w:rFonts w:ascii="Arial" w:hAnsi="Arial" w:cs="Arial"/>
          <w:sz w:val="24"/>
          <w:szCs w:val="24"/>
          <w:lang w:eastAsia="ar-SA"/>
        </w:rPr>
      </w:pPr>
      <w:bookmarkStart w:id="298" w:name="M1"/>
      <w:bookmarkEnd w:id="298"/>
    </w:p>
    <w:bookmarkEnd w:id="287"/>
    <w:bookmarkEnd w:id="292"/>
    <w:bookmarkEnd w:id="293"/>
    <w:bookmarkEnd w:id="294"/>
    <w:bookmarkEnd w:id="295"/>
    <w:p w:rsidR="00D36902" w:rsidRPr="00CC46BD" w:rsidRDefault="00D36902" w:rsidP="00D36902">
      <w:pPr>
        <w:suppressAutoHyphens/>
        <w:spacing w:after="0" w:line="240" w:lineRule="auto"/>
        <w:ind w:left="-284" w:right="-234"/>
        <w:jc w:val="both"/>
        <w:rPr>
          <w:rFonts w:ascii="Arial" w:eastAsia="Times New Roman" w:hAnsi="Arial" w:cs="Arial"/>
          <w:sz w:val="16"/>
          <w:szCs w:val="16"/>
          <w:lang w:eastAsia="ar-SA"/>
        </w:rPr>
      </w:pPr>
      <w:r w:rsidRPr="00CC46BD">
        <w:rPr>
          <w:rFonts w:ascii="Arial" w:eastAsia="Times New Roman" w:hAnsi="Arial" w:cs="Arial"/>
          <w:sz w:val="16"/>
          <w:szCs w:val="16"/>
          <w:lang w:eastAsia="ar-SA"/>
        </w:rPr>
        <w:t xml:space="preserve">CONTRATO PLURIANUAL ABIERTO PARA </w:t>
      </w:r>
      <w:r w:rsidRPr="00E477C5">
        <w:rPr>
          <w:rFonts w:ascii="Arial" w:eastAsia="Times New Roman" w:hAnsi="Arial" w:cs="Arial"/>
          <w:sz w:val="16"/>
          <w:szCs w:val="16"/>
          <w:lang w:eastAsia="ar-SA"/>
        </w:rPr>
        <w:t>LA ADQUISICIÓN DE BIENES PARA EL PROGRAMA DE DIÁLISIS PERITONEAL AUTOMATIZADA (DPA) PARA PACIENTES NUEVOS</w:t>
      </w:r>
      <w:r w:rsidRPr="00CC46BD">
        <w:rPr>
          <w:rFonts w:ascii="Arial" w:eastAsia="Times New Roman" w:hAnsi="Arial" w:cs="Arial"/>
          <w:sz w:val="16"/>
          <w:szCs w:val="16"/>
          <w:lang w:eastAsia="ar-SA"/>
        </w:rPr>
        <w:t>, QUE CELEBRAN POR UNA PARTE EL</w:t>
      </w:r>
      <w:r w:rsidRPr="00CC46BD">
        <w:rPr>
          <w:rFonts w:ascii="Arial" w:eastAsia="Times New Roman" w:hAnsi="Arial" w:cs="Arial"/>
          <w:b/>
          <w:bCs/>
          <w:sz w:val="16"/>
          <w:szCs w:val="16"/>
          <w:lang w:eastAsia="ar-SA"/>
        </w:rPr>
        <w:t xml:space="preserve"> INSTITUTO MEXICANO DEL SEGURO SOCIAL</w:t>
      </w:r>
      <w:r w:rsidRPr="00CC46BD">
        <w:rPr>
          <w:rFonts w:ascii="Arial" w:eastAsia="Times New Roman" w:hAnsi="Arial" w:cs="Arial"/>
          <w:sz w:val="16"/>
          <w:szCs w:val="16"/>
          <w:lang w:eastAsia="ar-SA"/>
        </w:rPr>
        <w:t>,</w:t>
      </w:r>
      <w:r w:rsidRPr="00CC46BD">
        <w:rPr>
          <w:rFonts w:ascii="Arial" w:eastAsia="Times New Roman" w:hAnsi="Arial" w:cs="Arial"/>
          <w:b/>
          <w:bCs/>
          <w:sz w:val="16"/>
          <w:szCs w:val="16"/>
          <w:lang w:eastAsia="ar-SA"/>
        </w:rPr>
        <w:t xml:space="preserve"> </w:t>
      </w:r>
      <w:r w:rsidRPr="00CC46BD">
        <w:rPr>
          <w:rFonts w:ascii="Arial" w:eastAsia="Times New Roman" w:hAnsi="Arial" w:cs="Arial"/>
          <w:bCs/>
          <w:sz w:val="16"/>
          <w:szCs w:val="16"/>
          <w:lang w:eastAsia="ar-SA"/>
        </w:rPr>
        <w:t>A QUIEN EN</w:t>
      </w:r>
      <w:r w:rsidRPr="00CC46BD">
        <w:rPr>
          <w:rFonts w:ascii="Arial" w:eastAsia="Times New Roman" w:hAnsi="Arial" w:cs="Arial"/>
          <w:sz w:val="16"/>
          <w:szCs w:val="16"/>
          <w:lang w:eastAsia="ar-SA"/>
        </w:rPr>
        <w:t xml:space="preserve"> LO SUCESIVO SE LE DENOMINARÁ </w:t>
      </w:r>
      <w:r w:rsidRPr="00CC46BD">
        <w:rPr>
          <w:rFonts w:ascii="Arial" w:eastAsia="Times New Roman" w:hAnsi="Arial" w:cs="Arial"/>
          <w:b/>
          <w:bCs/>
          <w:sz w:val="16"/>
          <w:szCs w:val="16"/>
          <w:lang w:eastAsia="ar-SA"/>
        </w:rPr>
        <w:t>"EL INSTITUTO",</w:t>
      </w:r>
      <w:r w:rsidRPr="00CC46BD">
        <w:rPr>
          <w:rFonts w:ascii="Arial" w:eastAsia="Times New Roman" w:hAnsi="Arial" w:cs="Arial"/>
          <w:sz w:val="16"/>
          <w:szCs w:val="16"/>
          <w:lang w:eastAsia="ar-SA"/>
        </w:rPr>
        <w:t xml:space="preserve"> REPRESENTADO EN ESTE ACTO POR EL </w:t>
      </w:r>
      <w:r w:rsidRPr="00CC46BD">
        <w:rPr>
          <w:rFonts w:ascii="Arial" w:eastAsia="Times New Roman" w:hAnsi="Arial" w:cs="Arial"/>
          <w:noProof/>
          <w:sz w:val="16"/>
          <w:szCs w:val="16"/>
          <w:lang w:eastAsia="ar-SA"/>
        </w:rPr>
        <w:t>____________,</w:t>
      </w:r>
      <w:r w:rsidRPr="00CC46BD">
        <w:rPr>
          <w:rFonts w:ascii="Arial" w:eastAsia="Times New Roman" w:hAnsi="Arial" w:cs="Arial"/>
          <w:sz w:val="16"/>
          <w:szCs w:val="16"/>
          <w:lang w:eastAsia="ar-SA"/>
        </w:rPr>
        <w:t xml:space="preserve"> EN SU CARÁCTER DE </w:t>
      </w:r>
      <w:r w:rsidR="00F05094">
        <w:rPr>
          <w:rFonts w:ascii="Arial" w:eastAsia="Times New Roman" w:hAnsi="Arial" w:cs="Arial"/>
          <w:sz w:val="16"/>
          <w:szCs w:val="16"/>
          <w:lang w:eastAsia="ar-SA"/>
        </w:rPr>
        <w:t>________</w:t>
      </w:r>
      <w:r w:rsidRPr="00CC46BD">
        <w:rPr>
          <w:rFonts w:ascii="Arial" w:eastAsia="Times New Roman" w:hAnsi="Arial" w:cs="Arial"/>
          <w:sz w:val="16"/>
          <w:szCs w:val="16"/>
          <w:lang w:eastAsia="ar-SA"/>
        </w:rPr>
        <w:t xml:space="preserve">Y, POR LA OTRA PARTE, LA EMPRESA DENOMINADA </w:t>
      </w:r>
      <w:r w:rsidRPr="00CC46BD">
        <w:rPr>
          <w:rFonts w:ascii="Arial" w:eastAsia="Times New Roman" w:hAnsi="Arial" w:cs="Arial"/>
          <w:noProof/>
          <w:sz w:val="16"/>
          <w:szCs w:val="16"/>
          <w:lang w:eastAsia="ar-SA"/>
        </w:rPr>
        <w:t>____________,</w:t>
      </w:r>
      <w:r w:rsidRPr="00CC46BD">
        <w:rPr>
          <w:rFonts w:ascii="Arial" w:eastAsia="Times New Roman" w:hAnsi="Arial" w:cs="Arial"/>
          <w:b/>
          <w:noProof/>
          <w:sz w:val="16"/>
          <w:szCs w:val="16"/>
          <w:lang w:eastAsia="ar-SA"/>
        </w:rPr>
        <w:t xml:space="preserve"> S.A. DE C.V. </w:t>
      </w:r>
      <w:r w:rsidRPr="00CC46BD">
        <w:rPr>
          <w:rFonts w:ascii="Arial" w:eastAsia="Times New Roman" w:hAnsi="Arial" w:cs="Arial"/>
          <w:b/>
          <w:bCs/>
          <w:sz w:val="16"/>
          <w:szCs w:val="16"/>
          <w:lang w:eastAsia="ar-SA"/>
        </w:rPr>
        <w:t xml:space="preserve">, </w:t>
      </w:r>
      <w:r w:rsidRPr="00CC46BD">
        <w:rPr>
          <w:rFonts w:ascii="Arial" w:eastAsia="Times New Roman" w:hAnsi="Arial" w:cs="Arial"/>
          <w:bCs/>
          <w:sz w:val="16"/>
          <w:szCs w:val="16"/>
          <w:lang w:eastAsia="ar-SA"/>
        </w:rPr>
        <w:t>A QUIEN EN LO SUCESIVO SE LE DENOMINARÁ</w:t>
      </w:r>
      <w:r w:rsidRPr="00CC46BD">
        <w:rPr>
          <w:rFonts w:ascii="Arial" w:eastAsia="Times New Roman" w:hAnsi="Arial" w:cs="Arial"/>
          <w:sz w:val="16"/>
          <w:szCs w:val="16"/>
          <w:lang w:eastAsia="ar-SA"/>
        </w:rPr>
        <w:t xml:space="preserve"> </w:t>
      </w:r>
      <w:r w:rsidRPr="00CC46BD">
        <w:rPr>
          <w:rFonts w:ascii="Arial" w:eastAsia="Times New Roman" w:hAnsi="Arial" w:cs="Arial"/>
          <w:b/>
          <w:bCs/>
          <w:sz w:val="16"/>
          <w:szCs w:val="16"/>
          <w:lang w:eastAsia="ar-SA"/>
        </w:rPr>
        <w:t>"EL PROVEEDOR"</w:t>
      </w:r>
      <w:r w:rsidRPr="00CC46BD">
        <w:rPr>
          <w:rFonts w:ascii="Arial" w:eastAsia="Times New Roman" w:hAnsi="Arial" w:cs="Arial"/>
          <w:sz w:val="16"/>
          <w:szCs w:val="16"/>
          <w:lang w:eastAsia="ar-SA"/>
        </w:rPr>
        <w:t xml:space="preserve"> REPRESENTADA EN ESTE ACTO POR </w:t>
      </w:r>
      <w:r w:rsidRPr="00CC46BD">
        <w:rPr>
          <w:rFonts w:ascii="Arial" w:eastAsia="Times New Roman" w:hAnsi="Arial" w:cs="Arial"/>
          <w:noProof/>
          <w:sz w:val="16"/>
          <w:szCs w:val="16"/>
          <w:lang w:eastAsia="ar-SA"/>
        </w:rPr>
        <w:t>_________________________</w:t>
      </w:r>
      <w:r w:rsidRPr="00CC46BD">
        <w:rPr>
          <w:rFonts w:ascii="Arial" w:eastAsia="Times New Roman" w:hAnsi="Arial" w:cs="Arial"/>
          <w:sz w:val="16"/>
          <w:szCs w:val="16"/>
          <w:lang w:eastAsia="ar-SA"/>
        </w:rPr>
        <w:t xml:space="preserve">, EN SU CARÁCTER DE </w:t>
      </w:r>
      <w:r>
        <w:rPr>
          <w:rFonts w:ascii="Arial" w:eastAsia="Times New Roman" w:hAnsi="Arial" w:cs="Arial"/>
          <w:sz w:val="16"/>
          <w:szCs w:val="16"/>
          <w:lang w:eastAsia="ar-SA"/>
        </w:rPr>
        <w:t>APODERADO</w:t>
      </w:r>
      <w:r w:rsidRPr="00CC46BD">
        <w:rPr>
          <w:rFonts w:ascii="Arial" w:eastAsia="Times New Roman" w:hAnsi="Arial" w:cs="Arial"/>
          <w:sz w:val="16"/>
          <w:szCs w:val="16"/>
          <w:lang w:eastAsia="ar-SA"/>
        </w:rPr>
        <w:t xml:space="preserve"> LEGAL, </w:t>
      </w:r>
      <w:r>
        <w:rPr>
          <w:rFonts w:ascii="Arial" w:eastAsia="Times New Roman" w:hAnsi="Arial" w:cs="Arial"/>
          <w:sz w:val="16"/>
          <w:szCs w:val="16"/>
          <w:lang w:eastAsia="ar-SA"/>
        </w:rPr>
        <w:t xml:space="preserve">Y </w:t>
      </w:r>
      <w:r w:rsidRPr="00CC46BD">
        <w:rPr>
          <w:rFonts w:ascii="Arial" w:eastAsia="Times New Roman" w:hAnsi="Arial" w:cs="Arial"/>
          <w:sz w:val="16"/>
          <w:szCs w:val="16"/>
          <w:lang w:eastAsia="ar-SA"/>
        </w:rPr>
        <w:t xml:space="preserve">A QUIENES DE MANERA CONJUNTA SE LES DENOMINARÁ </w:t>
      </w:r>
      <w:r w:rsidRPr="00CC46BD">
        <w:rPr>
          <w:rFonts w:ascii="Arial" w:eastAsia="Times New Roman" w:hAnsi="Arial" w:cs="Arial"/>
          <w:b/>
          <w:sz w:val="16"/>
          <w:szCs w:val="16"/>
          <w:lang w:eastAsia="ar-SA"/>
        </w:rPr>
        <w:t>“LAS PARTES”</w:t>
      </w:r>
      <w:r w:rsidRPr="00CC46BD">
        <w:rPr>
          <w:rFonts w:ascii="Arial" w:eastAsia="Times New Roman" w:hAnsi="Arial" w:cs="Arial"/>
          <w:sz w:val="16"/>
          <w:szCs w:val="16"/>
          <w:lang w:eastAsia="ar-SA"/>
        </w:rPr>
        <w:t xml:space="preserve"> AL TENOR DE LAS DECLARACIONES Y CLÁUSULAS SIGUIENTES:</w:t>
      </w:r>
    </w:p>
    <w:p w:rsidR="00D36902" w:rsidRPr="00CC46BD" w:rsidRDefault="00D36902" w:rsidP="00D36902">
      <w:pPr>
        <w:suppressAutoHyphens/>
        <w:spacing w:after="0" w:line="240" w:lineRule="auto"/>
        <w:ind w:left="-284" w:right="-234"/>
        <w:jc w:val="both"/>
        <w:rPr>
          <w:rFonts w:ascii="Arial" w:eastAsia="Times New Roman" w:hAnsi="Arial" w:cs="Arial"/>
          <w:sz w:val="16"/>
          <w:szCs w:val="16"/>
          <w:lang w:eastAsia="ar-SA"/>
        </w:rPr>
      </w:pPr>
    </w:p>
    <w:p w:rsidR="00D36902" w:rsidRPr="00CC46BD" w:rsidRDefault="00D36902" w:rsidP="00D36902">
      <w:pPr>
        <w:suppressAutoHyphens/>
        <w:spacing w:after="0" w:line="240" w:lineRule="auto"/>
        <w:ind w:left="-284" w:right="-234"/>
        <w:jc w:val="both"/>
        <w:rPr>
          <w:rFonts w:ascii="Arial" w:eastAsia="Times New Roman" w:hAnsi="Arial" w:cs="Arial"/>
          <w:b/>
          <w:sz w:val="16"/>
          <w:szCs w:val="16"/>
          <w:lang w:eastAsia="ar-SA"/>
        </w:rPr>
      </w:pPr>
      <w:r>
        <w:rPr>
          <w:rFonts w:ascii="Arial" w:eastAsia="Times New Roman" w:hAnsi="Arial" w:cs="Arial"/>
          <w:b/>
          <w:sz w:val="16"/>
          <w:szCs w:val="16"/>
          <w:lang w:eastAsia="ar-SA"/>
        </w:rPr>
        <w:t>(</w:t>
      </w:r>
      <w:r w:rsidRPr="00BB5414">
        <w:rPr>
          <w:rFonts w:ascii="Arial" w:eastAsia="Times New Roman" w:hAnsi="Arial" w:cs="Arial"/>
          <w:b/>
          <w:sz w:val="16"/>
          <w:szCs w:val="16"/>
          <w:lang w:eastAsia="ar-SA"/>
        </w:rPr>
        <w:t>Tratándose de participación conjunta, se deberá agregar el nombre de cada uno de los proveedores participantes, así como de sus respectivos representantes legales o bien, solamente se agregará el del representante común, cuando se le otorguen facultades de apoderado legal de la agrupación en escritura pública, para tal efecto, se agregará la siguiente redacción:</w:t>
      </w:r>
      <w:r>
        <w:rPr>
          <w:rFonts w:ascii="Arial" w:eastAsia="Times New Roman" w:hAnsi="Arial" w:cs="Arial"/>
          <w:b/>
          <w:sz w:val="16"/>
          <w:szCs w:val="16"/>
          <w:lang w:eastAsia="ar-SA"/>
        </w:rPr>
        <w:t>)</w:t>
      </w:r>
    </w:p>
    <w:p w:rsidR="00D36902" w:rsidRPr="00CC46BD" w:rsidRDefault="00D36902" w:rsidP="00D36902">
      <w:pPr>
        <w:suppressAutoHyphens/>
        <w:spacing w:after="0" w:line="240" w:lineRule="auto"/>
        <w:ind w:left="-284" w:right="-234"/>
        <w:jc w:val="both"/>
        <w:rPr>
          <w:rFonts w:ascii="Arial" w:eastAsia="Times New Roman" w:hAnsi="Arial" w:cs="Arial"/>
          <w:sz w:val="16"/>
          <w:szCs w:val="16"/>
          <w:lang w:eastAsia="ar-SA"/>
        </w:rPr>
      </w:pPr>
    </w:p>
    <w:p w:rsidR="00D36902" w:rsidRPr="00CC46BD" w:rsidRDefault="00D36902" w:rsidP="00D36902">
      <w:pPr>
        <w:suppressAutoHyphens/>
        <w:spacing w:after="0" w:line="240" w:lineRule="auto"/>
        <w:ind w:left="-284" w:right="-234"/>
        <w:jc w:val="both"/>
        <w:rPr>
          <w:rFonts w:ascii="Arial" w:eastAsia="Times New Roman" w:hAnsi="Arial" w:cs="Arial"/>
          <w:sz w:val="16"/>
          <w:szCs w:val="16"/>
          <w:lang w:eastAsia="ar-SA"/>
        </w:rPr>
      </w:pPr>
      <w:r w:rsidRPr="00CC46BD">
        <w:rPr>
          <w:rFonts w:ascii="Arial" w:eastAsia="Times New Roman" w:hAnsi="Arial" w:cs="Arial"/>
          <w:sz w:val="16"/>
          <w:szCs w:val="16"/>
          <w:lang w:eastAsia="ar-SA"/>
        </w:rPr>
        <w:t xml:space="preserve">… Y, POR LA OTRA, ___________ REPRESENTADA EN ESTE ACTO POR ________ EN SU CARÁCTER DE </w:t>
      </w:r>
      <w:r>
        <w:rPr>
          <w:rFonts w:ascii="Arial" w:eastAsia="Times New Roman" w:hAnsi="Arial" w:cs="Arial"/>
          <w:sz w:val="16"/>
          <w:szCs w:val="16"/>
          <w:lang w:eastAsia="ar-SA"/>
        </w:rPr>
        <w:t>APODERADO</w:t>
      </w:r>
      <w:r w:rsidRPr="00CC46BD">
        <w:rPr>
          <w:rFonts w:ascii="Arial" w:eastAsia="Times New Roman" w:hAnsi="Arial" w:cs="Arial"/>
          <w:sz w:val="16"/>
          <w:szCs w:val="16"/>
          <w:lang w:eastAsia="ar-SA"/>
        </w:rPr>
        <w:t xml:space="preserve"> LEGAL, EN PARTICIPACIÓN CONJUNTA CON __________, REPRESENTADA EN ESTE ACTO POR EL ________, EN SU CARÁCTER DE _________________, A QUIENES EN FORMA CONJUNTA O INDIVIDUALMENTE SE LES DENOMINARÁ EN LO SUCESIVO </w:t>
      </w:r>
      <w:r w:rsidRPr="00CC46BD">
        <w:rPr>
          <w:rFonts w:ascii="Arial" w:eastAsia="Times New Roman" w:hAnsi="Arial" w:cs="Arial"/>
          <w:b/>
          <w:sz w:val="16"/>
          <w:szCs w:val="16"/>
          <w:lang w:eastAsia="ar-SA"/>
        </w:rPr>
        <w:t>“EL PROVEEDOR”,</w:t>
      </w:r>
      <w:r w:rsidRPr="00CC46BD">
        <w:rPr>
          <w:rFonts w:ascii="Arial" w:eastAsia="Times New Roman" w:hAnsi="Arial" w:cs="Arial"/>
          <w:sz w:val="16"/>
          <w:szCs w:val="16"/>
          <w:lang w:eastAsia="ar-SA"/>
        </w:rPr>
        <w:t xml:space="preserve"> </w:t>
      </w:r>
      <w:r>
        <w:rPr>
          <w:rFonts w:ascii="Arial" w:eastAsia="Times New Roman" w:hAnsi="Arial" w:cs="Arial"/>
          <w:sz w:val="16"/>
          <w:szCs w:val="16"/>
          <w:lang w:eastAsia="ar-SA"/>
        </w:rPr>
        <w:t xml:space="preserve">Y </w:t>
      </w:r>
      <w:r w:rsidRPr="00CC46BD">
        <w:rPr>
          <w:rFonts w:ascii="Arial" w:eastAsia="Times New Roman" w:hAnsi="Arial" w:cs="Arial"/>
          <w:sz w:val="16"/>
          <w:szCs w:val="16"/>
          <w:lang w:eastAsia="ar-SA"/>
        </w:rPr>
        <w:t xml:space="preserve">A QUIENES EN FORMA CONJUNTA SE LES DENOMINARÁ </w:t>
      </w:r>
      <w:r w:rsidRPr="00CC46BD">
        <w:rPr>
          <w:rFonts w:ascii="Arial" w:eastAsia="Times New Roman" w:hAnsi="Arial" w:cs="Arial"/>
          <w:b/>
          <w:sz w:val="16"/>
          <w:szCs w:val="16"/>
          <w:lang w:eastAsia="ar-SA"/>
        </w:rPr>
        <w:t>“LAS PARTES”</w:t>
      </w:r>
      <w:r w:rsidRPr="00CC46BD">
        <w:rPr>
          <w:rFonts w:ascii="Arial" w:eastAsia="Times New Roman" w:hAnsi="Arial" w:cs="Arial"/>
          <w:sz w:val="16"/>
          <w:szCs w:val="16"/>
          <w:lang w:eastAsia="ar-SA"/>
        </w:rPr>
        <w:t xml:space="preserve"> AL TENOR DE LAS SIGUIENTES DECLARACIONES Y CLÁUSULAS:</w:t>
      </w:r>
    </w:p>
    <w:p w:rsidR="00D36902" w:rsidRPr="00CC46BD" w:rsidRDefault="00D36902" w:rsidP="00D36902">
      <w:pPr>
        <w:suppressAutoHyphens/>
        <w:spacing w:after="0" w:line="240" w:lineRule="auto"/>
        <w:ind w:left="-284" w:right="-234"/>
        <w:jc w:val="center"/>
        <w:rPr>
          <w:rFonts w:ascii="Arial" w:eastAsia="Times New Roman" w:hAnsi="Arial" w:cs="Arial"/>
          <w:bCs/>
          <w:sz w:val="16"/>
          <w:szCs w:val="16"/>
          <w:lang w:eastAsia="ar-SA"/>
        </w:rPr>
      </w:pPr>
    </w:p>
    <w:p w:rsidR="00D36902" w:rsidRPr="00CC46BD" w:rsidRDefault="00D36902" w:rsidP="00D36902">
      <w:pPr>
        <w:suppressAutoHyphens/>
        <w:spacing w:after="0" w:line="240" w:lineRule="auto"/>
        <w:ind w:left="-284" w:right="-234"/>
        <w:jc w:val="center"/>
        <w:rPr>
          <w:rFonts w:ascii="Arial" w:eastAsia="Times New Roman" w:hAnsi="Arial" w:cs="Arial"/>
          <w:b/>
          <w:bCs/>
          <w:sz w:val="16"/>
          <w:szCs w:val="16"/>
          <w:lang w:eastAsia="ar-SA"/>
        </w:rPr>
      </w:pPr>
      <w:r w:rsidRPr="00CC46BD">
        <w:rPr>
          <w:rFonts w:ascii="Arial" w:eastAsia="Times New Roman" w:hAnsi="Arial" w:cs="Arial"/>
          <w:b/>
          <w:bCs/>
          <w:sz w:val="16"/>
          <w:szCs w:val="16"/>
          <w:lang w:eastAsia="ar-SA"/>
        </w:rPr>
        <w:t>D E C L A R A C I O N E S</w:t>
      </w:r>
    </w:p>
    <w:p w:rsidR="00D36902" w:rsidRPr="00CC46BD" w:rsidRDefault="00D36902" w:rsidP="00D36902">
      <w:pPr>
        <w:suppressAutoHyphens/>
        <w:spacing w:after="0" w:line="240" w:lineRule="auto"/>
        <w:ind w:left="-284" w:right="-234"/>
        <w:jc w:val="center"/>
        <w:rPr>
          <w:rFonts w:ascii="Arial" w:eastAsia="Times New Roman" w:hAnsi="Arial" w:cs="Arial"/>
          <w:b/>
          <w:bCs/>
          <w:sz w:val="16"/>
          <w:szCs w:val="16"/>
          <w:lang w:eastAsia="ar-SA"/>
        </w:rPr>
      </w:pPr>
    </w:p>
    <w:p w:rsidR="00D36902" w:rsidRPr="00CC46BD" w:rsidRDefault="00D36902" w:rsidP="00D36902">
      <w:pPr>
        <w:suppressAutoHyphens/>
        <w:spacing w:after="0" w:line="240" w:lineRule="auto"/>
        <w:ind w:left="-284" w:right="-234"/>
        <w:rPr>
          <w:rFonts w:ascii="Arial" w:eastAsia="Times New Roman" w:hAnsi="Arial" w:cs="Arial"/>
          <w:b/>
          <w:bCs/>
          <w:sz w:val="16"/>
          <w:szCs w:val="16"/>
          <w:lang w:eastAsia="ar-SA"/>
        </w:rPr>
      </w:pPr>
      <w:r w:rsidRPr="00CC46BD">
        <w:rPr>
          <w:rFonts w:ascii="Arial" w:eastAsia="Times New Roman" w:hAnsi="Arial" w:cs="Arial"/>
          <w:b/>
          <w:sz w:val="16"/>
          <w:szCs w:val="16"/>
          <w:lang w:eastAsia="ar-SA"/>
        </w:rPr>
        <w:t xml:space="preserve">I.- </w:t>
      </w:r>
      <w:r w:rsidRPr="00CC46BD">
        <w:rPr>
          <w:rFonts w:ascii="Arial" w:eastAsia="Times New Roman" w:hAnsi="Arial" w:cs="Arial"/>
          <w:b/>
          <w:bCs/>
          <w:sz w:val="16"/>
          <w:szCs w:val="16"/>
          <w:lang w:eastAsia="ar-SA"/>
        </w:rPr>
        <w:t xml:space="preserve">"EL INSTITUTO" </w:t>
      </w:r>
      <w:r w:rsidRPr="00CC46BD">
        <w:rPr>
          <w:rFonts w:ascii="Arial" w:eastAsia="Times New Roman" w:hAnsi="Arial" w:cs="Arial"/>
          <w:sz w:val="16"/>
          <w:szCs w:val="16"/>
          <w:lang w:eastAsia="ar-SA"/>
        </w:rPr>
        <w:t xml:space="preserve">declara, a través de su </w:t>
      </w:r>
      <w:r>
        <w:rPr>
          <w:rFonts w:ascii="Arial" w:eastAsia="Times New Roman" w:hAnsi="Arial" w:cs="Arial"/>
          <w:sz w:val="16"/>
          <w:szCs w:val="16"/>
          <w:lang w:eastAsia="ar-SA"/>
        </w:rPr>
        <w:t>Apoderado</w:t>
      </w:r>
      <w:r w:rsidRPr="00CC46BD">
        <w:rPr>
          <w:rFonts w:ascii="Arial" w:eastAsia="Times New Roman" w:hAnsi="Arial" w:cs="Arial"/>
          <w:sz w:val="16"/>
          <w:szCs w:val="16"/>
          <w:lang w:eastAsia="ar-SA"/>
        </w:rPr>
        <w:t xml:space="preserve"> Legal, que:</w:t>
      </w:r>
    </w:p>
    <w:p w:rsidR="00D36902" w:rsidRPr="00CC46BD" w:rsidRDefault="00D36902" w:rsidP="00D36902">
      <w:pPr>
        <w:suppressAutoHyphens/>
        <w:spacing w:after="0" w:line="240" w:lineRule="auto"/>
        <w:ind w:left="-284" w:right="-234"/>
        <w:jc w:val="both"/>
        <w:rPr>
          <w:rFonts w:ascii="Arial" w:eastAsia="Times New Roman" w:hAnsi="Arial" w:cs="Arial"/>
          <w:sz w:val="16"/>
          <w:szCs w:val="16"/>
          <w:lang w:eastAsia="ar-SA"/>
        </w:rPr>
      </w:pPr>
    </w:p>
    <w:p w:rsidR="00D36902" w:rsidRPr="00CC46BD" w:rsidRDefault="00D36902" w:rsidP="00D36902">
      <w:pPr>
        <w:suppressAutoHyphens/>
        <w:spacing w:after="0" w:line="240" w:lineRule="auto"/>
        <w:ind w:left="-284" w:right="-234"/>
        <w:jc w:val="both"/>
        <w:rPr>
          <w:rFonts w:ascii="Arial" w:eastAsia="Times New Roman" w:hAnsi="Arial" w:cs="Arial"/>
          <w:sz w:val="16"/>
          <w:szCs w:val="16"/>
          <w:lang w:eastAsia="ar-SA"/>
        </w:rPr>
      </w:pPr>
      <w:r w:rsidRPr="00CC46BD">
        <w:rPr>
          <w:rFonts w:ascii="Arial" w:eastAsia="Times New Roman" w:hAnsi="Arial" w:cs="Arial"/>
          <w:b/>
          <w:sz w:val="16"/>
          <w:szCs w:val="16"/>
          <w:lang w:eastAsia="ar-SA"/>
        </w:rPr>
        <w:t xml:space="preserve">I.1.- </w:t>
      </w:r>
      <w:r w:rsidRPr="00CC46BD">
        <w:rPr>
          <w:rFonts w:ascii="Arial" w:eastAsia="Times New Roman" w:hAnsi="Arial" w:cs="Arial"/>
          <w:sz w:val="16"/>
          <w:szCs w:val="16"/>
          <w:lang w:eastAsia="ar-SA"/>
        </w:rPr>
        <w:t>Es un Organismo Público Descentralizado de la Administración Pública Federal, con personalidad jurídica y patrimonio propios, que tiene a su cargo la organización y administración del Seguro Social, como un servicio público de carácter nacional, en términos de los artículos 4° y 5° de la Ley del Seguro Social.</w:t>
      </w:r>
    </w:p>
    <w:p w:rsidR="00D36902" w:rsidRPr="00CC46BD" w:rsidRDefault="00D36902" w:rsidP="00D36902">
      <w:pPr>
        <w:suppressAutoHyphens/>
        <w:spacing w:after="0" w:line="240" w:lineRule="auto"/>
        <w:ind w:left="-284" w:right="-234"/>
        <w:jc w:val="both"/>
        <w:rPr>
          <w:rFonts w:ascii="Arial" w:eastAsia="Times New Roman" w:hAnsi="Arial" w:cs="Arial"/>
          <w:sz w:val="16"/>
          <w:szCs w:val="16"/>
          <w:lang w:eastAsia="ar-SA"/>
        </w:rPr>
      </w:pPr>
    </w:p>
    <w:p w:rsidR="00D36902" w:rsidRPr="00CC46BD" w:rsidRDefault="00D36902" w:rsidP="00D36902">
      <w:pPr>
        <w:suppressAutoHyphens/>
        <w:spacing w:after="0" w:line="240" w:lineRule="auto"/>
        <w:ind w:left="-284" w:right="-234"/>
        <w:jc w:val="both"/>
        <w:rPr>
          <w:rFonts w:ascii="Arial" w:eastAsia="Times New Roman" w:hAnsi="Arial" w:cs="Arial"/>
          <w:sz w:val="16"/>
          <w:szCs w:val="16"/>
          <w:lang w:eastAsia="ar-SA"/>
        </w:rPr>
      </w:pPr>
      <w:r w:rsidRPr="00CC46BD">
        <w:rPr>
          <w:rFonts w:ascii="Arial" w:eastAsia="Times New Roman" w:hAnsi="Arial" w:cs="Arial"/>
          <w:b/>
          <w:sz w:val="16"/>
          <w:szCs w:val="16"/>
          <w:lang w:eastAsia="ar-SA"/>
        </w:rPr>
        <w:t xml:space="preserve">I.2.- </w:t>
      </w:r>
      <w:r w:rsidRPr="00CC46BD">
        <w:rPr>
          <w:rFonts w:ascii="Arial" w:eastAsia="Times New Roman" w:hAnsi="Arial" w:cs="Arial"/>
          <w:sz w:val="16"/>
          <w:szCs w:val="16"/>
          <w:lang w:eastAsia="ar-SA"/>
        </w:rPr>
        <w:t>Está facultado para celebrar los actos jurídicos necesarios, en términos de la legislación vigente, para la consecución de los fines para los que fue creado, de conformidad con el artículo 251 fracciones IV y V de la Ley del Seguro Social.</w:t>
      </w:r>
    </w:p>
    <w:p w:rsidR="00D36902" w:rsidRPr="00CC46BD" w:rsidRDefault="00D36902" w:rsidP="00D36902">
      <w:pPr>
        <w:suppressAutoHyphens/>
        <w:spacing w:after="0" w:line="240" w:lineRule="auto"/>
        <w:ind w:left="-284" w:right="-234"/>
        <w:jc w:val="both"/>
        <w:rPr>
          <w:rFonts w:ascii="Arial" w:eastAsia="Times New Roman" w:hAnsi="Arial" w:cs="Arial"/>
          <w:b/>
          <w:sz w:val="16"/>
          <w:szCs w:val="16"/>
          <w:lang w:eastAsia="ar-SA"/>
        </w:rPr>
      </w:pPr>
    </w:p>
    <w:p w:rsidR="00D36902" w:rsidRDefault="00D36902" w:rsidP="00D36902">
      <w:pPr>
        <w:suppressAutoHyphens/>
        <w:spacing w:after="0" w:line="240" w:lineRule="auto"/>
        <w:ind w:left="-284" w:right="-234"/>
        <w:jc w:val="both"/>
        <w:rPr>
          <w:rFonts w:ascii="Arial" w:eastAsia="Times New Roman" w:hAnsi="Arial" w:cs="Arial"/>
          <w:bCs/>
          <w:sz w:val="16"/>
          <w:szCs w:val="16"/>
          <w:lang w:eastAsia="ar-SA"/>
        </w:rPr>
      </w:pPr>
      <w:r w:rsidRPr="00CC46BD">
        <w:rPr>
          <w:rFonts w:ascii="Arial" w:eastAsia="Times New Roman" w:hAnsi="Arial" w:cs="Arial"/>
          <w:b/>
          <w:sz w:val="16"/>
          <w:szCs w:val="16"/>
          <w:lang w:eastAsia="ar-SA"/>
        </w:rPr>
        <w:t xml:space="preserve">I.3.- </w:t>
      </w:r>
      <w:r w:rsidRPr="00D90FDB">
        <w:rPr>
          <w:rFonts w:ascii="Arial" w:eastAsia="Times New Roman" w:hAnsi="Arial" w:cs="Arial"/>
          <w:bCs/>
          <w:sz w:val="16"/>
          <w:szCs w:val="16"/>
          <w:lang w:eastAsia="ar-SA"/>
        </w:rPr>
        <w:t xml:space="preserve">El _______________________, en su carácter de ________________________________, cuenta con las facultades suficientes para suscribir el presente instrumento jurídico, en representación de </w:t>
      </w:r>
      <w:r w:rsidRPr="00D90FDB">
        <w:rPr>
          <w:rFonts w:ascii="Arial" w:eastAsia="Times New Roman" w:hAnsi="Arial" w:cs="Arial"/>
          <w:b/>
          <w:bCs/>
          <w:sz w:val="16"/>
          <w:szCs w:val="16"/>
          <w:lang w:eastAsia="ar-SA"/>
        </w:rPr>
        <w:t xml:space="preserve">“EL INSTITUTO” </w:t>
      </w:r>
      <w:r w:rsidRPr="00D90FDB">
        <w:rPr>
          <w:rFonts w:ascii="Arial" w:eastAsia="Times New Roman" w:hAnsi="Arial" w:cs="Arial"/>
          <w:bCs/>
          <w:sz w:val="16"/>
          <w:szCs w:val="16"/>
          <w:lang w:eastAsia="ar-SA"/>
        </w:rPr>
        <w:t xml:space="preserve">  de conformidad con lo establecido en los artículos ___, de la Ley del Seguro Social, y ____ del Reglamento Interior del Instituto Mexicano del Seguro Social, y acredita su personalidad mediante el testimonio de la escritura pública número ______, otorgada ante la fe del Licenciado _____________________, Notario Público número _______del ______________, inscrito ante Registro Público de Comercio bajo el folio mercantil No. _________ de fecha ______________, y manifiesta bajo protesta de decir verdad, que las facultades que le fueron conferidas no le han sido revocadas, modificadas ni restringidas en forma alguna.</w:t>
      </w:r>
    </w:p>
    <w:p w:rsidR="00D36902" w:rsidRPr="00D90FDB" w:rsidRDefault="00D36902" w:rsidP="00D36902">
      <w:pPr>
        <w:suppressAutoHyphens/>
        <w:spacing w:after="0" w:line="240" w:lineRule="auto"/>
        <w:ind w:left="-284" w:right="-234"/>
        <w:jc w:val="both"/>
        <w:rPr>
          <w:rFonts w:ascii="Arial" w:eastAsia="Times New Roman" w:hAnsi="Arial" w:cs="Arial"/>
          <w:bCs/>
          <w:sz w:val="16"/>
          <w:szCs w:val="16"/>
          <w:lang w:eastAsia="ar-SA"/>
        </w:rPr>
      </w:pPr>
    </w:p>
    <w:p w:rsidR="00D36902" w:rsidRPr="00D90FDB" w:rsidRDefault="00D36902" w:rsidP="00D36902">
      <w:pPr>
        <w:suppressAutoHyphens/>
        <w:spacing w:after="0" w:line="240" w:lineRule="auto"/>
        <w:ind w:left="-284" w:right="-234"/>
        <w:jc w:val="both"/>
        <w:rPr>
          <w:rFonts w:ascii="Arial" w:eastAsia="Times New Roman" w:hAnsi="Arial" w:cs="Arial"/>
          <w:bCs/>
          <w:sz w:val="16"/>
          <w:szCs w:val="16"/>
          <w:lang w:eastAsia="ar-SA"/>
        </w:rPr>
      </w:pPr>
      <w:r w:rsidRPr="00D90FDB">
        <w:rPr>
          <w:rFonts w:ascii="Arial" w:eastAsia="Times New Roman" w:hAnsi="Arial" w:cs="Arial"/>
          <w:bCs/>
          <w:sz w:val="16"/>
          <w:szCs w:val="16"/>
          <w:lang w:eastAsia="ar-SA"/>
        </w:rPr>
        <w:t xml:space="preserve">El nombramiento del _____________ de </w:t>
      </w:r>
      <w:r w:rsidRPr="00D90FDB">
        <w:rPr>
          <w:rFonts w:ascii="Arial" w:eastAsia="Times New Roman" w:hAnsi="Arial" w:cs="Arial"/>
          <w:b/>
          <w:bCs/>
          <w:sz w:val="16"/>
          <w:szCs w:val="16"/>
          <w:lang w:eastAsia="ar-SA"/>
        </w:rPr>
        <w:t xml:space="preserve">“EL INSTITUTO” </w:t>
      </w:r>
      <w:r w:rsidRPr="00D90FDB">
        <w:rPr>
          <w:rFonts w:ascii="Arial" w:eastAsia="Times New Roman" w:hAnsi="Arial" w:cs="Arial"/>
          <w:bCs/>
          <w:sz w:val="16"/>
          <w:szCs w:val="16"/>
          <w:lang w:eastAsia="ar-SA"/>
        </w:rPr>
        <w:t>se encuentra inscrito en el Registro Público de Organismos Descentralizados, bajo el folio _________, de fecha ___ de ______ de _____, en cumplimiento a lo ordenado en la fracciones III y IV del artículo 25 de la Ley Federal de las Entidades Paraestatales.</w:t>
      </w:r>
    </w:p>
    <w:p w:rsidR="00D36902" w:rsidRPr="00CC46BD" w:rsidRDefault="00D36902" w:rsidP="00D36902">
      <w:pPr>
        <w:suppressAutoHyphens/>
        <w:spacing w:after="0" w:line="240" w:lineRule="auto"/>
        <w:ind w:left="-284" w:right="-234"/>
        <w:jc w:val="both"/>
        <w:rPr>
          <w:rFonts w:ascii="Arial" w:eastAsia="Times New Roman" w:hAnsi="Arial" w:cs="Arial"/>
          <w:b/>
          <w:bCs/>
          <w:sz w:val="16"/>
          <w:szCs w:val="16"/>
          <w:lang w:eastAsia="ar-SA"/>
        </w:rPr>
      </w:pPr>
    </w:p>
    <w:p w:rsidR="00D36902" w:rsidRPr="00CC46BD" w:rsidRDefault="00D36902" w:rsidP="00D36902">
      <w:pPr>
        <w:suppressAutoHyphens/>
        <w:spacing w:after="0" w:line="240" w:lineRule="auto"/>
        <w:ind w:left="-284" w:right="-234"/>
        <w:jc w:val="both"/>
        <w:rPr>
          <w:rFonts w:ascii="Arial" w:eastAsia="Times New Roman" w:hAnsi="Arial" w:cs="Arial"/>
          <w:b/>
          <w:bCs/>
          <w:sz w:val="16"/>
          <w:szCs w:val="16"/>
          <w:lang w:eastAsia="ar-SA"/>
        </w:rPr>
      </w:pPr>
    </w:p>
    <w:p w:rsidR="00D36902" w:rsidRPr="00CC46BD" w:rsidRDefault="00D36902" w:rsidP="00D36902">
      <w:pPr>
        <w:suppressAutoHyphens/>
        <w:spacing w:after="0" w:line="240" w:lineRule="auto"/>
        <w:ind w:left="-284" w:right="-234"/>
        <w:jc w:val="both"/>
        <w:rPr>
          <w:rFonts w:ascii="Arial" w:eastAsia="Times New Roman" w:hAnsi="Arial" w:cs="Arial"/>
          <w:b/>
          <w:bCs/>
          <w:sz w:val="16"/>
          <w:szCs w:val="16"/>
          <w:u w:val="single"/>
          <w:lang w:eastAsia="ar-SA"/>
        </w:rPr>
      </w:pPr>
      <w:r w:rsidRPr="00BB5414">
        <w:rPr>
          <w:rFonts w:ascii="Arial" w:eastAsia="Times New Roman" w:hAnsi="Arial" w:cs="Arial"/>
          <w:b/>
          <w:bCs/>
          <w:sz w:val="16"/>
          <w:szCs w:val="16"/>
          <w:u w:val="single"/>
          <w:lang w:eastAsia="ar-SA"/>
        </w:rPr>
        <w:t>Para firma del C. Director General:</w:t>
      </w:r>
    </w:p>
    <w:p w:rsidR="00D36902" w:rsidRPr="00CC46BD" w:rsidRDefault="00D36902" w:rsidP="00D36902">
      <w:pPr>
        <w:suppressAutoHyphens/>
        <w:spacing w:after="0" w:line="240" w:lineRule="auto"/>
        <w:ind w:left="-284" w:right="-234"/>
        <w:jc w:val="both"/>
        <w:rPr>
          <w:rFonts w:ascii="Arial" w:eastAsia="Times New Roman" w:hAnsi="Arial" w:cs="Arial"/>
          <w:b/>
          <w:bCs/>
          <w:sz w:val="16"/>
          <w:szCs w:val="16"/>
          <w:lang w:eastAsia="ar-SA"/>
        </w:rPr>
      </w:pPr>
    </w:p>
    <w:p w:rsidR="00D36902" w:rsidRPr="00D90FDB" w:rsidRDefault="00D36902" w:rsidP="00D36902">
      <w:pPr>
        <w:suppressAutoHyphens/>
        <w:spacing w:after="0" w:line="240" w:lineRule="auto"/>
        <w:ind w:left="-284" w:right="-234"/>
        <w:jc w:val="both"/>
        <w:rPr>
          <w:rFonts w:ascii="Arial" w:eastAsia="Times New Roman" w:hAnsi="Arial" w:cs="Arial"/>
          <w:sz w:val="16"/>
          <w:szCs w:val="16"/>
          <w:lang w:eastAsia="ar-SA"/>
        </w:rPr>
      </w:pPr>
      <w:r w:rsidRPr="00D90FDB">
        <w:rPr>
          <w:rFonts w:ascii="Arial" w:eastAsia="Times New Roman" w:hAnsi="Arial" w:cs="Arial"/>
          <w:sz w:val="16"/>
          <w:szCs w:val="16"/>
          <w:lang w:eastAsia="ar-SA"/>
        </w:rPr>
        <w:t xml:space="preserve">I.3.- El C. José Antonio González Anaya se encuentra facultado para suscribir el presente instrumento jurídico en representación de </w:t>
      </w:r>
      <w:r w:rsidRPr="00E477C5">
        <w:rPr>
          <w:rFonts w:ascii="Arial" w:eastAsia="Times New Roman" w:hAnsi="Arial" w:cs="Arial"/>
          <w:b/>
          <w:sz w:val="16"/>
          <w:szCs w:val="16"/>
          <w:lang w:eastAsia="ar-SA"/>
        </w:rPr>
        <w:t>"EL INSTITUTO"</w:t>
      </w:r>
      <w:r w:rsidRPr="00D90FDB">
        <w:rPr>
          <w:rFonts w:ascii="Arial" w:eastAsia="Times New Roman" w:hAnsi="Arial" w:cs="Arial"/>
          <w:sz w:val="16"/>
          <w:szCs w:val="16"/>
          <w:lang w:eastAsia="ar-SA"/>
        </w:rPr>
        <w:t xml:space="preserve"> y acredita su personalidad con el testimonio que contiene la Escritura Pública número 90,807 de fecha 20 de diciembre de 2012, otorgada ante la fe del Lic. José Ignacio Sentíes Laborde, Notario Público número 104 del Distrito Federal, inscrita en el Registro Público de la Propiedad y de Comercio del Distrito Federal, en el folio mercantil número _____, de fecha ____, en la que consta la protocolización de su nombramiento como Director General, con las facultades que le confieren los artículos 268, fracción III, y 277 F, cuarto párrafo de la Ley del Seguro Social, para celebrar en forma indelegable contratos plurianuales cuya prestación genere una obligación de pago para </w:t>
      </w:r>
      <w:r w:rsidRPr="00E477C5">
        <w:rPr>
          <w:rFonts w:ascii="Arial" w:eastAsia="Times New Roman" w:hAnsi="Arial" w:cs="Arial"/>
          <w:b/>
          <w:sz w:val="16"/>
          <w:szCs w:val="16"/>
          <w:lang w:eastAsia="ar-SA"/>
        </w:rPr>
        <w:t>“EL INSTITUTO”</w:t>
      </w:r>
      <w:r w:rsidRPr="00D90FDB">
        <w:rPr>
          <w:rFonts w:ascii="Arial" w:eastAsia="Times New Roman" w:hAnsi="Arial" w:cs="Arial"/>
          <w:sz w:val="16"/>
          <w:szCs w:val="16"/>
          <w:lang w:eastAsia="ar-SA"/>
        </w:rPr>
        <w:t xml:space="preserve"> igual o mayor a 190,150 veces el salario mínimo general vigente para el Distrito Federal, en alguno de sus años de vigencia. </w:t>
      </w:r>
    </w:p>
    <w:p w:rsidR="00D36902" w:rsidRPr="00CC46BD" w:rsidRDefault="00D36902" w:rsidP="00D36902">
      <w:pPr>
        <w:suppressAutoHyphens/>
        <w:spacing w:after="0" w:line="240" w:lineRule="auto"/>
        <w:ind w:left="-284" w:right="-234"/>
        <w:jc w:val="both"/>
        <w:rPr>
          <w:rFonts w:ascii="Arial" w:eastAsia="Times New Roman" w:hAnsi="Arial" w:cs="Arial"/>
          <w:sz w:val="16"/>
          <w:szCs w:val="16"/>
          <w:lang w:eastAsia="ar-SA"/>
        </w:rPr>
      </w:pPr>
    </w:p>
    <w:p w:rsidR="00D36902" w:rsidRPr="00CC46BD" w:rsidRDefault="00D36902" w:rsidP="00D36902">
      <w:pPr>
        <w:suppressAutoHyphens/>
        <w:spacing w:after="0" w:line="240" w:lineRule="auto"/>
        <w:ind w:left="-284" w:right="-234"/>
        <w:jc w:val="both"/>
        <w:rPr>
          <w:rFonts w:ascii="Arial" w:eastAsia="Times New Roman" w:hAnsi="Arial" w:cs="Arial"/>
          <w:sz w:val="16"/>
          <w:szCs w:val="16"/>
          <w:lang w:eastAsia="ar-SA"/>
        </w:rPr>
      </w:pPr>
      <w:r w:rsidRPr="00CC46BD">
        <w:rPr>
          <w:rFonts w:ascii="Arial" w:eastAsia="Times New Roman" w:hAnsi="Arial" w:cs="Arial"/>
          <w:sz w:val="16"/>
          <w:szCs w:val="16"/>
          <w:lang w:eastAsia="ar-SA"/>
        </w:rPr>
        <w:t xml:space="preserve">El nombramiento del Director General de </w:t>
      </w:r>
      <w:r w:rsidRPr="00CC46BD">
        <w:rPr>
          <w:rFonts w:ascii="Arial" w:eastAsia="Times New Roman" w:hAnsi="Arial" w:cs="Arial"/>
          <w:b/>
          <w:sz w:val="16"/>
          <w:szCs w:val="16"/>
          <w:lang w:eastAsia="ar-SA"/>
        </w:rPr>
        <w:t>“EL INSTITUTO”</w:t>
      </w:r>
      <w:r w:rsidRPr="00CC46BD">
        <w:rPr>
          <w:rFonts w:ascii="Arial" w:eastAsia="Times New Roman" w:hAnsi="Arial" w:cs="Arial"/>
          <w:sz w:val="16"/>
          <w:szCs w:val="16"/>
          <w:lang w:eastAsia="ar-SA"/>
        </w:rPr>
        <w:t xml:space="preserve"> se encuentra inscrito en el Registro Público de Organismos Descentralizados, bajo el folio 97-5-17122012-172432, de fecha 17 de diciembre de 2012, en cumplimiento a lo ordenado en la fracción III del artículo 25 de la Ley Federal de las Entidades Paraestatales.</w:t>
      </w:r>
    </w:p>
    <w:p w:rsidR="00D36902" w:rsidRPr="00CC46BD" w:rsidRDefault="00D36902" w:rsidP="00D36902">
      <w:pPr>
        <w:suppressAutoHyphens/>
        <w:spacing w:after="0" w:line="240" w:lineRule="auto"/>
        <w:ind w:left="-284" w:right="-234"/>
        <w:jc w:val="both"/>
        <w:rPr>
          <w:rFonts w:ascii="Arial" w:eastAsia="Times New Roman" w:hAnsi="Arial" w:cs="Arial"/>
          <w:sz w:val="16"/>
          <w:szCs w:val="16"/>
          <w:lang w:eastAsia="ar-SA"/>
        </w:rPr>
      </w:pPr>
    </w:p>
    <w:p w:rsidR="00D36902" w:rsidRPr="00CC46BD" w:rsidRDefault="00D36902" w:rsidP="00D36902">
      <w:pPr>
        <w:suppressAutoHyphens/>
        <w:spacing w:after="0" w:line="240" w:lineRule="auto"/>
        <w:ind w:left="-284" w:right="-234"/>
        <w:jc w:val="both"/>
        <w:rPr>
          <w:rFonts w:ascii="Arial" w:eastAsia="Times New Roman" w:hAnsi="Arial" w:cs="Arial"/>
          <w:b/>
          <w:sz w:val="16"/>
          <w:szCs w:val="16"/>
          <w:u w:val="single"/>
          <w:lang w:eastAsia="ar-SA"/>
        </w:rPr>
      </w:pPr>
      <w:r>
        <w:rPr>
          <w:rFonts w:ascii="Arial" w:eastAsia="Times New Roman" w:hAnsi="Arial" w:cs="Arial"/>
          <w:b/>
          <w:sz w:val="16"/>
          <w:szCs w:val="16"/>
          <w:u w:val="single"/>
          <w:lang w:eastAsia="ar-SA"/>
        </w:rPr>
        <w:t>(</w:t>
      </w:r>
      <w:r w:rsidRPr="00023EE4">
        <w:rPr>
          <w:rFonts w:ascii="Arial" w:eastAsia="Times New Roman" w:hAnsi="Arial" w:cs="Arial"/>
          <w:b/>
          <w:sz w:val="16"/>
          <w:szCs w:val="16"/>
          <w:u w:val="single"/>
          <w:lang w:eastAsia="ar-SA"/>
        </w:rPr>
        <w:t>Nota: Para el caso de los contratos plurianuales que firme el Director General y sean para la Delegación, deberá insertarse la siguiente declaración</w:t>
      </w:r>
      <w:r>
        <w:rPr>
          <w:rFonts w:ascii="Arial" w:eastAsia="Times New Roman" w:hAnsi="Arial" w:cs="Arial"/>
          <w:b/>
          <w:sz w:val="16"/>
          <w:szCs w:val="16"/>
          <w:u w:val="single"/>
          <w:lang w:eastAsia="ar-SA"/>
        </w:rPr>
        <w:t>)</w:t>
      </w:r>
    </w:p>
    <w:p w:rsidR="00D36902" w:rsidRPr="00CC46BD" w:rsidRDefault="00D36902" w:rsidP="00D36902">
      <w:pPr>
        <w:suppressAutoHyphens/>
        <w:spacing w:after="0" w:line="240" w:lineRule="auto"/>
        <w:ind w:left="-284" w:right="-234"/>
        <w:jc w:val="both"/>
        <w:rPr>
          <w:rFonts w:ascii="Arial" w:eastAsia="Times New Roman" w:hAnsi="Arial" w:cs="Arial"/>
          <w:b/>
          <w:bCs/>
          <w:sz w:val="16"/>
          <w:szCs w:val="16"/>
          <w:lang w:eastAsia="ar-SA"/>
        </w:rPr>
      </w:pPr>
    </w:p>
    <w:p w:rsidR="00D36902" w:rsidRPr="00CC46BD" w:rsidRDefault="00D36902" w:rsidP="00D36902">
      <w:pPr>
        <w:suppressAutoHyphens/>
        <w:spacing w:after="0" w:line="240" w:lineRule="auto"/>
        <w:ind w:left="-284" w:right="-234"/>
        <w:jc w:val="both"/>
        <w:rPr>
          <w:rFonts w:ascii="Arial" w:eastAsia="Times New Roman" w:hAnsi="Arial" w:cs="Arial"/>
          <w:sz w:val="16"/>
          <w:szCs w:val="16"/>
          <w:lang w:eastAsia="ar-SA"/>
        </w:rPr>
      </w:pPr>
      <w:r w:rsidRPr="00CC46BD">
        <w:rPr>
          <w:rFonts w:ascii="Arial" w:eastAsia="Times New Roman" w:hAnsi="Arial" w:cs="Arial"/>
          <w:b/>
          <w:sz w:val="16"/>
          <w:szCs w:val="16"/>
          <w:lang w:eastAsia="ar-SA"/>
        </w:rPr>
        <w:lastRenderedPageBreak/>
        <w:t>I.4.</w:t>
      </w:r>
      <w:r w:rsidRPr="00CC46BD">
        <w:rPr>
          <w:rFonts w:ascii="Arial" w:eastAsia="Times New Roman" w:hAnsi="Arial" w:cs="Arial"/>
          <w:sz w:val="16"/>
          <w:szCs w:val="16"/>
          <w:lang w:eastAsia="ar-SA"/>
        </w:rPr>
        <w:t xml:space="preserve"> El _____________________________, en su calidad de Titular de la Delegación (Estatal o Regional) del IMSS en ____________y como responsable directo de la operación de los servicios institucionales en la circunscripción territorial de dicha Delegación, suscribe el presente instrumento jurídico con las facultades que le confieren los artículos 2, fracción IV, inciso a), 8, 144, fracciones I y XXIII, y 155, del Reglamento Interior del Instituto Mexicano del Seguro Social, y de acuerdo con el poder que le fue conferido en la Escritura Pública número _________, de fecha ________, otorgada ante la fe del Licenciado_________________, Notario Público número _____, de la Ciudad de _______________, inscrita en el Registro Público de la Propiedad y de Comercio de ______________, en el folio mercantil número _____, de fecha ____.</w:t>
      </w:r>
    </w:p>
    <w:p w:rsidR="00D36902" w:rsidRPr="00CC46BD" w:rsidRDefault="00D36902" w:rsidP="00D36902">
      <w:pPr>
        <w:suppressAutoHyphens/>
        <w:spacing w:after="0" w:line="240" w:lineRule="auto"/>
        <w:ind w:left="-284" w:right="-234"/>
        <w:jc w:val="both"/>
        <w:rPr>
          <w:rFonts w:ascii="Arial" w:eastAsia="Times New Roman" w:hAnsi="Arial" w:cs="Arial"/>
          <w:b/>
          <w:bCs/>
          <w:sz w:val="16"/>
          <w:szCs w:val="16"/>
          <w:lang w:eastAsia="ar-SA"/>
        </w:rPr>
      </w:pPr>
    </w:p>
    <w:p w:rsidR="00D36902" w:rsidRPr="00D90FDB" w:rsidRDefault="00D36902" w:rsidP="00D36902">
      <w:pPr>
        <w:suppressAutoHyphens/>
        <w:spacing w:after="0" w:line="240" w:lineRule="auto"/>
        <w:ind w:left="-284" w:right="-234"/>
        <w:jc w:val="both"/>
        <w:rPr>
          <w:rFonts w:ascii="Arial" w:eastAsia="Times New Roman" w:hAnsi="Arial" w:cs="Arial"/>
          <w:bCs/>
          <w:sz w:val="16"/>
          <w:szCs w:val="16"/>
          <w:lang w:eastAsia="ar-SA"/>
        </w:rPr>
      </w:pPr>
      <w:r w:rsidRPr="00CC46BD">
        <w:rPr>
          <w:rFonts w:ascii="Arial" w:eastAsia="Times New Roman" w:hAnsi="Arial" w:cs="Arial"/>
          <w:b/>
          <w:bCs/>
          <w:sz w:val="16"/>
          <w:szCs w:val="16"/>
          <w:lang w:eastAsia="ar-SA"/>
        </w:rPr>
        <w:t xml:space="preserve">I.4.- </w:t>
      </w:r>
      <w:r w:rsidRPr="00D90FDB">
        <w:rPr>
          <w:rFonts w:ascii="Arial" w:eastAsia="Times New Roman" w:hAnsi="Arial" w:cs="Arial"/>
          <w:bCs/>
          <w:sz w:val="16"/>
          <w:szCs w:val="16"/>
          <w:lang w:eastAsia="ar-SA"/>
        </w:rPr>
        <w:t xml:space="preserve">El C. _____________, Titular de la _________________ de </w:t>
      </w:r>
      <w:r w:rsidRPr="00D90FDB">
        <w:rPr>
          <w:rFonts w:ascii="Arial" w:eastAsia="Times New Roman" w:hAnsi="Arial" w:cs="Arial"/>
          <w:b/>
          <w:bCs/>
          <w:sz w:val="16"/>
          <w:szCs w:val="16"/>
          <w:lang w:eastAsia="ar-SA"/>
        </w:rPr>
        <w:t>“EL INSTITUTO”</w:t>
      </w:r>
      <w:r w:rsidRPr="00D90FDB">
        <w:rPr>
          <w:rFonts w:ascii="Arial" w:eastAsia="Times New Roman" w:hAnsi="Arial" w:cs="Arial"/>
          <w:bCs/>
          <w:sz w:val="16"/>
          <w:szCs w:val="16"/>
          <w:lang w:eastAsia="ar-SA"/>
        </w:rPr>
        <w:t>, interviene como titular del Área Contratante en el procedimiento del cual se deriva el presente instrumento jurídico, de conformidad con lo establecido en los artículos 2</w:t>
      </w:r>
      <w:r>
        <w:rPr>
          <w:rFonts w:ascii="Arial" w:eastAsia="Times New Roman" w:hAnsi="Arial" w:cs="Arial"/>
          <w:bCs/>
          <w:sz w:val="16"/>
          <w:szCs w:val="16"/>
          <w:lang w:eastAsia="ar-SA"/>
        </w:rPr>
        <w:t>°, fracción I</w:t>
      </w:r>
      <w:r w:rsidRPr="00D90FDB">
        <w:rPr>
          <w:rFonts w:ascii="Arial" w:eastAsia="Times New Roman" w:hAnsi="Arial" w:cs="Arial"/>
          <w:bCs/>
          <w:sz w:val="16"/>
          <w:szCs w:val="16"/>
          <w:lang w:eastAsia="ar-SA"/>
        </w:rPr>
        <w:t xml:space="preserve"> del Reglamento de la Ley de Adquisiciones, Arrendamientos y Servicios del Sector Público y 8</w:t>
      </w:r>
      <w:r>
        <w:rPr>
          <w:rFonts w:ascii="Arial" w:eastAsia="Times New Roman" w:hAnsi="Arial" w:cs="Arial"/>
          <w:bCs/>
          <w:sz w:val="16"/>
          <w:szCs w:val="16"/>
          <w:lang w:eastAsia="ar-SA"/>
        </w:rPr>
        <w:t>°</w:t>
      </w:r>
      <w:r w:rsidRPr="00D90FDB">
        <w:rPr>
          <w:rFonts w:ascii="Arial" w:eastAsia="Times New Roman" w:hAnsi="Arial" w:cs="Arial"/>
          <w:bCs/>
          <w:sz w:val="16"/>
          <w:szCs w:val="16"/>
          <w:lang w:eastAsia="ar-SA"/>
        </w:rPr>
        <w:t>, prim</w:t>
      </w:r>
      <w:r>
        <w:rPr>
          <w:rFonts w:ascii="Arial" w:eastAsia="Times New Roman" w:hAnsi="Arial" w:cs="Arial"/>
          <w:bCs/>
          <w:sz w:val="16"/>
          <w:szCs w:val="16"/>
          <w:lang w:eastAsia="ar-SA"/>
        </w:rPr>
        <w:t>er párrafo y 69, último párrafo</w:t>
      </w:r>
      <w:r w:rsidRPr="00D90FDB">
        <w:rPr>
          <w:rFonts w:ascii="Arial" w:eastAsia="Times New Roman" w:hAnsi="Arial" w:cs="Arial"/>
          <w:bCs/>
          <w:sz w:val="16"/>
          <w:szCs w:val="16"/>
          <w:lang w:eastAsia="ar-SA"/>
        </w:rPr>
        <w:t xml:space="preserve"> del Reglamento Interior del Instituto Mexicano del Seguro Social, numerales 22, </w:t>
      </w:r>
      <w:r>
        <w:rPr>
          <w:rFonts w:ascii="Arial" w:eastAsia="Times New Roman" w:hAnsi="Arial" w:cs="Arial"/>
          <w:bCs/>
          <w:sz w:val="16"/>
          <w:szCs w:val="16"/>
          <w:lang w:eastAsia="ar-SA"/>
        </w:rPr>
        <w:t>primer párrafo y 33, fracción I</w:t>
      </w:r>
      <w:r w:rsidRPr="00D90FDB">
        <w:rPr>
          <w:rFonts w:ascii="Arial" w:eastAsia="Times New Roman" w:hAnsi="Arial" w:cs="Arial"/>
          <w:bCs/>
          <w:sz w:val="16"/>
          <w:szCs w:val="16"/>
          <w:lang w:eastAsia="ar-SA"/>
        </w:rPr>
        <w:t xml:space="preserve"> de las Políticas, Bases y Lineamientos en Materia de Adquisiciones, Arrendamientos y Servicios del Instituto Mexicano del Seguro Social, y conforme a sus funciones establecidas en el numeral _______ del Manual de Organización de la Dirección de Administración y Evaluación de Delegaciones en vigor.</w:t>
      </w:r>
    </w:p>
    <w:p w:rsidR="00D36902" w:rsidRPr="00CC46BD" w:rsidRDefault="00D36902" w:rsidP="00D36902">
      <w:pPr>
        <w:suppressAutoHyphens/>
        <w:spacing w:after="0" w:line="240" w:lineRule="auto"/>
        <w:ind w:left="-284" w:right="-234"/>
        <w:jc w:val="both"/>
        <w:rPr>
          <w:rFonts w:ascii="Arial" w:eastAsia="Times New Roman" w:hAnsi="Arial" w:cs="Arial"/>
          <w:sz w:val="16"/>
          <w:szCs w:val="16"/>
          <w:lang w:eastAsia="ar-SA"/>
        </w:rPr>
      </w:pPr>
    </w:p>
    <w:p w:rsidR="00D36902" w:rsidRPr="00D90FDB" w:rsidRDefault="00D36902" w:rsidP="00D36902">
      <w:pPr>
        <w:suppressAutoHyphens/>
        <w:spacing w:after="0" w:line="240" w:lineRule="auto"/>
        <w:ind w:left="-284" w:right="-234"/>
        <w:jc w:val="both"/>
        <w:rPr>
          <w:rFonts w:ascii="Arial" w:eastAsia="Times New Roman" w:hAnsi="Arial" w:cs="Arial"/>
          <w:bCs/>
          <w:sz w:val="16"/>
          <w:szCs w:val="16"/>
          <w:lang w:eastAsia="ar-SA"/>
        </w:rPr>
      </w:pPr>
      <w:r w:rsidRPr="00CC46BD">
        <w:rPr>
          <w:rFonts w:ascii="Arial" w:eastAsia="Times New Roman" w:hAnsi="Arial" w:cs="Arial"/>
          <w:b/>
          <w:bCs/>
          <w:color w:val="000000"/>
          <w:sz w:val="16"/>
          <w:szCs w:val="16"/>
          <w:lang w:eastAsia="ar-SA"/>
        </w:rPr>
        <w:t>I.5.-</w:t>
      </w:r>
      <w:r w:rsidRPr="00CC46BD">
        <w:rPr>
          <w:rFonts w:ascii="Arial" w:eastAsia="Times New Roman" w:hAnsi="Arial" w:cs="Arial"/>
          <w:bCs/>
          <w:color w:val="000000"/>
          <w:sz w:val="16"/>
          <w:szCs w:val="16"/>
          <w:lang w:eastAsia="ar-SA"/>
        </w:rPr>
        <w:t xml:space="preserve"> El ________________</w:t>
      </w:r>
      <w:r w:rsidRPr="00CC46BD">
        <w:rPr>
          <w:rFonts w:ascii="Arial" w:eastAsia="Times New Roman" w:hAnsi="Arial" w:cs="Arial"/>
          <w:bCs/>
          <w:sz w:val="16"/>
          <w:szCs w:val="16"/>
          <w:lang w:eastAsia="ar-SA"/>
        </w:rPr>
        <w:t xml:space="preserve">, Titular de la Coordinación de Planeación de Infraestructura Médica de </w:t>
      </w:r>
      <w:r w:rsidRPr="00CC46BD">
        <w:rPr>
          <w:rFonts w:ascii="Arial" w:eastAsia="Times New Roman" w:hAnsi="Arial" w:cs="Arial"/>
          <w:b/>
          <w:bCs/>
          <w:sz w:val="16"/>
          <w:szCs w:val="16"/>
          <w:lang w:eastAsia="ar-SA"/>
        </w:rPr>
        <w:t>“EL INSTITUTO”</w:t>
      </w:r>
      <w:r w:rsidRPr="00CC46BD">
        <w:rPr>
          <w:rFonts w:ascii="Arial" w:eastAsia="Times New Roman" w:hAnsi="Arial" w:cs="Arial"/>
          <w:bCs/>
          <w:sz w:val="16"/>
          <w:szCs w:val="16"/>
          <w:lang w:eastAsia="ar-SA"/>
        </w:rPr>
        <w:t xml:space="preserve">, </w:t>
      </w:r>
      <w:r w:rsidRPr="00CC46BD">
        <w:rPr>
          <w:rFonts w:ascii="Arial" w:eastAsia="Times New Roman" w:hAnsi="Arial" w:cs="Arial"/>
          <w:sz w:val="16"/>
          <w:szCs w:val="16"/>
          <w:lang w:eastAsia="ar-SA"/>
        </w:rPr>
        <w:t xml:space="preserve">interviene en la firma del presente Contrato como Área Requirente en el procedimiento del cual se deriva este instrumento jurídico, de conformidad con lo dispuesto en el </w:t>
      </w:r>
      <w:r w:rsidRPr="00CC46BD">
        <w:rPr>
          <w:rFonts w:ascii="Arial" w:eastAsia="Times New Roman" w:hAnsi="Arial" w:cs="Arial"/>
          <w:bCs/>
          <w:sz w:val="16"/>
          <w:szCs w:val="16"/>
          <w:lang w:eastAsia="ar-SA"/>
        </w:rPr>
        <w:t>artículo 2°</w:t>
      </w:r>
      <w:r>
        <w:rPr>
          <w:rFonts w:ascii="Arial" w:eastAsia="Times New Roman" w:hAnsi="Arial" w:cs="Arial"/>
          <w:bCs/>
          <w:sz w:val="16"/>
          <w:szCs w:val="16"/>
          <w:lang w:eastAsia="ar-SA"/>
        </w:rPr>
        <w:t>,</w:t>
      </w:r>
      <w:r w:rsidRPr="00CC46BD">
        <w:rPr>
          <w:rFonts w:ascii="Arial" w:eastAsia="Times New Roman" w:hAnsi="Arial" w:cs="Arial"/>
          <w:bCs/>
          <w:sz w:val="16"/>
          <w:szCs w:val="16"/>
          <w:lang w:eastAsia="ar-SA"/>
        </w:rPr>
        <w:t xml:space="preserve"> fracción II del Reglamento de la Ley de Adquisiciones, Arrendamientos</w:t>
      </w:r>
      <w:r w:rsidRPr="00CC46BD">
        <w:rPr>
          <w:rFonts w:ascii="Arial" w:eastAsia="Times New Roman" w:hAnsi="Arial" w:cs="Arial"/>
          <w:sz w:val="16"/>
          <w:szCs w:val="16"/>
          <w:lang w:eastAsia="ar-SA"/>
        </w:rPr>
        <w:t xml:space="preserve"> y Servicios del Sector Público</w:t>
      </w:r>
      <w:r w:rsidRPr="00D90FDB">
        <w:rPr>
          <w:rFonts w:ascii="Arial" w:eastAsia="Times New Roman" w:hAnsi="Arial" w:cs="Arial"/>
          <w:bCs/>
          <w:sz w:val="16"/>
          <w:szCs w:val="16"/>
          <w:lang w:eastAsia="ar-SA"/>
        </w:rPr>
        <w:t>, numeral 26, primer párrafo, de las Políticas, Bases y Lineamientos en Materia de Adquisiciones, Arrendamientos y Servicios del Instituto Mexicano del Seguro Social.</w:t>
      </w:r>
    </w:p>
    <w:p w:rsidR="00D36902" w:rsidRPr="00CC46BD" w:rsidRDefault="00D36902" w:rsidP="00D36902">
      <w:pPr>
        <w:suppressAutoHyphens/>
        <w:spacing w:after="0" w:line="240" w:lineRule="auto"/>
        <w:ind w:left="-284" w:right="-234"/>
        <w:jc w:val="both"/>
        <w:rPr>
          <w:rFonts w:ascii="Arial" w:eastAsia="Times New Roman" w:hAnsi="Arial" w:cs="Arial"/>
          <w:b/>
          <w:bCs/>
          <w:color w:val="000000"/>
          <w:sz w:val="16"/>
          <w:szCs w:val="16"/>
          <w:lang w:eastAsia="ar-SA"/>
        </w:rPr>
      </w:pPr>
    </w:p>
    <w:p w:rsidR="00D36902" w:rsidRPr="00D90FDB" w:rsidRDefault="00D36902" w:rsidP="00D36902">
      <w:pPr>
        <w:widowControl w:val="0"/>
        <w:tabs>
          <w:tab w:val="left" w:pos="0"/>
          <w:tab w:val="left" w:pos="10065"/>
        </w:tabs>
        <w:suppressAutoHyphens/>
        <w:spacing w:after="0" w:line="240" w:lineRule="auto"/>
        <w:ind w:left="-284" w:right="-234"/>
        <w:jc w:val="both"/>
        <w:rPr>
          <w:rFonts w:ascii="Arial" w:eastAsia="Times New Roman" w:hAnsi="Arial" w:cs="Arial"/>
          <w:bCs/>
          <w:sz w:val="16"/>
          <w:szCs w:val="16"/>
          <w:lang w:eastAsia="ar-SA"/>
        </w:rPr>
      </w:pPr>
      <w:r w:rsidRPr="00CC46BD">
        <w:rPr>
          <w:rFonts w:ascii="Arial" w:eastAsia="Times New Roman" w:hAnsi="Arial" w:cs="Arial"/>
          <w:b/>
          <w:sz w:val="16"/>
          <w:szCs w:val="16"/>
          <w:lang w:eastAsia="ar-SA"/>
        </w:rPr>
        <w:t>I.6.-</w:t>
      </w:r>
      <w:r w:rsidRPr="00CC46BD">
        <w:rPr>
          <w:rFonts w:ascii="Arial" w:eastAsia="Times New Roman" w:hAnsi="Arial" w:cs="Arial"/>
          <w:bCs/>
          <w:sz w:val="16"/>
          <w:szCs w:val="16"/>
          <w:lang w:eastAsia="ar-SA"/>
        </w:rPr>
        <w:t xml:space="preserve"> El _______________, Titular de la </w:t>
      </w:r>
      <w:r>
        <w:rPr>
          <w:rFonts w:ascii="Arial" w:eastAsia="Times New Roman" w:hAnsi="Arial" w:cs="Arial"/>
          <w:bCs/>
          <w:sz w:val="16"/>
          <w:szCs w:val="16"/>
          <w:lang w:val="es-ES" w:eastAsia="ar-SA"/>
        </w:rPr>
        <w:t>____________________</w:t>
      </w:r>
      <w:r w:rsidRPr="00CC46BD">
        <w:rPr>
          <w:rFonts w:ascii="Arial" w:eastAsia="Times New Roman" w:hAnsi="Arial" w:cs="Arial"/>
          <w:bCs/>
          <w:sz w:val="16"/>
          <w:szCs w:val="16"/>
          <w:lang w:eastAsia="ar-SA"/>
        </w:rPr>
        <w:t xml:space="preserve"> de </w:t>
      </w:r>
      <w:r w:rsidRPr="00CC46BD">
        <w:rPr>
          <w:rFonts w:ascii="Arial" w:eastAsia="Times New Roman" w:hAnsi="Arial" w:cs="Arial"/>
          <w:b/>
          <w:bCs/>
          <w:sz w:val="16"/>
          <w:szCs w:val="16"/>
          <w:lang w:eastAsia="ar-SA"/>
        </w:rPr>
        <w:t>“EL INSTITUTO”,</w:t>
      </w:r>
      <w:r w:rsidRPr="00CC46BD">
        <w:rPr>
          <w:rFonts w:ascii="Arial" w:eastAsia="Times New Roman" w:hAnsi="Arial" w:cs="Arial"/>
          <w:sz w:val="16"/>
          <w:szCs w:val="16"/>
          <w:lang w:eastAsia="ar-SA"/>
        </w:rPr>
        <w:t xml:space="preserve"> interviene en la firma del presente Contrato como Área Técnica en el procedimiento del cual se deriva este instrumento jurídico, de </w:t>
      </w:r>
      <w:r w:rsidRPr="00CC46BD">
        <w:rPr>
          <w:rFonts w:ascii="Arial" w:eastAsia="Times New Roman" w:hAnsi="Arial" w:cs="Arial"/>
          <w:bCs/>
          <w:sz w:val="16"/>
          <w:szCs w:val="16"/>
          <w:lang w:eastAsia="ar-SA"/>
        </w:rPr>
        <w:t xml:space="preserve">conformidad con lo dispuesto en el artículo 2° </w:t>
      </w:r>
      <w:r w:rsidRPr="00CC46BD">
        <w:rPr>
          <w:rFonts w:ascii="Arial" w:eastAsia="Times New Roman" w:hAnsi="Arial" w:cs="Arial"/>
          <w:sz w:val="16"/>
          <w:szCs w:val="16"/>
          <w:lang w:eastAsia="ar-SA"/>
        </w:rPr>
        <w:t>fracción III</w:t>
      </w:r>
      <w:r w:rsidRPr="00CC46BD">
        <w:rPr>
          <w:rFonts w:ascii="Arial" w:eastAsia="Times New Roman" w:hAnsi="Arial" w:cs="Arial"/>
          <w:bCs/>
          <w:sz w:val="16"/>
          <w:szCs w:val="16"/>
          <w:lang w:eastAsia="ar-SA"/>
        </w:rPr>
        <w:t xml:space="preserve"> del Reglamento de la Ley de Adquisiciones, Arrendamientos</w:t>
      </w:r>
      <w:r w:rsidRPr="00CC46BD">
        <w:rPr>
          <w:rFonts w:ascii="Arial" w:eastAsia="Times New Roman" w:hAnsi="Arial" w:cs="Arial"/>
          <w:sz w:val="16"/>
          <w:szCs w:val="16"/>
          <w:lang w:eastAsia="ar-SA"/>
        </w:rPr>
        <w:t xml:space="preserve"> y Servicios del Sector Público</w:t>
      </w:r>
      <w:r w:rsidRPr="00D90FDB">
        <w:rPr>
          <w:rFonts w:ascii="Arial" w:eastAsia="Times New Roman" w:hAnsi="Arial" w:cs="Arial"/>
          <w:bCs/>
          <w:sz w:val="16"/>
          <w:szCs w:val="16"/>
          <w:lang w:eastAsia="ar-SA"/>
        </w:rPr>
        <w:t>, numerales 22, segundo párrafo y 35 de las Políticas, Bases y Lineamientos en Materia de Adquisiciones, Arrendamientos y Servicios del Instituto Mexicano del Seguro Social.</w:t>
      </w:r>
    </w:p>
    <w:p w:rsidR="00D36902" w:rsidRPr="00CC46BD" w:rsidRDefault="00D36902" w:rsidP="00D36902">
      <w:pPr>
        <w:suppressAutoHyphens/>
        <w:spacing w:after="0" w:line="240" w:lineRule="auto"/>
        <w:ind w:left="-284" w:right="-234"/>
        <w:jc w:val="both"/>
        <w:rPr>
          <w:rFonts w:ascii="Arial" w:eastAsia="Times New Roman" w:hAnsi="Arial" w:cs="Arial"/>
          <w:b/>
          <w:sz w:val="16"/>
          <w:szCs w:val="16"/>
          <w:highlight w:val="yellow"/>
          <w:lang w:eastAsia="ar-SA"/>
        </w:rPr>
      </w:pPr>
    </w:p>
    <w:p w:rsidR="00D36902" w:rsidRDefault="00D36902" w:rsidP="00D36902">
      <w:pPr>
        <w:suppressAutoHyphens/>
        <w:spacing w:after="0" w:line="240" w:lineRule="auto"/>
        <w:ind w:left="-284" w:right="-234"/>
        <w:jc w:val="both"/>
        <w:rPr>
          <w:rFonts w:ascii="Arial" w:eastAsia="Times New Roman" w:hAnsi="Arial" w:cs="Arial"/>
          <w:sz w:val="16"/>
          <w:szCs w:val="16"/>
          <w:lang w:eastAsia="ar-SA"/>
        </w:rPr>
      </w:pPr>
      <w:r w:rsidRPr="00CC46BD">
        <w:rPr>
          <w:rFonts w:ascii="Arial" w:eastAsia="Times New Roman" w:hAnsi="Arial" w:cs="Arial"/>
          <w:b/>
          <w:sz w:val="16"/>
          <w:szCs w:val="16"/>
          <w:lang w:eastAsia="ar-SA"/>
        </w:rPr>
        <w:t>I.7.-</w:t>
      </w:r>
      <w:r w:rsidRPr="00CC46BD">
        <w:rPr>
          <w:rFonts w:ascii="Arial" w:eastAsia="Times New Roman" w:hAnsi="Arial" w:cs="Arial"/>
          <w:sz w:val="16"/>
          <w:szCs w:val="16"/>
          <w:lang w:eastAsia="ar-SA"/>
        </w:rPr>
        <w:t xml:space="preserve"> El ___________________, _______________________________ de </w:t>
      </w:r>
      <w:r w:rsidRPr="00CC46BD">
        <w:rPr>
          <w:rFonts w:ascii="Arial" w:eastAsia="Times New Roman" w:hAnsi="Arial" w:cs="Arial"/>
          <w:b/>
          <w:sz w:val="16"/>
          <w:szCs w:val="16"/>
          <w:lang w:eastAsia="ar-SA"/>
        </w:rPr>
        <w:t>“EL INSTITUTO”</w:t>
      </w:r>
      <w:r w:rsidRPr="00CC46BD">
        <w:rPr>
          <w:rFonts w:ascii="Arial" w:eastAsia="Times New Roman" w:hAnsi="Arial" w:cs="Arial"/>
          <w:sz w:val="16"/>
          <w:szCs w:val="16"/>
          <w:lang w:eastAsia="ar-SA"/>
        </w:rPr>
        <w:t>,</w:t>
      </w:r>
      <w:r w:rsidRPr="00CC46BD">
        <w:rPr>
          <w:rFonts w:ascii="Arial" w:eastAsia="Times New Roman" w:hAnsi="Arial" w:cs="Arial"/>
          <w:b/>
          <w:sz w:val="16"/>
          <w:szCs w:val="16"/>
          <w:lang w:eastAsia="ar-SA"/>
        </w:rPr>
        <w:t xml:space="preserve"> </w:t>
      </w:r>
      <w:r w:rsidRPr="00CC46BD">
        <w:rPr>
          <w:rFonts w:ascii="Arial" w:eastAsia="Times New Roman" w:hAnsi="Arial" w:cs="Arial"/>
          <w:sz w:val="16"/>
          <w:szCs w:val="16"/>
          <w:lang w:eastAsia="ar-SA"/>
        </w:rPr>
        <w:t xml:space="preserve">interviene como Administrador del presente Contrato, responsable de dar seguimiento y verificar el cumplimiento de los derechos y obligaciones establecidos en el presente instrumento jurídico, de </w:t>
      </w:r>
      <w:r w:rsidRPr="00CC46BD">
        <w:rPr>
          <w:rFonts w:ascii="Arial" w:eastAsia="Times New Roman" w:hAnsi="Arial" w:cs="Arial"/>
          <w:bCs/>
          <w:sz w:val="16"/>
          <w:szCs w:val="16"/>
          <w:lang w:eastAsia="ar-SA"/>
        </w:rPr>
        <w:t>conformidad con lo dispuesto en el artículo 84 penúltimo párrafo del Reglamento de la Ley de Adquisiciones, Arrendamientos</w:t>
      </w:r>
      <w:r w:rsidRPr="00CC46BD">
        <w:rPr>
          <w:rFonts w:ascii="Arial" w:eastAsia="Times New Roman" w:hAnsi="Arial" w:cs="Arial"/>
          <w:sz w:val="16"/>
          <w:szCs w:val="16"/>
          <w:lang w:eastAsia="ar-SA"/>
        </w:rPr>
        <w:t xml:space="preserve"> y Servicios del Sector Público</w:t>
      </w:r>
      <w:r w:rsidR="00A34BF5" w:rsidRPr="00A34BF5">
        <w:t xml:space="preserve"> </w:t>
      </w:r>
      <w:r w:rsidR="00A34BF5" w:rsidRPr="00A34BF5">
        <w:rPr>
          <w:rFonts w:ascii="Arial" w:eastAsia="Times New Roman" w:hAnsi="Arial" w:cs="Arial"/>
          <w:sz w:val="16"/>
          <w:szCs w:val="16"/>
          <w:lang w:eastAsia="ar-SA"/>
        </w:rPr>
        <w:t>y 35 de las Políticas, Bases y Lineamientos en Materia de Adquisiciones, Arrendamientos y Servicios del Instituto Mexicano del Seguro Social.</w:t>
      </w:r>
      <w:r w:rsidRPr="00CC46BD">
        <w:rPr>
          <w:rFonts w:ascii="Arial" w:eastAsia="Times New Roman" w:hAnsi="Arial" w:cs="Arial"/>
          <w:bCs/>
          <w:sz w:val="16"/>
          <w:szCs w:val="16"/>
          <w:lang w:eastAsia="ar-SA"/>
        </w:rPr>
        <w:t>.</w:t>
      </w:r>
    </w:p>
    <w:p w:rsidR="00D36902" w:rsidRDefault="00D36902" w:rsidP="00D36902">
      <w:pPr>
        <w:suppressAutoHyphens/>
        <w:spacing w:after="0" w:line="240" w:lineRule="auto"/>
        <w:ind w:left="-284" w:right="-234"/>
        <w:jc w:val="both"/>
        <w:rPr>
          <w:rFonts w:ascii="Arial" w:eastAsia="Times New Roman" w:hAnsi="Arial" w:cs="Arial"/>
          <w:b/>
          <w:sz w:val="16"/>
          <w:szCs w:val="16"/>
          <w:lang w:eastAsia="ar-SA"/>
        </w:rPr>
      </w:pPr>
    </w:p>
    <w:p w:rsidR="00D36902" w:rsidRPr="00D90FDB" w:rsidRDefault="00D36902" w:rsidP="00D36902">
      <w:pPr>
        <w:suppressAutoHyphens/>
        <w:spacing w:after="0" w:line="240" w:lineRule="auto"/>
        <w:ind w:left="-284" w:right="-234"/>
        <w:jc w:val="both"/>
        <w:rPr>
          <w:rFonts w:ascii="Arial" w:eastAsia="Times New Roman" w:hAnsi="Arial" w:cs="Arial"/>
          <w:sz w:val="16"/>
          <w:szCs w:val="16"/>
          <w:lang w:eastAsia="ar-SA"/>
        </w:rPr>
      </w:pPr>
      <w:r w:rsidRPr="00E477C5">
        <w:rPr>
          <w:rFonts w:ascii="Arial" w:hAnsi="Arial" w:cs="Arial"/>
          <w:b/>
          <w:sz w:val="16"/>
          <w:szCs w:val="16"/>
        </w:rPr>
        <w:t>I.8 -</w:t>
      </w:r>
      <w:r w:rsidRPr="00D90FDB">
        <w:rPr>
          <w:rFonts w:ascii="Arial" w:hAnsi="Arial" w:cs="Arial"/>
          <w:sz w:val="16"/>
          <w:szCs w:val="16"/>
        </w:rPr>
        <w:t xml:space="preserve"> De conformidad con el artículo 277 F, primer párrafo de la Ley del Seguro Social, el Consejo Técnico de </w:t>
      </w:r>
      <w:r w:rsidRPr="00D90FDB">
        <w:rPr>
          <w:rFonts w:ascii="Arial" w:hAnsi="Arial" w:cs="Arial"/>
          <w:b/>
          <w:sz w:val="16"/>
          <w:szCs w:val="16"/>
        </w:rPr>
        <w:t xml:space="preserve">“EL INSTITUTO” </w:t>
      </w:r>
      <w:r w:rsidRPr="00D90FDB">
        <w:rPr>
          <w:rFonts w:ascii="Arial" w:hAnsi="Arial" w:cs="Arial"/>
          <w:sz w:val="16"/>
          <w:szCs w:val="16"/>
        </w:rPr>
        <w:t xml:space="preserve"> , autorizó la celebración del presente </w:t>
      </w:r>
      <w:r>
        <w:rPr>
          <w:rFonts w:ascii="Arial" w:hAnsi="Arial" w:cs="Arial"/>
          <w:sz w:val="16"/>
          <w:szCs w:val="16"/>
        </w:rPr>
        <w:t>C</w:t>
      </w:r>
      <w:r w:rsidRPr="00D90FDB">
        <w:rPr>
          <w:rFonts w:ascii="Arial" w:hAnsi="Arial" w:cs="Arial"/>
          <w:sz w:val="16"/>
          <w:szCs w:val="16"/>
        </w:rPr>
        <w:t>ontrato plurianual, y el presupuesto a ejercer en el mismo, conforme al Acuerdo número ACDO.AS1.HCT.XXXXX/XXXX.P.D.A, emitido por el citado Órgano de Gobierno, el día XX de XXX de 20XX.</w:t>
      </w:r>
    </w:p>
    <w:p w:rsidR="00D36902" w:rsidRDefault="00D36902" w:rsidP="00D36902">
      <w:pPr>
        <w:suppressAutoHyphens/>
        <w:spacing w:after="0" w:line="240" w:lineRule="auto"/>
        <w:ind w:left="-284" w:right="-234"/>
        <w:jc w:val="both"/>
        <w:rPr>
          <w:rFonts w:ascii="Arial" w:eastAsia="Times New Roman" w:hAnsi="Arial" w:cs="Arial"/>
          <w:b/>
          <w:sz w:val="16"/>
          <w:szCs w:val="16"/>
          <w:lang w:eastAsia="ar-SA"/>
        </w:rPr>
      </w:pPr>
    </w:p>
    <w:p w:rsidR="00D36902" w:rsidRPr="00D90FDB" w:rsidRDefault="00D36902" w:rsidP="00D36902">
      <w:pPr>
        <w:suppressAutoHyphens/>
        <w:spacing w:after="0" w:line="240" w:lineRule="auto"/>
        <w:ind w:left="-284" w:right="-234"/>
        <w:jc w:val="both"/>
        <w:rPr>
          <w:rFonts w:ascii="Arial" w:eastAsia="Times New Roman" w:hAnsi="Arial" w:cs="Arial"/>
          <w:b/>
          <w:sz w:val="16"/>
          <w:szCs w:val="16"/>
          <w:lang w:eastAsia="ar-SA"/>
        </w:rPr>
      </w:pPr>
      <w:r w:rsidRPr="00CC46BD">
        <w:rPr>
          <w:rFonts w:ascii="Arial" w:eastAsia="Times New Roman" w:hAnsi="Arial" w:cs="Arial"/>
          <w:b/>
          <w:sz w:val="16"/>
          <w:szCs w:val="16"/>
          <w:lang w:eastAsia="ar-SA"/>
        </w:rPr>
        <w:t xml:space="preserve">I.9.- </w:t>
      </w:r>
      <w:r w:rsidRPr="00CC46BD">
        <w:rPr>
          <w:rFonts w:ascii="Arial" w:eastAsia="Times New Roman" w:hAnsi="Arial" w:cs="Arial"/>
          <w:sz w:val="16"/>
          <w:szCs w:val="16"/>
          <w:lang w:eastAsia="ar-SA"/>
        </w:rPr>
        <w:t>Para el cumplimiento de sus funciones y la realización de sus actividades, requiere</w:t>
      </w:r>
      <w:r>
        <w:rPr>
          <w:rFonts w:ascii="Arial" w:eastAsia="Times New Roman" w:hAnsi="Arial" w:cs="Arial"/>
          <w:sz w:val="16"/>
          <w:szCs w:val="16"/>
          <w:lang w:eastAsia="ar-SA"/>
        </w:rPr>
        <w:t xml:space="preserve"> de</w:t>
      </w:r>
      <w:r w:rsidRPr="00CC46BD">
        <w:rPr>
          <w:rFonts w:ascii="Arial" w:eastAsia="Times New Roman" w:hAnsi="Arial" w:cs="Arial"/>
          <w:sz w:val="16"/>
          <w:szCs w:val="16"/>
          <w:lang w:eastAsia="ar-SA"/>
        </w:rPr>
        <w:t xml:space="preserve"> </w:t>
      </w:r>
      <w:r w:rsidRPr="00E477C5">
        <w:rPr>
          <w:rFonts w:ascii="Arial" w:eastAsia="Times New Roman" w:hAnsi="Arial" w:cs="Arial"/>
          <w:sz w:val="16"/>
          <w:szCs w:val="16"/>
          <w:lang w:eastAsia="ar-SA"/>
        </w:rPr>
        <w:t xml:space="preserve">la </w:t>
      </w:r>
      <w:r>
        <w:rPr>
          <w:rFonts w:ascii="Arial" w:eastAsia="Times New Roman" w:hAnsi="Arial" w:cs="Arial"/>
          <w:sz w:val="16"/>
          <w:szCs w:val="16"/>
          <w:lang w:eastAsia="ar-SA"/>
        </w:rPr>
        <w:t>A</w:t>
      </w:r>
      <w:r w:rsidRPr="00E477C5">
        <w:rPr>
          <w:rFonts w:ascii="Arial" w:eastAsia="Times New Roman" w:hAnsi="Arial" w:cs="Arial"/>
          <w:sz w:val="16"/>
          <w:szCs w:val="16"/>
          <w:lang w:eastAsia="ar-SA"/>
        </w:rPr>
        <w:t xml:space="preserve">dquisición de </w:t>
      </w:r>
      <w:r>
        <w:rPr>
          <w:rFonts w:ascii="Arial" w:eastAsia="Times New Roman" w:hAnsi="Arial" w:cs="Arial"/>
          <w:sz w:val="16"/>
          <w:szCs w:val="16"/>
          <w:lang w:eastAsia="ar-SA"/>
        </w:rPr>
        <w:t>B</w:t>
      </w:r>
      <w:r w:rsidRPr="00E477C5">
        <w:rPr>
          <w:rFonts w:ascii="Arial" w:eastAsia="Times New Roman" w:hAnsi="Arial" w:cs="Arial"/>
          <w:sz w:val="16"/>
          <w:szCs w:val="16"/>
          <w:lang w:eastAsia="ar-SA"/>
        </w:rPr>
        <w:t xml:space="preserve">ienes para el </w:t>
      </w:r>
      <w:r>
        <w:rPr>
          <w:rFonts w:ascii="Arial" w:eastAsia="Times New Roman" w:hAnsi="Arial" w:cs="Arial"/>
          <w:sz w:val="16"/>
          <w:szCs w:val="16"/>
          <w:lang w:eastAsia="ar-SA"/>
        </w:rPr>
        <w:t>P</w:t>
      </w:r>
      <w:r w:rsidRPr="00E477C5">
        <w:rPr>
          <w:rFonts w:ascii="Arial" w:eastAsia="Times New Roman" w:hAnsi="Arial" w:cs="Arial"/>
          <w:sz w:val="16"/>
          <w:szCs w:val="16"/>
          <w:lang w:eastAsia="ar-SA"/>
        </w:rPr>
        <w:t xml:space="preserve">rograma de </w:t>
      </w:r>
      <w:r>
        <w:rPr>
          <w:rFonts w:ascii="Arial" w:eastAsia="Times New Roman" w:hAnsi="Arial" w:cs="Arial"/>
          <w:sz w:val="16"/>
          <w:szCs w:val="16"/>
          <w:lang w:eastAsia="ar-SA"/>
        </w:rPr>
        <w:t>D</w:t>
      </w:r>
      <w:r w:rsidRPr="00E477C5">
        <w:rPr>
          <w:rFonts w:ascii="Arial" w:eastAsia="Times New Roman" w:hAnsi="Arial" w:cs="Arial"/>
          <w:sz w:val="16"/>
          <w:szCs w:val="16"/>
          <w:lang w:eastAsia="ar-SA"/>
        </w:rPr>
        <w:t xml:space="preserve">iálisis </w:t>
      </w:r>
      <w:r>
        <w:rPr>
          <w:rFonts w:ascii="Arial" w:eastAsia="Times New Roman" w:hAnsi="Arial" w:cs="Arial"/>
          <w:sz w:val="16"/>
          <w:szCs w:val="16"/>
          <w:lang w:eastAsia="ar-SA"/>
        </w:rPr>
        <w:t>P</w:t>
      </w:r>
      <w:r w:rsidRPr="00E477C5">
        <w:rPr>
          <w:rFonts w:ascii="Arial" w:eastAsia="Times New Roman" w:hAnsi="Arial" w:cs="Arial"/>
          <w:sz w:val="16"/>
          <w:szCs w:val="16"/>
          <w:lang w:eastAsia="ar-SA"/>
        </w:rPr>
        <w:t xml:space="preserve">eritoneal </w:t>
      </w:r>
      <w:r>
        <w:rPr>
          <w:rFonts w:ascii="Arial" w:eastAsia="Times New Roman" w:hAnsi="Arial" w:cs="Arial"/>
          <w:sz w:val="16"/>
          <w:szCs w:val="16"/>
          <w:lang w:eastAsia="ar-SA"/>
        </w:rPr>
        <w:t>A</w:t>
      </w:r>
      <w:r w:rsidRPr="00E477C5">
        <w:rPr>
          <w:rFonts w:ascii="Arial" w:eastAsia="Times New Roman" w:hAnsi="Arial" w:cs="Arial"/>
          <w:sz w:val="16"/>
          <w:szCs w:val="16"/>
          <w:lang w:eastAsia="ar-SA"/>
        </w:rPr>
        <w:t>utomatizada (</w:t>
      </w:r>
      <w:r>
        <w:rPr>
          <w:rFonts w:ascii="Arial" w:eastAsia="Times New Roman" w:hAnsi="Arial" w:cs="Arial"/>
          <w:sz w:val="16"/>
          <w:szCs w:val="16"/>
          <w:lang w:eastAsia="ar-SA"/>
        </w:rPr>
        <w:t>DPA</w:t>
      </w:r>
      <w:r w:rsidRPr="00E477C5">
        <w:rPr>
          <w:rFonts w:ascii="Arial" w:eastAsia="Times New Roman" w:hAnsi="Arial" w:cs="Arial"/>
          <w:sz w:val="16"/>
          <w:szCs w:val="16"/>
          <w:lang w:eastAsia="ar-SA"/>
        </w:rPr>
        <w:t xml:space="preserve">) para </w:t>
      </w:r>
      <w:r>
        <w:rPr>
          <w:rFonts w:ascii="Arial" w:eastAsia="Times New Roman" w:hAnsi="Arial" w:cs="Arial"/>
          <w:sz w:val="16"/>
          <w:szCs w:val="16"/>
          <w:lang w:eastAsia="ar-SA"/>
        </w:rPr>
        <w:t>P</w:t>
      </w:r>
      <w:r w:rsidRPr="00E477C5">
        <w:rPr>
          <w:rFonts w:ascii="Arial" w:eastAsia="Times New Roman" w:hAnsi="Arial" w:cs="Arial"/>
          <w:sz w:val="16"/>
          <w:szCs w:val="16"/>
          <w:lang w:eastAsia="ar-SA"/>
        </w:rPr>
        <w:t xml:space="preserve">acientes </w:t>
      </w:r>
      <w:r>
        <w:rPr>
          <w:rFonts w:ascii="Arial" w:eastAsia="Times New Roman" w:hAnsi="Arial" w:cs="Arial"/>
          <w:sz w:val="16"/>
          <w:szCs w:val="16"/>
          <w:lang w:eastAsia="ar-SA"/>
        </w:rPr>
        <w:t>N</w:t>
      </w:r>
      <w:r w:rsidRPr="00E477C5">
        <w:rPr>
          <w:rFonts w:ascii="Arial" w:eastAsia="Times New Roman" w:hAnsi="Arial" w:cs="Arial"/>
          <w:sz w:val="16"/>
          <w:szCs w:val="16"/>
          <w:lang w:eastAsia="ar-SA"/>
        </w:rPr>
        <w:t>uevos</w:t>
      </w:r>
      <w:r w:rsidRPr="00CC46BD">
        <w:rPr>
          <w:rFonts w:ascii="Arial" w:eastAsia="Times New Roman" w:hAnsi="Arial" w:cs="Arial"/>
          <w:sz w:val="16"/>
          <w:szCs w:val="16"/>
          <w:lang w:eastAsia="ar-SA"/>
        </w:rPr>
        <w:t>,</w:t>
      </w:r>
      <w:r w:rsidRPr="00CC46BD">
        <w:rPr>
          <w:rFonts w:ascii="Arial" w:eastAsia="Times New Roman" w:hAnsi="Arial" w:cs="Arial"/>
          <w:bCs/>
          <w:sz w:val="16"/>
          <w:szCs w:val="16"/>
          <w:lang w:eastAsia="ar-SA"/>
        </w:rPr>
        <w:t xml:space="preserve"> solicitado a través de la Coordinación de Planeación de Infraestructura Médica.</w:t>
      </w:r>
    </w:p>
    <w:p w:rsidR="00D36902" w:rsidRPr="00CC46BD" w:rsidRDefault="00D36902" w:rsidP="00D36902">
      <w:pPr>
        <w:suppressAutoHyphens/>
        <w:spacing w:after="0" w:line="240" w:lineRule="auto"/>
        <w:ind w:left="-284" w:right="-234"/>
        <w:jc w:val="both"/>
        <w:rPr>
          <w:rFonts w:ascii="Arial" w:eastAsia="Times New Roman" w:hAnsi="Arial" w:cs="Arial"/>
          <w:sz w:val="16"/>
          <w:szCs w:val="16"/>
          <w:lang w:eastAsia="ar-SA"/>
        </w:rPr>
      </w:pPr>
    </w:p>
    <w:p w:rsidR="00D36902" w:rsidRPr="00D90FDB" w:rsidRDefault="00D36902" w:rsidP="00D36902">
      <w:pPr>
        <w:suppressAutoHyphens/>
        <w:spacing w:after="0" w:line="240" w:lineRule="auto"/>
        <w:ind w:left="-284" w:right="-234"/>
        <w:jc w:val="both"/>
        <w:rPr>
          <w:rFonts w:ascii="Arial" w:eastAsia="Times New Roman" w:hAnsi="Arial" w:cs="Arial"/>
          <w:sz w:val="16"/>
          <w:szCs w:val="16"/>
          <w:lang w:eastAsia="ar-SA"/>
        </w:rPr>
      </w:pPr>
      <w:r>
        <w:rPr>
          <w:rFonts w:ascii="Arial" w:eastAsia="Times New Roman" w:hAnsi="Arial" w:cs="Arial"/>
          <w:b/>
          <w:sz w:val="16"/>
          <w:szCs w:val="16"/>
          <w:lang w:eastAsia="ar-SA"/>
        </w:rPr>
        <w:t>I.10</w:t>
      </w:r>
      <w:r w:rsidRPr="00CC46BD">
        <w:rPr>
          <w:rFonts w:ascii="Arial" w:eastAsia="Times New Roman" w:hAnsi="Arial" w:cs="Arial"/>
          <w:b/>
          <w:sz w:val="16"/>
          <w:szCs w:val="16"/>
          <w:lang w:eastAsia="ar-SA"/>
        </w:rPr>
        <w:t xml:space="preserve">.- </w:t>
      </w:r>
      <w:r w:rsidRPr="00D90FDB">
        <w:rPr>
          <w:rFonts w:ascii="Arial" w:eastAsia="Times New Roman" w:hAnsi="Arial" w:cs="Arial"/>
          <w:sz w:val="16"/>
          <w:szCs w:val="16"/>
          <w:lang w:eastAsia="ar-SA"/>
        </w:rPr>
        <w:t xml:space="preserve">Para cubrir las erogaciones que se deriven del presente </w:t>
      </w:r>
      <w:r>
        <w:rPr>
          <w:rFonts w:ascii="Arial" w:eastAsia="Times New Roman" w:hAnsi="Arial" w:cs="Arial"/>
          <w:sz w:val="16"/>
          <w:szCs w:val="16"/>
          <w:lang w:eastAsia="ar-SA"/>
        </w:rPr>
        <w:t>C</w:t>
      </w:r>
      <w:r w:rsidRPr="00D90FDB">
        <w:rPr>
          <w:rFonts w:ascii="Arial" w:eastAsia="Times New Roman" w:hAnsi="Arial" w:cs="Arial"/>
          <w:sz w:val="16"/>
          <w:szCs w:val="16"/>
          <w:lang w:eastAsia="ar-SA"/>
        </w:rPr>
        <w:t>ontrato, durante el presente ejercicio cuenta con recursos disponibles suficientes, no comprometidos, en la partida presupuestal número de cuenta _________, de conformidad con el Dictamen de Disponibilidad Presupuestal Previo número de folio ___________-201__, así como con el oficio número ____________ de ____, emitido por _____________, mismos que se agregan al presente instrumento jurídico como Anexo - (---).</w:t>
      </w:r>
    </w:p>
    <w:p w:rsidR="00D36902" w:rsidRPr="00D90FDB" w:rsidRDefault="00D36902" w:rsidP="00D36902">
      <w:pPr>
        <w:suppressAutoHyphens/>
        <w:spacing w:after="0" w:line="240" w:lineRule="auto"/>
        <w:ind w:left="-284" w:right="-234"/>
        <w:jc w:val="both"/>
        <w:rPr>
          <w:rFonts w:ascii="Arial" w:eastAsia="Times New Roman" w:hAnsi="Arial" w:cs="Arial"/>
          <w:sz w:val="16"/>
          <w:szCs w:val="16"/>
          <w:lang w:eastAsia="ar-SA"/>
        </w:rPr>
      </w:pPr>
      <w:r w:rsidRPr="00D90FDB">
        <w:rPr>
          <w:rFonts w:ascii="Arial" w:eastAsia="Times New Roman" w:hAnsi="Arial" w:cs="Arial"/>
          <w:sz w:val="16"/>
          <w:szCs w:val="16"/>
          <w:lang w:eastAsia="ar-SA"/>
        </w:rPr>
        <w:t xml:space="preserve">Los compromisos excedentes no cubiertos durante el presente ejercicio, quedan sujetos para fines de ejecución y pago, a la disponibilidad presupuestaria con que cuente </w:t>
      </w:r>
      <w:r w:rsidRPr="00D90FDB">
        <w:rPr>
          <w:rFonts w:ascii="Arial" w:eastAsia="Times New Roman" w:hAnsi="Arial" w:cs="Arial"/>
          <w:b/>
          <w:sz w:val="16"/>
          <w:szCs w:val="16"/>
          <w:lang w:eastAsia="ar-SA"/>
        </w:rPr>
        <w:t>“EL INSTITUTO”</w:t>
      </w:r>
      <w:r w:rsidRPr="00D90FDB">
        <w:rPr>
          <w:rFonts w:ascii="Arial" w:eastAsia="Times New Roman" w:hAnsi="Arial" w:cs="Arial"/>
          <w:sz w:val="16"/>
          <w:szCs w:val="16"/>
          <w:lang w:eastAsia="ar-SA"/>
        </w:rPr>
        <w:t xml:space="preserve">, en los ejercicios subsecuentes conforme al Presupuesto de Egresos de la Federación que apruebe anualmente la H. Cámara de Diputados del Congreso de la Unión, sin responsabilidad alguna para </w:t>
      </w:r>
      <w:r w:rsidRPr="00D90FDB">
        <w:rPr>
          <w:rFonts w:ascii="Arial" w:eastAsia="Times New Roman" w:hAnsi="Arial" w:cs="Arial"/>
          <w:b/>
          <w:sz w:val="16"/>
          <w:szCs w:val="16"/>
          <w:lang w:eastAsia="ar-SA"/>
        </w:rPr>
        <w:t>“EL INSTITUTO”</w:t>
      </w:r>
      <w:r w:rsidRPr="00D90FDB">
        <w:rPr>
          <w:rFonts w:ascii="Arial" w:eastAsia="Times New Roman" w:hAnsi="Arial" w:cs="Arial"/>
          <w:sz w:val="16"/>
          <w:szCs w:val="16"/>
          <w:lang w:eastAsia="ar-SA"/>
        </w:rPr>
        <w:t>.</w:t>
      </w:r>
    </w:p>
    <w:p w:rsidR="00D36902" w:rsidRPr="00CC46BD" w:rsidRDefault="00D36902" w:rsidP="00D36902">
      <w:pPr>
        <w:suppressAutoHyphens/>
        <w:spacing w:after="0" w:line="240" w:lineRule="auto"/>
        <w:ind w:left="-284" w:right="-234"/>
        <w:jc w:val="both"/>
        <w:rPr>
          <w:rFonts w:ascii="Arial" w:eastAsia="Times New Roman" w:hAnsi="Arial" w:cs="Arial"/>
          <w:b/>
          <w:sz w:val="16"/>
          <w:szCs w:val="16"/>
          <w:lang w:eastAsia="ar-SA"/>
        </w:rPr>
      </w:pPr>
    </w:p>
    <w:p w:rsidR="00D36902" w:rsidRPr="00CC46BD" w:rsidRDefault="00D36902" w:rsidP="00D36902">
      <w:pPr>
        <w:suppressAutoHyphens/>
        <w:spacing w:after="0" w:line="240" w:lineRule="auto"/>
        <w:ind w:left="-284" w:right="-234"/>
        <w:jc w:val="both"/>
        <w:rPr>
          <w:rFonts w:ascii="Arial" w:eastAsia="Times New Roman" w:hAnsi="Arial" w:cs="Arial"/>
          <w:sz w:val="16"/>
          <w:szCs w:val="16"/>
          <w:lang w:eastAsia="ar-SA"/>
        </w:rPr>
      </w:pPr>
      <w:r>
        <w:rPr>
          <w:rFonts w:ascii="Arial" w:eastAsia="Times New Roman" w:hAnsi="Arial" w:cs="Arial"/>
          <w:b/>
          <w:sz w:val="16"/>
          <w:szCs w:val="16"/>
          <w:lang w:eastAsia="ar-SA"/>
        </w:rPr>
        <w:t>I.11</w:t>
      </w:r>
      <w:r w:rsidRPr="00CC46BD">
        <w:rPr>
          <w:rFonts w:ascii="Arial" w:eastAsia="Times New Roman" w:hAnsi="Arial" w:cs="Arial"/>
          <w:b/>
          <w:sz w:val="16"/>
          <w:szCs w:val="16"/>
          <w:lang w:eastAsia="ar-SA"/>
        </w:rPr>
        <w:t>.-</w:t>
      </w:r>
      <w:r w:rsidRPr="00CC46BD">
        <w:rPr>
          <w:rFonts w:ascii="Arial" w:eastAsia="Times New Roman" w:hAnsi="Arial" w:cs="Arial"/>
          <w:sz w:val="16"/>
          <w:szCs w:val="16"/>
          <w:lang w:eastAsia="ar-SA"/>
        </w:rPr>
        <w:t xml:space="preserve"> El presente Contrato fue adjudicado a </w:t>
      </w:r>
      <w:r w:rsidRPr="00CC46BD">
        <w:rPr>
          <w:rFonts w:ascii="Arial" w:eastAsia="Times New Roman" w:hAnsi="Arial" w:cs="Arial"/>
          <w:b/>
          <w:bCs/>
          <w:sz w:val="16"/>
          <w:szCs w:val="16"/>
          <w:lang w:eastAsia="ar-SA"/>
        </w:rPr>
        <w:t>"EL PROVEEDOR"</w:t>
      </w:r>
      <w:r w:rsidRPr="00CC46BD">
        <w:rPr>
          <w:rFonts w:ascii="Arial" w:eastAsia="Times New Roman" w:hAnsi="Arial" w:cs="Arial"/>
          <w:sz w:val="16"/>
          <w:szCs w:val="16"/>
          <w:lang w:eastAsia="ar-SA"/>
        </w:rPr>
        <w:t xml:space="preserve"> mediante el procedimiento de Licitación Pública Electrónica Internacional Bajo la Cobertura de los Tratados </w:t>
      </w:r>
      <w:r w:rsidRPr="00D90FDB">
        <w:rPr>
          <w:rFonts w:ascii="Arial" w:eastAsia="Times New Roman" w:hAnsi="Arial" w:cs="Arial"/>
          <w:sz w:val="16"/>
          <w:szCs w:val="16"/>
          <w:lang w:eastAsia="ar-SA"/>
        </w:rPr>
        <w:t xml:space="preserve">plurianual abierta </w:t>
      </w:r>
      <w:r>
        <w:rPr>
          <w:rFonts w:ascii="Arial" w:eastAsia="Times New Roman" w:hAnsi="Arial" w:cs="Arial"/>
          <w:sz w:val="16"/>
          <w:szCs w:val="16"/>
          <w:lang w:eastAsia="ar-SA"/>
        </w:rPr>
        <w:t>para</w:t>
      </w:r>
      <w:r w:rsidRPr="00CC46BD">
        <w:rPr>
          <w:rFonts w:ascii="Arial" w:eastAsia="Times New Roman" w:hAnsi="Arial" w:cs="Arial"/>
          <w:sz w:val="16"/>
          <w:szCs w:val="16"/>
          <w:lang w:eastAsia="ar-SA"/>
        </w:rPr>
        <w:t xml:space="preserve"> </w:t>
      </w:r>
      <w:r w:rsidRPr="00E477C5">
        <w:rPr>
          <w:rFonts w:ascii="Arial" w:eastAsia="Times New Roman" w:hAnsi="Arial" w:cs="Arial"/>
          <w:sz w:val="16"/>
          <w:szCs w:val="16"/>
          <w:lang w:eastAsia="ar-SA"/>
        </w:rPr>
        <w:t xml:space="preserve">la </w:t>
      </w:r>
      <w:r>
        <w:rPr>
          <w:rFonts w:ascii="Arial" w:eastAsia="Times New Roman" w:hAnsi="Arial" w:cs="Arial"/>
          <w:sz w:val="16"/>
          <w:szCs w:val="16"/>
          <w:lang w:eastAsia="ar-SA"/>
        </w:rPr>
        <w:t>A</w:t>
      </w:r>
      <w:r w:rsidRPr="00E477C5">
        <w:rPr>
          <w:rFonts w:ascii="Arial" w:eastAsia="Times New Roman" w:hAnsi="Arial" w:cs="Arial"/>
          <w:sz w:val="16"/>
          <w:szCs w:val="16"/>
          <w:lang w:eastAsia="ar-SA"/>
        </w:rPr>
        <w:t xml:space="preserve">dquisición de </w:t>
      </w:r>
      <w:r>
        <w:rPr>
          <w:rFonts w:ascii="Arial" w:eastAsia="Times New Roman" w:hAnsi="Arial" w:cs="Arial"/>
          <w:sz w:val="16"/>
          <w:szCs w:val="16"/>
          <w:lang w:eastAsia="ar-SA"/>
        </w:rPr>
        <w:t>B</w:t>
      </w:r>
      <w:r w:rsidRPr="00E477C5">
        <w:rPr>
          <w:rFonts w:ascii="Arial" w:eastAsia="Times New Roman" w:hAnsi="Arial" w:cs="Arial"/>
          <w:sz w:val="16"/>
          <w:szCs w:val="16"/>
          <w:lang w:eastAsia="ar-SA"/>
        </w:rPr>
        <w:t xml:space="preserve">ienes para el </w:t>
      </w:r>
      <w:r>
        <w:rPr>
          <w:rFonts w:ascii="Arial" w:eastAsia="Times New Roman" w:hAnsi="Arial" w:cs="Arial"/>
          <w:sz w:val="16"/>
          <w:szCs w:val="16"/>
          <w:lang w:eastAsia="ar-SA"/>
        </w:rPr>
        <w:t>P</w:t>
      </w:r>
      <w:r w:rsidRPr="00E477C5">
        <w:rPr>
          <w:rFonts w:ascii="Arial" w:eastAsia="Times New Roman" w:hAnsi="Arial" w:cs="Arial"/>
          <w:sz w:val="16"/>
          <w:szCs w:val="16"/>
          <w:lang w:eastAsia="ar-SA"/>
        </w:rPr>
        <w:t xml:space="preserve">rograma de </w:t>
      </w:r>
      <w:r>
        <w:rPr>
          <w:rFonts w:ascii="Arial" w:eastAsia="Times New Roman" w:hAnsi="Arial" w:cs="Arial"/>
          <w:sz w:val="16"/>
          <w:szCs w:val="16"/>
          <w:lang w:eastAsia="ar-SA"/>
        </w:rPr>
        <w:t>D</w:t>
      </w:r>
      <w:r w:rsidRPr="00E477C5">
        <w:rPr>
          <w:rFonts w:ascii="Arial" w:eastAsia="Times New Roman" w:hAnsi="Arial" w:cs="Arial"/>
          <w:sz w:val="16"/>
          <w:szCs w:val="16"/>
          <w:lang w:eastAsia="ar-SA"/>
        </w:rPr>
        <w:t xml:space="preserve">iálisis </w:t>
      </w:r>
      <w:r>
        <w:rPr>
          <w:rFonts w:ascii="Arial" w:eastAsia="Times New Roman" w:hAnsi="Arial" w:cs="Arial"/>
          <w:sz w:val="16"/>
          <w:szCs w:val="16"/>
          <w:lang w:eastAsia="ar-SA"/>
        </w:rPr>
        <w:t>P</w:t>
      </w:r>
      <w:r w:rsidRPr="00E477C5">
        <w:rPr>
          <w:rFonts w:ascii="Arial" w:eastAsia="Times New Roman" w:hAnsi="Arial" w:cs="Arial"/>
          <w:sz w:val="16"/>
          <w:szCs w:val="16"/>
          <w:lang w:eastAsia="ar-SA"/>
        </w:rPr>
        <w:t xml:space="preserve">eritoneal </w:t>
      </w:r>
      <w:r>
        <w:rPr>
          <w:rFonts w:ascii="Arial" w:eastAsia="Times New Roman" w:hAnsi="Arial" w:cs="Arial"/>
          <w:sz w:val="16"/>
          <w:szCs w:val="16"/>
          <w:lang w:eastAsia="ar-SA"/>
        </w:rPr>
        <w:t>A</w:t>
      </w:r>
      <w:r w:rsidRPr="00E477C5">
        <w:rPr>
          <w:rFonts w:ascii="Arial" w:eastAsia="Times New Roman" w:hAnsi="Arial" w:cs="Arial"/>
          <w:sz w:val="16"/>
          <w:szCs w:val="16"/>
          <w:lang w:eastAsia="ar-SA"/>
        </w:rPr>
        <w:t>utomatizada (</w:t>
      </w:r>
      <w:r>
        <w:rPr>
          <w:rFonts w:ascii="Arial" w:eastAsia="Times New Roman" w:hAnsi="Arial" w:cs="Arial"/>
          <w:sz w:val="16"/>
          <w:szCs w:val="16"/>
          <w:lang w:eastAsia="ar-SA"/>
        </w:rPr>
        <w:t>DPA</w:t>
      </w:r>
      <w:r w:rsidRPr="00E477C5">
        <w:rPr>
          <w:rFonts w:ascii="Arial" w:eastAsia="Times New Roman" w:hAnsi="Arial" w:cs="Arial"/>
          <w:sz w:val="16"/>
          <w:szCs w:val="16"/>
          <w:lang w:eastAsia="ar-SA"/>
        </w:rPr>
        <w:t xml:space="preserve">) para </w:t>
      </w:r>
      <w:r>
        <w:rPr>
          <w:rFonts w:ascii="Arial" w:eastAsia="Times New Roman" w:hAnsi="Arial" w:cs="Arial"/>
          <w:sz w:val="16"/>
          <w:szCs w:val="16"/>
          <w:lang w:eastAsia="ar-SA"/>
        </w:rPr>
        <w:t>P</w:t>
      </w:r>
      <w:r w:rsidRPr="00E477C5">
        <w:rPr>
          <w:rFonts w:ascii="Arial" w:eastAsia="Times New Roman" w:hAnsi="Arial" w:cs="Arial"/>
          <w:sz w:val="16"/>
          <w:szCs w:val="16"/>
          <w:lang w:eastAsia="ar-SA"/>
        </w:rPr>
        <w:t xml:space="preserve">acientes </w:t>
      </w:r>
      <w:r>
        <w:rPr>
          <w:rFonts w:ascii="Arial" w:eastAsia="Times New Roman" w:hAnsi="Arial" w:cs="Arial"/>
          <w:sz w:val="16"/>
          <w:szCs w:val="16"/>
          <w:lang w:eastAsia="ar-SA"/>
        </w:rPr>
        <w:t>N</w:t>
      </w:r>
      <w:r w:rsidRPr="00E477C5">
        <w:rPr>
          <w:rFonts w:ascii="Arial" w:eastAsia="Times New Roman" w:hAnsi="Arial" w:cs="Arial"/>
          <w:sz w:val="16"/>
          <w:szCs w:val="16"/>
          <w:lang w:eastAsia="ar-SA"/>
        </w:rPr>
        <w:t xml:space="preserve">uevos </w:t>
      </w:r>
      <w:r w:rsidRPr="00D90FDB">
        <w:rPr>
          <w:rFonts w:ascii="Arial" w:eastAsia="Times New Roman" w:hAnsi="Arial" w:cs="Arial"/>
          <w:sz w:val="16"/>
          <w:szCs w:val="16"/>
          <w:lang w:eastAsia="ar-SA"/>
        </w:rPr>
        <w:t xml:space="preserve">No. </w:t>
      </w:r>
      <w:r>
        <w:rPr>
          <w:rFonts w:ascii="Arial" w:eastAsia="Times New Roman" w:hAnsi="Arial" w:cs="Arial"/>
          <w:sz w:val="16"/>
          <w:szCs w:val="16"/>
          <w:lang w:eastAsia="ar-SA"/>
        </w:rPr>
        <w:t>LA-019GYR047-T__</w:t>
      </w:r>
      <w:r w:rsidRPr="00D90FDB">
        <w:rPr>
          <w:rFonts w:ascii="Arial" w:eastAsia="Times New Roman" w:hAnsi="Arial" w:cs="Arial"/>
          <w:sz w:val="16"/>
          <w:szCs w:val="16"/>
          <w:lang w:eastAsia="ar-SA"/>
        </w:rPr>
        <w:t>-2015</w:t>
      </w:r>
      <w:r w:rsidRPr="00CC46BD">
        <w:rPr>
          <w:rFonts w:ascii="Arial" w:eastAsia="Times New Roman" w:hAnsi="Arial" w:cs="Arial"/>
          <w:sz w:val="16"/>
          <w:szCs w:val="16"/>
          <w:lang w:eastAsia="ar-SA"/>
        </w:rPr>
        <w:t xml:space="preserve">, con fundamento en lo dispuesto en los artículos 134 de la Constitución Política de los Estados Unidos Mexicanos, </w:t>
      </w:r>
      <w:r w:rsidRPr="00D90FDB">
        <w:rPr>
          <w:rFonts w:ascii="Arial" w:eastAsia="Times New Roman" w:hAnsi="Arial" w:cs="Arial"/>
          <w:bCs/>
          <w:sz w:val="16"/>
          <w:szCs w:val="16"/>
          <w:lang w:eastAsia="ar-SA"/>
        </w:rPr>
        <w:t xml:space="preserve">artículos </w:t>
      </w:r>
      <w:r>
        <w:rPr>
          <w:rFonts w:ascii="Arial" w:eastAsia="Times New Roman" w:hAnsi="Arial" w:cs="Arial"/>
          <w:bCs/>
          <w:sz w:val="16"/>
          <w:szCs w:val="16"/>
          <w:lang w:eastAsia="ar-SA"/>
        </w:rPr>
        <w:t>________________________________________________________________________</w:t>
      </w:r>
      <w:r w:rsidRPr="00D90FDB">
        <w:rPr>
          <w:rFonts w:ascii="Arial" w:eastAsia="Times New Roman" w:hAnsi="Arial" w:cs="Arial"/>
          <w:bCs/>
          <w:sz w:val="16"/>
          <w:szCs w:val="16"/>
          <w:lang w:eastAsia="ar-SA"/>
        </w:rPr>
        <w:t xml:space="preserve"> de la Ley de Adquisiciones, Arrendamientos y Servicios del Sector Público, </w:t>
      </w:r>
      <w:r>
        <w:rPr>
          <w:rFonts w:ascii="Arial" w:eastAsia="Times New Roman" w:hAnsi="Arial" w:cs="Arial"/>
          <w:bCs/>
          <w:sz w:val="16"/>
          <w:szCs w:val="16"/>
          <w:lang w:eastAsia="ar-SA"/>
        </w:rPr>
        <w:t>____________</w:t>
      </w:r>
      <w:r w:rsidRPr="00D90FDB">
        <w:rPr>
          <w:rFonts w:ascii="Arial" w:eastAsia="Times New Roman" w:hAnsi="Arial" w:cs="Arial"/>
          <w:bCs/>
          <w:sz w:val="16"/>
          <w:szCs w:val="16"/>
          <w:lang w:eastAsia="ar-SA"/>
        </w:rPr>
        <w:t xml:space="preserve"> de su Reglamento</w:t>
      </w:r>
      <w:r w:rsidRPr="00CC46BD">
        <w:rPr>
          <w:rFonts w:ascii="Arial" w:eastAsia="Times New Roman" w:hAnsi="Arial" w:cs="Arial"/>
          <w:sz w:val="16"/>
          <w:szCs w:val="16"/>
          <w:lang w:eastAsia="ar-SA"/>
        </w:rPr>
        <w:t xml:space="preserve"> y demás disposiciones aplicables en la materia.</w:t>
      </w:r>
    </w:p>
    <w:p w:rsidR="00D36902" w:rsidRPr="00CC46BD" w:rsidRDefault="00D36902" w:rsidP="00D36902">
      <w:pPr>
        <w:suppressAutoHyphens/>
        <w:spacing w:after="0" w:line="240" w:lineRule="auto"/>
        <w:ind w:left="-284" w:right="-234"/>
        <w:jc w:val="both"/>
        <w:rPr>
          <w:rFonts w:ascii="Arial" w:eastAsia="Times New Roman" w:hAnsi="Arial" w:cs="Arial"/>
          <w:sz w:val="16"/>
          <w:szCs w:val="16"/>
          <w:lang w:eastAsia="ar-SA"/>
        </w:rPr>
      </w:pPr>
    </w:p>
    <w:p w:rsidR="00D36902" w:rsidRPr="00CC46BD" w:rsidRDefault="00D36902" w:rsidP="00D36902">
      <w:pPr>
        <w:suppressAutoHyphens/>
        <w:spacing w:after="0" w:line="240" w:lineRule="auto"/>
        <w:ind w:left="-284" w:right="-234"/>
        <w:jc w:val="both"/>
        <w:rPr>
          <w:rFonts w:ascii="Arial" w:eastAsia="Times New Roman" w:hAnsi="Arial" w:cs="Arial"/>
          <w:b/>
          <w:sz w:val="16"/>
          <w:szCs w:val="16"/>
          <w:lang w:eastAsia="ar-SA"/>
        </w:rPr>
      </w:pPr>
      <w:r w:rsidRPr="00023EE4">
        <w:rPr>
          <w:rFonts w:ascii="Arial" w:eastAsia="Times New Roman" w:hAnsi="Arial" w:cs="Arial"/>
          <w:b/>
          <w:sz w:val="16"/>
          <w:szCs w:val="16"/>
          <w:lang w:eastAsia="ar-SA"/>
        </w:rPr>
        <w:t>(Para el caso de proposiciones conjuntas deberá hacerse referencia a lo establecido en el artículo 44 del RLAASSP.)</w:t>
      </w:r>
    </w:p>
    <w:p w:rsidR="00D36902" w:rsidRPr="00CC46BD" w:rsidRDefault="00D36902" w:rsidP="00D36902">
      <w:pPr>
        <w:suppressAutoHyphens/>
        <w:spacing w:after="0" w:line="240" w:lineRule="auto"/>
        <w:ind w:left="-284" w:right="-234"/>
        <w:jc w:val="both"/>
        <w:rPr>
          <w:rFonts w:ascii="Arial" w:eastAsia="Times New Roman" w:hAnsi="Arial" w:cs="Arial"/>
          <w:sz w:val="16"/>
          <w:szCs w:val="16"/>
          <w:lang w:eastAsia="ar-SA"/>
        </w:rPr>
      </w:pPr>
    </w:p>
    <w:p w:rsidR="00D36902" w:rsidRPr="00CC46BD" w:rsidRDefault="00D36902" w:rsidP="00D36902">
      <w:pPr>
        <w:suppressAutoHyphens/>
        <w:spacing w:after="0" w:line="240" w:lineRule="auto"/>
        <w:ind w:left="-284" w:right="-234"/>
        <w:jc w:val="both"/>
        <w:rPr>
          <w:rFonts w:ascii="Arial" w:eastAsia="Times New Roman" w:hAnsi="Arial" w:cs="Arial"/>
          <w:sz w:val="16"/>
          <w:szCs w:val="16"/>
          <w:lang w:eastAsia="ar-SA"/>
        </w:rPr>
      </w:pPr>
      <w:r>
        <w:rPr>
          <w:rFonts w:ascii="Arial" w:eastAsia="Times New Roman" w:hAnsi="Arial" w:cs="Arial"/>
          <w:b/>
          <w:bCs/>
          <w:sz w:val="16"/>
          <w:szCs w:val="16"/>
          <w:lang w:eastAsia="ar-SA"/>
        </w:rPr>
        <w:t>I.12</w:t>
      </w:r>
      <w:r w:rsidRPr="00CC46BD">
        <w:rPr>
          <w:rFonts w:ascii="Arial" w:eastAsia="Times New Roman" w:hAnsi="Arial" w:cs="Arial"/>
          <w:b/>
          <w:bCs/>
          <w:sz w:val="16"/>
          <w:szCs w:val="16"/>
          <w:lang w:eastAsia="ar-SA"/>
        </w:rPr>
        <w:t xml:space="preserve">.- </w:t>
      </w:r>
      <w:r w:rsidRPr="00CC46BD">
        <w:rPr>
          <w:rFonts w:ascii="Arial" w:eastAsia="Times New Roman" w:hAnsi="Arial" w:cs="Arial"/>
          <w:sz w:val="16"/>
          <w:szCs w:val="16"/>
          <w:lang w:eastAsia="ar-SA"/>
        </w:rPr>
        <w:t>Con fe</w:t>
      </w:r>
      <w:r>
        <w:rPr>
          <w:rFonts w:ascii="Arial" w:eastAsia="Times New Roman" w:hAnsi="Arial" w:cs="Arial"/>
          <w:sz w:val="16"/>
          <w:szCs w:val="16"/>
          <w:lang w:eastAsia="ar-SA"/>
        </w:rPr>
        <w:t xml:space="preserve">cha __ de ________ de 2015, la </w:t>
      </w:r>
      <w:r w:rsidRPr="00CC46BD">
        <w:rPr>
          <w:rFonts w:ascii="Arial" w:eastAsia="Times New Roman" w:hAnsi="Arial" w:cs="Arial"/>
          <w:sz w:val="16"/>
          <w:szCs w:val="16"/>
          <w:lang w:eastAsia="ar-SA"/>
        </w:rPr>
        <w:t xml:space="preserve">Coordinación Técnica de Bienes y Servicios, a través de la División de Servicios Integrales de </w:t>
      </w:r>
      <w:r w:rsidRPr="00CC46BD">
        <w:rPr>
          <w:rFonts w:ascii="Arial" w:eastAsia="Times New Roman" w:hAnsi="Arial" w:cs="Arial"/>
          <w:b/>
          <w:sz w:val="16"/>
          <w:szCs w:val="16"/>
          <w:lang w:eastAsia="ar-SA"/>
        </w:rPr>
        <w:t>“EL INSTITUTO”</w:t>
      </w:r>
      <w:r w:rsidRPr="00CC46BD">
        <w:rPr>
          <w:rFonts w:ascii="Arial" w:eastAsia="Times New Roman" w:hAnsi="Arial" w:cs="Arial"/>
          <w:sz w:val="16"/>
          <w:szCs w:val="16"/>
          <w:lang w:eastAsia="ar-SA"/>
        </w:rPr>
        <w:t xml:space="preserve">, emitió el Acta de Fallo del procedimiento de contratación mencionado en la Declaración que antecede, resultando adjudicado </w:t>
      </w:r>
      <w:r w:rsidRPr="00CC46BD">
        <w:rPr>
          <w:rFonts w:ascii="Arial" w:eastAsia="Times New Roman" w:hAnsi="Arial" w:cs="Arial"/>
          <w:b/>
          <w:sz w:val="16"/>
          <w:szCs w:val="16"/>
          <w:lang w:eastAsia="ar-SA"/>
        </w:rPr>
        <w:t>“EL PROVEEDOR”</w:t>
      </w:r>
      <w:r w:rsidRPr="00CC46BD">
        <w:rPr>
          <w:rFonts w:ascii="Arial" w:eastAsia="Times New Roman" w:hAnsi="Arial" w:cs="Arial"/>
          <w:sz w:val="16"/>
          <w:szCs w:val="16"/>
          <w:lang w:eastAsia="ar-SA"/>
        </w:rPr>
        <w:t xml:space="preserve"> con las partidas que se detallan en la misma incluida en el </w:t>
      </w:r>
      <w:r w:rsidRPr="00CC46BD">
        <w:rPr>
          <w:rFonts w:ascii="Arial" w:eastAsia="Times New Roman" w:hAnsi="Arial" w:cs="Arial"/>
          <w:b/>
          <w:sz w:val="16"/>
          <w:szCs w:val="16"/>
          <w:lang w:eastAsia="ar-SA"/>
        </w:rPr>
        <w:t xml:space="preserve">Anexo __ (___) </w:t>
      </w:r>
      <w:r w:rsidRPr="00CC46BD">
        <w:rPr>
          <w:rFonts w:ascii="Arial" w:eastAsia="Times New Roman" w:hAnsi="Arial" w:cs="Arial"/>
          <w:sz w:val="16"/>
          <w:szCs w:val="16"/>
          <w:lang w:eastAsia="ar-SA"/>
        </w:rPr>
        <w:t>del presente Contrato.</w:t>
      </w:r>
    </w:p>
    <w:p w:rsidR="00D36902" w:rsidRPr="00CC46BD" w:rsidRDefault="00D36902" w:rsidP="00D36902">
      <w:pPr>
        <w:suppressAutoHyphens/>
        <w:spacing w:after="0" w:line="240" w:lineRule="auto"/>
        <w:ind w:left="-284" w:right="-234"/>
        <w:jc w:val="both"/>
        <w:rPr>
          <w:rFonts w:ascii="Arial" w:eastAsia="Times New Roman" w:hAnsi="Arial" w:cs="Arial"/>
          <w:sz w:val="16"/>
          <w:szCs w:val="16"/>
          <w:lang w:eastAsia="ar-SA"/>
        </w:rPr>
      </w:pPr>
    </w:p>
    <w:p w:rsidR="00D36902" w:rsidRPr="00CC46BD" w:rsidRDefault="00D36902" w:rsidP="00D36902">
      <w:pPr>
        <w:suppressAutoHyphens/>
        <w:spacing w:after="0" w:line="240" w:lineRule="auto"/>
        <w:ind w:left="-284" w:right="-234"/>
        <w:jc w:val="both"/>
        <w:rPr>
          <w:rFonts w:ascii="Arial" w:eastAsia="Times New Roman" w:hAnsi="Arial" w:cs="Arial"/>
          <w:bCs/>
          <w:sz w:val="16"/>
          <w:szCs w:val="16"/>
          <w:lang w:eastAsia="ar-SA"/>
        </w:rPr>
      </w:pPr>
      <w:r>
        <w:rPr>
          <w:rFonts w:ascii="Arial" w:eastAsia="Times New Roman" w:hAnsi="Arial" w:cs="Arial"/>
          <w:b/>
          <w:sz w:val="16"/>
          <w:szCs w:val="16"/>
          <w:lang w:eastAsia="ar-SA"/>
        </w:rPr>
        <w:t>I.13</w:t>
      </w:r>
      <w:r w:rsidRPr="00CC46BD">
        <w:rPr>
          <w:rFonts w:ascii="Arial" w:eastAsia="Times New Roman" w:hAnsi="Arial" w:cs="Arial"/>
          <w:b/>
          <w:sz w:val="16"/>
          <w:szCs w:val="16"/>
          <w:lang w:eastAsia="ar-SA"/>
        </w:rPr>
        <w:t xml:space="preserve">.- </w:t>
      </w:r>
      <w:r w:rsidRPr="00CC46BD">
        <w:rPr>
          <w:rFonts w:ascii="Arial" w:eastAsia="Times New Roman" w:hAnsi="Arial" w:cs="Arial"/>
          <w:sz w:val="16"/>
          <w:szCs w:val="16"/>
          <w:lang w:eastAsia="ar-SA"/>
        </w:rPr>
        <w:t xml:space="preserve">De conformidad con lo previsto en el artículo 81 fracción IV del Reglamento de la Ley de Adquisiciones, Arrendamientos y Servicios del Sector Público, en caso de discrepancia entre el contenido de la </w:t>
      </w:r>
      <w:r>
        <w:rPr>
          <w:rFonts w:ascii="Arial" w:eastAsia="Times New Roman" w:hAnsi="Arial" w:cs="Arial"/>
          <w:sz w:val="16"/>
          <w:szCs w:val="16"/>
          <w:lang w:eastAsia="ar-SA"/>
        </w:rPr>
        <w:t>C</w:t>
      </w:r>
      <w:r w:rsidRPr="00CC46BD">
        <w:rPr>
          <w:rFonts w:ascii="Arial" w:eastAsia="Times New Roman" w:hAnsi="Arial" w:cs="Arial"/>
          <w:sz w:val="16"/>
          <w:szCs w:val="16"/>
          <w:lang w:eastAsia="ar-SA"/>
        </w:rPr>
        <w:t xml:space="preserve">onvocatoria y el presente instrumento jurídico, prevalecerá lo establecido en la </w:t>
      </w:r>
      <w:r>
        <w:rPr>
          <w:rFonts w:ascii="Arial" w:eastAsia="Times New Roman" w:hAnsi="Arial" w:cs="Arial"/>
          <w:sz w:val="16"/>
          <w:szCs w:val="16"/>
          <w:lang w:eastAsia="ar-SA"/>
        </w:rPr>
        <w:t>C</w:t>
      </w:r>
      <w:r w:rsidRPr="00CC46BD">
        <w:rPr>
          <w:rFonts w:ascii="Arial" w:eastAsia="Times New Roman" w:hAnsi="Arial" w:cs="Arial"/>
          <w:sz w:val="16"/>
          <w:szCs w:val="16"/>
          <w:lang w:eastAsia="ar-SA"/>
        </w:rPr>
        <w:t>onvocatoria respectiva, así como al resultado de la Junta de Aclaraciones.</w:t>
      </w:r>
    </w:p>
    <w:p w:rsidR="00D36902" w:rsidRPr="00CC46BD" w:rsidRDefault="00D36902" w:rsidP="00D36902">
      <w:pPr>
        <w:suppressAutoHyphens/>
        <w:spacing w:after="0" w:line="240" w:lineRule="auto"/>
        <w:ind w:left="-284" w:right="-234"/>
        <w:jc w:val="both"/>
        <w:rPr>
          <w:rFonts w:ascii="Arial" w:eastAsia="Times New Roman" w:hAnsi="Arial" w:cs="Arial"/>
          <w:bCs/>
          <w:sz w:val="16"/>
          <w:szCs w:val="16"/>
          <w:lang w:eastAsia="ar-SA"/>
        </w:rPr>
      </w:pPr>
    </w:p>
    <w:p w:rsidR="00D36902" w:rsidRPr="003130D2" w:rsidRDefault="00D36902" w:rsidP="00D36902">
      <w:pPr>
        <w:suppressAutoHyphens/>
        <w:spacing w:after="0" w:line="240" w:lineRule="auto"/>
        <w:ind w:left="-284" w:right="-234"/>
        <w:jc w:val="both"/>
        <w:rPr>
          <w:rFonts w:ascii="Arial" w:eastAsia="Times New Roman" w:hAnsi="Arial" w:cs="Arial"/>
          <w:sz w:val="16"/>
          <w:szCs w:val="16"/>
          <w:lang w:eastAsia="ar-SA"/>
        </w:rPr>
      </w:pPr>
      <w:r w:rsidRPr="00C51D5C">
        <w:rPr>
          <w:rFonts w:ascii="Arial" w:eastAsia="Times New Roman" w:hAnsi="Arial" w:cs="Arial"/>
          <w:b/>
          <w:sz w:val="16"/>
          <w:szCs w:val="16"/>
          <w:lang w:eastAsia="ar-SA"/>
        </w:rPr>
        <w:t>I.14.-</w:t>
      </w:r>
      <w:r w:rsidRPr="003130D2">
        <w:rPr>
          <w:rFonts w:ascii="Arial" w:eastAsia="Times New Roman" w:hAnsi="Arial" w:cs="Arial"/>
          <w:sz w:val="16"/>
          <w:szCs w:val="16"/>
          <w:lang w:eastAsia="ar-SA"/>
        </w:rPr>
        <w:t xml:space="preserve"> Señala como su domicilio para todos los efectos de este acto jurídico, el ubicado en </w:t>
      </w:r>
      <w:r>
        <w:rPr>
          <w:rFonts w:ascii="Arial" w:eastAsia="Times New Roman" w:hAnsi="Arial" w:cs="Arial"/>
          <w:sz w:val="16"/>
          <w:szCs w:val="16"/>
          <w:lang w:eastAsia="ar-SA"/>
        </w:rPr>
        <w:t>_______________</w:t>
      </w:r>
      <w:r w:rsidRPr="003130D2">
        <w:rPr>
          <w:rFonts w:ascii="Arial" w:eastAsia="Times New Roman" w:hAnsi="Arial" w:cs="Arial"/>
          <w:sz w:val="16"/>
          <w:szCs w:val="16"/>
          <w:lang w:eastAsia="ar-SA"/>
        </w:rPr>
        <w:t xml:space="preserve"> número </w:t>
      </w:r>
      <w:r>
        <w:rPr>
          <w:rFonts w:ascii="Arial" w:eastAsia="Times New Roman" w:hAnsi="Arial" w:cs="Arial"/>
          <w:sz w:val="16"/>
          <w:szCs w:val="16"/>
          <w:lang w:eastAsia="ar-SA"/>
        </w:rPr>
        <w:t>_____</w:t>
      </w:r>
      <w:r w:rsidRPr="003130D2">
        <w:rPr>
          <w:rFonts w:ascii="Arial" w:eastAsia="Times New Roman" w:hAnsi="Arial" w:cs="Arial"/>
          <w:sz w:val="16"/>
          <w:szCs w:val="16"/>
          <w:lang w:eastAsia="ar-SA"/>
        </w:rPr>
        <w:t xml:space="preserve">, Colonia </w:t>
      </w:r>
      <w:r>
        <w:rPr>
          <w:rFonts w:ascii="Arial" w:eastAsia="Times New Roman" w:hAnsi="Arial" w:cs="Arial"/>
          <w:sz w:val="16"/>
          <w:szCs w:val="16"/>
          <w:lang w:eastAsia="ar-SA"/>
        </w:rPr>
        <w:t>______________</w:t>
      </w:r>
      <w:r w:rsidRPr="003130D2">
        <w:rPr>
          <w:rFonts w:ascii="Arial" w:eastAsia="Times New Roman" w:hAnsi="Arial" w:cs="Arial"/>
          <w:sz w:val="16"/>
          <w:szCs w:val="16"/>
          <w:lang w:eastAsia="ar-SA"/>
        </w:rPr>
        <w:t xml:space="preserve">, Código Postal </w:t>
      </w:r>
      <w:r>
        <w:rPr>
          <w:rFonts w:ascii="Arial" w:eastAsia="Times New Roman" w:hAnsi="Arial" w:cs="Arial"/>
          <w:sz w:val="16"/>
          <w:szCs w:val="16"/>
          <w:lang w:eastAsia="ar-SA"/>
        </w:rPr>
        <w:t>_______</w:t>
      </w:r>
      <w:r w:rsidRPr="003130D2">
        <w:rPr>
          <w:rFonts w:ascii="Arial" w:eastAsia="Times New Roman" w:hAnsi="Arial" w:cs="Arial"/>
          <w:sz w:val="16"/>
          <w:szCs w:val="16"/>
          <w:lang w:eastAsia="ar-SA"/>
        </w:rPr>
        <w:t xml:space="preserve">, </w:t>
      </w:r>
      <w:r>
        <w:rPr>
          <w:rFonts w:ascii="Arial" w:eastAsia="Times New Roman" w:hAnsi="Arial" w:cs="Arial"/>
          <w:sz w:val="16"/>
          <w:szCs w:val="16"/>
          <w:lang w:eastAsia="ar-SA"/>
        </w:rPr>
        <w:t>_________________</w:t>
      </w:r>
      <w:r w:rsidRPr="003130D2">
        <w:rPr>
          <w:rFonts w:ascii="Arial" w:eastAsia="Times New Roman" w:hAnsi="Arial" w:cs="Arial"/>
          <w:sz w:val="16"/>
          <w:szCs w:val="16"/>
          <w:lang w:eastAsia="ar-SA"/>
        </w:rPr>
        <w:t>.</w:t>
      </w:r>
    </w:p>
    <w:p w:rsidR="00D36902" w:rsidRPr="00CC46BD" w:rsidRDefault="00D36902" w:rsidP="00D36902">
      <w:pPr>
        <w:suppressAutoHyphens/>
        <w:spacing w:after="0" w:line="240" w:lineRule="auto"/>
        <w:ind w:left="-284" w:right="-234"/>
        <w:jc w:val="both"/>
        <w:rPr>
          <w:rFonts w:ascii="Arial" w:eastAsia="Times New Roman" w:hAnsi="Arial" w:cs="Arial"/>
          <w:sz w:val="16"/>
          <w:szCs w:val="16"/>
          <w:lang w:eastAsia="ar-SA"/>
        </w:rPr>
      </w:pPr>
    </w:p>
    <w:p w:rsidR="00D36902" w:rsidRPr="00CC46BD" w:rsidRDefault="00D36902" w:rsidP="00D36902">
      <w:pPr>
        <w:suppressAutoHyphens/>
        <w:spacing w:after="0" w:line="240" w:lineRule="auto"/>
        <w:ind w:left="-284" w:right="-234"/>
        <w:jc w:val="both"/>
        <w:rPr>
          <w:rFonts w:ascii="Arial" w:eastAsia="Times New Roman" w:hAnsi="Arial" w:cs="Arial"/>
          <w:sz w:val="16"/>
          <w:szCs w:val="16"/>
          <w:lang w:eastAsia="ar-SA"/>
        </w:rPr>
      </w:pPr>
      <w:r w:rsidRPr="00CC46BD">
        <w:rPr>
          <w:rFonts w:ascii="Arial" w:eastAsia="Times New Roman" w:hAnsi="Arial" w:cs="Arial"/>
          <w:b/>
          <w:bCs/>
          <w:sz w:val="16"/>
          <w:szCs w:val="16"/>
          <w:lang w:eastAsia="ar-SA"/>
        </w:rPr>
        <w:t>II.- "EL PROVEEDOR"</w:t>
      </w:r>
      <w:r w:rsidRPr="00CC46BD">
        <w:rPr>
          <w:rFonts w:ascii="Arial" w:eastAsia="Times New Roman" w:hAnsi="Arial" w:cs="Arial"/>
          <w:sz w:val="16"/>
          <w:szCs w:val="16"/>
          <w:lang w:eastAsia="ar-SA"/>
        </w:rPr>
        <w:t xml:space="preserve"> declara, a través de su </w:t>
      </w:r>
      <w:r>
        <w:rPr>
          <w:rFonts w:ascii="Arial" w:eastAsia="Times New Roman" w:hAnsi="Arial" w:cs="Arial"/>
          <w:noProof/>
          <w:sz w:val="16"/>
          <w:szCs w:val="16"/>
          <w:lang w:eastAsia="ar-SA"/>
        </w:rPr>
        <w:t>Apoderado</w:t>
      </w:r>
      <w:r w:rsidRPr="00CC46BD">
        <w:rPr>
          <w:rFonts w:ascii="Arial" w:eastAsia="Times New Roman" w:hAnsi="Arial" w:cs="Arial"/>
          <w:noProof/>
          <w:sz w:val="16"/>
          <w:szCs w:val="16"/>
          <w:lang w:eastAsia="ar-SA"/>
        </w:rPr>
        <w:t xml:space="preserve"> Legal,</w:t>
      </w:r>
      <w:r w:rsidRPr="00CC46BD">
        <w:rPr>
          <w:rFonts w:ascii="Arial" w:eastAsia="Times New Roman" w:hAnsi="Arial" w:cs="Arial"/>
          <w:sz w:val="16"/>
          <w:szCs w:val="16"/>
          <w:lang w:eastAsia="ar-SA"/>
        </w:rPr>
        <w:t xml:space="preserve"> que:</w:t>
      </w:r>
    </w:p>
    <w:p w:rsidR="00D36902" w:rsidRPr="00CC46BD" w:rsidRDefault="00D36902" w:rsidP="00D36902">
      <w:pPr>
        <w:suppressAutoHyphens/>
        <w:spacing w:after="0" w:line="240" w:lineRule="auto"/>
        <w:ind w:left="-284" w:right="-234"/>
        <w:jc w:val="both"/>
        <w:rPr>
          <w:rFonts w:ascii="Arial" w:eastAsia="Times New Roman" w:hAnsi="Arial" w:cs="Arial"/>
          <w:sz w:val="16"/>
          <w:szCs w:val="16"/>
          <w:lang w:eastAsia="ar-SA"/>
        </w:rPr>
      </w:pPr>
    </w:p>
    <w:p w:rsidR="00D36902" w:rsidRPr="00CC46BD" w:rsidRDefault="00D36902" w:rsidP="00D36902">
      <w:pPr>
        <w:suppressAutoHyphens/>
        <w:spacing w:after="0" w:line="240" w:lineRule="auto"/>
        <w:ind w:left="-284" w:right="-234"/>
        <w:jc w:val="both"/>
        <w:rPr>
          <w:rFonts w:ascii="Arial" w:eastAsia="Times New Roman" w:hAnsi="Arial" w:cs="Arial"/>
          <w:sz w:val="16"/>
          <w:szCs w:val="16"/>
          <w:lang w:eastAsia="ar-SA"/>
        </w:rPr>
      </w:pPr>
      <w:r w:rsidRPr="00CC46BD">
        <w:rPr>
          <w:rFonts w:ascii="Arial" w:eastAsia="Times New Roman" w:hAnsi="Arial" w:cs="Arial"/>
          <w:b/>
          <w:sz w:val="16"/>
          <w:szCs w:val="16"/>
          <w:lang w:eastAsia="ar-SA"/>
        </w:rPr>
        <w:t>II.1.-</w:t>
      </w:r>
      <w:r w:rsidRPr="00CC46BD">
        <w:rPr>
          <w:rFonts w:ascii="Arial" w:eastAsia="Times New Roman" w:hAnsi="Arial" w:cs="Arial"/>
          <w:sz w:val="16"/>
          <w:szCs w:val="16"/>
          <w:lang w:eastAsia="ar-SA"/>
        </w:rPr>
        <w:t xml:space="preserve"> Es una sociedad mercantil debidamente constituida de conformidad con las leyes de</w:t>
      </w:r>
      <w:r>
        <w:rPr>
          <w:rFonts w:ascii="Arial" w:eastAsia="Times New Roman" w:hAnsi="Arial" w:cs="Arial"/>
          <w:sz w:val="16"/>
          <w:szCs w:val="16"/>
          <w:lang w:eastAsia="ar-SA"/>
        </w:rPr>
        <w:t>__________</w:t>
      </w:r>
      <w:r w:rsidRPr="00CC46BD">
        <w:rPr>
          <w:rFonts w:ascii="Arial" w:eastAsia="Times New Roman" w:hAnsi="Arial" w:cs="Arial"/>
          <w:sz w:val="16"/>
          <w:szCs w:val="16"/>
          <w:lang w:eastAsia="ar-SA"/>
        </w:rPr>
        <w:t>, según consta en la Escritura Pública número _______ de fecha ___ de ______ de _____, otorgada ante la fe del Licenciado __________________, Titular de la Notaría Pública número ___ de ________; inscrita en el Registro Público de Comercio de esta capital, bajo el folio mercantil electrónico número ________ de fecha ___ de _____ de _____.</w:t>
      </w:r>
    </w:p>
    <w:p w:rsidR="00D36902" w:rsidRPr="00CC46BD" w:rsidRDefault="00D36902" w:rsidP="00D36902">
      <w:pPr>
        <w:suppressAutoHyphens/>
        <w:spacing w:after="0" w:line="240" w:lineRule="auto"/>
        <w:ind w:left="-284" w:right="-234"/>
        <w:jc w:val="both"/>
        <w:rPr>
          <w:rFonts w:ascii="Arial" w:eastAsia="Times New Roman" w:hAnsi="Arial" w:cs="Arial"/>
          <w:b/>
          <w:bCs/>
          <w:sz w:val="16"/>
          <w:szCs w:val="16"/>
          <w:lang w:eastAsia="ar-SA"/>
        </w:rPr>
      </w:pPr>
    </w:p>
    <w:p w:rsidR="00D36902" w:rsidRPr="00CC46BD" w:rsidRDefault="00D36902" w:rsidP="00D36902">
      <w:pPr>
        <w:suppressAutoHyphens/>
        <w:spacing w:after="0" w:line="240" w:lineRule="auto"/>
        <w:ind w:left="-284" w:right="-234"/>
        <w:jc w:val="both"/>
        <w:rPr>
          <w:rFonts w:ascii="Arial" w:eastAsia="Times New Roman" w:hAnsi="Arial" w:cs="Arial"/>
          <w:sz w:val="16"/>
          <w:szCs w:val="16"/>
          <w:lang w:eastAsia="ar-SA"/>
        </w:rPr>
      </w:pPr>
      <w:r w:rsidRPr="00CC46BD">
        <w:rPr>
          <w:rFonts w:ascii="Arial" w:eastAsia="Times New Roman" w:hAnsi="Arial" w:cs="Arial"/>
          <w:b/>
          <w:sz w:val="16"/>
          <w:szCs w:val="16"/>
          <w:lang w:eastAsia="ar-SA"/>
        </w:rPr>
        <w:t>II.2.-</w:t>
      </w:r>
      <w:r w:rsidRPr="00CC46BD">
        <w:rPr>
          <w:rFonts w:ascii="Arial" w:eastAsia="Times New Roman" w:hAnsi="Arial" w:cs="Arial"/>
          <w:sz w:val="16"/>
          <w:szCs w:val="16"/>
          <w:lang w:eastAsia="ar-SA"/>
        </w:rPr>
        <w:t xml:space="preserve"> Se encuentra representada para la celebración de este Contrato por ______________________, quien cuenta con facultades para la suscripción del presente instrumento, según acredita su personalidad en términos de la Escritura Pública número ________ de fecha _____ de ________ de ______, otorgada ante la fe del Licenciado ________________________, Notario Público número _____ de _____________ y manifiesta bajo protesta de decir verdad, que las facultades que le fueron conferidas no le han sido revocadas, modificadas ni restringidas en forma alguna.</w:t>
      </w:r>
    </w:p>
    <w:p w:rsidR="00D36902" w:rsidRPr="00CC46BD" w:rsidRDefault="00D36902" w:rsidP="00D36902">
      <w:pPr>
        <w:suppressAutoHyphens/>
        <w:spacing w:after="0" w:line="240" w:lineRule="auto"/>
        <w:ind w:left="-284" w:right="-234"/>
        <w:jc w:val="both"/>
        <w:rPr>
          <w:rFonts w:ascii="Arial" w:eastAsia="Times New Roman" w:hAnsi="Arial" w:cs="Arial"/>
          <w:sz w:val="16"/>
          <w:szCs w:val="16"/>
          <w:lang w:eastAsia="ar-SA"/>
        </w:rPr>
      </w:pPr>
    </w:p>
    <w:p w:rsidR="00D36902" w:rsidRPr="00CC46BD" w:rsidRDefault="00D36902" w:rsidP="00D36902">
      <w:pPr>
        <w:suppressAutoHyphens/>
        <w:spacing w:after="0" w:line="240" w:lineRule="auto"/>
        <w:ind w:left="-284" w:right="-234"/>
        <w:jc w:val="both"/>
        <w:rPr>
          <w:rFonts w:ascii="Arial" w:eastAsia="Times New Roman" w:hAnsi="Arial" w:cs="Arial"/>
          <w:sz w:val="16"/>
          <w:szCs w:val="16"/>
          <w:lang w:eastAsia="ar-SA"/>
        </w:rPr>
      </w:pPr>
      <w:r w:rsidRPr="00CC46BD">
        <w:rPr>
          <w:rFonts w:ascii="Arial" w:eastAsia="Times New Roman" w:hAnsi="Arial" w:cs="Arial"/>
          <w:b/>
          <w:bCs/>
          <w:sz w:val="16"/>
          <w:szCs w:val="16"/>
          <w:lang w:eastAsia="ar-SA"/>
        </w:rPr>
        <w:t xml:space="preserve">II.3.- </w:t>
      </w:r>
      <w:r w:rsidRPr="00CC46BD">
        <w:rPr>
          <w:rFonts w:ascii="Arial" w:eastAsia="Times New Roman" w:hAnsi="Arial" w:cs="Arial"/>
          <w:sz w:val="16"/>
          <w:szCs w:val="16"/>
          <w:lang w:eastAsia="ar-SA"/>
        </w:rPr>
        <w:t xml:space="preserve">De acuerdo con sus estatutos, su objeto social consiste entre otras actividades, en ________________________________________________________________________________________________________________________________________________________. </w:t>
      </w:r>
    </w:p>
    <w:p w:rsidR="00D36902" w:rsidRDefault="00D36902" w:rsidP="00D36902">
      <w:pPr>
        <w:spacing w:after="0" w:line="240" w:lineRule="auto"/>
        <w:ind w:left="-284" w:right="-234"/>
        <w:jc w:val="both"/>
        <w:rPr>
          <w:rFonts w:ascii="Arial" w:eastAsia="Times New Roman" w:hAnsi="Arial" w:cs="Arial"/>
          <w:b/>
          <w:bCs/>
          <w:sz w:val="16"/>
          <w:szCs w:val="16"/>
          <w:lang w:eastAsia="ar-SA"/>
        </w:rPr>
      </w:pPr>
    </w:p>
    <w:p w:rsidR="00D36902" w:rsidRPr="003130D2" w:rsidRDefault="00D36902" w:rsidP="00D36902">
      <w:pPr>
        <w:spacing w:after="0" w:line="240" w:lineRule="auto"/>
        <w:ind w:left="-284" w:right="-234"/>
        <w:jc w:val="both"/>
        <w:rPr>
          <w:rFonts w:ascii="Arial" w:eastAsia="Times New Roman" w:hAnsi="Arial" w:cs="Arial"/>
          <w:b/>
          <w:bCs/>
          <w:sz w:val="16"/>
          <w:szCs w:val="16"/>
          <w:lang w:eastAsia="ar-SA"/>
        </w:rPr>
      </w:pPr>
      <w:r w:rsidRPr="003130D2">
        <w:rPr>
          <w:rFonts w:ascii="Arial" w:eastAsia="Times New Roman" w:hAnsi="Arial" w:cs="Arial"/>
          <w:b/>
          <w:bCs/>
          <w:sz w:val="16"/>
          <w:szCs w:val="16"/>
          <w:lang w:eastAsia="ar-SA"/>
        </w:rPr>
        <w:t>NOTA: (Si “EL PROVEEDOR” fuese una persona física, se empleará el siguiente texto, en sustitución a las Declaraciones II.1, II.2 y II.3, en la inteligencia de que se deberá ajustar la numeración)</w:t>
      </w:r>
    </w:p>
    <w:p w:rsidR="00D36902" w:rsidRPr="00CC46BD" w:rsidRDefault="00D36902" w:rsidP="00D36902">
      <w:pPr>
        <w:spacing w:after="0" w:line="240" w:lineRule="auto"/>
        <w:ind w:left="-284" w:right="-234"/>
        <w:jc w:val="both"/>
        <w:rPr>
          <w:rFonts w:ascii="Arial" w:eastAsia="Times New Roman" w:hAnsi="Arial" w:cs="Arial"/>
          <w:b/>
          <w:bCs/>
          <w:sz w:val="16"/>
          <w:szCs w:val="16"/>
          <w:lang w:eastAsia="ar-SA"/>
        </w:rPr>
      </w:pPr>
    </w:p>
    <w:p w:rsidR="00D36902" w:rsidRPr="003130D2" w:rsidRDefault="00D36902" w:rsidP="00D36902">
      <w:pPr>
        <w:suppressAutoHyphens/>
        <w:spacing w:after="0" w:line="240" w:lineRule="auto"/>
        <w:ind w:left="-284"/>
        <w:rPr>
          <w:rFonts w:ascii="Arial" w:eastAsia="Times New Roman" w:hAnsi="Arial" w:cs="Arial"/>
          <w:bCs/>
          <w:sz w:val="16"/>
          <w:szCs w:val="16"/>
          <w:lang w:eastAsia="ar-SA"/>
        </w:rPr>
      </w:pPr>
      <w:r w:rsidRPr="00C51D5C">
        <w:rPr>
          <w:rFonts w:ascii="Arial" w:eastAsia="Times New Roman" w:hAnsi="Arial" w:cs="Arial"/>
          <w:b/>
          <w:bCs/>
          <w:sz w:val="16"/>
          <w:szCs w:val="16"/>
          <w:lang w:eastAsia="ar-SA"/>
        </w:rPr>
        <w:t>II.1.</w:t>
      </w:r>
      <w:r w:rsidRPr="003130D2">
        <w:rPr>
          <w:rFonts w:ascii="Arial" w:eastAsia="Times New Roman" w:hAnsi="Arial" w:cs="Arial"/>
          <w:bCs/>
          <w:sz w:val="16"/>
          <w:szCs w:val="16"/>
          <w:lang w:eastAsia="ar-SA"/>
        </w:rPr>
        <w:tab/>
        <w:t xml:space="preserve">Es una persona física, con actividades empresariales dedicada a___________, con capacidad legal para obligarse en los términos del presente </w:t>
      </w:r>
      <w:r>
        <w:rPr>
          <w:rFonts w:ascii="Arial" w:eastAsia="Times New Roman" w:hAnsi="Arial" w:cs="Arial"/>
          <w:bCs/>
          <w:sz w:val="16"/>
          <w:szCs w:val="16"/>
          <w:lang w:eastAsia="ar-SA"/>
        </w:rPr>
        <w:t>C</w:t>
      </w:r>
      <w:r w:rsidRPr="003130D2">
        <w:rPr>
          <w:rFonts w:ascii="Arial" w:eastAsia="Times New Roman" w:hAnsi="Arial" w:cs="Arial"/>
          <w:bCs/>
          <w:sz w:val="16"/>
          <w:szCs w:val="16"/>
          <w:lang w:eastAsia="ar-SA"/>
        </w:rPr>
        <w:t>ontrato.</w:t>
      </w:r>
    </w:p>
    <w:p w:rsidR="00D36902" w:rsidRPr="003130D2" w:rsidRDefault="00D36902" w:rsidP="00D36902">
      <w:pPr>
        <w:suppressAutoHyphens/>
        <w:spacing w:after="0" w:line="240" w:lineRule="auto"/>
        <w:ind w:left="-284"/>
        <w:rPr>
          <w:rFonts w:ascii="Arial" w:eastAsia="Times New Roman" w:hAnsi="Arial" w:cs="Arial"/>
          <w:bCs/>
          <w:sz w:val="16"/>
          <w:szCs w:val="16"/>
          <w:lang w:eastAsia="ar-SA"/>
        </w:rPr>
      </w:pPr>
    </w:p>
    <w:p w:rsidR="00D36902" w:rsidRPr="003130D2" w:rsidRDefault="00D36902" w:rsidP="00D36902">
      <w:pPr>
        <w:suppressAutoHyphens/>
        <w:spacing w:after="0" w:line="240" w:lineRule="auto"/>
        <w:ind w:left="-284"/>
        <w:rPr>
          <w:rFonts w:ascii="Arial" w:eastAsia="Times New Roman" w:hAnsi="Arial" w:cs="Arial"/>
          <w:bCs/>
          <w:sz w:val="16"/>
          <w:szCs w:val="16"/>
          <w:lang w:eastAsia="ar-SA"/>
        </w:rPr>
      </w:pPr>
      <w:r w:rsidRPr="00C51D5C">
        <w:rPr>
          <w:rFonts w:ascii="Arial" w:eastAsia="Times New Roman" w:hAnsi="Arial" w:cs="Arial"/>
          <w:b/>
          <w:bCs/>
          <w:sz w:val="16"/>
          <w:szCs w:val="16"/>
          <w:lang w:eastAsia="ar-SA"/>
        </w:rPr>
        <w:t>II.4.-</w:t>
      </w:r>
      <w:r w:rsidRPr="003130D2">
        <w:rPr>
          <w:rFonts w:ascii="Arial" w:eastAsia="Times New Roman" w:hAnsi="Arial" w:cs="Arial"/>
          <w:bCs/>
          <w:sz w:val="16"/>
          <w:szCs w:val="16"/>
          <w:lang w:eastAsia="ar-SA"/>
        </w:rPr>
        <w:t xml:space="preserve"> Cuenta con los registros siguientes:</w:t>
      </w:r>
    </w:p>
    <w:p w:rsidR="00D36902" w:rsidRPr="003130D2" w:rsidRDefault="00D36902" w:rsidP="00D36902">
      <w:pPr>
        <w:suppressAutoHyphens/>
        <w:spacing w:after="0" w:line="240" w:lineRule="auto"/>
        <w:ind w:left="-284"/>
        <w:rPr>
          <w:rFonts w:ascii="Arial" w:eastAsia="Times New Roman" w:hAnsi="Arial" w:cs="Arial"/>
          <w:bCs/>
          <w:sz w:val="16"/>
          <w:szCs w:val="16"/>
          <w:lang w:eastAsia="ar-SA"/>
        </w:rPr>
      </w:pPr>
    </w:p>
    <w:p w:rsidR="00D36902" w:rsidRPr="003130D2" w:rsidRDefault="00D36902" w:rsidP="00D36902">
      <w:pPr>
        <w:suppressAutoHyphens/>
        <w:spacing w:after="0" w:line="240" w:lineRule="auto"/>
        <w:ind w:left="-284"/>
        <w:rPr>
          <w:rFonts w:ascii="Arial" w:eastAsia="Times New Roman" w:hAnsi="Arial" w:cs="Arial"/>
          <w:bCs/>
          <w:sz w:val="16"/>
          <w:szCs w:val="16"/>
          <w:lang w:eastAsia="ar-SA"/>
        </w:rPr>
      </w:pPr>
      <w:r w:rsidRPr="003130D2">
        <w:rPr>
          <w:rFonts w:ascii="Arial" w:eastAsia="Times New Roman" w:hAnsi="Arial" w:cs="Arial"/>
          <w:bCs/>
          <w:sz w:val="16"/>
          <w:szCs w:val="16"/>
          <w:lang w:eastAsia="ar-SA"/>
        </w:rPr>
        <w:t>Registro Federal de Contribuyentes: ______.</w:t>
      </w:r>
    </w:p>
    <w:p w:rsidR="00D36902" w:rsidRPr="003130D2" w:rsidRDefault="00D36902" w:rsidP="00D36902">
      <w:pPr>
        <w:suppressAutoHyphens/>
        <w:spacing w:after="0" w:line="240" w:lineRule="auto"/>
        <w:ind w:left="-284"/>
        <w:rPr>
          <w:rFonts w:ascii="Arial" w:eastAsia="Times New Roman" w:hAnsi="Arial" w:cs="Arial"/>
          <w:bCs/>
          <w:sz w:val="16"/>
          <w:szCs w:val="16"/>
          <w:lang w:eastAsia="ar-SA"/>
        </w:rPr>
      </w:pPr>
    </w:p>
    <w:p w:rsidR="00D36902" w:rsidRPr="003130D2" w:rsidRDefault="00D36902" w:rsidP="00D36902">
      <w:pPr>
        <w:suppressAutoHyphens/>
        <w:spacing w:after="0" w:line="240" w:lineRule="auto"/>
        <w:ind w:left="-284"/>
        <w:rPr>
          <w:rFonts w:ascii="Arial" w:eastAsia="Times New Roman" w:hAnsi="Arial" w:cs="Arial"/>
          <w:bCs/>
          <w:sz w:val="16"/>
          <w:szCs w:val="16"/>
          <w:lang w:eastAsia="ar-SA"/>
        </w:rPr>
      </w:pPr>
      <w:r w:rsidRPr="003130D2">
        <w:rPr>
          <w:rFonts w:ascii="Arial" w:eastAsia="Times New Roman" w:hAnsi="Arial" w:cs="Arial"/>
          <w:bCs/>
          <w:sz w:val="16"/>
          <w:szCs w:val="16"/>
          <w:lang w:eastAsia="ar-SA"/>
        </w:rPr>
        <w:t>Registro Patronal IMSS; __________.</w:t>
      </w:r>
    </w:p>
    <w:p w:rsidR="00D36902" w:rsidRPr="003130D2" w:rsidRDefault="00D36902" w:rsidP="00D36902">
      <w:pPr>
        <w:suppressAutoHyphens/>
        <w:spacing w:after="0" w:line="240" w:lineRule="auto"/>
        <w:ind w:left="-284"/>
        <w:rPr>
          <w:rFonts w:ascii="Arial" w:eastAsia="Times New Roman" w:hAnsi="Arial" w:cs="Arial"/>
          <w:bCs/>
          <w:sz w:val="16"/>
          <w:szCs w:val="16"/>
          <w:lang w:eastAsia="ar-SA"/>
        </w:rPr>
      </w:pPr>
    </w:p>
    <w:p w:rsidR="00D36902" w:rsidRPr="003130D2" w:rsidRDefault="00D36902" w:rsidP="00D36902">
      <w:pPr>
        <w:suppressAutoHyphens/>
        <w:spacing w:after="0" w:line="240" w:lineRule="auto"/>
        <w:ind w:left="-284"/>
        <w:rPr>
          <w:rFonts w:ascii="Arial" w:eastAsia="Times New Roman" w:hAnsi="Arial" w:cs="Arial"/>
          <w:bCs/>
          <w:sz w:val="16"/>
          <w:szCs w:val="16"/>
          <w:lang w:eastAsia="ar-SA"/>
        </w:rPr>
      </w:pPr>
      <w:r w:rsidRPr="003130D2">
        <w:rPr>
          <w:rFonts w:ascii="Arial" w:eastAsia="Times New Roman" w:hAnsi="Arial" w:cs="Arial"/>
          <w:bCs/>
          <w:sz w:val="16"/>
          <w:szCs w:val="16"/>
          <w:lang w:eastAsia="ar-SA"/>
        </w:rPr>
        <w:t xml:space="preserve">Registro ante el INFONAVIT; _________. </w:t>
      </w:r>
    </w:p>
    <w:p w:rsidR="00D36902" w:rsidRPr="00CC46BD" w:rsidRDefault="00D36902" w:rsidP="00D36902">
      <w:pPr>
        <w:suppressAutoHyphens/>
        <w:spacing w:after="0" w:line="240" w:lineRule="auto"/>
        <w:ind w:left="708"/>
        <w:rPr>
          <w:rFonts w:ascii="Arial" w:eastAsia="Times New Roman" w:hAnsi="Arial" w:cs="Arial"/>
          <w:bCs/>
          <w:color w:val="000000"/>
          <w:sz w:val="16"/>
          <w:szCs w:val="16"/>
          <w:lang w:eastAsia="ar-SA"/>
        </w:rPr>
      </w:pPr>
    </w:p>
    <w:p w:rsidR="00D36902" w:rsidRPr="00CC46BD" w:rsidRDefault="00D36902" w:rsidP="00D36902">
      <w:pPr>
        <w:spacing w:after="0" w:line="240" w:lineRule="auto"/>
        <w:ind w:right="-234"/>
        <w:jc w:val="both"/>
        <w:rPr>
          <w:rFonts w:ascii="Arial" w:eastAsia="Times New Roman" w:hAnsi="Arial" w:cs="Arial"/>
          <w:bCs/>
          <w:color w:val="000000"/>
          <w:sz w:val="16"/>
          <w:szCs w:val="16"/>
          <w:lang w:eastAsia="ar-SA"/>
        </w:rPr>
      </w:pPr>
    </w:p>
    <w:p w:rsidR="00D36902" w:rsidRPr="00C51D5C" w:rsidRDefault="00D36902" w:rsidP="00D36902">
      <w:pPr>
        <w:suppressAutoHyphens/>
        <w:spacing w:after="0" w:line="240" w:lineRule="auto"/>
        <w:ind w:left="-284" w:right="-234"/>
        <w:jc w:val="both"/>
        <w:rPr>
          <w:rFonts w:ascii="Arial" w:eastAsia="Times New Roman" w:hAnsi="Arial" w:cs="Arial"/>
          <w:bCs/>
          <w:sz w:val="16"/>
          <w:szCs w:val="16"/>
          <w:lang w:eastAsia="ar-SA"/>
        </w:rPr>
      </w:pPr>
      <w:r w:rsidRPr="00C51D5C">
        <w:rPr>
          <w:rFonts w:ascii="Arial" w:eastAsia="Times New Roman" w:hAnsi="Arial" w:cs="Arial"/>
          <w:b/>
          <w:sz w:val="16"/>
          <w:szCs w:val="16"/>
        </w:rPr>
        <w:t>II.5.-</w:t>
      </w:r>
      <w:r w:rsidRPr="003130D2">
        <w:rPr>
          <w:rFonts w:ascii="Arial" w:eastAsia="Times New Roman" w:hAnsi="Arial" w:cs="Arial"/>
          <w:sz w:val="16"/>
          <w:szCs w:val="16"/>
        </w:rPr>
        <w:t xml:space="preserve"> </w:t>
      </w:r>
      <w:r w:rsidRPr="00C51D5C">
        <w:rPr>
          <w:rFonts w:ascii="Arial" w:eastAsia="Times New Roman" w:hAnsi="Arial" w:cs="Arial"/>
          <w:bCs/>
          <w:sz w:val="16"/>
          <w:szCs w:val="16"/>
          <w:lang w:eastAsia="ar-SA"/>
        </w:rPr>
        <w:t xml:space="preserve">Cuenta por sí o por conducto de quien subcontrate para el cumplimiento del objeto del presente Contrato con el documento correspondiente, vigente, expedido por </w:t>
      </w:r>
      <w:r w:rsidRPr="00C51D5C">
        <w:rPr>
          <w:rFonts w:ascii="Arial" w:eastAsia="Times New Roman" w:hAnsi="Arial" w:cs="Arial"/>
          <w:b/>
          <w:bCs/>
          <w:sz w:val="16"/>
          <w:szCs w:val="16"/>
          <w:lang w:eastAsia="ar-SA"/>
        </w:rPr>
        <w:t>“EL INSTITUTO”</w:t>
      </w:r>
      <w:r w:rsidRPr="00C51D5C">
        <w:rPr>
          <w:rFonts w:ascii="Arial" w:eastAsia="Times New Roman" w:hAnsi="Arial" w:cs="Arial"/>
          <w:bCs/>
          <w:sz w:val="16"/>
          <w:szCs w:val="16"/>
          <w:lang w:eastAsia="ar-SA"/>
        </w:rPr>
        <w:t xml:space="preserve"> relativo a la opinión positiva sobre el cumplimiento de sus obligaciones fiscales en materia de seguridad social, conforme al Acuerdo ACDO.SA1.HCT.101214/281.P.DIR dictado por el H. Consejo Técnico de </w:t>
      </w:r>
      <w:r w:rsidRPr="00C51D5C">
        <w:rPr>
          <w:rFonts w:ascii="Arial" w:eastAsia="Times New Roman" w:hAnsi="Arial" w:cs="Arial"/>
          <w:b/>
          <w:bCs/>
          <w:sz w:val="16"/>
          <w:szCs w:val="16"/>
          <w:lang w:eastAsia="ar-SA"/>
        </w:rPr>
        <w:t>“EL INSTITUTO”</w:t>
      </w:r>
      <w:r w:rsidRPr="00C51D5C">
        <w:rPr>
          <w:rFonts w:ascii="Arial" w:eastAsia="Times New Roman" w:hAnsi="Arial" w:cs="Arial"/>
          <w:bCs/>
          <w:sz w:val="16"/>
          <w:szCs w:val="16"/>
          <w:lang w:eastAsia="ar-SA"/>
        </w:rPr>
        <w:t xml:space="preserve"> en la sesión ordinaria celebrada el 10 de diciembre de 2014, publicado en el Diario Oficial de la Federación el 27 de febrero de 2015 y su modificación publicada en el mismo de fecha 03 de abril del año en curso, el cual exhibe para efectos de la suscripción del presente instrumento jurídico.</w:t>
      </w:r>
    </w:p>
    <w:p w:rsidR="00D36902" w:rsidRPr="00C51D5C" w:rsidRDefault="00D36902" w:rsidP="00D36902">
      <w:pPr>
        <w:suppressAutoHyphens/>
        <w:spacing w:after="0" w:line="240" w:lineRule="auto"/>
        <w:ind w:left="-284" w:right="-234"/>
        <w:jc w:val="both"/>
        <w:rPr>
          <w:rFonts w:ascii="Arial" w:eastAsia="Times New Roman" w:hAnsi="Arial" w:cs="Arial"/>
          <w:bCs/>
          <w:sz w:val="16"/>
          <w:szCs w:val="16"/>
          <w:lang w:eastAsia="ar-SA"/>
        </w:rPr>
      </w:pPr>
    </w:p>
    <w:p w:rsidR="00D36902" w:rsidRPr="00C51D5C" w:rsidRDefault="00D36902" w:rsidP="00D36902">
      <w:pPr>
        <w:suppressAutoHyphens/>
        <w:spacing w:after="0" w:line="240" w:lineRule="auto"/>
        <w:ind w:left="-284" w:right="-234"/>
        <w:jc w:val="both"/>
        <w:rPr>
          <w:rFonts w:ascii="Arial" w:eastAsia="Times New Roman" w:hAnsi="Arial" w:cs="Arial"/>
          <w:bCs/>
          <w:sz w:val="16"/>
          <w:szCs w:val="16"/>
          <w:lang w:eastAsia="ar-SA"/>
        </w:rPr>
      </w:pPr>
      <w:r w:rsidRPr="00C51D5C">
        <w:rPr>
          <w:rFonts w:ascii="Arial" w:eastAsia="Times New Roman" w:hAnsi="Arial" w:cs="Arial"/>
          <w:bCs/>
          <w:sz w:val="16"/>
          <w:szCs w:val="16"/>
          <w:lang w:eastAsia="ar-SA"/>
        </w:rPr>
        <w:t>En caso de incumplimiento en sus obligaciones en materia de seguridad social, solicita se apliquen los recursos derivados del presente Contrato.</w:t>
      </w:r>
    </w:p>
    <w:p w:rsidR="00D36902" w:rsidRPr="00C51D5C" w:rsidRDefault="00D36902" w:rsidP="00D36902">
      <w:pPr>
        <w:suppressAutoHyphens/>
        <w:spacing w:after="0" w:line="240" w:lineRule="auto"/>
        <w:ind w:left="-284" w:right="-234"/>
        <w:jc w:val="both"/>
        <w:rPr>
          <w:rFonts w:ascii="Arial" w:eastAsia="Times New Roman" w:hAnsi="Arial" w:cs="Arial"/>
          <w:bCs/>
          <w:sz w:val="16"/>
          <w:szCs w:val="16"/>
          <w:lang w:eastAsia="ar-SA"/>
        </w:rPr>
      </w:pPr>
    </w:p>
    <w:p w:rsidR="00D36902" w:rsidRDefault="00D36902" w:rsidP="00D36902">
      <w:pPr>
        <w:suppressAutoHyphens/>
        <w:spacing w:after="0" w:line="240" w:lineRule="auto"/>
        <w:ind w:left="-284" w:right="-234"/>
        <w:jc w:val="both"/>
        <w:rPr>
          <w:rFonts w:ascii="Arial" w:eastAsia="Times New Roman" w:hAnsi="Arial" w:cs="Arial"/>
          <w:sz w:val="16"/>
          <w:szCs w:val="16"/>
        </w:rPr>
      </w:pPr>
      <w:r w:rsidRPr="00C51D5C">
        <w:rPr>
          <w:rFonts w:ascii="Arial" w:eastAsia="Times New Roman" w:hAnsi="Arial" w:cs="Arial"/>
          <w:b/>
          <w:sz w:val="16"/>
          <w:szCs w:val="16"/>
        </w:rPr>
        <w:t>II.6.-</w:t>
      </w:r>
      <w:r>
        <w:rPr>
          <w:rFonts w:ascii="Arial" w:eastAsia="Times New Roman" w:hAnsi="Arial" w:cs="Arial"/>
          <w:sz w:val="16"/>
          <w:szCs w:val="16"/>
        </w:rPr>
        <w:t xml:space="preserve"> </w:t>
      </w:r>
      <w:r w:rsidRPr="003130D2">
        <w:rPr>
          <w:rFonts w:ascii="Arial" w:eastAsia="Times New Roman" w:hAnsi="Arial" w:cs="Arial"/>
          <w:sz w:val="16"/>
          <w:szCs w:val="16"/>
        </w:rPr>
        <w:t xml:space="preserve">Sus trabajadores se encuentran inscritos en el régimen obligatorio del Seguro Social, y al corriente en el pago de las cuotas obrero patronales a que haya lugar, conforme a lo dispuesto en la Ley del Seguro Social, cuyas constancias correspondientes debidamente emitidas por </w:t>
      </w:r>
      <w:r w:rsidRPr="004E782C">
        <w:rPr>
          <w:rFonts w:ascii="Arial" w:eastAsia="Times New Roman" w:hAnsi="Arial" w:cs="Arial"/>
          <w:b/>
          <w:sz w:val="16"/>
          <w:szCs w:val="16"/>
        </w:rPr>
        <w:t>“EL INSTITUTO”</w:t>
      </w:r>
      <w:r w:rsidRPr="003130D2">
        <w:rPr>
          <w:rFonts w:ascii="Arial" w:eastAsia="Times New Roman" w:hAnsi="Arial" w:cs="Arial"/>
          <w:sz w:val="16"/>
          <w:szCs w:val="16"/>
        </w:rPr>
        <w:t xml:space="preserve">, exhibe para efectos de la suscripción del presente instrumento jurídico. </w:t>
      </w:r>
      <w:r>
        <w:rPr>
          <w:rFonts w:ascii="Arial" w:eastAsia="Times New Roman" w:hAnsi="Arial" w:cs="Arial"/>
          <w:sz w:val="16"/>
          <w:szCs w:val="16"/>
        </w:rPr>
        <w:t>(</w:t>
      </w:r>
      <w:r w:rsidRPr="003130D2">
        <w:rPr>
          <w:rFonts w:ascii="Arial" w:eastAsia="Times New Roman" w:hAnsi="Arial" w:cs="Arial"/>
          <w:sz w:val="16"/>
          <w:szCs w:val="16"/>
        </w:rPr>
        <w:t xml:space="preserve">En caso de no contar con trabajadores inscritos en el Régimen del Seguro Social, deberá presentar carta de la Compañía de Outsourcing, dirigida a </w:t>
      </w:r>
      <w:r w:rsidRPr="004E782C">
        <w:rPr>
          <w:rFonts w:ascii="Arial" w:eastAsia="Times New Roman" w:hAnsi="Arial" w:cs="Arial"/>
          <w:b/>
          <w:sz w:val="16"/>
          <w:szCs w:val="16"/>
        </w:rPr>
        <w:t xml:space="preserve">“EL INSTITUTO” </w:t>
      </w:r>
      <w:r w:rsidRPr="003130D2">
        <w:rPr>
          <w:rFonts w:ascii="Arial" w:eastAsia="Times New Roman" w:hAnsi="Arial" w:cs="Arial"/>
          <w:sz w:val="16"/>
          <w:szCs w:val="16"/>
        </w:rPr>
        <w:t>y presentar los pagos obrero patronales de esa Compañía.</w:t>
      </w:r>
      <w:r>
        <w:rPr>
          <w:rFonts w:ascii="Arial" w:eastAsia="Times New Roman" w:hAnsi="Arial" w:cs="Arial"/>
          <w:sz w:val="16"/>
          <w:szCs w:val="16"/>
        </w:rPr>
        <w:t>)</w:t>
      </w:r>
    </w:p>
    <w:p w:rsidR="00623F3D" w:rsidRPr="003130D2" w:rsidRDefault="00623F3D" w:rsidP="00D36902">
      <w:pPr>
        <w:suppressAutoHyphens/>
        <w:spacing w:after="0" w:line="240" w:lineRule="auto"/>
        <w:ind w:left="-284" w:right="-234"/>
        <w:jc w:val="both"/>
        <w:rPr>
          <w:rFonts w:ascii="Arial" w:eastAsia="Times New Roman" w:hAnsi="Arial" w:cs="Arial"/>
          <w:sz w:val="16"/>
          <w:szCs w:val="16"/>
        </w:rPr>
      </w:pPr>
    </w:p>
    <w:p w:rsidR="00D36902" w:rsidRDefault="00D36902" w:rsidP="00D36902">
      <w:pPr>
        <w:suppressAutoHyphens/>
        <w:spacing w:after="0" w:line="240" w:lineRule="auto"/>
        <w:ind w:left="-284" w:right="-234"/>
        <w:jc w:val="both"/>
        <w:rPr>
          <w:rFonts w:ascii="Arial" w:eastAsia="Times New Roman" w:hAnsi="Arial" w:cs="Arial"/>
          <w:sz w:val="16"/>
          <w:szCs w:val="16"/>
        </w:rPr>
      </w:pPr>
    </w:p>
    <w:p w:rsidR="00D36902" w:rsidRDefault="00D36902" w:rsidP="00D36902">
      <w:pPr>
        <w:suppressAutoHyphens/>
        <w:spacing w:after="0" w:line="240" w:lineRule="auto"/>
        <w:ind w:left="-284" w:right="-234"/>
        <w:jc w:val="both"/>
        <w:rPr>
          <w:rFonts w:ascii="Arial" w:eastAsia="Times New Roman" w:hAnsi="Arial" w:cs="Arial"/>
          <w:sz w:val="16"/>
          <w:szCs w:val="16"/>
        </w:rPr>
      </w:pPr>
      <w:r w:rsidRPr="004E782C">
        <w:rPr>
          <w:rFonts w:ascii="Arial" w:eastAsia="Times New Roman" w:hAnsi="Arial" w:cs="Arial"/>
          <w:b/>
          <w:sz w:val="16"/>
          <w:szCs w:val="16"/>
        </w:rPr>
        <w:t>II.7.-</w:t>
      </w:r>
      <w:r w:rsidRPr="003130D2">
        <w:rPr>
          <w:rFonts w:ascii="Arial" w:eastAsia="Times New Roman" w:hAnsi="Arial" w:cs="Arial"/>
          <w:sz w:val="16"/>
          <w:szCs w:val="16"/>
        </w:rPr>
        <w:t xml:space="preserve"> Manifiesta bajo protesta de decir verdad, no encontrarse en los supuestos de los artículos 50 y 60 de la Ley de Adquisiciones, Arrendamientos y Servicios del Sector Público.</w:t>
      </w:r>
    </w:p>
    <w:p w:rsidR="00D36902" w:rsidRDefault="00D36902" w:rsidP="00D36902">
      <w:pPr>
        <w:suppressAutoHyphens/>
        <w:spacing w:after="0" w:line="240" w:lineRule="auto"/>
        <w:ind w:left="-284" w:right="-234"/>
        <w:jc w:val="both"/>
        <w:rPr>
          <w:rFonts w:ascii="Arial" w:eastAsia="Times New Roman" w:hAnsi="Arial" w:cs="Arial"/>
          <w:sz w:val="16"/>
          <w:szCs w:val="16"/>
        </w:rPr>
      </w:pPr>
    </w:p>
    <w:p w:rsidR="00D36902" w:rsidRPr="004E782C" w:rsidRDefault="00D36902" w:rsidP="00D36902">
      <w:pPr>
        <w:suppressAutoHyphens/>
        <w:spacing w:after="0" w:line="240" w:lineRule="auto"/>
        <w:ind w:left="-284" w:right="-234"/>
        <w:jc w:val="both"/>
        <w:rPr>
          <w:rFonts w:ascii="Arial" w:eastAsia="Times New Roman" w:hAnsi="Arial" w:cs="Arial"/>
          <w:sz w:val="16"/>
          <w:szCs w:val="16"/>
        </w:rPr>
      </w:pPr>
      <w:r w:rsidRPr="004E782C">
        <w:rPr>
          <w:rFonts w:ascii="Arial" w:eastAsia="Times New Roman" w:hAnsi="Arial" w:cs="Arial"/>
          <w:sz w:val="16"/>
          <w:szCs w:val="16"/>
        </w:rPr>
        <w:t xml:space="preserve">En caso de que </w:t>
      </w:r>
      <w:r w:rsidRPr="004E782C">
        <w:rPr>
          <w:rFonts w:ascii="Arial" w:eastAsia="Times New Roman" w:hAnsi="Arial" w:cs="Arial"/>
          <w:b/>
          <w:sz w:val="16"/>
          <w:szCs w:val="16"/>
        </w:rPr>
        <w:t xml:space="preserve">"EL PROVEEDOR" </w:t>
      </w:r>
      <w:r w:rsidRPr="004E782C">
        <w:rPr>
          <w:rFonts w:ascii="Arial" w:eastAsia="Times New Roman" w:hAnsi="Arial" w:cs="Arial"/>
          <w:sz w:val="16"/>
          <w:szCs w:val="16"/>
        </w:rPr>
        <w:t>se encuentre en los supuestos señalados anteriormente, el Contrato será nulo previa determinación de la autoridad competente de conformidad con lo establecido en el artículo 15 de la Ley de Adquisiciones, Arrendamientos y Servicios del Sector Público.</w:t>
      </w:r>
    </w:p>
    <w:p w:rsidR="00D36902" w:rsidRPr="003130D2" w:rsidRDefault="00D36902" w:rsidP="00D36902">
      <w:pPr>
        <w:suppressAutoHyphens/>
        <w:spacing w:after="0" w:line="240" w:lineRule="auto"/>
        <w:ind w:left="-284" w:right="-234"/>
        <w:jc w:val="both"/>
        <w:rPr>
          <w:rFonts w:ascii="Arial" w:eastAsia="Times New Roman" w:hAnsi="Arial" w:cs="Arial"/>
          <w:sz w:val="16"/>
          <w:szCs w:val="16"/>
        </w:rPr>
      </w:pPr>
    </w:p>
    <w:p w:rsidR="00D36902" w:rsidRDefault="00D36902" w:rsidP="00D36902">
      <w:pPr>
        <w:suppressAutoHyphens/>
        <w:spacing w:after="0" w:line="240" w:lineRule="auto"/>
        <w:ind w:left="-284" w:right="-234"/>
        <w:jc w:val="both"/>
        <w:rPr>
          <w:rFonts w:ascii="Arial" w:eastAsia="Times New Roman" w:hAnsi="Arial" w:cs="Arial"/>
          <w:sz w:val="16"/>
          <w:szCs w:val="16"/>
        </w:rPr>
      </w:pPr>
      <w:r w:rsidRPr="003130D2">
        <w:rPr>
          <w:rFonts w:ascii="Arial" w:eastAsia="Times New Roman" w:hAnsi="Arial" w:cs="Arial"/>
          <w:sz w:val="16"/>
          <w:szCs w:val="16"/>
        </w:rPr>
        <w:t>NOTA: (En caso de que el importe del contrato sea superior al límite impuesto por la S.H.C.P., en la miscelánea fiscal del ejercicio correspondiente ($300,000.00), deberá insertarse la siguiente declaración:).</w:t>
      </w:r>
    </w:p>
    <w:p w:rsidR="00D36902" w:rsidRPr="003130D2" w:rsidRDefault="00D36902" w:rsidP="00D36902">
      <w:pPr>
        <w:suppressAutoHyphens/>
        <w:spacing w:after="0" w:line="240" w:lineRule="auto"/>
        <w:ind w:left="-284" w:right="-234"/>
        <w:jc w:val="both"/>
        <w:rPr>
          <w:rFonts w:ascii="Arial" w:eastAsia="Times New Roman" w:hAnsi="Arial" w:cs="Arial"/>
          <w:sz w:val="16"/>
          <w:szCs w:val="16"/>
        </w:rPr>
      </w:pPr>
    </w:p>
    <w:p w:rsidR="00D36902" w:rsidRDefault="00D36902" w:rsidP="00D36902">
      <w:pPr>
        <w:suppressAutoHyphens/>
        <w:spacing w:after="0" w:line="240" w:lineRule="auto"/>
        <w:ind w:left="-284" w:right="-234"/>
        <w:jc w:val="both"/>
        <w:rPr>
          <w:rFonts w:ascii="Arial" w:eastAsia="Times New Roman" w:hAnsi="Arial" w:cs="Arial"/>
          <w:sz w:val="16"/>
          <w:szCs w:val="16"/>
        </w:rPr>
      </w:pPr>
      <w:r w:rsidRPr="004E782C">
        <w:rPr>
          <w:rFonts w:ascii="Arial" w:eastAsia="Times New Roman" w:hAnsi="Arial" w:cs="Arial"/>
          <w:b/>
          <w:sz w:val="16"/>
          <w:szCs w:val="16"/>
        </w:rPr>
        <w:t>II.8.-</w:t>
      </w:r>
      <w:r w:rsidRPr="003130D2">
        <w:rPr>
          <w:rFonts w:ascii="Arial" w:eastAsia="Times New Roman" w:hAnsi="Arial" w:cs="Arial"/>
          <w:sz w:val="16"/>
          <w:szCs w:val="16"/>
        </w:rPr>
        <w:t xml:space="preserve"> Cuenta con el documento correspondiente, vigente, expedido por el Servicio de Administración Tributaria (SAT), relativo a la opinión del cumplimiento de sus obligaciones fiscales, conforme a lo dispuesto por la Regla 2.1.27 de la Resolución Miscelánea Fiscal para 2015, publicada en el Diario Oficial de la Federación el 30 de diciembre de 2014, de conformidad con el artículo 32 D, del Código Fiscal de la Federación, del cual presenta copia a </w:t>
      </w:r>
      <w:r w:rsidRPr="004E782C">
        <w:rPr>
          <w:rFonts w:ascii="Arial" w:eastAsia="Times New Roman" w:hAnsi="Arial" w:cs="Arial"/>
          <w:b/>
          <w:sz w:val="16"/>
          <w:szCs w:val="16"/>
        </w:rPr>
        <w:t>“EL INSTITUTO”</w:t>
      </w:r>
      <w:r w:rsidRPr="003130D2">
        <w:rPr>
          <w:rFonts w:ascii="Arial" w:eastAsia="Times New Roman" w:hAnsi="Arial" w:cs="Arial"/>
          <w:sz w:val="16"/>
          <w:szCs w:val="16"/>
        </w:rPr>
        <w:t xml:space="preserve">, para efectos de la suscripción del presente </w:t>
      </w:r>
      <w:r>
        <w:rPr>
          <w:rFonts w:ascii="Arial" w:eastAsia="Times New Roman" w:hAnsi="Arial" w:cs="Arial"/>
          <w:sz w:val="16"/>
          <w:szCs w:val="16"/>
        </w:rPr>
        <w:t>C</w:t>
      </w:r>
      <w:r w:rsidRPr="003130D2">
        <w:rPr>
          <w:rFonts w:ascii="Arial" w:eastAsia="Times New Roman" w:hAnsi="Arial" w:cs="Arial"/>
          <w:sz w:val="16"/>
          <w:szCs w:val="16"/>
        </w:rPr>
        <w:t>ontrato.</w:t>
      </w:r>
    </w:p>
    <w:p w:rsidR="00D36902" w:rsidRPr="003130D2" w:rsidRDefault="00D36902" w:rsidP="00D36902">
      <w:pPr>
        <w:suppressAutoHyphens/>
        <w:spacing w:after="0" w:line="240" w:lineRule="auto"/>
        <w:ind w:left="-284" w:right="-234"/>
        <w:jc w:val="both"/>
        <w:rPr>
          <w:rFonts w:ascii="Arial" w:eastAsia="Times New Roman" w:hAnsi="Arial" w:cs="Arial"/>
          <w:sz w:val="16"/>
          <w:szCs w:val="16"/>
        </w:rPr>
      </w:pPr>
    </w:p>
    <w:p w:rsidR="00D36902" w:rsidRPr="00B21333" w:rsidRDefault="00D36902" w:rsidP="00D36902">
      <w:pPr>
        <w:suppressAutoHyphens/>
        <w:spacing w:after="0" w:line="240" w:lineRule="auto"/>
        <w:ind w:left="-284" w:right="-234"/>
        <w:jc w:val="both"/>
        <w:rPr>
          <w:rFonts w:ascii="Arial" w:eastAsia="Times New Roman" w:hAnsi="Arial" w:cs="Arial"/>
          <w:iCs/>
          <w:sz w:val="16"/>
          <w:szCs w:val="16"/>
        </w:rPr>
      </w:pPr>
      <w:r w:rsidRPr="00B21333">
        <w:rPr>
          <w:rFonts w:ascii="Arial" w:eastAsia="Times New Roman" w:hAnsi="Arial" w:cs="Arial"/>
          <w:b/>
          <w:iCs/>
          <w:sz w:val="16"/>
          <w:szCs w:val="16"/>
        </w:rPr>
        <w:lastRenderedPageBreak/>
        <w:t>II.9.-</w:t>
      </w:r>
      <w:r w:rsidRPr="00B21333">
        <w:rPr>
          <w:rFonts w:ascii="Arial" w:eastAsia="Times New Roman" w:hAnsi="Arial" w:cs="Arial"/>
          <w:iCs/>
          <w:sz w:val="16"/>
          <w:szCs w:val="16"/>
        </w:rPr>
        <w:t xml:space="preserve"> </w:t>
      </w:r>
      <w:r w:rsidRPr="00B21333">
        <w:rPr>
          <w:rFonts w:ascii="Arial" w:eastAsia="Times New Roman" w:hAnsi="Arial" w:cs="Arial"/>
          <w:b/>
          <w:iCs/>
          <w:sz w:val="16"/>
          <w:szCs w:val="16"/>
        </w:rPr>
        <w:t>“EL PROVEEDOR”</w:t>
      </w:r>
      <w:r w:rsidRPr="00B21333">
        <w:rPr>
          <w:rFonts w:ascii="Arial" w:eastAsia="Times New Roman" w:hAnsi="Arial" w:cs="Arial"/>
          <w:iCs/>
          <w:sz w:val="16"/>
          <w:szCs w:val="16"/>
        </w:rPr>
        <w:t xml:space="preserve"> declara que en caso de incumplimiento en sus obligaciones en materia de seguridad social, solicita se apliquen los recursos derivados del Contrato contra los adeudos que, en su caso, tuviera a favor de </w:t>
      </w:r>
      <w:r w:rsidRPr="00B21333">
        <w:rPr>
          <w:rFonts w:ascii="Arial" w:eastAsia="Times New Roman" w:hAnsi="Arial" w:cs="Arial"/>
          <w:b/>
          <w:iCs/>
          <w:sz w:val="16"/>
          <w:szCs w:val="16"/>
        </w:rPr>
        <w:t>“EL INSTITUTO”</w:t>
      </w:r>
      <w:r w:rsidRPr="00B21333">
        <w:rPr>
          <w:rFonts w:ascii="Arial" w:hAnsi="Arial" w:cs="Arial"/>
          <w:b/>
          <w:iCs/>
          <w:sz w:val="16"/>
          <w:szCs w:val="16"/>
        </w:rPr>
        <w:t xml:space="preserve"> (agregar el siguiente párrafo para el caso de Delegaciones y UMAE´S) </w:t>
      </w:r>
      <w:r w:rsidRPr="00B21333">
        <w:rPr>
          <w:rFonts w:ascii="Arial" w:hAnsi="Arial" w:cs="Arial"/>
          <w:iCs/>
          <w:sz w:val="16"/>
          <w:szCs w:val="16"/>
        </w:rPr>
        <w:t>de conformidad con lo descrito en los “Lineamientos para la verificación del cumplimiento de las obligaciones en materia de seguridad social de los proveedores y contratistas”, de fecha 25 de mayo del 2015.</w:t>
      </w:r>
      <w:r w:rsidRPr="00B21333">
        <w:rPr>
          <w:rFonts w:ascii="Arial" w:eastAsia="Times New Roman" w:hAnsi="Arial" w:cs="Arial"/>
          <w:b/>
          <w:iCs/>
          <w:sz w:val="16"/>
          <w:szCs w:val="16"/>
        </w:rPr>
        <w:t>.</w:t>
      </w:r>
      <w:r w:rsidRPr="00B21333">
        <w:rPr>
          <w:rFonts w:ascii="Arial" w:eastAsia="Times New Roman" w:hAnsi="Arial" w:cs="Arial"/>
          <w:iCs/>
          <w:sz w:val="16"/>
          <w:szCs w:val="16"/>
        </w:rPr>
        <w:t xml:space="preserve"> </w:t>
      </w:r>
    </w:p>
    <w:p w:rsidR="00D36902" w:rsidRPr="003130D2" w:rsidRDefault="00D36902" w:rsidP="00D36902">
      <w:pPr>
        <w:tabs>
          <w:tab w:val="left" w:pos="8126"/>
        </w:tabs>
        <w:suppressAutoHyphens/>
        <w:spacing w:after="0" w:line="240" w:lineRule="auto"/>
        <w:ind w:left="-284" w:right="-234"/>
        <w:jc w:val="both"/>
        <w:rPr>
          <w:rFonts w:ascii="Arial" w:eastAsia="Times New Roman" w:hAnsi="Arial" w:cs="Arial"/>
          <w:iCs/>
          <w:sz w:val="16"/>
          <w:szCs w:val="16"/>
        </w:rPr>
      </w:pPr>
      <w:r>
        <w:rPr>
          <w:rFonts w:ascii="Arial" w:eastAsia="Times New Roman" w:hAnsi="Arial" w:cs="Arial"/>
          <w:iCs/>
          <w:sz w:val="16"/>
          <w:szCs w:val="16"/>
        </w:rPr>
        <w:tab/>
      </w:r>
    </w:p>
    <w:p w:rsidR="00D36902" w:rsidRDefault="00D36902" w:rsidP="00D36902">
      <w:pPr>
        <w:suppressAutoHyphens/>
        <w:spacing w:after="0" w:line="240" w:lineRule="auto"/>
        <w:ind w:left="-284" w:right="-234"/>
        <w:jc w:val="both"/>
        <w:rPr>
          <w:rFonts w:ascii="Arial" w:eastAsia="Times New Roman" w:hAnsi="Arial" w:cs="Arial"/>
          <w:sz w:val="16"/>
          <w:szCs w:val="16"/>
        </w:rPr>
      </w:pPr>
      <w:r w:rsidRPr="004E782C">
        <w:rPr>
          <w:rFonts w:ascii="Arial" w:eastAsia="Times New Roman" w:hAnsi="Arial" w:cs="Arial"/>
          <w:b/>
          <w:sz w:val="16"/>
          <w:szCs w:val="16"/>
        </w:rPr>
        <w:t>II.10.-</w:t>
      </w:r>
      <w:r w:rsidRPr="003130D2">
        <w:rPr>
          <w:rFonts w:ascii="Arial" w:eastAsia="Times New Roman" w:hAnsi="Arial" w:cs="Arial"/>
          <w:sz w:val="16"/>
          <w:szCs w:val="16"/>
        </w:rPr>
        <w:t xml:space="preserve"> Manifiesta, que reúne las condiciones de organización, experiencia, personal capacitado y demás recursos técnicos, humanos y económicos necesarios, así como con la capacidad legal suficiente para cumplir con las obligaciones que asume en el presente contrato. </w:t>
      </w:r>
    </w:p>
    <w:p w:rsidR="00D36902" w:rsidRPr="003130D2" w:rsidRDefault="00D36902" w:rsidP="00D36902">
      <w:pPr>
        <w:suppressAutoHyphens/>
        <w:spacing w:after="0" w:line="240" w:lineRule="auto"/>
        <w:ind w:left="-284" w:right="-234"/>
        <w:jc w:val="both"/>
        <w:rPr>
          <w:rFonts w:ascii="Arial" w:eastAsia="Times New Roman" w:hAnsi="Arial" w:cs="Arial"/>
          <w:sz w:val="16"/>
          <w:szCs w:val="16"/>
        </w:rPr>
      </w:pPr>
    </w:p>
    <w:p w:rsidR="00D36902" w:rsidRDefault="00D36902" w:rsidP="00D36902">
      <w:pPr>
        <w:suppressAutoHyphens/>
        <w:spacing w:after="0" w:line="240" w:lineRule="auto"/>
        <w:ind w:left="-284" w:right="-234"/>
        <w:jc w:val="both"/>
        <w:rPr>
          <w:rFonts w:ascii="Arial" w:eastAsia="Times New Roman" w:hAnsi="Arial" w:cs="Arial"/>
          <w:sz w:val="16"/>
          <w:szCs w:val="16"/>
        </w:rPr>
      </w:pPr>
      <w:r w:rsidRPr="004E782C">
        <w:rPr>
          <w:rFonts w:ascii="Arial" w:eastAsia="Times New Roman" w:hAnsi="Arial" w:cs="Arial"/>
          <w:b/>
          <w:sz w:val="16"/>
          <w:szCs w:val="16"/>
        </w:rPr>
        <w:t>II.11.-</w:t>
      </w:r>
      <w:r w:rsidRPr="003130D2">
        <w:rPr>
          <w:rFonts w:ascii="Arial" w:eastAsia="Times New Roman" w:hAnsi="Arial" w:cs="Arial"/>
          <w:sz w:val="16"/>
          <w:szCs w:val="16"/>
        </w:rPr>
        <w:t xml:space="preserve"> Conforme a lo previsto en los artículos 57 de la Ley de Adquisiciones, Arrendamientos y Servicios del Sector Público y 107 de su Reglamento, </w:t>
      </w:r>
      <w:r w:rsidRPr="004E782C">
        <w:rPr>
          <w:rFonts w:ascii="Arial" w:eastAsia="Times New Roman" w:hAnsi="Arial" w:cs="Arial"/>
          <w:b/>
          <w:sz w:val="16"/>
          <w:szCs w:val="16"/>
        </w:rPr>
        <w:t>“EL PROVEEDOR”</w:t>
      </w:r>
      <w:r w:rsidRPr="003130D2">
        <w:rPr>
          <w:rFonts w:ascii="Arial" w:eastAsia="Times New Roman" w:hAnsi="Arial" w:cs="Arial"/>
          <w:sz w:val="16"/>
          <w:szCs w:val="16"/>
        </w:rPr>
        <w:t xml:space="preserve">, en caso de auditorías, visitas o inspecciones que practique la Secretaría de la Función Pública y el Órgano Interno de Control en </w:t>
      </w:r>
      <w:r w:rsidRPr="004E782C">
        <w:rPr>
          <w:rFonts w:ascii="Arial" w:eastAsia="Times New Roman" w:hAnsi="Arial" w:cs="Arial"/>
          <w:b/>
          <w:sz w:val="16"/>
          <w:szCs w:val="16"/>
        </w:rPr>
        <w:t>“EL INSTITUTO”</w:t>
      </w:r>
      <w:r w:rsidRPr="003130D2">
        <w:rPr>
          <w:rFonts w:ascii="Arial" w:eastAsia="Times New Roman" w:hAnsi="Arial" w:cs="Arial"/>
          <w:sz w:val="16"/>
          <w:szCs w:val="16"/>
        </w:rPr>
        <w:t xml:space="preserve"> deberá proporcionar la información que en su momento se le requiera, relativa al presente </w:t>
      </w:r>
      <w:r>
        <w:rPr>
          <w:rFonts w:ascii="Arial" w:eastAsia="Times New Roman" w:hAnsi="Arial" w:cs="Arial"/>
          <w:sz w:val="16"/>
          <w:szCs w:val="16"/>
        </w:rPr>
        <w:t>C</w:t>
      </w:r>
      <w:r w:rsidRPr="003130D2">
        <w:rPr>
          <w:rFonts w:ascii="Arial" w:eastAsia="Times New Roman" w:hAnsi="Arial" w:cs="Arial"/>
          <w:sz w:val="16"/>
          <w:szCs w:val="16"/>
        </w:rPr>
        <w:t>ontrato.</w:t>
      </w:r>
    </w:p>
    <w:p w:rsidR="00D36902" w:rsidRPr="003130D2" w:rsidRDefault="00D36902" w:rsidP="00D36902">
      <w:pPr>
        <w:suppressAutoHyphens/>
        <w:spacing w:after="0" w:line="240" w:lineRule="auto"/>
        <w:ind w:left="-284" w:right="-234"/>
        <w:jc w:val="both"/>
        <w:rPr>
          <w:rFonts w:ascii="Arial" w:eastAsia="Times New Roman" w:hAnsi="Arial" w:cs="Arial"/>
          <w:sz w:val="16"/>
          <w:szCs w:val="16"/>
        </w:rPr>
      </w:pPr>
    </w:p>
    <w:p w:rsidR="00D36902" w:rsidRPr="003130D2" w:rsidRDefault="00D36902" w:rsidP="00D36902">
      <w:pPr>
        <w:suppressAutoHyphens/>
        <w:spacing w:after="0" w:line="240" w:lineRule="auto"/>
        <w:ind w:left="-284" w:right="-234"/>
        <w:jc w:val="both"/>
        <w:rPr>
          <w:rFonts w:ascii="Arial" w:eastAsia="Times New Roman" w:hAnsi="Arial" w:cs="Arial"/>
          <w:sz w:val="16"/>
          <w:szCs w:val="16"/>
        </w:rPr>
      </w:pPr>
      <w:r w:rsidRPr="004E782C">
        <w:rPr>
          <w:rFonts w:ascii="Arial" w:eastAsia="Times New Roman" w:hAnsi="Arial" w:cs="Arial"/>
          <w:b/>
          <w:sz w:val="16"/>
          <w:szCs w:val="16"/>
        </w:rPr>
        <w:t>II.12.-</w:t>
      </w:r>
      <w:r w:rsidRPr="003130D2">
        <w:rPr>
          <w:rFonts w:ascii="Arial" w:eastAsia="Times New Roman" w:hAnsi="Arial" w:cs="Arial"/>
          <w:sz w:val="16"/>
          <w:szCs w:val="16"/>
        </w:rPr>
        <w:t xml:space="preserve"> </w:t>
      </w:r>
      <w:r w:rsidRPr="004E782C">
        <w:rPr>
          <w:rFonts w:ascii="Arial" w:eastAsia="Times New Roman" w:hAnsi="Arial" w:cs="Arial"/>
          <w:sz w:val="16"/>
          <w:szCs w:val="16"/>
        </w:rPr>
        <w:t>Que para efectos legales y de notificación relacionados con el presente Contrato  en términos de lo establecido en el artículo 49 del Reglamento de la Ley de Adquisiciones, Arrendamientos y Servicios del Sector Público, señala como domicilio para oír y recibir toda clase de notificaciones y documentos que deriven del presente Contrato, el ubicado</w:t>
      </w:r>
      <w:r>
        <w:rPr>
          <w:rFonts w:ascii="Arial" w:eastAsia="Times New Roman" w:hAnsi="Arial" w:cs="Arial"/>
          <w:sz w:val="16"/>
          <w:szCs w:val="16"/>
        </w:rPr>
        <w:t xml:space="preserve"> </w:t>
      </w:r>
      <w:r w:rsidRPr="003130D2">
        <w:rPr>
          <w:rFonts w:ascii="Arial" w:eastAsia="Times New Roman" w:hAnsi="Arial" w:cs="Arial"/>
          <w:sz w:val="16"/>
          <w:szCs w:val="16"/>
        </w:rPr>
        <w:t>en Calle ___________________________________________________________________________________________________________________, Teléfono ___________, correo electrónico.</w:t>
      </w:r>
    </w:p>
    <w:p w:rsidR="00D36902" w:rsidRPr="00CC46BD" w:rsidRDefault="00D36902" w:rsidP="00D36902">
      <w:pPr>
        <w:suppressAutoHyphens/>
        <w:spacing w:after="0" w:line="240" w:lineRule="auto"/>
        <w:ind w:left="-284" w:right="-234"/>
        <w:jc w:val="both"/>
        <w:rPr>
          <w:rFonts w:ascii="Arial" w:eastAsia="Times New Roman" w:hAnsi="Arial" w:cs="Arial"/>
          <w:sz w:val="16"/>
          <w:szCs w:val="16"/>
          <w:lang w:eastAsia="ar-SA"/>
        </w:rPr>
      </w:pPr>
    </w:p>
    <w:p w:rsidR="00D36902" w:rsidRPr="003130D2" w:rsidRDefault="00D36902" w:rsidP="00D36902">
      <w:pPr>
        <w:suppressAutoHyphens/>
        <w:spacing w:after="0" w:line="240" w:lineRule="auto"/>
        <w:ind w:left="-284" w:right="-234"/>
        <w:jc w:val="both"/>
        <w:rPr>
          <w:rFonts w:ascii="Arial" w:eastAsia="Times New Roman" w:hAnsi="Arial" w:cs="Arial"/>
          <w:b/>
          <w:sz w:val="16"/>
          <w:szCs w:val="16"/>
          <w:lang w:eastAsia="ar-SA"/>
        </w:rPr>
      </w:pPr>
      <w:r w:rsidRPr="003130D2">
        <w:rPr>
          <w:rFonts w:ascii="Arial" w:eastAsia="Times New Roman" w:hAnsi="Arial" w:cs="Arial"/>
          <w:b/>
          <w:sz w:val="16"/>
          <w:szCs w:val="16"/>
          <w:lang w:eastAsia="ar-SA"/>
        </w:rPr>
        <w:t>NOTA: (Si “EL PROVEEDOR” fuese en participación conjunta, se empleará los textos siguientes a renglón seguido:)</w:t>
      </w:r>
    </w:p>
    <w:p w:rsidR="00D36902" w:rsidRPr="003130D2" w:rsidRDefault="00D36902" w:rsidP="00D36902">
      <w:pPr>
        <w:suppressAutoHyphens/>
        <w:spacing w:after="0" w:line="240" w:lineRule="auto"/>
        <w:ind w:left="-284" w:right="-234"/>
        <w:jc w:val="both"/>
        <w:rPr>
          <w:rFonts w:ascii="Arial" w:eastAsia="Times New Roman" w:hAnsi="Arial" w:cs="Arial"/>
          <w:sz w:val="16"/>
          <w:szCs w:val="16"/>
          <w:lang w:eastAsia="ar-SA"/>
        </w:rPr>
      </w:pPr>
    </w:p>
    <w:p w:rsidR="00D36902" w:rsidRPr="003130D2" w:rsidRDefault="00D36902" w:rsidP="00D36902">
      <w:pPr>
        <w:suppressAutoHyphens/>
        <w:spacing w:after="0" w:line="240" w:lineRule="auto"/>
        <w:ind w:left="-284" w:right="-234"/>
        <w:jc w:val="both"/>
        <w:rPr>
          <w:rFonts w:ascii="Arial" w:eastAsia="Times New Roman" w:hAnsi="Arial" w:cs="Arial"/>
          <w:sz w:val="16"/>
          <w:szCs w:val="16"/>
          <w:lang w:eastAsia="ar-SA"/>
        </w:rPr>
      </w:pPr>
      <w:r w:rsidRPr="003130D2">
        <w:rPr>
          <w:rFonts w:ascii="Arial" w:eastAsia="Times New Roman" w:hAnsi="Arial" w:cs="Arial"/>
          <w:sz w:val="16"/>
          <w:szCs w:val="16"/>
          <w:lang w:eastAsia="ar-SA"/>
        </w:rPr>
        <w:t>“______________________”, S.A. DE C.V. (Participante “--”)</w:t>
      </w:r>
    </w:p>
    <w:p w:rsidR="00D36902" w:rsidRPr="003130D2" w:rsidRDefault="00D36902" w:rsidP="00D36902">
      <w:pPr>
        <w:suppressAutoHyphens/>
        <w:spacing w:after="0" w:line="240" w:lineRule="auto"/>
        <w:ind w:left="-284" w:right="-234"/>
        <w:jc w:val="both"/>
        <w:rPr>
          <w:rFonts w:ascii="Arial" w:eastAsia="Times New Roman" w:hAnsi="Arial" w:cs="Arial"/>
          <w:sz w:val="16"/>
          <w:szCs w:val="16"/>
          <w:lang w:eastAsia="ar-SA"/>
        </w:rPr>
      </w:pPr>
    </w:p>
    <w:p w:rsidR="00D36902" w:rsidRDefault="00D36902" w:rsidP="00D36902">
      <w:pPr>
        <w:suppressAutoHyphens/>
        <w:spacing w:after="0" w:line="240" w:lineRule="auto"/>
        <w:ind w:left="-284" w:right="-234"/>
        <w:jc w:val="both"/>
        <w:rPr>
          <w:rFonts w:ascii="Arial" w:eastAsia="Times New Roman" w:hAnsi="Arial" w:cs="Arial"/>
          <w:sz w:val="16"/>
          <w:szCs w:val="16"/>
          <w:lang w:eastAsia="ar-SA"/>
        </w:rPr>
      </w:pPr>
      <w:r>
        <w:rPr>
          <w:rFonts w:ascii="Arial" w:eastAsia="Times New Roman" w:hAnsi="Arial" w:cs="Arial"/>
          <w:sz w:val="16"/>
          <w:szCs w:val="16"/>
          <w:lang w:eastAsia="ar-SA"/>
        </w:rPr>
        <w:t>II.1</w:t>
      </w:r>
      <w:r w:rsidRPr="003130D2">
        <w:rPr>
          <w:rFonts w:ascii="Arial" w:eastAsia="Times New Roman" w:hAnsi="Arial" w:cs="Arial"/>
          <w:sz w:val="16"/>
          <w:szCs w:val="16"/>
          <w:lang w:eastAsia="ar-SA"/>
        </w:rPr>
        <w:t>.-</w:t>
      </w:r>
      <w:r>
        <w:rPr>
          <w:rFonts w:ascii="Arial" w:eastAsia="Times New Roman" w:hAnsi="Arial" w:cs="Arial"/>
          <w:sz w:val="16"/>
          <w:szCs w:val="16"/>
          <w:lang w:eastAsia="ar-SA"/>
        </w:rPr>
        <w:t xml:space="preserve"> </w:t>
      </w:r>
      <w:r w:rsidRPr="00CC46BD">
        <w:rPr>
          <w:rFonts w:ascii="Arial" w:eastAsia="Times New Roman" w:hAnsi="Arial" w:cs="Arial"/>
          <w:sz w:val="16"/>
          <w:szCs w:val="16"/>
          <w:lang w:eastAsia="ar-SA"/>
        </w:rPr>
        <w:t>Es una sociedad mercantil debidamente constituida de conformidad con las leyes de</w:t>
      </w:r>
      <w:r>
        <w:rPr>
          <w:rFonts w:ascii="Arial" w:eastAsia="Times New Roman" w:hAnsi="Arial" w:cs="Arial"/>
          <w:sz w:val="16"/>
          <w:szCs w:val="16"/>
          <w:lang w:eastAsia="ar-SA"/>
        </w:rPr>
        <w:t>__________</w:t>
      </w:r>
      <w:r w:rsidRPr="00CC46BD">
        <w:rPr>
          <w:rFonts w:ascii="Arial" w:eastAsia="Times New Roman" w:hAnsi="Arial" w:cs="Arial"/>
          <w:sz w:val="16"/>
          <w:szCs w:val="16"/>
          <w:lang w:eastAsia="ar-SA"/>
        </w:rPr>
        <w:t>, según consta en la Escritura Pública número _______ de fecha ___ de ______ de _____, otorgada ante la fe del Licenciado __________________, Titular de la Notaría Pública número ___ de ________; inscrita en el Registro Público de Comercio de esta capital, bajo el folio mercantil electrónico número ________ de fecha ___ de _____ de _____.</w:t>
      </w:r>
    </w:p>
    <w:p w:rsidR="00D36902" w:rsidRPr="003130D2" w:rsidRDefault="00D36902" w:rsidP="00D36902">
      <w:pPr>
        <w:suppressAutoHyphens/>
        <w:spacing w:after="0" w:line="240" w:lineRule="auto"/>
        <w:ind w:left="-284" w:right="-234"/>
        <w:jc w:val="both"/>
        <w:rPr>
          <w:rFonts w:ascii="Arial" w:eastAsia="Times New Roman" w:hAnsi="Arial" w:cs="Arial"/>
          <w:sz w:val="16"/>
          <w:szCs w:val="16"/>
          <w:lang w:eastAsia="ar-SA"/>
        </w:rPr>
      </w:pPr>
    </w:p>
    <w:p w:rsidR="00D36902" w:rsidRDefault="00D36902" w:rsidP="00D36902">
      <w:pPr>
        <w:suppressAutoHyphens/>
        <w:spacing w:after="0" w:line="240" w:lineRule="auto"/>
        <w:ind w:left="-284" w:right="-234"/>
        <w:jc w:val="both"/>
        <w:rPr>
          <w:rFonts w:ascii="Arial" w:eastAsia="Times New Roman" w:hAnsi="Arial" w:cs="Arial"/>
          <w:sz w:val="16"/>
          <w:szCs w:val="16"/>
          <w:lang w:eastAsia="ar-SA"/>
        </w:rPr>
      </w:pPr>
      <w:r>
        <w:rPr>
          <w:rFonts w:ascii="Arial" w:eastAsia="Times New Roman" w:hAnsi="Arial" w:cs="Arial"/>
          <w:sz w:val="16"/>
          <w:szCs w:val="16"/>
          <w:lang w:eastAsia="ar-SA"/>
        </w:rPr>
        <w:t>II.2</w:t>
      </w:r>
      <w:r w:rsidRPr="003130D2">
        <w:rPr>
          <w:rFonts w:ascii="Arial" w:eastAsia="Times New Roman" w:hAnsi="Arial" w:cs="Arial"/>
          <w:sz w:val="16"/>
          <w:szCs w:val="16"/>
          <w:lang w:eastAsia="ar-SA"/>
        </w:rPr>
        <w:t xml:space="preserve">.- </w:t>
      </w:r>
      <w:r w:rsidRPr="00CC46BD">
        <w:rPr>
          <w:rFonts w:ascii="Arial" w:eastAsia="Times New Roman" w:hAnsi="Arial" w:cs="Arial"/>
          <w:sz w:val="16"/>
          <w:szCs w:val="16"/>
          <w:lang w:eastAsia="ar-SA"/>
        </w:rPr>
        <w:t>Se encuentra representada para la celebración de este Contrato por ______________________, quien cuenta con facultades para la suscripción del presente instrumento, según acredita su personalidad en términos de la Escritura Pública número ________ de fecha _____ de ________ de ______, otorgada ante la fe del Licenciado ________________________, Notario Público número _____ de _____________ y manifiesta bajo protesta de decir verdad, que las facultades que le fueron conferidas no le han sido revocadas, modificadas ni restringidas en forma alguna.</w:t>
      </w:r>
    </w:p>
    <w:p w:rsidR="00D36902" w:rsidRPr="003130D2" w:rsidRDefault="00D36902" w:rsidP="00D36902">
      <w:pPr>
        <w:suppressAutoHyphens/>
        <w:spacing w:after="0" w:line="240" w:lineRule="auto"/>
        <w:ind w:left="-284" w:right="-234"/>
        <w:jc w:val="both"/>
        <w:rPr>
          <w:rFonts w:ascii="Arial" w:eastAsia="Times New Roman" w:hAnsi="Arial" w:cs="Arial"/>
          <w:sz w:val="16"/>
          <w:szCs w:val="16"/>
          <w:lang w:eastAsia="ar-SA"/>
        </w:rPr>
      </w:pPr>
    </w:p>
    <w:p w:rsidR="00D36902" w:rsidRPr="00CC46BD" w:rsidRDefault="00D36902" w:rsidP="00D36902">
      <w:pPr>
        <w:suppressAutoHyphens/>
        <w:spacing w:after="0" w:line="240" w:lineRule="auto"/>
        <w:ind w:left="-284" w:right="-234"/>
        <w:jc w:val="both"/>
        <w:rPr>
          <w:rFonts w:ascii="Arial" w:eastAsia="Times New Roman" w:hAnsi="Arial" w:cs="Arial"/>
          <w:sz w:val="16"/>
          <w:szCs w:val="16"/>
          <w:lang w:eastAsia="ar-SA"/>
        </w:rPr>
      </w:pPr>
      <w:r w:rsidRPr="00806DA8">
        <w:rPr>
          <w:rFonts w:ascii="Arial" w:eastAsia="Times New Roman" w:hAnsi="Arial" w:cs="Arial"/>
          <w:bCs/>
          <w:sz w:val="16"/>
          <w:szCs w:val="16"/>
          <w:lang w:eastAsia="ar-SA"/>
        </w:rPr>
        <w:t>II.3.-</w:t>
      </w:r>
      <w:r w:rsidRPr="00CC46BD">
        <w:rPr>
          <w:rFonts w:ascii="Arial" w:eastAsia="Times New Roman" w:hAnsi="Arial" w:cs="Arial"/>
          <w:b/>
          <w:bCs/>
          <w:sz w:val="16"/>
          <w:szCs w:val="16"/>
          <w:lang w:eastAsia="ar-SA"/>
        </w:rPr>
        <w:t xml:space="preserve"> </w:t>
      </w:r>
      <w:r w:rsidRPr="00CC46BD">
        <w:rPr>
          <w:rFonts w:ascii="Arial" w:eastAsia="Times New Roman" w:hAnsi="Arial" w:cs="Arial"/>
          <w:sz w:val="16"/>
          <w:szCs w:val="16"/>
          <w:lang w:eastAsia="ar-SA"/>
        </w:rPr>
        <w:t xml:space="preserve">De acuerdo con sus estatutos, su objeto social consiste entre otras actividades, en ________________________________________________________________________________________________________________________________________________________. </w:t>
      </w:r>
    </w:p>
    <w:p w:rsidR="00D36902" w:rsidRDefault="00D36902" w:rsidP="00D36902">
      <w:pPr>
        <w:spacing w:after="0" w:line="240" w:lineRule="auto"/>
        <w:ind w:left="-284" w:right="-234"/>
        <w:jc w:val="both"/>
        <w:rPr>
          <w:rFonts w:ascii="Arial" w:eastAsia="Times New Roman" w:hAnsi="Arial" w:cs="Arial"/>
          <w:b/>
          <w:bCs/>
          <w:sz w:val="16"/>
          <w:szCs w:val="16"/>
          <w:lang w:eastAsia="ar-SA"/>
        </w:rPr>
      </w:pPr>
    </w:p>
    <w:p w:rsidR="00D36902" w:rsidRPr="003130D2" w:rsidRDefault="00D36902" w:rsidP="00D36902">
      <w:pPr>
        <w:spacing w:after="0" w:line="240" w:lineRule="auto"/>
        <w:ind w:left="-284" w:right="-234"/>
        <w:jc w:val="both"/>
        <w:rPr>
          <w:rFonts w:ascii="Arial" w:eastAsia="Times New Roman" w:hAnsi="Arial" w:cs="Arial"/>
          <w:b/>
          <w:bCs/>
          <w:sz w:val="16"/>
          <w:szCs w:val="16"/>
          <w:lang w:eastAsia="ar-SA"/>
        </w:rPr>
      </w:pPr>
      <w:r w:rsidRPr="003130D2">
        <w:rPr>
          <w:rFonts w:ascii="Arial" w:eastAsia="Times New Roman" w:hAnsi="Arial" w:cs="Arial"/>
          <w:b/>
          <w:bCs/>
          <w:sz w:val="16"/>
          <w:szCs w:val="16"/>
          <w:lang w:eastAsia="ar-SA"/>
        </w:rPr>
        <w:t>NOTA: (Si “EL PROVEEDOR” fuese una persona física, se empleará el siguiente texto, en sustitución a las Declaraciones II.1, II.2 y II.3, en la inteligencia de que se deberá ajustar la numeración)</w:t>
      </w:r>
    </w:p>
    <w:p w:rsidR="00D36902" w:rsidRPr="00CC46BD" w:rsidRDefault="00D36902" w:rsidP="00D36902">
      <w:pPr>
        <w:spacing w:after="0" w:line="240" w:lineRule="auto"/>
        <w:ind w:left="-284" w:right="-234"/>
        <w:jc w:val="both"/>
        <w:rPr>
          <w:rFonts w:ascii="Arial" w:eastAsia="Times New Roman" w:hAnsi="Arial" w:cs="Arial"/>
          <w:b/>
          <w:bCs/>
          <w:sz w:val="16"/>
          <w:szCs w:val="16"/>
          <w:lang w:eastAsia="ar-SA"/>
        </w:rPr>
      </w:pPr>
    </w:p>
    <w:p w:rsidR="00D36902" w:rsidRPr="003130D2" w:rsidRDefault="00D36902" w:rsidP="00D36902">
      <w:pPr>
        <w:suppressAutoHyphens/>
        <w:spacing w:after="0" w:line="240" w:lineRule="auto"/>
        <w:ind w:left="-284"/>
        <w:rPr>
          <w:rFonts w:ascii="Arial" w:eastAsia="Times New Roman" w:hAnsi="Arial" w:cs="Arial"/>
          <w:bCs/>
          <w:sz w:val="16"/>
          <w:szCs w:val="16"/>
          <w:lang w:eastAsia="ar-SA"/>
        </w:rPr>
      </w:pPr>
      <w:r w:rsidRPr="00763F23">
        <w:rPr>
          <w:rFonts w:ascii="Arial" w:eastAsia="Times New Roman" w:hAnsi="Arial" w:cs="Arial"/>
          <w:bCs/>
          <w:sz w:val="16"/>
          <w:szCs w:val="16"/>
          <w:lang w:eastAsia="ar-SA"/>
        </w:rPr>
        <w:t>II.1.</w:t>
      </w:r>
      <w:r w:rsidRPr="00763F23">
        <w:rPr>
          <w:rFonts w:ascii="Arial" w:eastAsia="Times New Roman" w:hAnsi="Arial" w:cs="Arial"/>
          <w:bCs/>
          <w:sz w:val="16"/>
          <w:szCs w:val="16"/>
          <w:lang w:eastAsia="ar-SA"/>
        </w:rPr>
        <w:tab/>
      </w:r>
      <w:r w:rsidRPr="003130D2">
        <w:rPr>
          <w:rFonts w:ascii="Arial" w:eastAsia="Times New Roman" w:hAnsi="Arial" w:cs="Arial"/>
          <w:bCs/>
          <w:sz w:val="16"/>
          <w:szCs w:val="16"/>
          <w:lang w:eastAsia="ar-SA"/>
        </w:rPr>
        <w:t xml:space="preserve">Es una persona física, con actividades empresariales dedicada a___________, con capacidad legal para obligarse en los términos del presente </w:t>
      </w:r>
      <w:r>
        <w:rPr>
          <w:rFonts w:ascii="Arial" w:eastAsia="Times New Roman" w:hAnsi="Arial" w:cs="Arial"/>
          <w:bCs/>
          <w:sz w:val="16"/>
          <w:szCs w:val="16"/>
          <w:lang w:eastAsia="ar-SA"/>
        </w:rPr>
        <w:t>C</w:t>
      </w:r>
      <w:r w:rsidRPr="003130D2">
        <w:rPr>
          <w:rFonts w:ascii="Arial" w:eastAsia="Times New Roman" w:hAnsi="Arial" w:cs="Arial"/>
          <w:bCs/>
          <w:sz w:val="16"/>
          <w:szCs w:val="16"/>
          <w:lang w:eastAsia="ar-SA"/>
        </w:rPr>
        <w:t>ontrato.</w:t>
      </w:r>
    </w:p>
    <w:p w:rsidR="00D36902" w:rsidRPr="003130D2" w:rsidRDefault="00D36902" w:rsidP="00D36902">
      <w:pPr>
        <w:suppressAutoHyphens/>
        <w:spacing w:after="0" w:line="240" w:lineRule="auto"/>
        <w:ind w:left="-284"/>
        <w:rPr>
          <w:rFonts w:ascii="Arial" w:eastAsia="Times New Roman" w:hAnsi="Arial" w:cs="Arial"/>
          <w:bCs/>
          <w:sz w:val="16"/>
          <w:szCs w:val="16"/>
          <w:lang w:eastAsia="ar-SA"/>
        </w:rPr>
      </w:pPr>
    </w:p>
    <w:p w:rsidR="00D36902" w:rsidRPr="003130D2" w:rsidRDefault="00D36902" w:rsidP="00D36902">
      <w:pPr>
        <w:suppressAutoHyphens/>
        <w:spacing w:after="0" w:line="240" w:lineRule="auto"/>
        <w:ind w:left="-284"/>
        <w:rPr>
          <w:rFonts w:ascii="Arial" w:eastAsia="Times New Roman" w:hAnsi="Arial" w:cs="Arial"/>
          <w:bCs/>
          <w:sz w:val="16"/>
          <w:szCs w:val="16"/>
          <w:lang w:eastAsia="ar-SA"/>
        </w:rPr>
      </w:pPr>
      <w:r w:rsidRPr="00763F23">
        <w:rPr>
          <w:rFonts w:ascii="Arial" w:eastAsia="Times New Roman" w:hAnsi="Arial" w:cs="Arial"/>
          <w:bCs/>
          <w:sz w:val="16"/>
          <w:szCs w:val="16"/>
          <w:lang w:eastAsia="ar-SA"/>
        </w:rPr>
        <w:t>II.4.-</w:t>
      </w:r>
      <w:r w:rsidRPr="003130D2">
        <w:rPr>
          <w:rFonts w:ascii="Arial" w:eastAsia="Times New Roman" w:hAnsi="Arial" w:cs="Arial"/>
          <w:bCs/>
          <w:sz w:val="16"/>
          <w:szCs w:val="16"/>
          <w:lang w:eastAsia="ar-SA"/>
        </w:rPr>
        <w:t xml:space="preserve"> Cuenta con los registros siguientes:</w:t>
      </w:r>
    </w:p>
    <w:p w:rsidR="00D36902" w:rsidRPr="003130D2" w:rsidRDefault="00D36902" w:rsidP="00D36902">
      <w:pPr>
        <w:suppressAutoHyphens/>
        <w:spacing w:after="0" w:line="240" w:lineRule="auto"/>
        <w:ind w:left="-284"/>
        <w:rPr>
          <w:rFonts w:ascii="Arial" w:eastAsia="Times New Roman" w:hAnsi="Arial" w:cs="Arial"/>
          <w:bCs/>
          <w:sz w:val="16"/>
          <w:szCs w:val="16"/>
          <w:lang w:eastAsia="ar-SA"/>
        </w:rPr>
      </w:pPr>
    </w:p>
    <w:p w:rsidR="00D36902" w:rsidRPr="003130D2" w:rsidRDefault="00D36902" w:rsidP="00D36902">
      <w:pPr>
        <w:suppressAutoHyphens/>
        <w:spacing w:after="0" w:line="240" w:lineRule="auto"/>
        <w:ind w:left="-284"/>
        <w:rPr>
          <w:rFonts w:ascii="Arial" w:eastAsia="Times New Roman" w:hAnsi="Arial" w:cs="Arial"/>
          <w:bCs/>
          <w:sz w:val="16"/>
          <w:szCs w:val="16"/>
          <w:lang w:eastAsia="ar-SA"/>
        </w:rPr>
      </w:pPr>
      <w:r w:rsidRPr="003130D2">
        <w:rPr>
          <w:rFonts w:ascii="Arial" w:eastAsia="Times New Roman" w:hAnsi="Arial" w:cs="Arial"/>
          <w:bCs/>
          <w:sz w:val="16"/>
          <w:szCs w:val="16"/>
          <w:lang w:eastAsia="ar-SA"/>
        </w:rPr>
        <w:t>Registro Federal de Contribuyentes: ______.</w:t>
      </w:r>
    </w:p>
    <w:p w:rsidR="00D36902" w:rsidRPr="003130D2" w:rsidRDefault="00D36902" w:rsidP="00D36902">
      <w:pPr>
        <w:suppressAutoHyphens/>
        <w:spacing w:after="0" w:line="240" w:lineRule="auto"/>
        <w:ind w:left="-284"/>
        <w:rPr>
          <w:rFonts w:ascii="Arial" w:eastAsia="Times New Roman" w:hAnsi="Arial" w:cs="Arial"/>
          <w:bCs/>
          <w:sz w:val="16"/>
          <w:szCs w:val="16"/>
          <w:lang w:eastAsia="ar-SA"/>
        </w:rPr>
      </w:pPr>
    </w:p>
    <w:p w:rsidR="00D36902" w:rsidRPr="003130D2" w:rsidRDefault="00D36902" w:rsidP="00D36902">
      <w:pPr>
        <w:suppressAutoHyphens/>
        <w:spacing w:after="0" w:line="240" w:lineRule="auto"/>
        <w:ind w:left="-284"/>
        <w:rPr>
          <w:rFonts w:ascii="Arial" w:eastAsia="Times New Roman" w:hAnsi="Arial" w:cs="Arial"/>
          <w:bCs/>
          <w:sz w:val="16"/>
          <w:szCs w:val="16"/>
          <w:lang w:eastAsia="ar-SA"/>
        </w:rPr>
      </w:pPr>
      <w:r w:rsidRPr="003130D2">
        <w:rPr>
          <w:rFonts w:ascii="Arial" w:eastAsia="Times New Roman" w:hAnsi="Arial" w:cs="Arial"/>
          <w:bCs/>
          <w:sz w:val="16"/>
          <w:szCs w:val="16"/>
          <w:lang w:eastAsia="ar-SA"/>
        </w:rPr>
        <w:t>Registro Patronal IMSS; __________.</w:t>
      </w:r>
    </w:p>
    <w:p w:rsidR="00D36902" w:rsidRPr="003130D2" w:rsidRDefault="00D36902" w:rsidP="00D36902">
      <w:pPr>
        <w:suppressAutoHyphens/>
        <w:spacing w:after="0" w:line="240" w:lineRule="auto"/>
        <w:ind w:left="-284"/>
        <w:rPr>
          <w:rFonts w:ascii="Arial" w:eastAsia="Times New Roman" w:hAnsi="Arial" w:cs="Arial"/>
          <w:bCs/>
          <w:sz w:val="16"/>
          <w:szCs w:val="16"/>
          <w:lang w:eastAsia="ar-SA"/>
        </w:rPr>
      </w:pPr>
    </w:p>
    <w:p w:rsidR="00D36902" w:rsidRPr="003130D2" w:rsidRDefault="00D36902" w:rsidP="00D36902">
      <w:pPr>
        <w:suppressAutoHyphens/>
        <w:spacing w:after="0" w:line="240" w:lineRule="auto"/>
        <w:ind w:left="-284"/>
        <w:rPr>
          <w:rFonts w:ascii="Arial" w:eastAsia="Times New Roman" w:hAnsi="Arial" w:cs="Arial"/>
          <w:bCs/>
          <w:sz w:val="16"/>
          <w:szCs w:val="16"/>
          <w:lang w:eastAsia="ar-SA"/>
        </w:rPr>
      </w:pPr>
      <w:r w:rsidRPr="003130D2">
        <w:rPr>
          <w:rFonts w:ascii="Arial" w:eastAsia="Times New Roman" w:hAnsi="Arial" w:cs="Arial"/>
          <w:bCs/>
          <w:sz w:val="16"/>
          <w:szCs w:val="16"/>
          <w:lang w:eastAsia="ar-SA"/>
        </w:rPr>
        <w:t xml:space="preserve">Registro ante el INFONAVIT; _________. </w:t>
      </w:r>
    </w:p>
    <w:p w:rsidR="00D36902" w:rsidRDefault="00D36902" w:rsidP="00D36902">
      <w:pPr>
        <w:suppressAutoHyphens/>
        <w:spacing w:after="0" w:line="240" w:lineRule="auto"/>
        <w:ind w:left="-284" w:right="-234"/>
        <w:jc w:val="both"/>
        <w:rPr>
          <w:rFonts w:ascii="Arial" w:eastAsia="Times New Roman" w:hAnsi="Arial" w:cs="Arial"/>
          <w:sz w:val="16"/>
          <w:szCs w:val="16"/>
          <w:lang w:eastAsia="ar-SA"/>
        </w:rPr>
      </w:pPr>
    </w:p>
    <w:p w:rsidR="00D36902" w:rsidRPr="003130D2" w:rsidRDefault="00D36902" w:rsidP="00D36902">
      <w:pPr>
        <w:suppressAutoHyphens/>
        <w:spacing w:after="0" w:line="240" w:lineRule="auto"/>
        <w:ind w:left="-284" w:right="-234"/>
        <w:jc w:val="both"/>
        <w:rPr>
          <w:rFonts w:ascii="Arial" w:eastAsia="Times New Roman" w:hAnsi="Arial" w:cs="Arial"/>
          <w:b/>
          <w:sz w:val="16"/>
          <w:szCs w:val="16"/>
          <w:lang w:eastAsia="ar-SA"/>
        </w:rPr>
      </w:pPr>
      <w:r w:rsidRPr="003130D2">
        <w:rPr>
          <w:rFonts w:ascii="Arial" w:eastAsia="Times New Roman" w:hAnsi="Arial" w:cs="Arial"/>
          <w:b/>
          <w:sz w:val="16"/>
          <w:szCs w:val="16"/>
          <w:lang w:eastAsia="ar-SA"/>
        </w:rPr>
        <w:t>NOTA: (En caso de que cuente con trabajadores inscritos en el régimen obligatorio del Seguro Social, deberá insertarse la siguiente declaración:)</w:t>
      </w:r>
    </w:p>
    <w:p w:rsidR="00D36902" w:rsidRPr="003130D2" w:rsidRDefault="00D36902" w:rsidP="00D36902">
      <w:pPr>
        <w:suppressAutoHyphens/>
        <w:spacing w:after="0" w:line="240" w:lineRule="auto"/>
        <w:ind w:left="-284" w:right="-234"/>
        <w:jc w:val="both"/>
        <w:rPr>
          <w:rFonts w:ascii="Arial" w:eastAsia="Times New Roman" w:hAnsi="Arial" w:cs="Arial"/>
          <w:sz w:val="16"/>
          <w:szCs w:val="16"/>
          <w:lang w:eastAsia="ar-SA"/>
        </w:rPr>
      </w:pPr>
    </w:p>
    <w:p w:rsidR="00D36902" w:rsidRPr="00C51D5C" w:rsidRDefault="00D36902" w:rsidP="00D36902">
      <w:pPr>
        <w:suppressAutoHyphens/>
        <w:spacing w:after="0" w:line="240" w:lineRule="auto"/>
        <w:ind w:left="-284" w:right="-234"/>
        <w:jc w:val="both"/>
        <w:rPr>
          <w:rFonts w:ascii="Arial" w:eastAsia="Times New Roman" w:hAnsi="Arial" w:cs="Arial"/>
          <w:bCs/>
          <w:sz w:val="16"/>
          <w:szCs w:val="16"/>
          <w:lang w:eastAsia="ar-SA"/>
        </w:rPr>
      </w:pPr>
      <w:r>
        <w:rPr>
          <w:rFonts w:ascii="Arial" w:eastAsia="Times New Roman" w:hAnsi="Arial" w:cs="Arial"/>
          <w:bCs/>
          <w:sz w:val="16"/>
          <w:szCs w:val="16"/>
          <w:lang w:eastAsia="ar-SA"/>
        </w:rPr>
        <w:t xml:space="preserve">II.5.- </w:t>
      </w:r>
      <w:r w:rsidRPr="00C51D5C">
        <w:rPr>
          <w:rFonts w:ascii="Arial" w:eastAsia="Times New Roman" w:hAnsi="Arial" w:cs="Arial"/>
          <w:bCs/>
          <w:sz w:val="16"/>
          <w:szCs w:val="16"/>
          <w:lang w:eastAsia="ar-SA"/>
        </w:rPr>
        <w:t xml:space="preserve">Cuenta por sí o por conducto de quien subcontrate para el cumplimiento del objeto del presente Contrato con el documento correspondiente, vigente, expedido por </w:t>
      </w:r>
      <w:r w:rsidRPr="00C51D5C">
        <w:rPr>
          <w:rFonts w:ascii="Arial" w:eastAsia="Times New Roman" w:hAnsi="Arial" w:cs="Arial"/>
          <w:b/>
          <w:bCs/>
          <w:sz w:val="16"/>
          <w:szCs w:val="16"/>
          <w:lang w:eastAsia="ar-SA"/>
        </w:rPr>
        <w:t>“EL INSTITUTO”</w:t>
      </w:r>
      <w:r w:rsidRPr="00C51D5C">
        <w:rPr>
          <w:rFonts w:ascii="Arial" w:eastAsia="Times New Roman" w:hAnsi="Arial" w:cs="Arial"/>
          <w:bCs/>
          <w:sz w:val="16"/>
          <w:szCs w:val="16"/>
          <w:lang w:eastAsia="ar-SA"/>
        </w:rPr>
        <w:t xml:space="preserve"> relativo a la opinión positiva sobre el cumplimiento de sus obligaciones fiscales en materia de seguridad social, conforme al Acuerdo ACDO.SA1.HCT.101214/281.P.DIR dictado por el H. Consejo Técnico de </w:t>
      </w:r>
      <w:r w:rsidRPr="00C51D5C">
        <w:rPr>
          <w:rFonts w:ascii="Arial" w:eastAsia="Times New Roman" w:hAnsi="Arial" w:cs="Arial"/>
          <w:b/>
          <w:bCs/>
          <w:sz w:val="16"/>
          <w:szCs w:val="16"/>
          <w:lang w:eastAsia="ar-SA"/>
        </w:rPr>
        <w:t>“EL INSTITUTO”</w:t>
      </w:r>
      <w:r w:rsidRPr="00C51D5C">
        <w:rPr>
          <w:rFonts w:ascii="Arial" w:eastAsia="Times New Roman" w:hAnsi="Arial" w:cs="Arial"/>
          <w:bCs/>
          <w:sz w:val="16"/>
          <w:szCs w:val="16"/>
          <w:lang w:eastAsia="ar-SA"/>
        </w:rPr>
        <w:t xml:space="preserve"> en la sesión ordinaria celebrada el 10 de diciembre de 2014, publicado en el Diario Oficial de la Federación el 27 de febrero de 2015 y su modificación publicada en el mismo de fecha 03 de abril del año en curso, el cual exhibe para efectos de la suscripción del presente instrumento jurídico.</w:t>
      </w:r>
    </w:p>
    <w:p w:rsidR="00D36902" w:rsidRPr="00C51D5C" w:rsidRDefault="00D36902" w:rsidP="00D36902">
      <w:pPr>
        <w:suppressAutoHyphens/>
        <w:spacing w:after="0" w:line="240" w:lineRule="auto"/>
        <w:ind w:left="-284" w:right="-234"/>
        <w:jc w:val="both"/>
        <w:rPr>
          <w:rFonts w:ascii="Arial" w:eastAsia="Times New Roman" w:hAnsi="Arial" w:cs="Arial"/>
          <w:bCs/>
          <w:sz w:val="16"/>
          <w:szCs w:val="16"/>
          <w:lang w:eastAsia="ar-SA"/>
        </w:rPr>
      </w:pPr>
    </w:p>
    <w:p w:rsidR="00D36902" w:rsidRDefault="00D36902" w:rsidP="00D36902">
      <w:pPr>
        <w:suppressAutoHyphens/>
        <w:spacing w:after="0" w:line="240" w:lineRule="auto"/>
        <w:ind w:left="-284" w:right="-234"/>
        <w:jc w:val="both"/>
        <w:rPr>
          <w:rFonts w:ascii="Arial" w:eastAsia="Times New Roman" w:hAnsi="Arial" w:cs="Arial"/>
          <w:bCs/>
          <w:sz w:val="16"/>
          <w:szCs w:val="16"/>
          <w:lang w:eastAsia="ar-SA"/>
        </w:rPr>
      </w:pPr>
      <w:r w:rsidRPr="00C51D5C">
        <w:rPr>
          <w:rFonts w:ascii="Arial" w:eastAsia="Times New Roman" w:hAnsi="Arial" w:cs="Arial"/>
          <w:bCs/>
          <w:sz w:val="16"/>
          <w:szCs w:val="16"/>
          <w:lang w:eastAsia="ar-SA"/>
        </w:rPr>
        <w:t>En caso de incumplimiento en sus obligaciones en materia de seguridad social, solicita se apliquen los recursos derivados del presente Contrato.</w:t>
      </w:r>
    </w:p>
    <w:p w:rsidR="00D36902" w:rsidRPr="003130D2" w:rsidRDefault="00D36902" w:rsidP="00D36902">
      <w:pPr>
        <w:suppressAutoHyphens/>
        <w:spacing w:after="0" w:line="240" w:lineRule="auto"/>
        <w:ind w:left="-284" w:right="-234"/>
        <w:jc w:val="both"/>
        <w:rPr>
          <w:rFonts w:ascii="Arial" w:eastAsia="Times New Roman" w:hAnsi="Arial" w:cs="Arial"/>
          <w:sz w:val="16"/>
          <w:szCs w:val="16"/>
          <w:lang w:eastAsia="ar-SA"/>
        </w:rPr>
      </w:pPr>
    </w:p>
    <w:p w:rsidR="00D36902" w:rsidRPr="003130D2" w:rsidRDefault="00D36902" w:rsidP="00D36902">
      <w:pPr>
        <w:suppressAutoHyphens/>
        <w:spacing w:after="0" w:line="240" w:lineRule="auto"/>
        <w:ind w:left="-284" w:right="-234"/>
        <w:jc w:val="both"/>
        <w:rPr>
          <w:rFonts w:ascii="Arial" w:eastAsia="Times New Roman" w:hAnsi="Arial" w:cs="Arial"/>
          <w:sz w:val="16"/>
          <w:szCs w:val="16"/>
        </w:rPr>
      </w:pPr>
      <w:r>
        <w:rPr>
          <w:rFonts w:ascii="Arial" w:eastAsia="Times New Roman" w:hAnsi="Arial" w:cs="Arial"/>
          <w:sz w:val="16"/>
          <w:szCs w:val="16"/>
        </w:rPr>
        <w:lastRenderedPageBreak/>
        <w:t xml:space="preserve">II.6.- </w:t>
      </w:r>
      <w:r w:rsidRPr="003130D2">
        <w:rPr>
          <w:rFonts w:ascii="Arial" w:eastAsia="Times New Roman" w:hAnsi="Arial" w:cs="Arial"/>
          <w:sz w:val="16"/>
          <w:szCs w:val="16"/>
        </w:rPr>
        <w:t xml:space="preserve">Sus trabajadores se encuentran inscritos en el régimen obligatorio del Seguro Social, y al corriente en el pago de las cuotas obrero patronales a que haya lugar, conforme a lo dispuesto en la Ley del Seguro Social, cuyas constancias correspondientes debidamente emitidas por </w:t>
      </w:r>
      <w:r w:rsidRPr="004E782C">
        <w:rPr>
          <w:rFonts w:ascii="Arial" w:eastAsia="Times New Roman" w:hAnsi="Arial" w:cs="Arial"/>
          <w:b/>
          <w:sz w:val="16"/>
          <w:szCs w:val="16"/>
        </w:rPr>
        <w:t>“EL INSTITUTO”</w:t>
      </w:r>
      <w:r w:rsidRPr="003130D2">
        <w:rPr>
          <w:rFonts w:ascii="Arial" w:eastAsia="Times New Roman" w:hAnsi="Arial" w:cs="Arial"/>
          <w:sz w:val="16"/>
          <w:szCs w:val="16"/>
        </w:rPr>
        <w:t xml:space="preserve">, exhibe para efectos de la suscripción del presente instrumento jurídico. </w:t>
      </w:r>
      <w:r>
        <w:rPr>
          <w:rFonts w:ascii="Arial" w:eastAsia="Times New Roman" w:hAnsi="Arial" w:cs="Arial"/>
          <w:sz w:val="16"/>
          <w:szCs w:val="16"/>
        </w:rPr>
        <w:t>(</w:t>
      </w:r>
      <w:r w:rsidRPr="003130D2">
        <w:rPr>
          <w:rFonts w:ascii="Arial" w:eastAsia="Times New Roman" w:hAnsi="Arial" w:cs="Arial"/>
          <w:sz w:val="16"/>
          <w:szCs w:val="16"/>
        </w:rPr>
        <w:t xml:space="preserve">En caso de no contar con trabajadores inscritos en el Régimen del Seguro Social, deberá presentar carta de la Compañía de Outsourcing, dirigida a </w:t>
      </w:r>
      <w:r w:rsidRPr="004E782C">
        <w:rPr>
          <w:rFonts w:ascii="Arial" w:eastAsia="Times New Roman" w:hAnsi="Arial" w:cs="Arial"/>
          <w:b/>
          <w:sz w:val="16"/>
          <w:szCs w:val="16"/>
        </w:rPr>
        <w:t xml:space="preserve">“EL INSTITUTO” </w:t>
      </w:r>
      <w:r w:rsidRPr="003130D2">
        <w:rPr>
          <w:rFonts w:ascii="Arial" w:eastAsia="Times New Roman" w:hAnsi="Arial" w:cs="Arial"/>
          <w:sz w:val="16"/>
          <w:szCs w:val="16"/>
        </w:rPr>
        <w:t>y presentar los pagos obrero patronales de esa Compañía.</w:t>
      </w:r>
      <w:r>
        <w:rPr>
          <w:rFonts w:ascii="Arial" w:eastAsia="Times New Roman" w:hAnsi="Arial" w:cs="Arial"/>
          <w:sz w:val="16"/>
          <w:szCs w:val="16"/>
        </w:rPr>
        <w:t>)</w:t>
      </w:r>
    </w:p>
    <w:p w:rsidR="00D36902" w:rsidRDefault="00D36902" w:rsidP="00D36902">
      <w:pPr>
        <w:suppressAutoHyphens/>
        <w:spacing w:after="0" w:line="240" w:lineRule="auto"/>
        <w:ind w:left="-284" w:right="-234"/>
        <w:jc w:val="both"/>
        <w:rPr>
          <w:rFonts w:ascii="Arial" w:eastAsia="Times New Roman" w:hAnsi="Arial" w:cs="Arial"/>
          <w:sz w:val="16"/>
          <w:szCs w:val="16"/>
        </w:rPr>
      </w:pPr>
    </w:p>
    <w:p w:rsidR="00D36902" w:rsidRDefault="00D36902" w:rsidP="00D36902">
      <w:pPr>
        <w:suppressAutoHyphens/>
        <w:spacing w:after="0" w:line="240" w:lineRule="auto"/>
        <w:ind w:left="-284" w:right="-234"/>
        <w:jc w:val="both"/>
        <w:rPr>
          <w:rFonts w:ascii="Arial" w:eastAsia="Times New Roman" w:hAnsi="Arial" w:cs="Arial"/>
          <w:sz w:val="16"/>
          <w:szCs w:val="16"/>
        </w:rPr>
      </w:pPr>
      <w:r w:rsidRPr="00806DA8">
        <w:rPr>
          <w:rFonts w:ascii="Arial" w:eastAsia="Times New Roman" w:hAnsi="Arial" w:cs="Arial"/>
          <w:sz w:val="16"/>
          <w:szCs w:val="16"/>
        </w:rPr>
        <w:t>II.</w:t>
      </w:r>
      <w:r>
        <w:rPr>
          <w:rFonts w:ascii="Arial" w:eastAsia="Times New Roman" w:hAnsi="Arial" w:cs="Arial"/>
          <w:sz w:val="16"/>
          <w:szCs w:val="16"/>
        </w:rPr>
        <w:t>7</w:t>
      </w:r>
      <w:r w:rsidRPr="00806DA8">
        <w:rPr>
          <w:rFonts w:ascii="Arial" w:eastAsia="Times New Roman" w:hAnsi="Arial" w:cs="Arial"/>
          <w:sz w:val="16"/>
          <w:szCs w:val="16"/>
        </w:rPr>
        <w:t xml:space="preserve">.- </w:t>
      </w:r>
      <w:r w:rsidRPr="003130D2">
        <w:rPr>
          <w:rFonts w:ascii="Arial" w:eastAsia="Times New Roman" w:hAnsi="Arial" w:cs="Arial"/>
          <w:sz w:val="16"/>
          <w:szCs w:val="16"/>
        </w:rPr>
        <w:t>Manifiesta bajo protesta de decir verdad, no encontrarse en los supuestos de los artículos 50 y 60 de la Ley de Adquisiciones, Arrendamientos y Servicios del Sector Público.</w:t>
      </w:r>
    </w:p>
    <w:p w:rsidR="00D36902" w:rsidRDefault="00D36902" w:rsidP="00D36902">
      <w:pPr>
        <w:suppressAutoHyphens/>
        <w:spacing w:after="0" w:line="240" w:lineRule="auto"/>
        <w:ind w:left="-284" w:right="-234"/>
        <w:jc w:val="both"/>
        <w:rPr>
          <w:rFonts w:ascii="Arial" w:eastAsia="Times New Roman" w:hAnsi="Arial" w:cs="Arial"/>
          <w:sz w:val="16"/>
          <w:szCs w:val="16"/>
        </w:rPr>
      </w:pPr>
    </w:p>
    <w:p w:rsidR="00D36902" w:rsidRPr="004E782C" w:rsidRDefault="00D36902" w:rsidP="00D36902">
      <w:pPr>
        <w:suppressAutoHyphens/>
        <w:spacing w:after="0" w:line="240" w:lineRule="auto"/>
        <w:ind w:left="-284" w:right="-234"/>
        <w:jc w:val="both"/>
        <w:rPr>
          <w:rFonts w:ascii="Arial" w:eastAsia="Times New Roman" w:hAnsi="Arial" w:cs="Arial"/>
          <w:sz w:val="16"/>
          <w:szCs w:val="16"/>
        </w:rPr>
      </w:pPr>
      <w:r w:rsidRPr="004E782C">
        <w:rPr>
          <w:rFonts w:ascii="Arial" w:eastAsia="Times New Roman" w:hAnsi="Arial" w:cs="Arial"/>
          <w:sz w:val="16"/>
          <w:szCs w:val="16"/>
        </w:rPr>
        <w:t xml:space="preserve">En caso de que </w:t>
      </w:r>
      <w:r w:rsidRPr="004E782C">
        <w:rPr>
          <w:rFonts w:ascii="Arial" w:eastAsia="Times New Roman" w:hAnsi="Arial" w:cs="Arial"/>
          <w:b/>
          <w:sz w:val="16"/>
          <w:szCs w:val="16"/>
        </w:rPr>
        <w:t xml:space="preserve">"EL PROVEEDOR" </w:t>
      </w:r>
      <w:r w:rsidRPr="004E782C">
        <w:rPr>
          <w:rFonts w:ascii="Arial" w:eastAsia="Times New Roman" w:hAnsi="Arial" w:cs="Arial"/>
          <w:sz w:val="16"/>
          <w:szCs w:val="16"/>
        </w:rPr>
        <w:t>se encuentre en los supuestos señalados anteriormente, el Contrato será nulo previa determinación de la autoridad competente de conformidad con lo establecido en el artículo 15 de la Ley de Adquisiciones, Arrendamientos y Servicios del Sector Público.</w:t>
      </w:r>
    </w:p>
    <w:p w:rsidR="00D36902" w:rsidRPr="003130D2" w:rsidRDefault="00D36902" w:rsidP="00D36902">
      <w:pPr>
        <w:suppressAutoHyphens/>
        <w:spacing w:after="0" w:line="240" w:lineRule="auto"/>
        <w:ind w:left="-284" w:right="-234"/>
        <w:jc w:val="both"/>
        <w:rPr>
          <w:rFonts w:ascii="Arial" w:eastAsia="Times New Roman" w:hAnsi="Arial" w:cs="Arial"/>
          <w:sz w:val="16"/>
          <w:szCs w:val="16"/>
        </w:rPr>
      </w:pPr>
    </w:p>
    <w:p w:rsidR="00D36902" w:rsidRDefault="00D36902" w:rsidP="00D36902">
      <w:pPr>
        <w:suppressAutoHyphens/>
        <w:spacing w:after="0" w:line="240" w:lineRule="auto"/>
        <w:ind w:left="-284" w:right="-234"/>
        <w:jc w:val="both"/>
        <w:rPr>
          <w:rFonts w:ascii="Arial" w:eastAsia="Times New Roman" w:hAnsi="Arial" w:cs="Arial"/>
          <w:sz w:val="16"/>
          <w:szCs w:val="16"/>
        </w:rPr>
      </w:pPr>
      <w:r w:rsidRPr="003130D2">
        <w:rPr>
          <w:rFonts w:ascii="Arial" w:eastAsia="Times New Roman" w:hAnsi="Arial" w:cs="Arial"/>
          <w:sz w:val="16"/>
          <w:szCs w:val="16"/>
        </w:rPr>
        <w:t>NOTA: (En caso de que el importe del contrato sea superior al límite impuesto por la S.H.C.P., en la miscelánea fiscal del ejercicio correspondiente ($300,000.00), deberá insertarse la siguiente declaración:).</w:t>
      </w:r>
    </w:p>
    <w:p w:rsidR="00D36902" w:rsidRPr="003130D2" w:rsidRDefault="00D36902" w:rsidP="00D36902">
      <w:pPr>
        <w:suppressAutoHyphens/>
        <w:spacing w:after="0" w:line="240" w:lineRule="auto"/>
        <w:ind w:left="-284" w:right="-234"/>
        <w:jc w:val="both"/>
        <w:rPr>
          <w:rFonts w:ascii="Arial" w:eastAsia="Times New Roman" w:hAnsi="Arial" w:cs="Arial"/>
          <w:sz w:val="16"/>
          <w:szCs w:val="16"/>
        </w:rPr>
      </w:pPr>
    </w:p>
    <w:p w:rsidR="00D36902" w:rsidRDefault="00D36902" w:rsidP="00D36902">
      <w:pPr>
        <w:suppressAutoHyphens/>
        <w:spacing w:after="0" w:line="240" w:lineRule="auto"/>
        <w:ind w:left="-284" w:right="-234"/>
        <w:jc w:val="both"/>
        <w:rPr>
          <w:rFonts w:ascii="Arial" w:eastAsia="Times New Roman" w:hAnsi="Arial" w:cs="Arial"/>
          <w:sz w:val="16"/>
          <w:szCs w:val="16"/>
        </w:rPr>
      </w:pPr>
      <w:r w:rsidRPr="00806DA8">
        <w:rPr>
          <w:rFonts w:ascii="Arial" w:eastAsia="Times New Roman" w:hAnsi="Arial" w:cs="Arial"/>
          <w:sz w:val="16"/>
          <w:szCs w:val="16"/>
        </w:rPr>
        <w:t>II.</w:t>
      </w:r>
      <w:r>
        <w:rPr>
          <w:rFonts w:ascii="Arial" w:eastAsia="Times New Roman" w:hAnsi="Arial" w:cs="Arial"/>
          <w:sz w:val="16"/>
          <w:szCs w:val="16"/>
        </w:rPr>
        <w:t>8</w:t>
      </w:r>
      <w:r w:rsidRPr="00806DA8">
        <w:rPr>
          <w:rFonts w:ascii="Arial" w:eastAsia="Times New Roman" w:hAnsi="Arial" w:cs="Arial"/>
          <w:sz w:val="16"/>
          <w:szCs w:val="16"/>
        </w:rPr>
        <w:t xml:space="preserve">.- </w:t>
      </w:r>
      <w:r w:rsidRPr="003130D2">
        <w:rPr>
          <w:rFonts w:ascii="Arial" w:eastAsia="Times New Roman" w:hAnsi="Arial" w:cs="Arial"/>
          <w:sz w:val="16"/>
          <w:szCs w:val="16"/>
        </w:rPr>
        <w:t xml:space="preserve">Cuenta con el documento correspondiente, vigente, expedido por el Servicio de Administración Tributaria (SAT), relativo a la opinión del cumplimiento de sus obligaciones fiscales, conforme a lo dispuesto por la Regla 2.1.27 de la Resolución Miscelánea Fiscal para 2015, publicada en el Diario Oficial de la Federación el 30 de diciembre de 2014, de conformidad con el artículo 32 D, del Código Fiscal de la Federación, del cual presenta copia a </w:t>
      </w:r>
      <w:r w:rsidRPr="004E782C">
        <w:rPr>
          <w:rFonts w:ascii="Arial" w:eastAsia="Times New Roman" w:hAnsi="Arial" w:cs="Arial"/>
          <w:b/>
          <w:sz w:val="16"/>
          <w:szCs w:val="16"/>
        </w:rPr>
        <w:t>“EL INSTITUTO”</w:t>
      </w:r>
      <w:r w:rsidRPr="003130D2">
        <w:rPr>
          <w:rFonts w:ascii="Arial" w:eastAsia="Times New Roman" w:hAnsi="Arial" w:cs="Arial"/>
          <w:sz w:val="16"/>
          <w:szCs w:val="16"/>
        </w:rPr>
        <w:t xml:space="preserve">, para efectos de la suscripción del presente </w:t>
      </w:r>
      <w:r>
        <w:rPr>
          <w:rFonts w:ascii="Arial" w:eastAsia="Times New Roman" w:hAnsi="Arial" w:cs="Arial"/>
          <w:sz w:val="16"/>
          <w:szCs w:val="16"/>
        </w:rPr>
        <w:t>C</w:t>
      </w:r>
      <w:r w:rsidRPr="003130D2">
        <w:rPr>
          <w:rFonts w:ascii="Arial" w:eastAsia="Times New Roman" w:hAnsi="Arial" w:cs="Arial"/>
          <w:sz w:val="16"/>
          <w:szCs w:val="16"/>
        </w:rPr>
        <w:t>ontrato.</w:t>
      </w:r>
    </w:p>
    <w:p w:rsidR="00D36902" w:rsidRPr="003130D2" w:rsidRDefault="00D36902" w:rsidP="00D36902">
      <w:pPr>
        <w:suppressAutoHyphens/>
        <w:spacing w:after="0" w:line="240" w:lineRule="auto"/>
        <w:ind w:left="-284" w:right="-234"/>
        <w:jc w:val="both"/>
        <w:rPr>
          <w:rFonts w:ascii="Arial" w:eastAsia="Times New Roman" w:hAnsi="Arial" w:cs="Arial"/>
          <w:sz w:val="16"/>
          <w:szCs w:val="16"/>
        </w:rPr>
      </w:pPr>
    </w:p>
    <w:p w:rsidR="00D36902" w:rsidRDefault="00D36902" w:rsidP="00D36902">
      <w:pPr>
        <w:suppressAutoHyphens/>
        <w:spacing w:after="0" w:line="240" w:lineRule="auto"/>
        <w:ind w:left="-284" w:right="-234"/>
        <w:jc w:val="both"/>
        <w:rPr>
          <w:rFonts w:ascii="Arial" w:eastAsia="Times New Roman" w:hAnsi="Arial" w:cs="Arial"/>
          <w:iCs/>
          <w:sz w:val="16"/>
          <w:szCs w:val="16"/>
        </w:rPr>
      </w:pPr>
      <w:r w:rsidRPr="00806DA8">
        <w:rPr>
          <w:rFonts w:ascii="Arial" w:eastAsia="Times New Roman" w:hAnsi="Arial" w:cs="Arial"/>
          <w:iCs/>
          <w:sz w:val="16"/>
          <w:szCs w:val="16"/>
        </w:rPr>
        <w:t>II.</w:t>
      </w:r>
      <w:r>
        <w:rPr>
          <w:rFonts w:ascii="Arial" w:eastAsia="Times New Roman" w:hAnsi="Arial" w:cs="Arial"/>
          <w:iCs/>
          <w:sz w:val="16"/>
          <w:szCs w:val="16"/>
        </w:rPr>
        <w:t>9</w:t>
      </w:r>
      <w:r w:rsidRPr="00806DA8">
        <w:rPr>
          <w:rFonts w:ascii="Arial" w:eastAsia="Times New Roman" w:hAnsi="Arial" w:cs="Arial"/>
          <w:iCs/>
          <w:sz w:val="16"/>
          <w:szCs w:val="16"/>
        </w:rPr>
        <w:t>.-</w:t>
      </w:r>
      <w:r>
        <w:rPr>
          <w:rFonts w:ascii="Arial" w:eastAsia="Times New Roman" w:hAnsi="Arial" w:cs="Arial"/>
          <w:iCs/>
          <w:sz w:val="16"/>
          <w:szCs w:val="16"/>
        </w:rPr>
        <w:t xml:space="preserve"> </w:t>
      </w:r>
      <w:r w:rsidRPr="00581B9B">
        <w:rPr>
          <w:rFonts w:ascii="Arial" w:eastAsia="Times New Roman" w:hAnsi="Arial" w:cs="Arial"/>
          <w:b/>
          <w:iCs/>
          <w:sz w:val="16"/>
          <w:szCs w:val="16"/>
        </w:rPr>
        <w:t>“EL PROVEEDOR”</w:t>
      </w:r>
      <w:r>
        <w:rPr>
          <w:rFonts w:ascii="Arial" w:eastAsia="Times New Roman" w:hAnsi="Arial" w:cs="Arial"/>
          <w:iCs/>
          <w:sz w:val="16"/>
          <w:szCs w:val="16"/>
        </w:rPr>
        <w:t xml:space="preserve"> declara que en caso de incumplimiento en sus obligaciones en materia de seguridad social, solicita se apliquen los recursos derivados del Contrato contra los adeudos que, en su caso, tuviera a favor de </w:t>
      </w:r>
      <w:r w:rsidRPr="00581B9B">
        <w:rPr>
          <w:rFonts w:ascii="Arial" w:eastAsia="Times New Roman" w:hAnsi="Arial" w:cs="Arial"/>
          <w:b/>
          <w:iCs/>
          <w:sz w:val="16"/>
          <w:szCs w:val="16"/>
        </w:rPr>
        <w:t>“EL INSTITUTO”.</w:t>
      </w:r>
      <w:r>
        <w:rPr>
          <w:rFonts w:ascii="Arial" w:eastAsia="Times New Roman" w:hAnsi="Arial" w:cs="Arial"/>
          <w:iCs/>
          <w:sz w:val="16"/>
          <w:szCs w:val="16"/>
        </w:rPr>
        <w:t xml:space="preserve"> </w:t>
      </w:r>
    </w:p>
    <w:p w:rsidR="00D36902" w:rsidRPr="003130D2" w:rsidRDefault="00D36902" w:rsidP="00D36902">
      <w:pPr>
        <w:tabs>
          <w:tab w:val="left" w:pos="8126"/>
        </w:tabs>
        <w:suppressAutoHyphens/>
        <w:spacing w:after="0" w:line="240" w:lineRule="auto"/>
        <w:ind w:left="-284" w:right="-234"/>
        <w:jc w:val="both"/>
        <w:rPr>
          <w:rFonts w:ascii="Arial" w:eastAsia="Times New Roman" w:hAnsi="Arial" w:cs="Arial"/>
          <w:iCs/>
          <w:sz w:val="16"/>
          <w:szCs w:val="16"/>
        </w:rPr>
      </w:pPr>
      <w:r>
        <w:rPr>
          <w:rFonts w:ascii="Arial" w:eastAsia="Times New Roman" w:hAnsi="Arial" w:cs="Arial"/>
          <w:iCs/>
          <w:sz w:val="16"/>
          <w:szCs w:val="16"/>
        </w:rPr>
        <w:tab/>
      </w:r>
    </w:p>
    <w:p w:rsidR="00D36902" w:rsidRDefault="00D36902" w:rsidP="00D36902">
      <w:pPr>
        <w:suppressAutoHyphens/>
        <w:spacing w:after="0" w:line="240" w:lineRule="auto"/>
        <w:ind w:left="-284" w:right="-234"/>
        <w:jc w:val="both"/>
        <w:rPr>
          <w:rFonts w:ascii="Arial" w:eastAsia="Times New Roman" w:hAnsi="Arial" w:cs="Arial"/>
          <w:sz w:val="16"/>
          <w:szCs w:val="16"/>
        </w:rPr>
      </w:pPr>
      <w:r w:rsidRPr="00806DA8">
        <w:rPr>
          <w:rFonts w:ascii="Arial" w:eastAsia="Times New Roman" w:hAnsi="Arial" w:cs="Arial"/>
          <w:sz w:val="16"/>
          <w:szCs w:val="16"/>
        </w:rPr>
        <w:t>II.</w:t>
      </w:r>
      <w:r>
        <w:rPr>
          <w:rFonts w:ascii="Arial" w:eastAsia="Times New Roman" w:hAnsi="Arial" w:cs="Arial"/>
          <w:sz w:val="16"/>
          <w:szCs w:val="16"/>
        </w:rPr>
        <w:t>10</w:t>
      </w:r>
      <w:r w:rsidRPr="00806DA8">
        <w:rPr>
          <w:rFonts w:ascii="Arial" w:eastAsia="Times New Roman" w:hAnsi="Arial" w:cs="Arial"/>
          <w:sz w:val="16"/>
          <w:szCs w:val="16"/>
        </w:rPr>
        <w:t>.-</w:t>
      </w:r>
      <w:r w:rsidRPr="003130D2">
        <w:rPr>
          <w:rFonts w:ascii="Arial" w:eastAsia="Times New Roman" w:hAnsi="Arial" w:cs="Arial"/>
          <w:sz w:val="16"/>
          <w:szCs w:val="16"/>
        </w:rPr>
        <w:t xml:space="preserve"> Manifiesta, que reúne las condiciones de organización, experiencia, personal capacitado y demás recursos técnicos, humanos y económicos necesarios, así como con la capacidad legal suficiente para cumplir con las obligaciones que asume en el presente contrato. </w:t>
      </w:r>
    </w:p>
    <w:p w:rsidR="00D36902" w:rsidRPr="003130D2" w:rsidRDefault="00D36902" w:rsidP="00D36902">
      <w:pPr>
        <w:suppressAutoHyphens/>
        <w:spacing w:after="0" w:line="240" w:lineRule="auto"/>
        <w:ind w:left="-284" w:right="-234"/>
        <w:jc w:val="both"/>
        <w:rPr>
          <w:rFonts w:ascii="Arial" w:eastAsia="Times New Roman" w:hAnsi="Arial" w:cs="Arial"/>
          <w:sz w:val="16"/>
          <w:szCs w:val="16"/>
        </w:rPr>
      </w:pPr>
    </w:p>
    <w:p w:rsidR="00D36902" w:rsidRDefault="00D36902" w:rsidP="00D36902">
      <w:pPr>
        <w:suppressAutoHyphens/>
        <w:spacing w:after="0" w:line="240" w:lineRule="auto"/>
        <w:ind w:left="-284" w:right="-234"/>
        <w:jc w:val="both"/>
        <w:rPr>
          <w:rFonts w:ascii="Arial" w:eastAsia="Times New Roman" w:hAnsi="Arial" w:cs="Arial"/>
          <w:sz w:val="16"/>
          <w:szCs w:val="16"/>
        </w:rPr>
      </w:pPr>
      <w:r w:rsidRPr="00806DA8">
        <w:rPr>
          <w:rFonts w:ascii="Arial" w:eastAsia="Times New Roman" w:hAnsi="Arial" w:cs="Arial"/>
          <w:sz w:val="16"/>
          <w:szCs w:val="16"/>
        </w:rPr>
        <w:t>II.1</w:t>
      </w:r>
      <w:r>
        <w:rPr>
          <w:rFonts w:ascii="Arial" w:eastAsia="Times New Roman" w:hAnsi="Arial" w:cs="Arial"/>
          <w:sz w:val="16"/>
          <w:szCs w:val="16"/>
        </w:rPr>
        <w:t>1</w:t>
      </w:r>
      <w:r w:rsidRPr="00806DA8">
        <w:rPr>
          <w:rFonts w:ascii="Arial" w:eastAsia="Times New Roman" w:hAnsi="Arial" w:cs="Arial"/>
          <w:sz w:val="16"/>
          <w:szCs w:val="16"/>
        </w:rPr>
        <w:t>.-</w:t>
      </w:r>
      <w:r w:rsidRPr="003130D2">
        <w:rPr>
          <w:rFonts w:ascii="Arial" w:eastAsia="Times New Roman" w:hAnsi="Arial" w:cs="Arial"/>
          <w:sz w:val="16"/>
          <w:szCs w:val="16"/>
        </w:rPr>
        <w:t xml:space="preserve"> Conforme a lo previsto en los artículos 57 de la Ley de Adquisiciones, Arrendamientos y Servicios del Sector Público y 107 de su Reglamento, </w:t>
      </w:r>
      <w:r w:rsidRPr="004E782C">
        <w:rPr>
          <w:rFonts w:ascii="Arial" w:eastAsia="Times New Roman" w:hAnsi="Arial" w:cs="Arial"/>
          <w:b/>
          <w:sz w:val="16"/>
          <w:szCs w:val="16"/>
        </w:rPr>
        <w:t>“EL PROVEEDOR”</w:t>
      </w:r>
      <w:r w:rsidRPr="003130D2">
        <w:rPr>
          <w:rFonts w:ascii="Arial" w:eastAsia="Times New Roman" w:hAnsi="Arial" w:cs="Arial"/>
          <w:sz w:val="16"/>
          <w:szCs w:val="16"/>
        </w:rPr>
        <w:t xml:space="preserve">, en caso de auditorías, visitas o inspecciones que practique la Secretaría de la Función Pública y el Órgano Interno de Control en </w:t>
      </w:r>
      <w:r w:rsidRPr="004E782C">
        <w:rPr>
          <w:rFonts w:ascii="Arial" w:eastAsia="Times New Roman" w:hAnsi="Arial" w:cs="Arial"/>
          <w:b/>
          <w:sz w:val="16"/>
          <w:szCs w:val="16"/>
        </w:rPr>
        <w:t>“EL INSTITUTO”</w:t>
      </w:r>
      <w:r w:rsidRPr="003130D2">
        <w:rPr>
          <w:rFonts w:ascii="Arial" w:eastAsia="Times New Roman" w:hAnsi="Arial" w:cs="Arial"/>
          <w:sz w:val="16"/>
          <w:szCs w:val="16"/>
        </w:rPr>
        <w:t xml:space="preserve"> deberá proporcionar la información que en su momento se le requiera, relativa al presente </w:t>
      </w:r>
      <w:r>
        <w:rPr>
          <w:rFonts w:ascii="Arial" w:eastAsia="Times New Roman" w:hAnsi="Arial" w:cs="Arial"/>
          <w:sz w:val="16"/>
          <w:szCs w:val="16"/>
        </w:rPr>
        <w:t>C</w:t>
      </w:r>
      <w:r w:rsidRPr="003130D2">
        <w:rPr>
          <w:rFonts w:ascii="Arial" w:eastAsia="Times New Roman" w:hAnsi="Arial" w:cs="Arial"/>
          <w:sz w:val="16"/>
          <w:szCs w:val="16"/>
        </w:rPr>
        <w:t>ontrato.</w:t>
      </w:r>
    </w:p>
    <w:p w:rsidR="00D36902" w:rsidRPr="003130D2" w:rsidRDefault="00D36902" w:rsidP="00D36902">
      <w:pPr>
        <w:suppressAutoHyphens/>
        <w:spacing w:after="0" w:line="240" w:lineRule="auto"/>
        <w:ind w:left="-284" w:right="-234"/>
        <w:jc w:val="both"/>
        <w:rPr>
          <w:rFonts w:ascii="Arial" w:eastAsia="Times New Roman" w:hAnsi="Arial" w:cs="Arial"/>
          <w:sz w:val="16"/>
          <w:szCs w:val="16"/>
        </w:rPr>
      </w:pPr>
    </w:p>
    <w:p w:rsidR="00D36902" w:rsidRPr="003130D2" w:rsidRDefault="00D36902" w:rsidP="00D36902">
      <w:pPr>
        <w:suppressAutoHyphens/>
        <w:spacing w:after="0" w:line="240" w:lineRule="auto"/>
        <w:ind w:left="-284" w:right="-234"/>
        <w:jc w:val="both"/>
        <w:rPr>
          <w:rFonts w:ascii="Arial" w:eastAsia="Times New Roman" w:hAnsi="Arial" w:cs="Arial"/>
          <w:sz w:val="16"/>
          <w:szCs w:val="16"/>
        </w:rPr>
      </w:pPr>
      <w:r w:rsidRPr="00806DA8">
        <w:rPr>
          <w:rFonts w:ascii="Arial" w:eastAsia="Times New Roman" w:hAnsi="Arial" w:cs="Arial"/>
          <w:sz w:val="16"/>
          <w:szCs w:val="16"/>
        </w:rPr>
        <w:t>II.1</w:t>
      </w:r>
      <w:r>
        <w:rPr>
          <w:rFonts w:ascii="Arial" w:eastAsia="Times New Roman" w:hAnsi="Arial" w:cs="Arial"/>
          <w:sz w:val="16"/>
          <w:szCs w:val="16"/>
        </w:rPr>
        <w:t>2</w:t>
      </w:r>
      <w:r w:rsidRPr="00806DA8">
        <w:rPr>
          <w:rFonts w:ascii="Arial" w:eastAsia="Times New Roman" w:hAnsi="Arial" w:cs="Arial"/>
          <w:sz w:val="16"/>
          <w:szCs w:val="16"/>
        </w:rPr>
        <w:t>.-</w:t>
      </w:r>
      <w:r w:rsidRPr="003130D2">
        <w:rPr>
          <w:rFonts w:ascii="Arial" w:eastAsia="Times New Roman" w:hAnsi="Arial" w:cs="Arial"/>
          <w:sz w:val="16"/>
          <w:szCs w:val="16"/>
        </w:rPr>
        <w:t xml:space="preserve"> </w:t>
      </w:r>
      <w:r w:rsidRPr="004E782C">
        <w:rPr>
          <w:rFonts w:ascii="Arial" w:eastAsia="Times New Roman" w:hAnsi="Arial" w:cs="Arial"/>
          <w:sz w:val="16"/>
          <w:szCs w:val="16"/>
        </w:rPr>
        <w:t>Que para efectos legales y de notificación relacionados con el presente Contrato  en términos de lo establecido en el artículo 49 del Reglamento de la Ley de Adquisiciones, Arrendamientos y Servicios del Sector Público, señala como domicilio para oír y recibir toda clase de notificaciones y documentos que deriven del presente Contrato, el ubicado</w:t>
      </w:r>
      <w:r>
        <w:rPr>
          <w:rFonts w:ascii="Arial" w:eastAsia="Times New Roman" w:hAnsi="Arial" w:cs="Arial"/>
          <w:sz w:val="16"/>
          <w:szCs w:val="16"/>
        </w:rPr>
        <w:t xml:space="preserve"> </w:t>
      </w:r>
      <w:r w:rsidRPr="003130D2">
        <w:rPr>
          <w:rFonts w:ascii="Arial" w:eastAsia="Times New Roman" w:hAnsi="Arial" w:cs="Arial"/>
          <w:sz w:val="16"/>
          <w:szCs w:val="16"/>
        </w:rPr>
        <w:t>en Calle ___________________________________________________________________________________________________________________, Teléfono ___________, correo electrónico.</w:t>
      </w:r>
    </w:p>
    <w:p w:rsidR="00D36902" w:rsidRPr="003130D2" w:rsidRDefault="00D36902" w:rsidP="00D36902">
      <w:pPr>
        <w:suppressAutoHyphens/>
        <w:spacing w:after="0" w:line="240" w:lineRule="auto"/>
        <w:ind w:left="-284" w:right="-234"/>
        <w:jc w:val="both"/>
        <w:rPr>
          <w:rFonts w:ascii="Arial" w:eastAsia="Times New Roman" w:hAnsi="Arial" w:cs="Arial"/>
          <w:sz w:val="16"/>
          <w:szCs w:val="16"/>
          <w:lang w:eastAsia="ar-SA"/>
        </w:rPr>
      </w:pPr>
    </w:p>
    <w:p w:rsidR="00D36902" w:rsidRDefault="00D36902" w:rsidP="00D36902">
      <w:pPr>
        <w:suppressAutoHyphens/>
        <w:spacing w:after="0" w:line="240" w:lineRule="auto"/>
        <w:ind w:left="-284" w:right="-234"/>
        <w:jc w:val="both"/>
        <w:rPr>
          <w:rFonts w:ascii="Arial" w:eastAsia="Times New Roman" w:hAnsi="Arial" w:cs="Arial"/>
          <w:sz w:val="16"/>
          <w:szCs w:val="16"/>
          <w:lang w:eastAsia="ar-SA"/>
        </w:rPr>
      </w:pPr>
    </w:p>
    <w:p w:rsidR="00D36902" w:rsidRPr="003130D2" w:rsidRDefault="00D36902" w:rsidP="00D36902">
      <w:pPr>
        <w:suppressAutoHyphens/>
        <w:spacing w:after="0" w:line="240" w:lineRule="auto"/>
        <w:ind w:left="-284" w:right="-234"/>
        <w:jc w:val="both"/>
        <w:rPr>
          <w:rFonts w:ascii="Arial" w:eastAsia="Times New Roman" w:hAnsi="Arial" w:cs="Arial"/>
          <w:sz w:val="16"/>
          <w:szCs w:val="16"/>
          <w:lang w:eastAsia="ar-SA"/>
        </w:rPr>
      </w:pPr>
      <w:r w:rsidRPr="003130D2">
        <w:rPr>
          <w:rFonts w:ascii="Arial" w:eastAsia="Times New Roman" w:hAnsi="Arial" w:cs="Arial"/>
          <w:sz w:val="16"/>
          <w:szCs w:val="16"/>
          <w:lang w:eastAsia="ar-SA"/>
        </w:rPr>
        <w:t xml:space="preserve">NOTA: (Si </w:t>
      </w:r>
      <w:r w:rsidRPr="003130D2">
        <w:rPr>
          <w:rFonts w:ascii="Arial" w:eastAsia="Times New Roman" w:hAnsi="Arial" w:cs="Arial"/>
          <w:b/>
          <w:sz w:val="16"/>
          <w:szCs w:val="16"/>
          <w:lang w:eastAsia="ar-SA"/>
        </w:rPr>
        <w:t>“EL PROVEEDOR”</w:t>
      </w:r>
      <w:r w:rsidRPr="003130D2">
        <w:rPr>
          <w:rFonts w:ascii="Arial" w:eastAsia="Times New Roman" w:hAnsi="Arial" w:cs="Arial"/>
          <w:sz w:val="16"/>
          <w:szCs w:val="16"/>
          <w:lang w:eastAsia="ar-SA"/>
        </w:rPr>
        <w:t xml:space="preserve"> fuese en participación conjunta, se empleará el texto siguiente:)</w:t>
      </w:r>
    </w:p>
    <w:p w:rsidR="00D36902" w:rsidRDefault="00D36902" w:rsidP="00D36902">
      <w:pPr>
        <w:suppressAutoHyphens/>
        <w:spacing w:after="0" w:line="240" w:lineRule="auto"/>
        <w:ind w:left="-284" w:right="-234"/>
        <w:jc w:val="both"/>
        <w:rPr>
          <w:rFonts w:ascii="Arial" w:eastAsia="Times New Roman" w:hAnsi="Arial" w:cs="Arial"/>
          <w:sz w:val="16"/>
          <w:szCs w:val="16"/>
          <w:lang w:eastAsia="ar-SA"/>
        </w:rPr>
      </w:pPr>
      <w:r w:rsidRPr="003130D2">
        <w:rPr>
          <w:rFonts w:ascii="Arial" w:eastAsia="Times New Roman" w:hAnsi="Arial" w:cs="Arial"/>
          <w:sz w:val="16"/>
          <w:szCs w:val="16"/>
          <w:lang w:eastAsia="ar-SA"/>
        </w:rPr>
        <w:t xml:space="preserve">III.- </w:t>
      </w:r>
      <w:r w:rsidRPr="003130D2">
        <w:rPr>
          <w:rFonts w:ascii="Arial" w:eastAsia="Times New Roman" w:hAnsi="Arial" w:cs="Arial"/>
          <w:b/>
          <w:sz w:val="16"/>
          <w:szCs w:val="16"/>
          <w:lang w:eastAsia="ar-SA"/>
        </w:rPr>
        <w:t>“EL PROVEEDOR”</w:t>
      </w:r>
      <w:r w:rsidRPr="003130D2">
        <w:rPr>
          <w:rFonts w:ascii="Arial" w:eastAsia="Times New Roman" w:hAnsi="Arial" w:cs="Arial"/>
          <w:sz w:val="16"/>
          <w:szCs w:val="16"/>
          <w:lang w:eastAsia="ar-SA"/>
        </w:rPr>
        <w:t xml:space="preserve"> declara conjuntamente que:</w:t>
      </w:r>
    </w:p>
    <w:p w:rsidR="00D36902" w:rsidRPr="003130D2" w:rsidRDefault="00D36902" w:rsidP="00D36902">
      <w:pPr>
        <w:suppressAutoHyphens/>
        <w:spacing w:after="0" w:line="240" w:lineRule="auto"/>
        <w:ind w:left="-284" w:right="-234"/>
        <w:jc w:val="both"/>
        <w:rPr>
          <w:rFonts w:ascii="Arial" w:eastAsia="Times New Roman" w:hAnsi="Arial" w:cs="Arial"/>
          <w:sz w:val="16"/>
          <w:szCs w:val="16"/>
          <w:lang w:eastAsia="ar-SA"/>
        </w:rPr>
      </w:pPr>
    </w:p>
    <w:p w:rsidR="00D36902" w:rsidRPr="003130D2" w:rsidRDefault="00D36902" w:rsidP="00D36902">
      <w:pPr>
        <w:suppressAutoHyphens/>
        <w:spacing w:after="0" w:line="240" w:lineRule="auto"/>
        <w:ind w:left="-284" w:right="-234"/>
        <w:jc w:val="both"/>
        <w:rPr>
          <w:rFonts w:ascii="Arial" w:eastAsia="Times New Roman" w:hAnsi="Arial" w:cs="Arial"/>
          <w:sz w:val="16"/>
          <w:szCs w:val="16"/>
          <w:lang w:eastAsia="ar-SA"/>
        </w:rPr>
      </w:pPr>
      <w:r w:rsidRPr="003130D2">
        <w:rPr>
          <w:rFonts w:ascii="Arial" w:eastAsia="Times New Roman" w:hAnsi="Arial" w:cs="Arial"/>
          <w:sz w:val="16"/>
          <w:szCs w:val="16"/>
          <w:lang w:eastAsia="ar-SA"/>
        </w:rPr>
        <w:t xml:space="preserve">III.1.- Han celebrado Convenio de Participación Conjunta, cuyas obligaciones deberán cumplirse (solidariamente o mancomunadamente) en términos del mismo, por lo que </w:t>
      </w:r>
      <w:r w:rsidRPr="003130D2">
        <w:rPr>
          <w:rFonts w:ascii="Arial" w:eastAsia="Times New Roman" w:hAnsi="Arial" w:cs="Arial"/>
          <w:b/>
          <w:sz w:val="16"/>
          <w:szCs w:val="16"/>
          <w:lang w:eastAsia="ar-SA"/>
        </w:rPr>
        <w:t xml:space="preserve">“EL INSTITUTO” </w:t>
      </w:r>
      <w:r w:rsidRPr="003130D2">
        <w:rPr>
          <w:rFonts w:ascii="Arial" w:eastAsia="Times New Roman" w:hAnsi="Arial" w:cs="Arial"/>
          <w:sz w:val="16"/>
          <w:szCs w:val="16"/>
          <w:lang w:eastAsia="ar-SA"/>
        </w:rPr>
        <w:t xml:space="preserve">  reconoce el referido </w:t>
      </w:r>
      <w:r>
        <w:rPr>
          <w:rFonts w:ascii="Arial" w:eastAsia="Times New Roman" w:hAnsi="Arial" w:cs="Arial"/>
          <w:sz w:val="16"/>
          <w:szCs w:val="16"/>
          <w:lang w:eastAsia="ar-SA"/>
        </w:rPr>
        <w:t>C</w:t>
      </w:r>
      <w:r w:rsidRPr="003130D2">
        <w:rPr>
          <w:rFonts w:ascii="Arial" w:eastAsia="Times New Roman" w:hAnsi="Arial" w:cs="Arial"/>
          <w:sz w:val="16"/>
          <w:szCs w:val="16"/>
          <w:lang w:eastAsia="ar-SA"/>
        </w:rPr>
        <w:t>onvenio para efectos del presente instrumento jurídico, integrado en el Anexo - (---).</w:t>
      </w:r>
    </w:p>
    <w:p w:rsidR="00D36902" w:rsidRDefault="00D36902" w:rsidP="00D36902">
      <w:pPr>
        <w:suppressAutoHyphens/>
        <w:spacing w:after="0" w:line="240" w:lineRule="auto"/>
        <w:ind w:left="-284" w:right="-234"/>
        <w:jc w:val="both"/>
        <w:rPr>
          <w:rFonts w:ascii="Arial" w:eastAsia="Times New Roman" w:hAnsi="Arial" w:cs="Arial"/>
          <w:sz w:val="16"/>
          <w:szCs w:val="16"/>
          <w:lang w:eastAsia="ar-SA"/>
        </w:rPr>
      </w:pPr>
    </w:p>
    <w:p w:rsidR="00D36902" w:rsidRPr="003130D2" w:rsidRDefault="00D36902" w:rsidP="00D36902">
      <w:pPr>
        <w:suppressAutoHyphens/>
        <w:spacing w:after="0" w:line="240" w:lineRule="auto"/>
        <w:ind w:left="-284" w:right="-234"/>
        <w:jc w:val="both"/>
        <w:rPr>
          <w:rFonts w:ascii="Arial" w:eastAsia="Times New Roman" w:hAnsi="Arial" w:cs="Arial"/>
          <w:sz w:val="16"/>
          <w:szCs w:val="16"/>
          <w:lang w:eastAsia="ar-SA"/>
        </w:rPr>
      </w:pPr>
      <w:r w:rsidRPr="003130D2">
        <w:rPr>
          <w:rFonts w:ascii="Arial" w:eastAsia="Times New Roman" w:hAnsi="Arial" w:cs="Arial"/>
          <w:sz w:val="16"/>
          <w:szCs w:val="16"/>
          <w:lang w:eastAsia="ar-SA"/>
        </w:rPr>
        <w:t xml:space="preserve">Hechas las </w:t>
      </w:r>
      <w:r>
        <w:rPr>
          <w:rFonts w:ascii="Arial" w:eastAsia="Times New Roman" w:hAnsi="Arial" w:cs="Arial"/>
          <w:sz w:val="16"/>
          <w:szCs w:val="16"/>
          <w:lang w:eastAsia="ar-SA"/>
        </w:rPr>
        <w:t>d</w:t>
      </w:r>
      <w:r w:rsidRPr="003130D2">
        <w:rPr>
          <w:rFonts w:ascii="Arial" w:eastAsia="Times New Roman" w:hAnsi="Arial" w:cs="Arial"/>
          <w:sz w:val="16"/>
          <w:szCs w:val="16"/>
          <w:lang w:eastAsia="ar-SA"/>
        </w:rPr>
        <w:t xml:space="preserve">eclaraciones anteriores, </w:t>
      </w:r>
      <w:r w:rsidRPr="00CC46BD">
        <w:rPr>
          <w:rFonts w:ascii="Arial" w:eastAsia="Times New Roman" w:hAnsi="Arial" w:cs="Arial"/>
          <w:b/>
          <w:sz w:val="16"/>
          <w:szCs w:val="16"/>
          <w:lang w:eastAsia="ar-SA"/>
        </w:rPr>
        <w:t>“LAS PARTES”</w:t>
      </w:r>
      <w:r>
        <w:rPr>
          <w:rFonts w:ascii="Arial" w:eastAsia="Times New Roman" w:hAnsi="Arial" w:cs="Arial"/>
          <w:b/>
          <w:sz w:val="16"/>
          <w:szCs w:val="16"/>
          <w:lang w:eastAsia="ar-SA"/>
        </w:rPr>
        <w:t xml:space="preserve"> </w:t>
      </w:r>
      <w:r w:rsidRPr="003130D2">
        <w:rPr>
          <w:rFonts w:ascii="Arial" w:eastAsia="Times New Roman" w:hAnsi="Arial" w:cs="Arial"/>
          <w:sz w:val="16"/>
          <w:szCs w:val="16"/>
          <w:lang w:eastAsia="ar-SA"/>
        </w:rPr>
        <w:t xml:space="preserve">convienen en celebrar el presente </w:t>
      </w:r>
      <w:r>
        <w:rPr>
          <w:rFonts w:ascii="Arial" w:eastAsia="Times New Roman" w:hAnsi="Arial" w:cs="Arial"/>
          <w:sz w:val="16"/>
          <w:szCs w:val="16"/>
          <w:lang w:eastAsia="ar-SA"/>
        </w:rPr>
        <w:t>C</w:t>
      </w:r>
      <w:r w:rsidRPr="003130D2">
        <w:rPr>
          <w:rFonts w:ascii="Arial" w:eastAsia="Times New Roman" w:hAnsi="Arial" w:cs="Arial"/>
          <w:sz w:val="16"/>
          <w:szCs w:val="16"/>
          <w:lang w:eastAsia="ar-SA"/>
        </w:rPr>
        <w:t>ontrato, de conformidad con las siguientes:</w:t>
      </w:r>
    </w:p>
    <w:p w:rsidR="00D36902" w:rsidRPr="00CC46BD" w:rsidRDefault="00D36902" w:rsidP="00D36902">
      <w:pPr>
        <w:suppressAutoHyphens/>
        <w:spacing w:after="0" w:line="240" w:lineRule="auto"/>
        <w:ind w:left="-284" w:right="-234"/>
        <w:jc w:val="both"/>
        <w:rPr>
          <w:rFonts w:ascii="Arial" w:eastAsia="Times New Roman" w:hAnsi="Arial" w:cs="Arial"/>
          <w:b/>
          <w:sz w:val="16"/>
          <w:szCs w:val="16"/>
          <w:lang w:eastAsia="ar-SA"/>
        </w:rPr>
      </w:pPr>
    </w:p>
    <w:p w:rsidR="00D36902" w:rsidRPr="00CC46BD" w:rsidRDefault="00D36902" w:rsidP="00D36902">
      <w:pPr>
        <w:suppressAutoHyphens/>
        <w:spacing w:after="0" w:line="240" w:lineRule="auto"/>
        <w:ind w:left="-284" w:right="-234"/>
        <w:jc w:val="center"/>
        <w:rPr>
          <w:rFonts w:ascii="Arial" w:eastAsia="Times New Roman" w:hAnsi="Arial" w:cs="Arial"/>
          <w:b/>
          <w:sz w:val="16"/>
          <w:szCs w:val="16"/>
          <w:lang w:eastAsia="ar-SA"/>
        </w:rPr>
      </w:pPr>
      <w:r w:rsidRPr="00CC46BD">
        <w:rPr>
          <w:rFonts w:ascii="Arial" w:eastAsia="Times New Roman" w:hAnsi="Arial" w:cs="Arial"/>
          <w:b/>
          <w:bCs/>
          <w:sz w:val="16"/>
          <w:szCs w:val="16"/>
          <w:lang w:eastAsia="ar-SA"/>
        </w:rPr>
        <w:t>C L Á U S U L A S</w:t>
      </w:r>
    </w:p>
    <w:p w:rsidR="00D36902" w:rsidRPr="00CC46BD" w:rsidRDefault="00D36902" w:rsidP="00D36902">
      <w:pPr>
        <w:suppressAutoHyphens/>
        <w:spacing w:after="0" w:line="240" w:lineRule="auto"/>
        <w:ind w:left="-284" w:right="-234"/>
        <w:jc w:val="both"/>
        <w:rPr>
          <w:rFonts w:ascii="Arial" w:eastAsia="Times New Roman" w:hAnsi="Arial" w:cs="Arial"/>
          <w:b/>
          <w:sz w:val="16"/>
          <w:szCs w:val="16"/>
          <w:lang w:eastAsia="ar-SA"/>
        </w:rPr>
      </w:pPr>
    </w:p>
    <w:p w:rsidR="00D36902" w:rsidRPr="00CC46BD" w:rsidRDefault="00D36902" w:rsidP="00D36902">
      <w:pPr>
        <w:suppressAutoHyphens/>
        <w:spacing w:after="0" w:line="240" w:lineRule="auto"/>
        <w:ind w:left="-284" w:right="-234"/>
        <w:jc w:val="both"/>
        <w:rPr>
          <w:rFonts w:ascii="Arial" w:eastAsia="Times New Roman" w:hAnsi="Arial" w:cs="Arial"/>
          <w:sz w:val="16"/>
          <w:szCs w:val="16"/>
          <w:lang w:eastAsia="ar-SA"/>
        </w:rPr>
      </w:pPr>
      <w:r w:rsidRPr="00CC46BD">
        <w:rPr>
          <w:rFonts w:ascii="Arial" w:eastAsia="Times New Roman" w:hAnsi="Arial" w:cs="Arial"/>
          <w:b/>
          <w:sz w:val="16"/>
          <w:szCs w:val="16"/>
          <w:lang w:eastAsia="ar-SA"/>
        </w:rPr>
        <w:t>PRIMERA.- OBJETO DEL CONTRATO.- “EL INSTITUTO”</w:t>
      </w:r>
      <w:r w:rsidRPr="00CC46BD">
        <w:rPr>
          <w:rFonts w:ascii="Arial" w:eastAsia="Times New Roman" w:hAnsi="Arial" w:cs="Arial"/>
          <w:sz w:val="16"/>
          <w:szCs w:val="16"/>
          <w:lang w:eastAsia="ar-SA"/>
        </w:rPr>
        <w:t xml:space="preserve"> requiere de </w:t>
      </w:r>
      <w:r w:rsidRPr="00CC46BD">
        <w:rPr>
          <w:rFonts w:ascii="Arial" w:eastAsia="Times New Roman" w:hAnsi="Arial" w:cs="Arial"/>
          <w:b/>
          <w:sz w:val="16"/>
          <w:szCs w:val="16"/>
          <w:lang w:eastAsia="ar-SA"/>
        </w:rPr>
        <w:t>“EL PROVEEDOR”</w:t>
      </w:r>
      <w:r w:rsidRPr="00CC46BD">
        <w:rPr>
          <w:rFonts w:ascii="Arial" w:eastAsia="Times New Roman" w:hAnsi="Arial" w:cs="Arial"/>
          <w:sz w:val="16"/>
          <w:szCs w:val="16"/>
          <w:lang w:eastAsia="ar-SA"/>
        </w:rPr>
        <w:t xml:space="preserve"> y éste se obliga a </w:t>
      </w:r>
      <w:r>
        <w:rPr>
          <w:rFonts w:ascii="Arial" w:eastAsia="Times New Roman" w:hAnsi="Arial" w:cs="Arial"/>
          <w:sz w:val="16"/>
          <w:szCs w:val="16"/>
          <w:lang w:eastAsia="ar-SA"/>
        </w:rPr>
        <w:t>suministrar</w:t>
      </w:r>
      <w:r w:rsidRPr="00CC46BD">
        <w:rPr>
          <w:rFonts w:ascii="Arial" w:eastAsia="Times New Roman" w:hAnsi="Arial" w:cs="Arial"/>
          <w:sz w:val="16"/>
          <w:szCs w:val="16"/>
          <w:lang w:eastAsia="ar-SA"/>
        </w:rPr>
        <w:t xml:space="preserve"> </w:t>
      </w:r>
      <w:r w:rsidRPr="00E477C5">
        <w:rPr>
          <w:rFonts w:ascii="Arial" w:eastAsia="Times New Roman" w:hAnsi="Arial" w:cs="Arial"/>
          <w:sz w:val="16"/>
          <w:szCs w:val="16"/>
          <w:lang w:eastAsia="ar-SA"/>
        </w:rPr>
        <w:t xml:space="preserve">la </w:t>
      </w:r>
      <w:r>
        <w:rPr>
          <w:rFonts w:ascii="Arial" w:eastAsia="Times New Roman" w:hAnsi="Arial" w:cs="Arial"/>
          <w:sz w:val="16"/>
          <w:szCs w:val="16"/>
          <w:lang w:eastAsia="ar-SA"/>
        </w:rPr>
        <w:t>A</w:t>
      </w:r>
      <w:r w:rsidRPr="00E477C5">
        <w:rPr>
          <w:rFonts w:ascii="Arial" w:eastAsia="Times New Roman" w:hAnsi="Arial" w:cs="Arial"/>
          <w:sz w:val="16"/>
          <w:szCs w:val="16"/>
          <w:lang w:eastAsia="ar-SA"/>
        </w:rPr>
        <w:t xml:space="preserve">dquisición de </w:t>
      </w:r>
      <w:r>
        <w:rPr>
          <w:rFonts w:ascii="Arial" w:eastAsia="Times New Roman" w:hAnsi="Arial" w:cs="Arial"/>
          <w:sz w:val="16"/>
          <w:szCs w:val="16"/>
          <w:lang w:eastAsia="ar-SA"/>
        </w:rPr>
        <w:t>B</w:t>
      </w:r>
      <w:r w:rsidRPr="00E477C5">
        <w:rPr>
          <w:rFonts w:ascii="Arial" w:eastAsia="Times New Roman" w:hAnsi="Arial" w:cs="Arial"/>
          <w:sz w:val="16"/>
          <w:szCs w:val="16"/>
          <w:lang w:eastAsia="ar-SA"/>
        </w:rPr>
        <w:t xml:space="preserve">ienes para el </w:t>
      </w:r>
      <w:r>
        <w:rPr>
          <w:rFonts w:ascii="Arial" w:eastAsia="Times New Roman" w:hAnsi="Arial" w:cs="Arial"/>
          <w:sz w:val="16"/>
          <w:szCs w:val="16"/>
          <w:lang w:eastAsia="ar-SA"/>
        </w:rPr>
        <w:t>P</w:t>
      </w:r>
      <w:r w:rsidRPr="00E477C5">
        <w:rPr>
          <w:rFonts w:ascii="Arial" w:eastAsia="Times New Roman" w:hAnsi="Arial" w:cs="Arial"/>
          <w:sz w:val="16"/>
          <w:szCs w:val="16"/>
          <w:lang w:eastAsia="ar-SA"/>
        </w:rPr>
        <w:t xml:space="preserve">rograma de </w:t>
      </w:r>
      <w:r>
        <w:rPr>
          <w:rFonts w:ascii="Arial" w:eastAsia="Times New Roman" w:hAnsi="Arial" w:cs="Arial"/>
          <w:sz w:val="16"/>
          <w:szCs w:val="16"/>
          <w:lang w:eastAsia="ar-SA"/>
        </w:rPr>
        <w:t>D</w:t>
      </w:r>
      <w:r w:rsidRPr="00E477C5">
        <w:rPr>
          <w:rFonts w:ascii="Arial" w:eastAsia="Times New Roman" w:hAnsi="Arial" w:cs="Arial"/>
          <w:sz w:val="16"/>
          <w:szCs w:val="16"/>
          <w:lang w:eastAsia="ar-SA"/>
        </w:rPr>
        <w:t xml:space="preserve">iálisis </w:t>
      </w:r>
      <w:r>
        <w:rPr>
          <w:rFonts w:ascii="Arial" w:eastAsia="Times New Roman" w:hAnsi="Arial" w:cs="Arial"/>
          <w:sz w:val="16"/>
          <w:szCs w:val="16"/>
          <w:lang w:eastAsia="ar-SA"/>
        </w:rPr>
        <w:t>P</w:t>
      </w:r>
      <w:r w:rsidRPr="00E477C5">
        <w:rPr>
          <w:rFonts w:ascii="Arial" w:eastAsia="Times New Roman" w:hAnsi="Arial" w:cs="Arial"/>
          <w:sz w:val="16"/>
          <w:szCs w:val="16"/>
          <w:lang w:eastAsia="ar-SA"/>
        </w:rPr>
        <w:t xml:space="preserve">eritoneal </w:t>
      </w:r>
      <w:r>
        <w:rPr>
          <w:rFonts w:ascii="Arial" w:eastAsia="Times New Roman" w:hAnsi="Arial" w:cs="Arial"/>
          <w:sz w:val="16"/>
          <w:szCs w:val="16"/>
          <w:lang w:eastAsia="ar-SA"/>
        </w:rPr>
        <w:t>A</w:t>
      </w:r>
      <w:r w:rsidRPr="00E477C5">
        <w:rPr>
          <w:rFonts w:ascii="Arial" w:eastAsia="Times New Roman" w:hAnsi="Arial" w:cs="Arial"/>
          <w:sz w:val="16"/>
          <w:szCs w:val="16"/>
          <w:lang w:eastAsia="ar-SA"/>
        </w:rPr>
        <w:t>utomatizada (</w:t>
      </w:r>
      <w:r>
        <w:rPr>
          <w:rFonts w:ascii="Arial" w:eastAsia="Times New Roman" w:hAnsi="Arial" w:cs="Arial"/>
          <w:sz w:val="16"/>
          <w:szCs w:val="16"/>
          <w:lang w:eastAsia="ar-SA"/>
        </w:rPr>
        <w:t>DPA</w:t>
      </w:r>
      <w:r w:rsidRPr="00E477C5">
        <w:rPr>
          <w:rFonts w:ascii="Arial" w:eastAsia="Times New Roman" w:hAnsi="Arial" w:cs="Arial"/>
          <w:sz w:val="16"/>
          <w:szCs w:val="16"/>
          <w:lang w:eastAsia="ar-SA"/>
        </w:rPr>
        <w:t xml:space="preserve">) para </w:t>
      </w:r>
      <w:r>
        <w:rPr>
          <w:rFonts w:ascii="Arial" w:eastAsia="Times New Roman" w:hAnsi="Arial" w:cs="Arial"/>
          <w:sz w:val="16"/>
          <w:szCs w:val="16"/>
          <w:lang w:eastAsia="ar-SA"/>
        </w:rPr>
        <w:t>P</w:t>
      </w:r>
      <w:r w:rsidRPr="00E477C5">
        <w:rPr>
          <w:rFonts w:ascii="Arial" w:eastAsia="Times New Roman" w:hAnsi="Arial" w:cs="Arial"/>
          <w:sz w:val="16"/>
          <w:szCs w:val="16"/>
          <w:lang w:eastAsia="ar-SA"/>
        </w:rPr>
        <w:t xml:space="preserve">acientes </w:t>
      </w:r>
      <w:r>
        <w:rPr>
          <w:rFonts w:ascii="Arial" w:eastAsia="Times New Roman" w:hAnsi="Arial" w:cs="Arial"/>
          <w:sz w:val="16"/>
          <w:szCs w:val="16"/>
          <w:lang w:eastAsia="ar-SA"/>
        </w:rPr>
        <w:t>N</w:t>
      </w:r>
      <w:r w:rsidRPr="00E477C5">
        <w:rPr>
          <w:rFonts w:ascii="Arial" w:eastAsia="Times New Roman" w:hAnsi="Arial" w:cs="Arial"/>
          <w:sz w:val="16"/>
          <w:szCs w:val="16"/>
          <w:lang w:eastAsia="ar-SA"/>
        </w:rPr>
        <w:t>uevos</w:t>
      </w:r>
      <w:r w:rsidRPr="00CC46BD">
        <w:rPr>
          <w:rFonts w:ascii="Arial" w:eastAsia="Times New Roman" w:hAnsi="Arial" w:cs="Arial"/>
          <w:sz w:val="16"/>
          <w:szCs w:val="16"/>
          <w:lang w:eastAsia="ar-SA"/>
        </w:rPr>
        <w:t xml:space="preserve">, </w:t>
      </w:r>
      <w:r>
        <w:rPr>
          <w:rFonts w:ascii="Arial" w:eastAsia="Times New Roman" w:hAnsi="Arial" w:cs="Arial"/>
          <w:sz w:val="16"/>
          <w:szCs w:val="16"/>
          <w:lang w:eastAsia="ar-SA"/>
        </w:rPr>
        <w:t>bienes</w:t>
      </w:r>
      <w:r w:rsidRPr="00CC46BD">
        <w:rPr>
          <w:rFonts w:ascii="Arial" w:eastAsia="Times New Roman" w:hAnsi="Arial" w:cs="Arial"/>
          <w:sz w:val="16"/>
          <w:szCs w:val="16"/>
          <w:lang w:eastAsia="ar-SA"/>
        </w:rPr>
        <w:t xml:space="preserve"> cuyas características, especificaciones se describen en los </w:t>
      </w:r>
      <w:r w:rsidRPr="00CC46BD">
        <w:rPr>
          <w:rFonts w:ascii="Arial" w:eastAsia="Times New Roman" w:hAnsi="Arial" w:cs="Arial"/>
          <w:b/>
          <w:sz w:val="16"/>
          <w:szCs w:val="16"/>
          <w:lang w:eastAsia="ar-SA"/>
        </w:rPr>
        <w:t xml:space="preserve">anexos </w:t>
      </w:r>
      <w:r w:rsidRPr="00CC46BD">
        <w:rPr>
          <w:rFonts w:ascii="Arial" w:eastAsia="Times New Roman" w:hAnsi="Arial" w:cs="Arial"/>
          <w:sz w:val="16"/>
          <w:szCs w:val="16"/>
          <w:lang w:eastAsia="ar-SA"/>
        </w:rPr>
        <w:t>___ (___) y __ (____)</w:t>
      </w:r>
      <w:r w:rsidRPr="00CC46BD">
        <w:rPr>
          <w:rFonts w:ascii="Arial" w:eastAsia="Times New Roman" w:hAnsi="Arial" w:cs="Arial"/>
          <w:b/>
          <w:sz w:val="16"/>
          <w:szCs w:val="16"/>
          <w:lang w:eastAsia="ar-SA"/>
        </w:rPr>
        <w:t xml:space="preserve"> </w:t>
      </w:r>
      <w:r w:rsidRPr="00CC46BD">
        <w:rPr>
          <w:rFonts w:ascii="Arial" w:eastAsia="Times New Roman" w:hAnsi="Arial" w:cs="Arial"/>
          <w:sz w:val="16"/>
          <w:szCs w:val="16"/>
          <w:lang w:eastAsia="ar-SA"/>
        </w:rPr>
        <w:t>del presente Contrato.</w:t>
      </w:r>
    </w:p>
    <w:p w:rsidR="00D36902" w:rsidRPr="00CC46BD" w:rsidRDefault="00D36902" w:rsidP="00D36902">
      <w:pPr>
        <w:tabs>
          <w:tab w:val="left" w:pos="-1701"/>
          <w:tab w:val="left" w:pos="-142"/>
        </w:tabs>
        <w:suppressAutoHyphens/>
        <w:spacing w:after="0" w:line="240" w:lineRule="auto"/>
        <w:ind w:left="-284" w:right="-234"/>
        <w:jc w:val="both"/>
        <w:rPr>
          <w:rFonts w:ascii="Arial" w:eastAsia="Times New Roman" w:hAnsi="Arial" w:cs="Arial"/>
          <w:b/>
          <w:bCs/>
          <w:sz w:val="16"/>
          <w:szCs w:val="16"/>
          <w:lang w:eastAsia="ar-SA"/>
        </w:rPr>
      </w:pPr>
    </w:p>
    <w:p w:rsidR="00D36902" w:rsidRPr="00CC46BD" w:rsidRDefault="00D36902" w:rsidP="00D36902">
      <w:pPr>
        <w:tabs>
          <w:tab w:val="left" w:pos="-1701"/>
          <w:tab w:val="left" w:pos="-142"/>
        </w:tabs>
        <w:suppressAutoHyphens/>
        <w:spacing w:after="0" w:line="240" w:lineRule="auto"/>
        <w:ind w:left="-284" w:right="-234"/>
        <w:jc w:val="both"/>
        <w:rPr>
          <w:rFonts w:ascii="Arial" w:eastAsia="Times New Roman" w:hAnsi="Arial" w:cs="Arial"/>
          <w:b/>
          <w:bCs/>
          <w:sz w:val="16"/>
          <w:szCs w:val="16"/>
          <w:lang w:eastAsia="ar-SA"/>
        </w:rPr>
      </w:pPr>
      <w:r w:rsidRPr="00CC46BD">
        <w:rPr>
          <w:rFonts w:ascii="Arial" w:eastAsia="Times New Roman" w:hAnsi="Arial" w:cs="Arial"/>
          <w:b/>
          <w:bCs/>
          <w:sz w:val="16"/>
          <w:szCs w:val="16"/>
          <w:lang w:eastAsia="ar-SA"/>
        </w:rPr>
        <w:t xml:space="preserve">SEGUNDA.- IMPORTE DEL CONTRATO.- “EL INSTITUTO” </w:t>
      </w:r>
      <w:r w:rsidRPr="00CC46BD">
        <w:rPr>
          <w:rFonts w:ascii="Arial" w:eastAsia="Times New Roman" w:hAnsi="Arial" w:cs="Arial"/>
          <w:bCs/>
          <w:sz w:val="16"/>
          <w:szCs w:val="16"/>
          <w:lang w:eastAsia="ar-SA"/>
        </w:rPr>
        <w:t xml:space="preserve">cuenta con un </w:t>
      </w:r>
      <w:r w:rsidRPr="00CC46BD">
        <w:rPr>
          <w:rFonts w:ascii="Arial" w:eastAsia="Times New Roman" w:hAnsi="Arial" w:cs="Arial"/>
          <w:b/>
          <w:bCs/>
          <w:sz w:val="16"/>
          <w:szCs w:val="16"/>
          <w:lang w:eastAsia="ar-SA"/>
        </w:rPr>
        <w:t>presupuesto mínimo</w:t>
      </w:r>
      <w:r w:rsidRPr="00CC46BD">
        <w:rPr>
          <w:rFonts w:ascii="Arial" w:eastAsia="Times New Roman" w:hAnsi="Arial" w:cs="Arial"/>
          <w:bCs/>
          <w:sz w:val="16"/>
          <w:szCs w:val="16"/>
          <w:lang w:eastAsia="ar-SA"/>
        </w:rPr>
        <w:t xml:space="preserve"> a ejercer de pago por los </w:t>
      </w:r>
      <w:r>
        <w:rPr>
          <w:rFonts w:ascii="Arial" w:eastAsia="Times New Roman" w:hAnsi="Arial" w:cs="Arial"/>
          <w:bCs/>
          <w:sz w:val="16"/>
          <w:szCs w:val="16"/>
          <w:lang w:eastAsia="ar-SA"/>
        </w:rPr>
        <w:t>bienes</w:t>
      </w:r>
      <w:r w:rsidRPr="00CC46BD">
        <w:rPr>
          <w:rFonts w:ascii="Arial" w:eastAsia="Times New Roman" w:hAnsi="Arial" w:cs="Arial"/>
          <w:bCs/>
          <w:sz w:val="16"/>
          <w:szCs w:val="16"/>
          <w:lang w:eastAsia="ar-SA"/>
        </w:rPr>
        <w:t xml:space="preserve"> objeto del presente </w:t>
      </w:r>
      <w:r>
        <w:rPr>
          <w:rFonts w:ascii="Arial" w:eastAsia="Times New Roman" w:hAnsi="Arial" w:cs="Arial"/>
          <w:bCs/>
          <w:sz w:val="16"/>
          <w:szCs w:val="16"/>
          <w:lang w:eastAsia="ar-SA"/>
        </w:rPr>
        <w:t>C</w:t>
      </w:r>
      <w:r w:rsidRPr="00CC46BD">
        <w:rPr>
          <w:rFonts w:ascii="Arial" w:eastAsia="Times New Roman" w:hAnsi="Arial" w:cs="Arial"/>
          <w:bCs/>
          <w:sz w:val="16"/>
          <w:szCs w:val="16"/>
          <w:lang w:eastAsia="ar-SA"/>
        </w:rPr>
        <w:t xml:space="preserve">ontrato, por la cantidad de </w:t>
      </w:r>
      <w:r w:rsidRPr="00CC46BD">
        <w:rPr>
          <w:rFonts w:ascii="Arial" w:eastAsia="Times New Roman" w:hAnsi="Arial" w:cs="Arial"/>
          <w:b/>
          <w:bCs/>
          <w:sz w:val="16"/>
          <w:szCs w:val="16"/>
          <w:lang w:val="es-ES" w:eastAsia="ar-SA"/>
        </w:rPr>
        <w:t>$_______.00</w:t>
      </w:r>
      <w:r w:rsidRPr="00CC46BD">
        <w:rPr>
          <w:rFonts w:ascii="Arial" w:eastAsia="Times New Roman" w:hAnsi="Arial" w:cs="Arial"/>
          <w:b/>
          <w:bCs/>
          <w:sz w:val="16"/>
          <w:szCs w:val="16"/>
          <w:lang w:eastAsia="ar-SA"/>
        </w:rPr>
        <w:t xml:space="preserve"> (</w:t>
      </w:r>
      <w:r w:rsidRPr="00CC46BD">
        <w:rPr>
          <w:rFonts w:ascii="Arial" w:eastAsia="Times New Roman" w:hAnsi="Arial" w:cs="Arial"/>
          <w:b/>
          <w:bCs/>
          <w:sz w:val="16"/>
          <w:szCs w:val="16"/>
          <w:lang w:val="es-ES" w:eastAsia="ar-SA"/>
        </w:rPr>
        <w:t xml:space="preserve">______ </w:t>
      </w:r>
      <w:r w:rsidRPr="00CC46BD">
        <w:rPr>
          <w:rFonts w:ascii="Arial" w:eastAsia="Times New Roman" w:hAnsi="Arial" w:cs="Arial"/>
          <w:bCs/>
          <w:sz w:val="16"/>
          <w:szCs w:val="16"/>
          <w:lang w:val="es-ES" w:eastAsia="ar-SA"/>
        </w:rPr>
        <w:t>pesos</w:t>
      </w:r>
      <w:r w:rsidRPr="00CC46BD">
        <w:rPr>
          <w:rFonts w:ascii="Arial" w:eastAsia="Times New Roman" w:hAnsi="Arial" w:cs="Arial"/>
          <w:b/>
          <w:bCs/>
          <w:sz w:val="16"/>
          <w:szCs w:val="16"/>
          <w:lang w:val="es-ES" w:eastAsia="ar-SA"/>
        </w:rPr>
        <w:t xml:space="preserve"> /100 M.N.)</w:t>
      </w:r>
      <w:r w:rsidRPr="00CC46BD">
        <w:rPr>
          <w:rFonts w:ascii="Arial" w:eastAsia="Times New Roman" w:hAnsi="Arial" w:cs="Arial"/>
          <w:bCs/>
          <w:sz w:val="16"/>
          <w:szCs w:val="16"/>
          <w:lang w:val="es-ES" w:eastAsia="ar-SA"/>
        </w:rPr>
        <w:t xml:space="preserve"> más el Impuesto al Valor Agregado (I.V.A.)</w:t>
      </w:r>
      <w:r w:rsidRPr="00CC46BD">
        <w:rPr>
          <w:rFonts w:ascii="Arial" w:eastAsia="Times New Roman" w:hAnsi="Arial" w:cs="Arial"/>
          <w:bCs/>
          <w:sz w:val="16"/>
          <w:szCs w:val="16"/>
          <w:lang w:eastAsia="ar-SA"/>
        </w:rPr>
        <w:t xml:space="preserve"> y un </w:t>
      </w:r>
      <w:r w:rsidRPr="00CC46BD">
        <w:rPr>
          <w:rFonts w:ascii="Arial" w:eastAsia="Times New Roman" w:hAnsi="Arial" w:cs="Arial"/>
          <w:b/>
          <w:bCs/>
          <w:sz w:val="16"/>
          <w:szCs w:val="16"/>
          <w:lang w:eastAsia="ar-SA"/>
        </w:rPr>
        <w:t>presupuesto máximo</w:t>
      </w:r>
      <w:r w:rsidRPr="00CC46BD">
        <w:rPr>
          <w:rFonts w:ascii="Arial" w:eastAsia="Times New Roman" w:hAnsi="Arial" w:cs="Arial"/>
          <w:bCs/>
          <w:sz w:val="16"/>
          <w:szCs w:val="16"/>
          <w:lang w:eastAsia="ar-SA"/>
        </w:rPr>
        <w:t xml:space="preserve"> susceptible de ser ejercido por la cantidad de </w:t>
      </w:r>
      <w:r w:rsidRPr="00CC46BD">
        <w:rPr>
          <w:rFonts w:ascii="Arial" w:eastAsia="Times New Roman" w:hAnsi="Arial" w:cs="Arial"/>
          <w:b/>
          <w:bCs/>
          <w:sz w:val="16"/>
          <w:szCs w:val="16"/>
          <w:lang w:val="es-ES" w:eastAsia="ar-SA"/>
        </w:rPr>
        <w:t>$____.00</w:t>
      </w:r>
      <w:r w:rsidRPr="00CC46BD">
        <w:rPr>
          <w:rFonts w:ascii="Arial" w:eastAsia="Times New Roman" w:hAnsi="Arial" w:cs="Arial"/>
          <w:b/>
          <w:bCs/>
          <w:sz w:val="16"/>
          <w:szCs w:val="16"/>
          <w:lang w:eastAsia="ar-SA"/>
        </w:rPr>
        <w:t xml:space="preserve"> (</w:t>
      </w:r>
      <w:r w:rsidRPr="00CC46BD">
        <w:rPr>
          <w:rFonts w:ascii="Arial" w:eastAsia="Times New Roman" w:hAnsi="Arial" w:cs="Arial"/>
          <w:b/>
          <w:bCs/>
          <w:sz w:val="16"/>
          <w:szCs w:val="16"/>
          <w:lang w:val="es-ES" w:eastAsia="ar-SA"/>
        </w:rPr>
        <w:t xml:space="preserve">___ </w:t>
      </w:r>
      <w:r w:rsidRPr="00CC46BD">
        <w:rPr>
          <w:rFonts w:ascii="Arial" w:eastAsia="Times New Roman" w:hAnsi="Arial" w:cs="Arial"/>
          <w:bCs/>
          <w:sz w:val="16"/>
          <w:szCs w:val="16"/>
          <w:lang w:val="es-ES" w:eastAsia="ar-SA"/>
        </w:rPr>
        <w:t>pesos</w:t>
      </w:r>
      <w:r w:rsidRPr="00CC46BD">
        <w:rPr>
          <w:rFonts w:ascii="Arial" w:eastAsia="Times New Roman" w:hAnsi="Arial" w:cs="Arial"/>
          <w:b/>
          <w:bCs/>
          <w:sz w:val="16"/>
          <w:szCs w:val="16"/>
          <w:lang w:val="es-ES" w:eastAsia="ar-SA"/>
        </w:rPr>
        <w:t xml:space="preserve"> /100 M.N.)</w:t>
      </w:r>
      <w:r w:rsidRPr="00CC46BD">
        <w:rPr>
          <w:rFonts w:ascii="Arial" w:eastAsia="Times New Roman" w:hAnsi="Arial" w:cs="Arial"/>
          <w:bCs/>
          <w:sz w:val="16"/>
          <w:szCs w:val="16"/>
          <w:lang w:val="es-ES" w:eastAsia="ar-SA"/>
        </w:rPr>
        <w:t xml:space="preserve"> más el Impuesto al Valor Agregado (I.V.A.)</w:t>
      </w:r>
      <w:r w:rsidRPr="00CC46BD">
        <w:rPr>
          <w:rFonts w:ascii="Arial" w:eastAsia="Times New Roman" w:hAnsi="Arial" w:cs="Arial"/>
          <w:bCs/>
          <w:sz w:val="16"/>
          <w:szCs w:val="16"/>
          <w:lang w:eastAsia="ar-SA"/>
        </w:rPr>
        <w:t xml:space="preserve"> de conformidad con los precios unitarios que se relacionan en el </w:t>
      </w:r>
      <w:r w:rsidRPr="00CC46BD">
        <w:rPr>
          <w:rFonts w:ascii="Arial" w:eastAsia="Times New Roman" w:hAnsi="Arial" w:cs="Arial"/>
          <w:b/>
          <w:bCs/>
          <w:sz w:val="16"/>
          <w:szCs w:val="16"/>
          <w:lang w:eastAsia="ar-SA"/>
        </w:rPr>
        <w:t xml:space="preserve">Anexo ___ (____). </w:t>
      </w:r>
    </w:p>
    <w:p w:rsidR="00D36902" w:rsidRPr="00CC46BD" w:rsidRDefault="00D36902" w:rsidP="00D36902">
      <w:pPr>
        <w:tabs>
          <w:tab w:val="left" w:pos="-1701"/>
          <w:tab w:val="left" w:pos="-142"/>
        </w:tabs>
        <w:suppressAutoHyphens/>
        <w:spacing w:after="0" w:line="240" w:lineRule="auto"/>
        <w:ind w:left="-284" w:right="-234"/>
        <w:jc w:val="both"/>
        <w:rPr>
          <w:rFonts w:ascii="Arial" w:eastAsia="Times New Roman" w:hAnsi="Arial" w:cs="Arial"/>
          <w:b/>
          <w:bCs/>
          <w:sz w:val="16"/>
          <w:szCs w:val="16"/>
          <w:lang w:eastAsia="ar-SA"/>
        </w:rPr>
      </w:pPr>
    </w:p>
    <w:p w:rsidR="00D36902" w:rsidRPr="00CC46BD" w:rsidRDefault="00D36902" w:rsidP="00D36902">
      <w:pPr>
        <w:tabs>
          <w:tab w:val="left" w:pos="-1701"/>
          <w:tab w:val="left" w:pos="-142"/>
        </w:tabs>
        <w:suppressAutoHyphens/>
        <w:spacing w:after="0" w:line="240" w:lineRule="auto"/>
        <w:ind w:left="-284" w:right="-234"/>
        <w:jc w:val="both"/>
        <w:rPr>
          <w:rFonts w:ascii="Arial" w:eastAsia="Times New Roman" w:hAnsi="Arial" w:cs="Arial"/>
          <w:sz w:val="16"/>
          <w:szCs w:val="16"/>
          <w:lang w:eastAsia="ar-SA"/>
        </w:rPr>
      </w:pPr>
      <w:r w:rsidRPr="00CC46BD">
        <w:rPr>
          <w:rFonts w:ascii="Arial" w:eastAsia="Times New Roman" w:hAnsi="Arial" w:cs="Arial"/>
          <w:b/>
          <w:bCs/>
          <w:sz w:val="16"/>
          <w:szCs w:val="16"/>
          <w:lang w:val="es-ES" w:eastAsia="ar-SA"/>
        </w:rPr>
        <w:t xml:space="preserve">“LAS PARTES” </w:t>
      </w:r>
      <w:r w:rsidRPr="00CC46BD">
        <w:rPr>
          <w:rFonts w:ascii="Arial" w:eastAsia="Times New Roman" w:hAnsi="Arial" w:cs="Arial"/>
          <w:bCs/>
          <w:sz w:val="16"/>
          <w:szCs w:val="16"/>
          <w:lang w:val="es-ES" w:eastAsia="ar-SA"/>
        </w:rPr>
        <w:t xml:space="preserve">convienen que el presente </w:t>
      </w:r>
      <w:r>
        <w:rPr>
          <w:rFonts w:ascii="Arial" w:eastAsia="Times New Roman" w:hAnsi="Arial" w:cs="Arial"/>
          <w:bCs/>
          <w:sz w:val="16"/>
          <w:szCs w:val="16"/>
          <w:lang w:val="es-ES" w:eastAsia="ar-SA"/>
        </w:rPr>
        <w:t>C</w:t>
      </w:r>
      <w:r w:rsidRPr="00CC46BD">
        <w:rPr>
          <w:rFonts w:ascii="Arial" w:eastAsia="Times New Roman" w:hAnsi="Arial" w:cs="Arial"/>
          <w:bCs/>
          <w:sz w:val="16"/>
          <w:szCs w:val="16"/>
          <w:lang w:val="es-ES" w:eastAsia="ar-SA"/>
        </w:rPr>
        <w:t>ontrato se celebra bajo la modalidad de precios fijos, de acuerdo a los precios unitarios pactados, por lo que el monto de los mismos no cambiará durante la vigencia del presente instrumento jurídico.</w:t>
      </w:r>
      <w:r w:rsidRPr="00CC46BD">
        <w:rPr>
          <w:rFonts w:ascii="Arial" w:eastAsia="Times New Roman" w:hAnsi="Arial" w:cs="Arial"/>
          <w:sz w:val="16"/>
          <w:szCs w:val="16"/>
          <w:lang w:eastAsia="ar-SA"/>
        </w:rPr>
        <w:t xml:space="preserve"> </w:t>
      </w:r>
    </w:p>
    <w:p w:rsidR="00D36902" w:rsidRPr="00CC46BD" w:rsidRDefault="00D36902" w:rsidP="00D36902">
      <w:pPr>
        <w:tabs>
          <w:tab w:val="left" w:pos="-1701"/>
          <w:tab w:val="left" w:pos="-142"/>
        </w:tabs>
        <w:suppressAutoHyphens/>
        <w:spacing w:after="0" w:line="240" w:lineRule="auto"/>
        <w:ind w:left="-284" w:right="-234"/>
        <w:jc w:val="both"/>
        <w:rPr>
          <w:rFonts w:ascii="Arial" w:eastAsia="Times New Roman" w:hAnsi="Arial" w:cs="Arial"/>
          <w:b/>
          <w:sz w:val="16"/>
          <w:szCs w:val="16"/>
          <w:lang w:eastAsia="ar-SA"/>
        </w:rPr>
      </w:pPr>
    </w:p>
    <w:p w:rsidR="00D36902" w:rsidRPr="006828D2" w:rsidRDefault="00D36902" w:rsidP="00D36902">
      <w:pPr>
        <w:suppressAutoHyphens/>
        <w:spacing w:after="0" w:line="240" w:lineRule="auto"/>
        <w:ind w:left="-284" w:right="-234"/>
        <w:jc w:val="both"/>
        <w:rPr>
          <w:rFonts w:ascii="Arial" w:eastAsia="Times New Roman" w:hAnsi="Arial" w:cs="Arial"/>
          <w:b/>
          <w:bCs/>
          <w:sz w:val="16"/>
          <w:szCs w:val="16"/>
          <w:lang w:eastAsia="ar-SA"/>
        </w:rPr>
      </w:pPr>
      <w:r w:rsidRPr="00CC46BD">
        <w:rPr>
          <w:rFonts w:ascii="Arial" w:eastAsia="Times New Roman" w:hAnsi="Arial" w:cs="Arial"/>
          <w:b/>
          <w:bCs/>
          <w:sz w:val="16"/>
          <w:szCs w:val="16"/>
          <w:lang w:eastAsia="ar-SA"/>
        </w:rPr>
        <w:t xml:space="preserve">TERCERA.- FORMA DE PAGO.- </w:t>
      </w:r>
      <w:r w:rsidRPr="00CC46BD">
        <w:rPr>
          <w:rFonts w:ascii="Arial" w:eastAsia="Times New Roman" w:hAnsi="Arial" w:cs="Arial"/>
          <w:b/>
          <w:sz w:val="16"/>
          <w:szCs w:val="16"/>
          <w:lang w:eastAsia="ar-SA"/>
        </w:rPr>
        <w:t xml:space="preserve">“EL PROVEEDOR” </w:t>
      </w:r>
      <w:r w:rsidRPr="006828D2">
        <w:rPr>
          <w:rFonts w:ascii="Arial" w:eastAsia="Times New Roman" w:hAnsi="Arial" w:cs="Arial"/>
          <w:bCs/>
          <w:sz w:val="16"/>
          <w:szCs w:val="16"/>
          <w:lang w:val="es-ES" w:eastAsia="ar-SA"/>
        </w:rPr>
        <w:t xml:space="preserve">para efectos de pago deberá presentar posterior a la fecha del corte de los servicios para su autorización, </w:t>
      </w:r>
      <w:r w:rsidRPr="00CC46BD">
        <w:rPr>
          <w:rFonts w:ascii="Arial" w:eastAsia="Times New Roman" w:hAnsi="Arial" w:cs="Arial"/>
          <w:sz w:val="16"/>
          <w:szCs w:val="16"/>
          <w:lang w:val="es-ES" w:eastAsia="ar-SA"/>
        </w:rPr>
        <w:t>sus comprobantes fiscales digitales en el esquema de facturación electrónica, con las especificaciones normadas por el Sistema de Administración Tributaria (SAT)</w:t>
      </w:r>
      <w:r>
        <w:rPr>
          <w:rFonts w:ascii="Arial" w:eastAsia="Times New Roman" w:hAnsi="Arial" w:cs="Arial"/>
          <w:sz w:val="16"/>
          <w:szCs w:val="16"/>
          <w:lang w:val="es-ES" w:eastAsia="ar-SA"/>
        </w:rPr>
        <w:t xml:space="preserve"> </w:t>
      </w:r>
      <w:r w:rsidRPr="006828D2">
        <w:rPr>
          <w:rFonts w:ascii="Arial" w:eastAsia="Times New Roman" w:hAnsi="Arial" w:cs="Arial"/>
          <w:bCs/>
          <w:sz w:val="16"/>
          <w:szCs w:val="16"/>
          <w:lang w:val="es-ES" w:eastAsia="ar-SA"/>
        </w:rPr>
        <w:t xml:space="preserve">y el reporte de bienes entregados en </w:t>
      </w:r>
      <w:r>
        <w:rPr>
          <w:rFonts w:ascii="Arial" w:eastAsia="Times New Roman" w:hAnsi="Arial" w:cs="Arial"/>
          <w:bCs/>
          <w:sz w:val="16"/>
          <w:szCs w:val="16"/>
          <w:lang w:val="es-ES" w:eastAsia="ar-SA"/>
        </w:rPr>
        <w:t>el periodo obtenido en el Sistema</w:t>
      </w:r>
      <w:r w:rsidRPr="006828D2">
        <w:rPr>
          <w:rFonts w:ascii="Arial" w:eastAsia="Times New Roman" w:hAnsi="Arial" w:cs="Arial"/>
          <w:bCs/>
          <w:sz w:val="16"/>
          <w:szCs w:val="16"/>
          <w:lang w:val="es-ES" w:eastAsia="ar-SA"/>
        </w:rPr>
        <w:t xml:space="preserve"> de </w:t>
      </w:r>
      <w:r w:rsidRPr="00CC46BD">
        <w:rPr>
          <w:rFonts w:ascii="Arial" w:eastAsia="Times New Roman" w:hAnsi="Arial" w:cs="Arial"/>
          <w:b/>
          <w:bCs/>
          <w:sz w:val="16"/>
          <w:szCs w:val="16"/>
          <w:lang w:eastAsia="ar-SA"/>
        </w:rPr>
        <w:t>"EL INSTITUTO"</w:t>
      </w:r>
      <w:r>
        <w:rPr>
          <w:rFonts w:ascii="Arial" w:eastAsia="Times New Roman" w:hAnsi="Arial" w:cs="Arial"/>
          <w:bCs/>
          <w:sz w:val="16"/>
          <w:szCs w:val="16"/>
          <w:lang w:val="es-ES" w:eastAsia="ar-SA"/>
        </w:rPr>
        <w:t>,</w:t>
      </w:r>
      <w:r w:rsidRPr="006828D2">
        <w:rPr>
          <w:rFonts w:ascii="Arial" w:eastAsia="Times New Roman" w:hAnsi="Arial" w:cs="Arial"/>
          <w:bCs/>
          <w:sz w:val="16"/>
          <w:szCs w:val="16"/>
          <w:lang w:val="es-ES" w:eastAsia="ar-SA"/>
        </w:rPr>
        <w:t xml:space="preserve"> en caso de que </w:t>
      </w:r>
      <w:r w:rsidRPr="00CC46BD">
        <w:rPr>
          <w:rFonts w:ascii="Arial" w:eastAsia="Times New Roman" w:hAnsi="Arial" w:cs="Arial"/>
          <w:b/>
          <w:sz w:val="16"/>
          <w:szCs w:val="16"/>
          <w:lang w:eastAsia="ar-SA"/>
        </w:rPr>
        <w:t>“EL PROVEEDOR”</w:t>
      </w:r>
      <w:r>
        <w:rPr>
          <w:rFonts w:ascii="Arial" w:eastAsia="Times New Roman" w:hAnsi="Arial" w:cs="Arial"/>
          <w:b/>
          <w:sz w:val="16"/>
          <w:szCs w:val="16"/>
          <w:lang w:eastAsia="ar-SA"/>
        </w:rPr>
        <w:t xml:space="preserve"> </w:t>
      </w:r>
      <w:r w:rsidRPr="006828D2">
        <w:rPr>
          <w:rFonts w:ascii="Arial" w:eastAsia="Times New Roman" w:hAnsi="Arial" w:cs="Arial"/>
          <w:bCs/>
          <w:sz w:val="16"/>
          <w:szCs w:val="16"/>
          <w:lang w:val="es-ES" w:eastAsia="ar-SA"/>
        </w:rPr>
        <w:t>no cuente con acceso a dicho sistema</w:t>
      </w:r>
      <w:r>
        <w:rPr>
          <w:rFonts w:ascii="Arial" w:eastAsia="Times New Roman" w:hAnsi="Arial" w:cs="Arial"/>
          <w:bCs/>
          <w:sz w:val="16"/>
          <w:szCs w:val="16"/>
          <w:lang w:val="es-ES" w:eastAsia="ar-SA"/>
        </w:rPr>
        <w:t>,</w:t>
      </w:r>
      <w:r w:rsidRPr="006828D2">
        <w:rPr>
          <w:rFonts w:ascii="Arial" w:eastAsia="Times New Roman" w:hAnsi="Arial" w:cs="Arial"/>
          <w:bCs/>
          <w:sz w:val="16"/>
          <w:szCs w:val="16"/>
          <w:lang w:val="es-ES" w:eastAsia="ar-SA"/>
        </w:rPr>
        <w:t xml:space="preserve"> deberá presentar el Formato Consolidado de Entregas. Dichos documentos los entregará y </w:t>
      </w:r>
      <w:r w:rsidRPr="006828D2">
        <w:rPr>
          <w:rFonts w:ascii="Arial" w:eastAsia="Times New Roman" w:hAnsi="Arial" w:cs="Arial"/>
          <w:bCs/>
          <w:sz w:val="16"/>
          <w:szCs w:val="16"/>
          <w:lang w:val="es-ES" w:eastAsia="ar-SA"/>
        </w:rPr>
        <w:lastRenderedPageBreak/>
        <w:t xml:space="preserve">se encargará de que sean autorizados y firmados </w:t>
      </w:r>
      <w:r>
        <w:rPr>
          <w:rFonts w:ascii="Arial" w:eastAsia="Times New Roman" w:hAnsi="Arial" w:cs="Arial"/>
          <w:bCs/>
          <w:sz w:val="16"/>
          <w:szCs w:val="16"/>
          <w:lang w:val="es-ES" w:eastAsia="ar-SA"/>
        </w:rPr>
        <w:t>en</w:t>
      </w:r>
      <w:r w:rsidRPr="006828D2">
        <w:rPr>
          <w:rFonts w:ascii="Arial" w:eastAsia="Times New Roman" w:hAnsi="Arial" w:cs="Arial"/>
          <w:bCs/>
          <w:sz w:val="16"/>
          <w:szCs w:val="16"/>
          <w:lang w:val="es-ES" w:eastAsia="ar-SA"/>
        </w:rPr>
        <w:t xml:space="preserve"> </w:t>
      </w:r>
      <w:r>
        <w:rPr>
          <w:rFonts w:ascii="Arial" w:eastAsia="Times New Roman" w:hAnsi="Arial" w:cs="Arial"/>
          <w:bCs/>
          <w:sz w:val="16"/>
          <w:szCs w:val="16"/>
          <w:lang w:val="es-ES" w:eastAsia="ar-SA"/>
        </w:rPr>
        <w:t>la Delegación</w:t>
      </w:r>
      <w:r w:rsidRPr="006828D2">
        <w:rPr>
          <w:rFonts w:ascii="Arial" w:eastAsia="Times New Roman" w:hAnsi="Arial" w:cs="Arial"/>
          <w:bCs/>
          <w:sz w:val="16"/>
          <w:szCs w:val="16"/>
          <w:lang w:val="es-ES" w:eastAsia="ar-SA"/>
        </w:rPr>
        <w:t xml:space="preserve"> por el Jefe del Servicio, el Subdirector Administrativo y el Director Médico de la Unidad </w:t>
      </w:r>
      <w:r>
        <w:rPr>
          <w:rFonts w:ascii="Arial" w:eastAsia="Times New Roman" w:hAnsi="Arial" w:cs="Arial"/>
          <w:bCs/>
          <w:sz w:val="16"/>
          <w:szCs w:val="16"/>
          <w:lang w:val="es-ES" w:eastAsia="ar-SA"/>
        </w:rPr>
        <w:t>(P</w:t>
      </w:r>
      <w:r w:rsidRPr="006828D2">
        <w:rPr>
          <w:rFonts w:ascii="Arial" w:eastAsia="Times New Roman" w:hAnsi="Arial" w:cs="Arial"/>
          <w:bCs/>
          <w:sz w:val="16"/>
          <w:szCs w:val="16"/>
          <w:lang w:val="es-ES" w:eastAsia="ar-SA"/>
        </w:rPr>
        <w:t>ara el caso de</w:t>
      </w:r>
      <w:r>
        <w:rPr>
          <w:rFonts w:ascii="Arial" w:eastAsia="Times New Roman" w:hAnsi="Arial" w:cs="Arial"/>
          <w:bCs/>
          <w:sz w:val="16"/>
          <w:szCs w:val="16"/>
          <w:lang w:val="es-ES" w:eastAsia="ar-SA"/>
        </w:rPr>
        <w:t xml:space="preserve"> las</w:t>
      </w:r>
      <w:r w:rsidRPr="006828D2">
        <w:rPr>
          <w:rFonts w:ascii="Arial" w:eastAsia="Times New Roman" w:hAnsi="Arial" w:cs="Arial"/>
          <w:bCs/>
          <w:sz w:val="16"/>
          <w:szCs w:val="16"/>
          <w:lang w:val="es-ES" w:eastAsia="ar-SA"/>
        </w:rPr>
        <w:t xml:space="preserve"> U</w:t>
      </w:r>
      <w:r>
        <w:rPr>
          <w:rFonts w:ascii="Arial" w:eastAsia="Times New Roman" w:hAnsi="Arial" w:cs="Arial"/>
          <w:bCs/>
          <w:sz w:val="16"/>
          <w:szCs w:val="16"/>
          <w:lang w:val="es-ES" w:eastAsia="ar-SA"/>
        </w:rPr>
        <w:t xml:space="preserve">nidades </w:t>
      </w:r>
      <w:r w:rsidRPr="006828D2">
        <w:rPr>
          <w:rFonts w:ascii="Arial" w:eastAsia="Times New Roman" w:hAnsi="Arial" w:cs="Arial"/>
          <w:bCs/>
          <w:sz w:val="16"/>
          <w:szCs w:val="16"/>
          <w:lang w:val="es-ES" w:eastAsia="ar-SA"/>
        </w:rPr>
        <w:t>M</w:t>
      </w:r>
      <w:r>
        <w:rPr>
          <w:rFonts w:ascii="Arial" w:eastAsia="Times New Roman" w:hAnsi="Arial" w:cs="Arial"/>
          <w:bCs/>
          <w:sz w:val="16"/>
          <w:szCs w:val="16"/>
          <w:lang w:val="es-ES" w:eastAsia="ar-SA"/>
        </w:rPr>
        <w:t xml:space="preserve">édicas de </w:t>
      </w:r>
      <w:r w:rsidRPr="006828D2">
        <w:rPr>
          <w:rFonts w:ascii="Arial" w:eastAsia="Times New Roman" w:hAnsi="Arial" w:cs="Arial"/>
          <w:bCs/>
          <w:sz w:val="16"/>
          <w:szCs w:val="16"/>
          <w:lang w:val="es-ES" w:eastAsia="ar-SA"/>
        </w:rPr>
        <w:t>A</w:t>
      </w:r>
      <w:r>
        <w:rPr>
          <w:rFonts w:ascii="Arial" w:eastAsia="Times New Roman" w:hAnsi="Arial" w:cs="Arial"/>
          <w:bCs/>
          <w:sz w:val="16"/>
          <w:szCs w:val="16"/>
          <w:lang w:val="es-ES" w:eastAsia="ar-SA"/>
        </w:rPr>
        <w:t xml:space="preserve">lta </w:t>
      </w:r>
      <w:r w:rsidRPr="006828D2">
        <w:rPr>
          <w:rFonts w:ascii="Arial" w:eastAsia="Times New Roman" w:hAnsi="Arial" w:cs="Arial"/>
          <w:bCs/>
          <w:sz w:val="16"/>
          <w:szCs w:val="16"/>
          <w:lang w:val="es-ES" w:eastAsia="ar-SA"/>
        </w:rPr>
        <w:t>E</w:t>
      </w:r>
      <w:r>
        <w:rPr>
          <w:rFonts w:ascii="Arial" w:eastAsia="Times New Roman" w:hAnsi="Arial" w:cs="Arial"/>
          <w:bCs/>
          <w:sz w:val="16"/>
          <w:szCs w:val="16"/>
          <w:lang w:val="es-ES" w:eastAsia="ar-SA"/>
        </w:rPr>
        <w:t>specialidad (UMAE)</w:t>
      </w:r>
      <w:r w:rsidRPr="006828D2">
        <w:rPr>
          <w:rFonts w:ascii="Arial" w:eastAsia="Times New Roman" w:hAnsi="Arial" w:cs="Arial"/>
          <w:bCs/>
          <w:sz w:val="16"/>
          <w:szCs w:val="16"/>
          <w:lang w:val="es-ES" w:eastAsia="ar-SA"/>
        </w:rPr>
        <w:t xml:space="preserve">, </w:t>
      </w:r>
      <w:r>
        <w:rPr>
          <w:rFonts w:ascii="Arial" w:eastAsia="Times New Roman" w:hAnsi="Arial" w:cs="Arial"/>
          <w:bCs/>
          <w:sz w:val="16"/>
          <w:szCs w:val="16"/>
          <w:lang w:val="es-ES" w:eastAsia="ar-SA"/>
        </w:rPr>
        <w:t xml:space="preserve">por </w:t>
      </w:r>
      <w:r w:rsidRPr="006828D2">
        <w:rPr>
          <w:rFonts w:ascii="Arial" w:eastAsia="Times New Roman" w:hAnsi="Arial" w:cs="Arial"/>
          <w:bCs/>
          <w:sz w:val="16"/>
          <w:szCs w:val="16"/>
          <w:lang w:val="es-ES" w:eastAsia="ar-SA"/>
        </w:rPr>
        <w:t>el Jefe de Servicio, Director Administrativo y Director Médico</w:t>
      </w:r>
      <w:r>
        <w:rPr>
          <w:rFonts w:ascii="Arial" w:eastAsia="Times New Roman" w:hAnsi="Arial" w:cs="Arial"/>
          <w:bCs/>
          <w:sz w:val="16"/>
          <w:szCs w:val="16"/>
          <w:lang w:val="es-ES" w:eastAsia="ar-SA"/>
        </w:rPr>
        <w:t>)</w:t>
      </w:r>
      <w:r w:rsidRPr="006828D2">
        <w:rPr>
          <w:rFonts w:ascii="Arial" w:eastAsia="Times New Roman" w:hAnsi="Arial" w:cs="Arial"/>
          <w:bCs/>
          <w:sz w:val="16"/>
          <w:szCs w:val="16"/>
          <w:lang w:val="es-ES" w:eastAsia="ar-SA"/>
        </w:rPr>
        <w:t xml:space="preserve">, a más tardar </w:t>
      </w:r>
      <w:r>
        <w:rPr>
          <w:rFonts w:ascii="Arial" w:eastAsia="Times New Roman" w:hAnsi="Arial" w:cs="Arial"/>
          <w:bCs/>
          <w:sz w:val="16"/>
          <w:szCs w:val="16"/>
          <w:lang w:val="es-ES" w:eastAsia="ar-SA"/>
        </w:rPr>
        <w:t xml:space="preserve">dentro de los </w:t>
      </w:r>
      <w:r w:rsidRPr="006828D2">
        <w:rPr>
          <w:rFonts w:ascii="Arial" w:eastAsia="Times New Roman" w:hAnsi="Arial" w:cs="Arial"/>
          <w:bCs/>
          <w:sz w:val="16"/>
          <w:szCs w:val="16"/>
          <w:lang w:val="es-ES" w:eastAsia="ar-SA"/>
        </w:rPr>
        <w:t>cinco días hábiles posteriores a la fecha de entrega de la factura</w:t>
      </w:r>
      <w:r>
        <w:rPr>
          <w:rFonts w:ascii="Arial" w:eastAsia="Times New Roman" w:hAnsi="Arial" w:cs="Arial"/>
          <w:bCs/>
          <w:sz w:val="16"/>
          <w:szCs w:val="16"/>
          <w:lang w:val="es-ES" w:eastAsia="ar-SA"/>
        </w:rPr>
        <w:t xml:space="preserve"> antes señalada</w:t>
      </w:r>
      <w:r w:rsidRPr="006828D2">
        <w:rPr>
          <w:rFonts w:ascii="Arial" w:eastAsia="Times New Roman" w:hAnsi="Arial" w:cs="Arial"/>
          <w:bCs/>
          <w:sz w:val="16"/>
          <w:szCs w:val="16"/>
          <w:lang w:val="es-ES" w:eastAsia="ar-SA"/>
        </w:rPr>
        <w:t xml:space="preserve">, </w:t>
      </w:r>
      <w:r>
        <w:rPr>
          <w:rFonts w:ascii="Arial" w:eastAsia="Times New Roman" w:hAnsi="Arial" w:cs="Arial"/>
          <w:bCs/>
          <w:sz w:val="16"/>
          <w:szCs w:val="16"/>
          <w:lang w:val="es-ES" w:eastAsia="ar-SA"/>
        </w:rPr>
        <w:t>los cuales</w:t>
      </w:r>
      <w:r w:rsidRPr="006828D2">
        <w:rPr>
          <w:rFonts w:ascii="Arial" w:eastAsia="Times New Roman" w:hAnsi="Arial" w:cs="Arial"/>
          <w:bCs/>
          <w:sz w:val="16"/>
          <w:szCs w:val="16"/>
          <w:lang w:val="es-ES" w:eastAsia="ar-SA"/>
        </w:rPr>
        <w:t xml:space="preserve"> deberá referir al Administrador del Contrato.</w:t>
      </w:r>
    </w:p>
    <w:p w:rsidR="00D36902" w:rsidRPr="00645418" w:rsidRDefault="00D36902" w:rsidP="00D36902">
      <w:pPr>
        <w:suppressAutoHyphens/>
        <w:spacing w:after="0" w:line="240" w:lineRule="auto"/>
        <w:ind w:left="-284" w:right="-234"/>
        <w:jc w:val="both"/>
        <w:rPr>
          <w:rFonts w:ascii="Arial" w:eastAsia="Times New Roman" w:hAnsi="Arial" w:cs="Arial"/>
          <w:bCs/>
          <w:sz w:val="16"/>
          <w:szCs w:val="16"/>
          <w:lang w:val="es-ES" w:eastAsia="ar-SA"/>
        </w:rPr>
      </w:pPr>
    </w:p>
    <w:p w:rsidR="00D36902" w:rsidRPr="00645418" w:rsidRDefault="00D36902" w:rsidP="00D36902">
      <w:pPr>
        <w:suppressAutoHyphens/>
        <w:spacing w:after="0" w:line="240" w:lineRule="auto"/>
        <w:ind w:left="-284" w:right="-234"/>
        <w:jc w:val="both"/>
        <w:rPr>
          <w:rFonts w:ascii="Arial" w:eastAsia="Times New Roman" w:hAnsi="Arial" w:cs="Arial"/>
          <w:bCs/>
          <w:sz w:val="16"/>
          <w:szCs w:val="16"/>
          <w:lang w:val="es-ES" w:eastAsia="ar-SA"/>
        </w:rPr>
      </w:pPr>
      <w:r w:rsidRPr="00645418">
        <w:rPr>
          <w:rFonts w:ascii="Arial" w:eastAsia="Times New Roman" w:hAnsi="Arial" w:cs="Arial"/>
          <w:bCs/>
          <w:sz w:val="16"/>
          <w:szCs w:val="16"/>
          <w:lang w:val="es-ES" w:eastAsia="ar-SA"/>
        </w:rPr>
        <w:t xml:space="preserve">El pago se realizará en moneda nacional mediante transferencia electrónica de fondos, a los 20 (veinte) días naturales posteriores a la entrega por parte de </w:t>
      </w:r>
      <w:r w:rsidRPr="00CC46BD">
        <w:rPr>
          <w:rFonts w:ascii="Arial" w:eastAsia="Times New Roman" w:hAnsi="Arial" w:cs="Arial"/>
          <w:b/>
          <w:sz w:val="16"/>
          <w:szCs w:val="16"/>
          <w:lang w:eastAsia="ar-SA"/>
        </w:rPr>
        <w:t>“EL PROVEEDOR”</w:t>
      </w:r>
      <w:r>
        <w:rPr>
          <w:rFonts w:ascii="Arial" w:eastAsia="Times New Roman" w:hAnsi="Arial" w:cs="Arial"/>
          <w:b/>
          <w:sz w:val="16"/>
          <w:szCs w:val="16"/>
          <w:lang w:eastAsia="ar-SA"/>
        </w:rPr>
        <w:t xml:space="preserve">, </w:t>
      </w:r>
      <w:r w:rsidRPr="00645418">
        <w:rPr>
          <w:rFonts w:ascii="Arial" w:eastAsia="Times New Roman" w:hAnsi="Arial" w:cs="Arial"/>
          <w:bCs/>
          <w:sz w:val="16"/>
          <w:szCs w:val="16"/>
          <w:lang w:val="es-ES" w:eastAsia="ar-SA"/>
        </w:rPr>
        <w:t xml:space="preserve">en el Área de Trámite de Erogaciones de </w:t>
      </w:r>
      <w:r>
        <w:rPr>
          <w:rFonts w:ascii="Arial" w:eastAsia="Times New Roman" w:hAnsi="Arial" w:cs="Arial"/>
          <w:bCs/>
          <w:sz w:val="16"/>
          <w:szCs w:val="16"/>
          <w:lang w:val="es-ES" w:eastAsia="ar-SA"/>
        </w:rPr>
        <w:t>la</w:t>
      </w:r>
      <w:r w:rsidRPr="00645418">
        <w:rPr>
          <w:rFonts w:ascii="Arial" w:eastAsia="Times New Roman" w:hAnsi="Arial" w:cs="Arial"/>
          <w:bCs/>
          <w:sz w:val="16"/>
          <w:szCs w:val="16"/>
          <w:lang w:val="es-ES" w:eastAsia="ar-SA"/>
        </w:rPr>
        <w:t xml:space="preserve"> Delegación </w:t>
      </w:r>
      <w:r>
        <w:rPr>
          <w:rFonts w:ascii="Arial" w:eastAsia="Times New Roman" w:hAnsi="Arial" w:cs="Arial"/>
          <w:bCs/>
          <w:sz w:val="16"/>
          <w:szCs w:val="16"/>
          <w:lang w:val="es-ES" w:eastAsia="ar-SA"/>
        </w:rPr>
        <w:t>(</w:t>
      </w:r>
      <w:r w:rsidRPr="00645418">
        <w:rPr>
          <w:rFonts w:ascii="Arial" w:eastAsia="Times New Roman" w:hAnsi="Arial" w:cs="Arial"/>
          <w:bCs/>
          <w:sz w:val="16"/>
          <w:szCs w:val="16"/>
          <w:lang w:val="es-ES" w:eastAsia="ar-SA"/>
        </w:rPr>
        <w:t>o UMAE</w:t>
      </w:r>
      <w:r>
        <w:rPr>
          <w:rFonts w:ascii="Arial" w:eastAsia="Times New Roman" w:hAnsi="Arial" w:cs="Arial"/>
          <w:bCs/>
          <w:sz w:val="16"/>
          <w:szCs w:val="16"/>
          <w:lang w:val="es-ES" w:eastAsia="ar-SA"/>
        </w:rPr>
        <w:t>)</w:t>
      </w:r>
      <w:r w:rsidRPr="00645418">
        <w:rPr>
          <w:rFonts w:ascii="Arial" w:eastAsia="Times New Roman" w:hAnsi="Arial" w:cs="Arial"/>
          <w:bCs/>
          <w:sz w:val="16"/>
          <w:szCs w:val="16"/>
          <w:lang w:val="es-ES" w:eastAsia="ar-SA"/>
        </w:rPr>
        <w:t xml:space="preserve"> en un horario de 9:00 a 14:00 horas</w:t>
      </w:r>
      <w:r>
        <w:rPr>
          <w:rFonts w:ascii="Arial" w:eastAsia="Times New Roman" w:hAnsi="Arial" w:cs="Arial"/>
          <w:bCs/>
          <w:sz w:val="16"/>
          <w:szCs w:val="16"/>
          <w:lang w:val="es-ES" w:eastAsia="ar-SA"/>
        </w:rPr>
        <w:t>,</w:t>
      </w:r>
      <w:r w:rsidRPr="00645418">
        <w:rPr>
          <w:rFonts w:ascii="Arial" w:eastAsia="Times New Roman" w:hAnsi="Arial" w:cs="Arial"/>
          <w:bCs/>
          <w:sz w:val="16"/>
          <w:szCs w:val="16"/>
          <w:lang w:val="es-ES" w:eastAsia="ar-SA"/>
        </w:rPr>
        <w:t xml:space="preserve"> de la </w:t>
      </w:r>
      <w:r>
        <w:rPr>
          <w:rFonts w:ascii="Arial" w:eastAsia="Times New Roman" w:hAnsi="Arial" w:cs="Arial"/>
          <w:bCs/>
          <w:sz w:val="16"/>
          <w:szCs w:val="16"/>
          <w:lang w:val="es-ES" w:eastAsia="ar-SA"/>
        </w:rPr>
        <w:t xml:space="preserve">representación impresa de la </w:t>
      </w:r>
      <w:r w:rsidRPr="00645418">
        <w:rPr>
          <w:rFonts w:ascii="Arial" w:eastAsia="Times New Roman" w:hAnsi="Arial" w:cs="Arial"/>
          <w:bCs/>
          <w:sz w:val="16"/>
          <w:szCs w:val="16"/>
          <w:lang w:val="es-ES" w:eastAsia="ar-SA"/>
        </w:rPr>
        <w:t>factura y copia que reúna los requisitos fiscales respectivos</w:t>
      </w:r>
      <w:r>
        <w:rPr>
          <w:rFonts w:ascii="Arial" w:eastAsia="Times New Roman" w:hAnsi="Arial" w:cs="Arial"/>
          <w:bCs/>
          <w:sz w:val="16"/>
          <w:szCs w:val="16"/>
          <w:lang w:val="es-ES" w:eastAsia="ar-SA"/>
        </w:rPr>
        <w:t>,</w:t>
      </w:r>
      <w:r w:rsidRPr="00645418">
        <w:rPr>
          <w:rFonts w:ascii="Arial" w:eastAsia="Times New Roman" w:hAnsi="Arial" w:cs="Arial"/>
          <w:bCs/>
          <w:sz w:val="16"/>
          <w:szCs w:val="16"/>
          <w:lang w:val="es-ES" w:eastAsia="ar-SA"/>
        </w:rPr>
        <w:t xml:space="preserve"> indicando número de proveedor, número de contrato, número de fianza, denominación</w:t>
      </w:r>
      <w:r>
        <w:rPr>
          <w:rFonts w:ascii="Arial" w:eastAsia="Times New Roman" w:hAnsi="Arial" w:cs="Arial"/>
          <w:bCs/>
          <w:sz w:val="16"/>
          <w:szCs w:val="16"/>
          <w:lang w:val="es-ES" w:eastAsia="ar-SA"/>
        </w:rPr>
        <w:t xml:space="preserve"> social de la afianzadora, del r</w:t>
      </w:r>
      <w:r w:rsidRPr="00645418">
        <w:rPr>
          <w:rFonts w:ascii="Arial" w:eastAsia="Times New Roman" w:hAnsi="Arial" w:cs="Arial"/>
          <w:bCs/>
          <w:sz w:val="16"/>
          <w:szCs w:val="16"/>
          <w:lang w:val="es-ES" w:eastAsia="ar-SA"/>
        </w:rPr>
        <w:t>eporte de los bienes entregados en el periodo, o el formato CE-01 (Consolidado de Entregas). Dichos documentos deberán estar previamente autorizados.</w:t>
      </w:r>
    </w:p>
    <w:p w:rsidR="00D36902" w:rsidRPr="00645418" w:rsidRDefault="00D36902" w:rsidP="00D36902">
      <w:pPr>
        <w:suppressAutoHyphens/>
        <w:spacing w:after="0" w:line="240" w:lineRule="auto"/>
        <w:ind w:left="-284" w:right="-234"/>
        <w:jc w:val="both"/>
        <w:rPr>
          <w:rFonts w:ascii="Arial" w:eastAsia="Times New Roman" w:hAnsi="Arial" w:cs="Arial"/>
          <w:bCs/>
          <w:sz w:val="16"/>
          <w:szCs w:val="16"/>
          <w:lang w:val="es-ES" w:eastAsia="ar-SA"/>
        </w:rPr>
      </w:pPr>
    </w:p>
    <w:p w:rsidR="00D36902" w:rsidRPr="00645418" w:rsidRDefault="00D36902" w:rsidP="00D36902">
      <w:pPr>
        <w:suppressAutoHyphens/>
        <w:spacing w:after="0" w:line="240" w:lineRule="auto"/>
        <w:ind w:left="-284" w:right="-234"/>
        <w:jc w:val="both"/>
        <w:rPr>
          <w:rFonts w:ascii="Arial" w:eastAsia="Times New Roman" w:hAnsi="Arial" w:cs="Arial"/>
          <w:bCs/>
          <w:sz w:val="16"/>
          <w:szCs w:val="16"/>
          <w:lang w:val="es-ES" w:eastAsia="ar-SA"/>
        </w:rPr>
      </w:pPr>
      <w:r w:rsidRPr="00645418">
        <w:rPr>
          <w:rFonts w:ascii="Arial" w:eastAsia="Times New Roman" w:hAnsi="Arial" w:cs="Arial"/>
          <w:bCs/>
          <w:sz w:val="16"/>
          <w:szCs w:val="16"/>
          <w:lang w:val="es-ES" w:eastAsia="ar-SA"/>
        </w:rPr>
        <w:t xml:space="preserve">La factura deberá elaborarse a nombre del Instituto Mexicano del Seguro Social, Registro Federal de Contribuyentes IMS-421231-I45, con domicilio fiscal en _______(anotar domicilio completo de la Delegación o </w:t>
      </w:r>
      <w:r>
        <w:rPr>
          <w:rFonts w:ascii="Arial" w:eastAsia="Times New Roman" w:hAnsi="Arial" w:cs="Arial"/>
          <w:bCs/>
          <w:sz w:val="16"/>
          <w:szCs w:val="16"/>
          <w:lang w:val="es-ES" w:eastAsia="ar-SA"/>
        </w:rPr>
        <w:t>UMAE</w:t>
      </w:r>
      <w:r w:rsidRPr="00645418">
        <w:rPr>
          <w:rFonts w:ascii="Arial" w:eastAsia="Times New Roman" w:hAnsi="Arial" w:cs="Arial"/>
          <w:bCs/>
          <w:sz w:val="16"/>
          <w:szCs w:val="16"/>
          <w:lang w:val="es-ES" w:eastAsia="ar-SA"/>
        </w:rPr>
        <w:t>).</w:t>
      </w:r>
    </w:p>
    <w:p w:rsidR="00D36902" w:rsidRPr="00CB4D2E" w:rsidRDefault="00D36902" w:rsidP="00D36902">
      <w:pPr>
        <w:suppressAutoHyphens/>
        <w:spacing w:after="0" w:line="240" w:lineRule="auto"/>
        <w:ind w:left="-284" w:right="-234"/>
        <w:jc w:val="both"/>
        <w:rPr>
          <w:rFonts w:ascii="Arial" w:eastAsia="Times New Roman" w:hAnsi="Arial" w:cs="Arial"/>
          <w:bCs/>
          <w:sz w:val="16"/>
          <w:szCs w:val="16"/>
          <w:lang w:val="es-ES" w:eastAsia="ar-SA"/>
        </w:rPr>
      </w:pPr>
    </w:p>
    <w:p w:rsidR="00D36902" w:rsidRPr="00CB4D2E" w:rsidRDefault="00D36902" w:rsidP="00D36902">
      <w:pPr>
        <w:suppressAutoHyphens/>
        <w:spacing w:after="0" w:line="240" w:lineRule="auto"/>
        <w:ind w:left="-284" w:right="-234"/>
        <w:jc w:val="both"/>
        <w:rPr>
          <w:rFonts w:ascii="Arial" w:eastAsia="Times New Roman" w:hAnsi="Arial" w:cs="Arial"/>
          <w:bCs/>
          <w:sz w:val="16"/>
          <w:szCs w:val="16"/>
          <w:lang w:val="es-ES" w:eastAsia="ar-SA"/>
        </w:rPr>
      </w:pPr>
      <w:r w:rsidRPr="00CB4D2E">
        <w:rPr>
          <w:rFonts w:ascii="Arial" w:eastAsia="Times New Roman" w:hAnsi="Arial" w:cs="Arial"/>
          <w:b/>
          <w:bCs/>
          <w:sz w:val="16"/>
          <w:szCs w:val="16"/>
          <w:lang w:val="es-ES" w:eastAsia="ar-SA"/>
        </w:rPr>
        <w:t>“EL PROVEEDOR”</w:t>
      </w:r>
      <w:r w:rsidRPr="00CB4D2E">
        <w:rPr>
          <w:rFonts w:ascii="Arial" w:eastAsia="Times New Roman" w:hAnsi="Arial" w:cs="Arial"/>
          <w:bCs/>
          <w:sz w:val="16"/>
          <w:szCs w:val="16"/>
          <w:lang w:val="es-ES" w:eastAsia="ar-SA"/>
        </w:rPr>
        <w:t xml:space="preserve"> acepta que </w:t>
      </w:r>
      <w:r w:rsidRPr="00CB4D2E">
        <w:rPr>
          <w:rFonts w:ascii="Arial" w:eastAsia="Times New Roman" w:hAnsi="Arial" w:cs="Arial"/>
          <w:b/>
          <w:bCs/>
          <w:sz w:val="16"/>
          <w:szCs w:val="16"/>
          <w:lang w:val="es-ES" w:eastAsia="ar-SA"/>
        </w:rPr>
        <w:t>“EL INSTITUTO”</w:t>
      </w:r>
      <w:r w:rsidRPr="00CB4D2E">
        <w:rPr>
          <w:rFonts w:ascii="Arial" w:eastAsia="Times New Roman" w:hAnsi="Arial" w:cs="Arial"/>
          <w:bCs/>
          <w:sz w:val="16"/>
          <w:szCs w:val="16"/>
          <w:lang w:val="es-ES" w:eastAsia="ar-SA"/>
        </w:rPr>
        <w:t xml:space="preserve"> le efectúe el pago a través de transferencia electrónica, obligándose para tal efecto a proporcionar en su oportunidad el número de cuenta, CLABE, Banco y Sucursal a nombre de </w:t>
      </w:r>
      <w:r w:rsidRPr="00CB4D2E">
        <w:rPr>
          <w:rFonts w:ascii="Arial" w:eastAsia="Times New Roman" w:hAnsi="Arial" w:cs="Arial"/>
          <w:b/>
          <w:bCs/>
          <w:sz w:val="16"/>
          <w:szCs w:val="16"/>
          <w:lang w:val="es-ES" w:eastAsia="ar-SA"/>
        </w:rPr>
        <w:t>“EL PROVEEDOR”.</w:t>
      </w:r>
    </w:p>
    <w:p w:rsidR="00D36902" w:rsidRPr="00CB4D2E" w:rsidRDefault="00D36902" w:rsidP="00D36902">
      <w:pPr>
        <w:suppressAutoHyphens/>
        <w:spacing w:after="0" w:line="240" w:lineRule="auto"/>
        <w:ind w:left="-284" w:right="-234"/>
        <w:jc w:val="both"/>
        <w:rPr>
          <w:rFonts w:ascii="Arial" w:eastAsia="Times New Roman" w:hAnsi="Arial" w:cs="Arial"/>
          <w:bCs/>
          <w:sz w:val="16"/>
          <w:szCs w:val="16"/>
          <w:lang w:val="es-ES" w:eastAsia="ar-SA"/>
        </w:rPr>
      </w:pPr>
    </w:p>
    <w:p w:rsidR="00D36902" w:rsidRPr="00CB4D2E" w:rsidRDefault="00D36902" w:rsidP="00D36902">
      <w:pPr>
        <w:suppressAutoHyphens/>
        <w:spacing w:after="0" w:line="240" w:lineRule="auto"/>
        <w:ind w:left="-284" w:right="-234"/>
        <w:jc w:val="both"/>
        <w:rPr>
          <w:rFonts w:ascii="Arial" w:eastAsia="Times New Roman" w:hAnsi="Arial" w:cs="Arial"/>
          <w:bCs/>
          <w:sz w:val="16"/>
          <w:szCs w:val="16"/>
          <w:lang w:val="es-ES" w:eastAsia="ar-SA"/>
        </w:rPr>
      </w:pPr>
      <w:r w:rsidRPr="00CB4D2E">
        <w:rPr>
          <w:rFonts w:ascii="Arial" w:eastAsia="Times New Roman" w:hAnsi="Arial" w:cs="Arial"/>
          <w:bCs/>
          <w:sz w:val="16"/>
          <w:szCs w:val="16"/>
          <w:lang w:val="es-ES" w:eastAsia="ar-SA"/>
        </w:rPr>
        <w:t xml:space="preserve">El pago se depositará en la fecha programada de pago, si la cuenta bancaria de </w:t>
      </w:r>
      <w:r w:rsidRPr="00CB4D2E">
        <w:rPr>
          <w:rFonts w:ascii="Arial" w:eastAsia="Times New Roman" w:hAnsi="Arial" w:cs="Arial"/>
          <w:b/>
          <w:bCs/>
          <w:sz w:val="16"/>
          <w:szCs w:val="16"/>
          <w:lang w:val="es-ES" w:eastAsia="ar-SA"/>
        </w:rPr>
        <w:t>“EL PROVEEDOR”</w:t>
      </w:r>
      <w:r w:rsidRPr="00CB4D2E">
        <w:rPr>
          <w:rFonts w:ascii="Arial" w:eastAsia="Times New Roman" w:hAnsi="Arial" w:cs="Arial"/>
          <w:bCs/>
          <w:sz w:val="16"/>
          <w:szCs w:val="16"/>
          <w:lang w:val="es-ES" w:eastAsia="ar-SA"/>
        </w:rPr>
        <w:t xml:space="preserve"> está contratada con Banamex, S.A., HSBC, S.A, Banorte S.A., Santander, S.A. o Scotiabank Inverlat, S.A., si la cuenta pertenece a un banco distinto a los mencionados, </w:t>
      </w:r>
      <w:r w:rsidRPr="00CB4D2E">
        <w:rPr>
          <w:rFonts w:ascii="Arial" w:eastAsia="Times New Roman" w:hAnsi="Arial" w:cs="Arial"/>
          <w:b/>
          <w:bCs/>
          <w:sz w:val="16"/>
          <w:szCs w:val="16"/>
          <w:lang w:val="es-ES" w:eastAsia="ar-SA"/>
        </w:rPr>
        <w:t>“EL INSTITUTO”</w:t>
      </w:r>
      <w:r w:rsidRPr="00CB4D2E">
        <w:rPr>
          <w:rFonts w:ascii="Arial" w:eastAsia="Times New Roman" w:hAnsi="Arial" w:cs="Arial"/>
          <w:bCs/>
          <w:sz w:val="16"/>
          <w:szCs w:val="16"/>
          <w:lang w:val="es-ES" w:eastAsia="ar-SA"/>
        </w:rPr>
        <w:t xml:space="preserve"> realizará la instrucción de pago en la fecha programada, y su aplicación se llevará a cabo el día hábil siguiente, de acuerdo con lo establecido por el Centro de Compensación Bancaria (CECOBAN).</w:t>
      </w:r>
    </w:p>
    <w:p w:rsidR="00D36902" w:rsidRPr="00CB4D2E" w:rsidRDefault="00D36902" w:rsidP="00D36902">
      <w:pPr>
        <w:suppressAutoHyphens/>
        <w:spacing w:after="0" w:line="240" w:lineRule="auto"/>
        <w:ind w:left="-284" w:right="-234"/>
        <w:jc w:val="both"/>
        <w:rPr>
          <w:rFonts w:ascii="Arial" w:eastAsia="Times New Roman" w:hAnsi="Arial" w:cs="Arial"/>
          <w:bCs/>
          <w:sz w:val="16"/>
          <w:szCs w:val="16"/>
          <w:lang w:val="es-ES" w:eastAsia="ar-SA"/>
        </w:rPr>
      </w:pPr>
    </w:p>
    <w:p w:rsidR="00D36902" w:rsidRPr="00CB4D2E" w:rsidRDefault="00D36902" w:rsidP="00D36902">
      <w:pPr>
        <w:suppressAutoHyphens/>
        <w:spacing w:after="0" w:line="240" w:lineRule="auto"/>
        <w:ind w:left="-284" w:right="-234"/>
        <w:jc w:val="both"/>
        <w:rPr>
          <w:rFonts w:ascii="Arial" w:eastAsia="Times New Roman" w:hAnsi="Arial" w:cs="Arial"/>
          <w:bCs/>
          <w:sz w:val="16"/>
          <w:szCs w:val="16"/>
          <w:lang w:val="es-ES" w:eastAsia="ar-SA"/>
        </w:rPr>
      </w:pPr>
      <w:r w:rsidRPr="00CB4D2E">
        <w:rPr>
          <w:rFonts w:ascii="Arial" w:eastAsia="Times New Roman" w:hAnsi="Arial" w:cs="Arial"/>
          <w:b/>
          <w:bCs/>
          <w:sz w:val="16"/>
          <w:szCs w:val="16"/>
          <w:lang w:val="es-ES" w:eastAsia="ar-SA"/>
        </w:rPr>
        <w:t>“EL PROVEEDOR”</w:t>
      </w:r>
      <w:r w:rsidRPr="00CB4D2E">
        <w:rPr>
          <w:rFonts w:ascii="Arial" w:eastAsia="Times New Roman" w:hAnsi="Arial" w:cs="Arial"/>
          <w:bCs/>
          <w:sz w:val="16"/>
          <w:szCs w:val="16"/>
          <w:lang w:val="es-ES" w:eastAsia="ar-SA"/>
        </w:rPr>
        <w:t xml:space="preserve"> deberá expedir sus facturas en el esquema de facturación electrónica CFDI (Comprobantes Fiscales Digitales por Internet), la recepción de las mismas será a través del Portal de Servicios a proveedores, y deberán ser proporcionadas en su formato XML; la validez de las mismas será determinada durante la carga y únicamente las facturas fiscalmente validas serán procedentes para pago. </w:t>
      </w:r>
      <w:r w:rsidRPr="00CB4D2E">
        <w:rPr>
          <w:rFonts w:ascii="Arial" w:eastAsia="Times New Roman" w:hAnsi="Arial" w:cs="Arial"/>
          <w:b/>
          <w:bCs/>
          <w:sz w:val="16"/>
          <w:szCs w:val="16"/>
          <w:lang w:val="es-ES" w:eastAsia="ar-SA"/>
        </w:rPr>
        <w:t xml:space="preserve">“EL PROVEEDOR” </w:t>
      </w:r>
      <w:r w:rsidRPr="00CB4D2E">
        <w:rPr>
          <w:rFonts w:ascii="Arial" w:eastAsia="Times New Roman" w:hAnsi="Arial" w:cs="Arial"/>
          <w:bCs/>
          <w:sz w:val="16"/>
          <w:szCs w:val="16"/>
          <w:lang w:val="es-ES" w:eastAsia="ar-SA"/>
        </w:rPr>
        <w:t>deberá proporcionar a las áreas financieras una representación impresa de la misma que cumpla con las especificaciones normadas por el Servicio de Administración Tributaria (SAT), la representación impresa por sí misma no será sustento para pago si no se hace la carga del XML del cual se originó o si la misma no es una representación fiel del XML origen.</w:t>
      </w:r>
    </w:p>
    <w:p w:rsidR="00D36902" w:rsidRPr="00CB4D2E" w:rsidRDefault="00D36902" w:rsidP="00D36902">
      <w:pPr>
        <w:suppressAutoHyphens/>
        <w:spacing w:after="0" w:line="240" w:lineRule="auto"/>
        <w:ind w:left="-284" w:right="-234"/>
        <w:jc w:val="both"/>
        <w:rPr>
          <w:rFonts w:ascii="Arial" w:eastAsia="Times New Roman" w:hAnsi="Arial" w:cs="Arial"/>
          <w:bCs/>
          <w:sz w:val="16"/>
          <w:szCs w:val="16"/>
          <w:lang w:val="es-ES" w:eastAsia="ar-SA"/>
        </w:rPr>
      </w:pPr>
    </w:p>
    <w:p w:rsidR="00D36902" w:rsidRPr="00CB4D2E" w:rsidRDefault="00D36902" w:rsidP="00D36902">
      <w:pPr>
        <w:suppressAutoHyphens/>
        <w:spacing w:after="0" w:line="240" w:lineRule="auto"/>
        <w:ind w:left="-284" w:right="-234"/>
        <w:jc w:val="both"/>
        <w:rPr>
          <w:rFonts w:ascii="Arial" w:eastAsia="Times New Roman" w:hAnsi="Arial" w:cs="Arial"/>
          <w:bCs/>
          <w:sz w:val="16"/>
          <w:szCs w:val="16"/>
          <w:lang w:val="es-ES" w:eastAsia="ar-SA"/>
        </w:rPr>
      </w:pPr>
      <w:r w:rsidRPr="000F0BA4">
        <w:rPr>
          <w:rFonts w:ascii="Arial" w:eastAsia="Times New Roman" w:hAnsi="Arial" w:cs="Arial"/>
          <w:bCs/>
          <w:sz w:val="16"/>
          <w:szCs w:val="16"/>
          <w:lang w:val="es-ES" w:eastAsia="ar-SA"/>
        </w:rPr>
        <w:t xml:space="preserve">En caso de que </w:t>
      </w:r>
      <w:r w:rsidRPr="000F0BA4">
        <w:rPr>
          <w:rFonts w:ascii="Arial" w:eastAsia="Times New Roman" w:hAnsi="Arial" w:cs="Arial"/>
          <w:b/>
          <w:bCs/>
          <w:sz w:val="16"/>
          <w:szCs w:val="16"/>
          <w:lang w:val="es-ES" w:eastAsia="ar-SA"/>
        </w:rPr>
        <w:t>“EL PROVEEDOR”</w:t>
      </w:r>
      <w:r w:rsidRPr="000F0BA4">
        <w:rPr>
          <w:rFonts w:ascii="Arial" w:eastAsia="Times New Roman" w:hAnsi="Arial" w:cs="Arial"/>
          <w:bCs/>
          <w:sz w:val="16"/>
          <w:szCs w:val="16"/>
          <w:lang w:val="es-ES" w:eastAsia="ar-SA"/>
        </w:rPr>
        <w:t xml:space="preserve"> presente su (CFDI) o factura con errores o deficiencias, conforme a lo previsto en los artículos 89 y 90 del Reglamento de la Ley de Adquisiciones, Arrendamientos y Servicios del Sector Público, </w:t>
      </w:r>
      <w:r w:rsidRPr="000F0BA4">
        <w:rPr>
          <w:rFonts w:ascii="Arial" w:eastAsia="Times New Roman" w:hAnsi="Arial" w:cs="Arial"/>
          <w:b/>
          <w:bCs/>
          <w:sz w:val="16"/>
          <w:szCs w:val="16"/>
          <w:lang w:val="es-ES" w:eastAsia="ar-SA"/>
        </w:rPr>
        <w:t>“EL INSTITUTO”</w:t>
      </w:r>
      <w:r w:rsidRPr="000F0BA4">
        <w:rPr>
          <w:rFonts w:ascii="Arial" w:eastAsia="Times New Roman" w:hAnsi="Arial" w:cs="Arial"/>
          <w:bCs/>
          <w:sz w:val="16"/>
          <w:szCs w:val="16"/>
          <w:lang w:val="es-ES" w:eastAsia="ar-SA"/>
        </w:rPr>
        <w:t xml:space="preserve"> dentro de los 3 (tres) días hábiles siguientes a la recepción de la misma, indicará por escrito a </w:t>
      </w:r>
      <w:r w:rsidRPr="000F0BA4">
        <w:rPr>
          <w:rFonts w:ascii="Arial" w:eastAsia="Times New Roman" w:hAnsi="Arial" w:cs="Arial"/>
          <w:b/>
          <w:bCs/>
          <w:sz w:val="16"/>
          <w:szCs w:val="16"/>
          <w:lang w:val="es-ES" w:eastAsia="ar-SA"/>
        </w:rPr>
        <w:t>“EL PROVEEDOR”</w:t>
      </w:r>
      <w:r w:rsidRPr="000F0BA4">
        <w:rPr>
          <w:rFonts w:ascii="Arial" w:eastAsia="Times New Roman" w:hAnsi="Arial" w:cs="Arial"/>
          <w:bCs/>
          <w:sz w:val="16"/>
          <w:szCs w:val="16"/>
          <w:lang w:val="es-ES" w:eastAsia="ar-SA"/>
        </w:rPr>
        <w:t xml:space="preserve"> las deficiencias o errores que deberá corregir. El periodo que transcurra a partir de la entrega del citado escrito y hasta que </w:t>
      </w:r>
      <w:r w:rsidRPr="000F0BA4">
        <w:rPr>
          <w:rFonts w:ascii="Arial" w:eastAsia="Times New Roman" w:hAnsi="Arial" w:cs="Arial"/>
          <w:b/>
          <w:bCs/>
          <w:sz w:val="16"/>
          <w:szCs w:val="16"/>
          <w:lang w:val="es-ES" w:eastAsia="ar-SA"/>
        </w:rPr>
        <w:t>“EL PROVEEDOR”</w:t>
      </w:r>
      <w:r w:rsidRPr="000F0BA4">
        <w:rPr>
          <w:rFonts w:ascii="Arial" w:eastAsia="Times New Roman" w:hAnsi="Arial" w:cs="Arial"/>
          <w:bCs/>
          <w:sz w:val="16"/>
          <w:szCs w:val="16"/>
          <w:lang w:val="es-ES" w:eastAsia="ar-SA"/>
        </w:rPr>
        <w:t xml:space="preserve"> presente las correcciones no se computará dentro de los 15 (quince) días naturales estipulados para el pago.</w:t>
      </w:r>
    </w:p>
    <w:p w:rsidR="00D36902" w:rsidRPr="00CB4D2E" w:rsidRDefault="00D36902" w:rsidP="00D36902">
      <w:pPr>
        <w:suppressAutoHyphens/>
        <w:spacing w:after="0" w:line="240" w:lineRule="auto"/>
        <w:ind w:left="-284" w:right="-234"/>
        <w:jc w:val="both"/>
        <w:rPr>
          <w:rFonts w:ascii="Arial" w:eastAsia="Times New Roman" w:hAnsi="Arial" w:cs="Arial"/>
          <w:bCs/>
          <w:sz w:val="16"/>
          <w:szCs w:val="16"/>
          <w:lang w:val="es-ES" w:eastAsia="ar-SA"/>
        </w:rPr>
      </w:pPr>
    </w:p>
    <w:p w:rsidR="00D36902" w:rsidRPr="00CB4D2E" w:rsidRDefault="00D36902" w:rsidP="00D36902">
      <w:pPr>
        <w:suppressAutoHyphens/>
        <w:spacing w:after="0" w:line="240" w:lineRule="auto"/>
        <w:ind w:left="-284" w:right="-234"/>
        <w:jc w:val="both"/>
        <w:rPr>
          <w:rFonts w:ascii="Arial" w:eastAsia="Times New Roman" w:hAnsi="Arial" w:cs="Arial"/>
          <w:bCs/>
          <w:sz w:val="16"/>
          <w:szCs w:val="16"/>
          <w:lang w:val="es-ES" w:eastAsia="ar-SA"/>
        </w:rPr>
      </w:pPr>
      <w:r w:rsidRPr="000F0BA4">
        <w:rPr>
          <w:rFonts w:ascii="Arial" w:eastAsia="Times New Roman" w:hAnsi="Arial" w:cs="Arial"/>
          <w:b/>
          <w:bCs/>
          <w:sz w:val="16"/>
          <w:szCs w:val="16"/>
          <w:lang w:val="es-ES" w:eastAsia="ar-SA"/>
        </w:rPr>
        <w:t>“EL PROVEEDOR”</w:t>
      </w:r>
      <w:r w:rsidRPr="00CB4D2E">
        <w:rPr>
          <w:rFonts w:ascii="Arial" w:eastAsia="Times New Roman" w:hAnsi="Arial" w:cs="Arial"/>
          <w:bCs/>
          <w:sz w:val="16"/>
          <w:szCs w:val="16"/>
          <w:lang w:val="es-ES" w:eastAsia="ar-SA"/>
        </w:rPr>
        <w:t xml:space="preserve"> para efectos de transferir los derechos de cobro deberá contar con el consentimiento de </w:t>
      </w:r>
      <w:r w:rsidRPr="000F0BA4">
        <w:rPr>
          <w:rFonts w:ascii="Arial" w:eastAsia="Times New Roman" w:hAnsi="Arial" w:cs="Arial"/>
          <w:b/>
          <w:bCs/>
          <w:sz w:val="16"/>
          <w:szCs w:val="16"/>
          <w:lang w:val="es-ES" w:eastAsia="ar-SA"/>
        </w:rPr>
        <w:t xml:space="preserve">“EL INSTITUTO” </w:t>
      </w:r>
      <w:r w:rsidRPr="00CB4D2E">
        <w:rPr>
          <w:rFonts w:ascii="Arial" w:eastAsia="Times New Roman" w:hAnsi="Arial" w:cs="Arial"/>
          <w:bCs/>
          <w:sz w:val="16"/>
          <w:szCs w:val="16"/>
          <w:lang w:val="es-ES" w:eastAsia="ar-SA"/>
        </w:rPr>
        <w:t xml:space="preserve">para lo cual deberá notificarlo por escrito a </w:t>
      </w:r>
      <w:r w:rsidRPr="000F0BA4">
        <w:rPr>
          <w:rFonts w:ascii="Arial" w:eastAsia="Times New Roman" w:hAnsi="Arial" w:cs="Arial"/>
          <w:b/>
          <w:bCs/>
          <w:sz w:val="16"/>
          <w:szCs w:val="16"/>
          <w:lang w:val="es-ES" w:eastAsia="ar-SA"/>
        </w:rPr>
        <w:t>“EL INSTITUTO”</w:t>
      </w:r>
      <w:r w:rsidRPr="00CB4D2E">
        <w:rPr>
          <w:rFonts w:ascii="Arial" w:eastAsia="Times New Roman" w:hAnsi="Arial" w:cs="Arial"/>
          <w:bCs/>
          <w:sz w:val="16"/>
          <w:szCs w:val="16"/>
          <w:lang w:val="es-ES" w:eastAsia="ar-SA"/>
        </w:rPr>
        <w:t xml:space="preserve"> con un mínimo de 5 (cinco) días naturales anteriores a la fecha de pago programada, entregando invariablemente una copia de los contra-recibos cuyo importe se cede, además de los documentos sustantivos de dicha cesión. El mismo procedimiento aplicará en caso de que </w:t>
      </w:r>
      <w:r w:rsidRPr="000F0BA4">
        <w:rPr>
          <w:rFonts w:ascii="Arial" w:eastAsia="Times New Roman" w:hAnsi="Arial" w:cs="Arial"/>
          <w:b/>
          <w:bCs/>
          <w:sz w:val="16"/>
          <w:szCs w:val="16"/>
          <w:lang w:val="es-ES" w:eastAsia="ar-SA"/>
        </w:rPr>
        <w:t>“EL PROVEEDOR”</w:t>
      </w:r>
      <w:r w:rsidRPr="00CB4D2E">
        <w:rPr>
          <w:rFonts w:ascii="Arial" w:eastAsia="Times New Roman" w:hAnsi="Arial" w:cs="Arial"/>
          <w:bCs/>
          <w:sz w:val="16"/>
          <w:szCs w:val="16"/>
          <w:lang w:val="es-ES" w:eastAsia="ar-SA"/>
        </w:rPr>
        <w:t xml:space="preserve"> celebre Contrato de cesión de derechos de cobro a través de factoraje financiero conforme al Programa de Cadenas Productivas de Nacional Financiera, S.N.C. Institución de Banca de Desarrollo.</w:t>
      </w:r>
    </w:p>
    <w:p w:rsidR="00D36902" w:rsidRPr="00CB4D2E" w:rsidRDefault="00D36902" w:rsidP="00D36902">
      <w:pPr>
        <w:suppressAutoHyphens/>
        <w:spacing w:after="0" w:line="240" w:lineRule="auto"/>
        <w:ind w:left="-284" w:right="-234"/>
        <w:jc w:val="both"/>
        <w:rPr>
          <w:rFonts w:ascii="Arial" w:eastAsia="Times New Roman" w:hAnsi="Arial" w:cs="Arial"/>
          <w:bCs/>
          <w:sz w:val="16"/>
          <w:szCs w:val="16"/>
          <w:lang w:val="es-ES" w:eastAsia="ar-SA"/>
        </w:rPr>
      </w:pPr>
    </w:p>
    <w:p w:rsidR="00D36902" w:rsidRPr="000F0BA4" w:rsidRDefault="00D36902" w:rsidP="00D36902">
      <w:pPr>
        <w:suppressAutoHyphens/>
        <w:spacing w:after="0" w:line="240" w:lineRule="auto"/>
        <w:ind w:left="-284" w:right="-234"/>
        <w:jc w:val="both"/>
        <w:rPr>
          <w:rFonts w:ascii="Arial" w:eastAsia="Times New Roman" w:hAnsi="Arial" w:cs="Arial"/>
          <w:b/>
          <w:bCs/>
          <w:sz w:val="16"/>
          <w:szCs w:val="16"/>
          <w:lang w:val="es-ES" w:eastAsia="ar-SA"/>
        </w:rPr>
      </w:pPr>
      <w:r w:rsidRPr="00CB4D2E">
        <w:rPr>
          <w:rFonts w:ascii="Arial" w:eastAsia="Times New Roman" w:hAnsi="Arial" w:cs="Arial"/>
          <w:bCs/>
          <w:sz w:val="16"/>
          <w:szCs w:val="16"/>
          <w:lang w:val="es-ES" w:eastAsia="ar-SA"/>
        </w:rPr>
        <w:t xml:space="preserve">En caso de que </w:t>
      </w:r>
      <w:r w:rsidRPr="000F0BA4">
        <w:rPr>
          <w:rFonts w:ascii="Arial" w:eastAsia="Times New Roman" w:hAnsi="Arial" w:cs="Arial"/>
          <w:b/>
          <w:bCs/>
          <w:sz w:val="16"/>
          <w:szCs w:val="16"/>
          <w:lang w:val="es-ES" w:eastAsia="ar-SA"/>
        </w:rPr>
        <w:t>“EL PROVEEDOR”</w:t>
      </w:r>
      <w:r w:rsidRPr="00CB4D2E">
        <w:rPr>
          <w:rFonts w:ascii="Arial" w:eastAsia="Times New Roman" w:hAnsi="Arial" w:cs="Arial"/>
          <w:bCs/>
          <w:sz w:val="16"/>
          <w:szCs w:val="16"/>
          <w:lang w:val="es-ES" w:eastAsia="ar-SA"/>
        </w:rPr>
        <w:t xml:space="preserve"> reciba pagos en exceso, deberá reintegrar las cantidades pagadas en exceso, más los intereses correspondientes, conforme a la tasa que establezca la Ley de Ingresos de la Federación, en los casos de prórroga para el pago de créditos fiscales. Los intereses se calcularán sobre las cantidades pagadas en exceso y se computarán por días naturales desde la fecha de su entrega hasta la fecha en que se pongan efectivamente las cantidades a disposición de </w:t>
      </w:r>
      <w:r w:rsidRPr="000F0BA4">
        <w:rPr>
          <w:rFonts w:ascii="Arial" w:eastAsia="Times New Roman" w:hAnsi="Arial" w:cs="Arial"/>
          <w:b/>
          <w:bCs/>
          <w:sz w:val="16"/>
          <w:szCs w:val="16"/>
          <w:lang w:val="es-ES" w:eastAsia="ar-SA"/>
        </w:rPr>
        <w:t>“EL INSTITUTO”.</w:t>
      </w:r>
    </w:p>
    <w:p w:rsidR="00D36902" w:rsidRPr="00CB4D2E" w:rsidRDefault="00D36902" w:rsidP="00D36902">
      <w:pPr>
        <w:suppressAutoHyphens/>
        <w:spacing w:after="0" w:line="240" w:lineRule="auto"/>
        <w:ind w:left="-284" w:right="-234"/>
        <w:jc w:val="both"/>
        <w:rPr>
          <w:rFonts w:ascii="Arial" w:eastAsia="Times New Roman" w:hAnsi="Arial" w:cs="Arial"/>
          <w:bCs/>
          <w:sz w:val="16"/>
          <w:szCs w:val="16"/>
          <w:lang w:val="es-ES" w:eastAsia="ar-SA"/>
        </w:rPr>
      </w:pPr>
    </w:p>
    <w:p w:rsidR="00D36902" w:rsidRPr="00CB4D2E" w:rsidRDefault="00D36902" w:rsidP="00D36902">
      <w:pPr>
        <w:suppressAutoHyphens/>
        <w:spacing w:after="0" w:line="240" w:lineRule="auto"/>
        <w:ind w:left="-284" w:right="-234"/>
        <w:jc w:val="both"/>
        <w:rPr>
          <w:rFonts w:ascii="Arial" w:eastAsia="Times New Roman" w:hAnsi="Arial" w:cs="Arial"/>
          <w:bCs/>
          <w:sz w:val="16"/>
          <w:szCs w:val="16"/>
          <w:lang w:val="es-ES" w:eastAsia="ar-SA"/>
        </w:rPr>
      </w:pPr>
      <w:r w:rsidRPr="00CB4D2E">
        <w:rPr>
          <w:rFonts w:ascii="Arial" w:eastAsia="Times New Roman" w:hAnsi="Arial" w:cs="Arial"/>
          <w:bCs/>
          <w:sz w:val="16"/>
          <w:szCs w:val="16"/>
          <w:lang w:val="es-ES" w:eastAsia="ar-SA"/>
        </w:rPr>
        <w:t xml:space="preserve">El pago de los </w:t>
      </w:r>
      <w:r w:rsidR="00E37E96">
        <w:rPr>
          <w:rFonts w:ascii="Arial" w:eastAsia="Times New Roman" w:hAnsi="Arial" w:cs="Arial"/>
          <w:bCs/>
          <w:sz w:val="16"/>
          <w:szCs w:val="16"/>
          <w:lang w:val="es-ES" w:eastAsia="ar-SA"/>
        </w:rPr>
        <w:t>bienes</w:t>
      </w:r>
      <w:r w:rsidR="00E37E96" w:rsidRPr="00CB4D2E">
        <w:rPr>
          <w:rFonts w:ascii="Arial" w:eastAsia="Times New Roman" w:hAnsi="Arial" w:cs="Arial"/>
          <w:bCs/>
          <w:sz w:val="16"/>
          <w:szCs w:val="16"/>
          <w:lang w:val="es-ES" w:eastAsia="ar-SA"/>
        </w:rPr>
        <w:t xml:space="preserve"> </w:t>
      </w:r>
      <w:r w:rsidRPr="00CB4D2E">
        <w:rPr>
          <w:rFonts w:ascii="Arial" w:eastAsia="Times New Roman" w:hAnsi="Arial" w:cs="Arial"/>
          <w:bCs/>
          <w:sz w:val="16"/>
          <w:szCs w:val="16"/>
          <w:lang w:val="es-ES" w:eastAsia="ar-SA"/>
        </w:rPr>
        <w:t xml:space="preserve">quedará condicionado al descuento que </w:t>
      </w:r>
      <w:r w:rsidRPr="000F0BA4">
        <w:rPr>
          <w:rFonts w:ascii="Arial" w:eastAsia="Times New Roman" w:hAnsi="Arial" w:cs="Arial"/>
          <w:b/>
          <w:bCs/>
          <w:sz w:val="16"/>
          <w:szCs w:val="16"/>
          <w:lang w:val="es-ES" w:eastAsia="ar-SA"/>
        </w:rPr>
        <w:t>“EL INSTITUTO”</w:t>
      </w:r>
      <w:r w:rsidRPr="00CB4D2E">
        <w:rPr>
          <w:rFonts w:ascii="Arial" w:eastAsia="Times New Roman" w:hAnsi="Arial" w:cs="Arial"/>
          <w:bCs/>
          <w:sz w:val="16"/>
          <w:szCs w:val="16"/>
          <w:lang w:val="es-ES" w:eastAsia="ar-SA"/>
        </w:rPr>
        <w:t xml:space="preserve"> efectuará a </w:t>
      </w:r>
      <w:r w:rsidRPr="000F0BA4">
        <w:rPr>
          <w:rFonts w:ascii="Arial" w:eastAsia="Times New Roman" w:hAnsi="Arial" w:cs="Arial"/>
          <w:b/>
          <w:bCs/>
          <w:sz w:val="16"/>
          <w:szCs w:val="16"/>
          <w:lang w:val="es-ES" w:eastAsia="ar-SA"/>
        </w:rPr>
        <w:t>“EL PROVEEDOR”</w:t>
      </w:r>
      <w:r w:rsidRPr="00CB4D2E">
        <w:rPr>
          <w:rFonts w:ascii="Arial" w:eastAsia="Times New Roman" w:hAnsi="Arial" w:cs="Arial"/>
          <w:bCs/>
          <w:sz w:val="16"/>
          <w:szCs w:val="16"/>
          <w:lang w:val="es-ES" w:eastAsia="ar-SA"/>
        </w:rPr>
        <w:t xml:space="preserve"> por concepto de penas convencionales</w:t>
      </w:r>
      <w:r>
        <w:rPr>
          <w:rFonts w:ascii="Arial" w:eastAsia="Times New Roman" w:hAnsi="Arial" w:cs="Arial"/>
          <w:bCs/>
          <w:sz w:val="16"/>
          <w:szCs w:val="16"/>
          <w:lang w:val="es-ES" w:eastAsia="ar-SA"/>
        </w:rPr>
        <w:t xml:space="preserve"> y deducciones</w:t>
      </w:r>
      <w:r w:rsidRPr="00CB4D2E">
        <w:rPr>
          <w:rFonts w:ascii="Arial" w:eastAsia="Times New Roman" w:hAnsi="Arial" w:cs="Arial"/>
          <w:bCs/>
          <w:sz w:val="16"/>
          <w:szCs w:val="16"/>
          <w:lang w:val="es-ES" w:eastAsia="ar-SA"/>
        </w:rPr>
        <w:t>, en el entendido de que en el supuesto de que sea rescindido el Contrato, no procederá el cobro de dichas penalizaciones, ni la contabilización de las mismas para hacer efectiva la garantía de cumplimiento, de conformidad con lo establecido por el artículo 95 del Reglamento de la Ley de Adquisiciones, Arrendamientos y Servicios del Sector Público.</w:t>
      </w:r>
    </w:p>
    <w:p w:rsidR="00D36902" w:rsidRPr="00FF5638" w:rsidRDefault="00D36902" w:rsidP="00D36902">
      <w:pPr>
        <w:suppressAutoHyphens/>
        <w:spacing w:after="0" w:line="240" w:lineRule="auto"/>
        <w:ind w:left="-284" w:right="-234"/>
        <w:jc w:val="both"/>
        <w:rPr>
          <w:rFonts w:ascii="Arial" w:eastAsia="Times New Roman" w:hAnsi="Arial" w:cs="Arial"/>
          <w:b/>
          <w:sz w:val="16"/>
          <w:szCs w:val="16"/>
          <w:lang w:eastAsia="ar-SA"/>
        </w:rPr>
      </w:pPr>
    </w:p>
    <w:p w:rsidR="00D36902" w:rsidRPr="00FF5638" w:rsidRDefault="00D36902" w:rsidP="00D36902">
      <w:pPr>
        <w:suppressAutoHyphens/>
        <w:spacing w:after="0" w:line="240" w:lineRule="auto"/>
        <w:ind w:left="-284" w:right="-234"/>
        <w:jc w:val="both"/>
        <w:rPr>
          <w:rFonts w:ascii="Arial" w:eastAsia="Times New Roman" w:hAnsi="Arial" w:cs="Arial"/>
          <w:b/>
          <w:sz w:val="16"/>
          <w:szCs w:val="16"/>
          <w:lang w:eastAsia="ar-SA"/>
        </w:rPr>
      </w:pPr>
      <w:r w:rsidRPr="00FF5638">
        <w:rPr>
          <w:rFonts w:ascii="Arial" w:eastAsia="Times New Roman" w:hAnsi="Arial" w:cs="Arial"/>
          <w:b/>
          <w:sz w:val="16"/>
          <w:szCs w:val="16"/>
          <w:lang w:eastAsia="ar-SA"/>
        </w:rPr>
        <w:t>(En caso de que el proveedor adjudicado fuese en participación conjunta se agregará el siguiente párrafo:)</w:t>
      </w:r>
    </w:p>
    <w:p w:rsidR="00D36902" w:rsidRPr="00FF5638" w:rsidRDefault="00D36902" w:rsidP="00D36902">
      <w:pPr>
        <w:suppressAutoHyphens/>
        <w:spacing w:after="0" w:line="240" w:lineRule="auto"/>
        <w:ind w:left="-284" w:right="-234"/>
        <w:jc w:val="both"/>
        <w:rPr>
          <w:rFonts w:ascii="Arial" w:eastAsia="Times New Roman" w:hAnsi="Arial" w:cs="Arial"/>
          <w:b/>
          <w:sz w:val="16"/>
          <w:szCs w:val="16"/>
          <w:lang w:eastAsia="ar-SA"/>
        </w:rPr>
      </w:pPr>
    </w:p>
    <w:p w:rsidR="00D36902" w:rsidRPr="00C675CC" w:rsidRDefault="00D36902" w:rsidP="00D36902">
      <w:pPr>
        <w:suppressAutoHyphens/>
        <w:spacing w:after="0" w:line="240" w:lineRule="auto"/>
        <w:ind w:left="-284" w:right="-234"/>
        <w:jc w:val="both"/>
        <w:rPr>
          <w:rFonts w:ascii="Arial" w:eastAsia="Times New Roman" w:hAnsi="Arial" w:cs="Arial"/>
          <w:sz w:val="16"/>
          <w:szCs w:val="16"/>
          <w:lang w:val="es-ES" w:eastAsia="ar-SA"/>
        </w:rPr>
      </w:pPr>
      <w:r w:rsidRPr="00FF5638">
        <w:rPr>
          <w:rFonts w:ascii="Arial" w:eastAsia="Times New Roman" w:hAnsi="Arial" w:cs="Arial"/>
          <w:sz w:val="16"/>
          <w:szCs w:val="16"/>
          <w:lang w:eastAsia="ar-SA"/>
        </w:rPr>
        <w:t xml:space="preserve">Para efectos del cobro de las facturas, deberá presentarse por </w:t>
      </w:r>
      <w:r w:rsidRPr="00FF5638">
        <w:rPr>
          <w:rFonts w:ascii="Arial" w:eastAsia="Times New Roman" w:hAnsi="Arial" w:cs="Arial"/>
          <w:b/>
          <w:sz w:val="16"/>
          <w:szCs w:val="16"/>
          <w:lang w:eastAsia="ar-SA"/>
        </w:rPr>
        <w:t>“EL PROVEEDOR”</w:t>
      </w:r>
      <w:r w:rsidRPr="00FF5638">
        <w:rPr>
          <w:rFonts w:ascii="Arial" w:eastAsia="Times New Roman" w:hAnsi="Arial" w:cs="Arial"/>
          <w:sz w:val="16"/>
          <w:szCs w:val="16"/>
          <w:lang w:eastAsia="ar-SA"/>
        </w:rPr>
        <w:t xml:space="preserve"> que se haya establecido en el Convenio de Participación Conjunta, el cual se agrega al presente instrumento jurídico como </w:t>
      </w:r>
      <w:r w:rsidRPr="00FF5638">
        <w:rPr>
          <w:rFonts w:ascii="Arial" w:eastAsia="Times New Roman" w:hAnsi="Arial" w:cs="Arial"/>
          <w:b/>
          <w:sz w:val="16"/>
          <w:szCs w:val="16"/>
          <w:lang w:eastAsia="ar-SA"/>
        </w:rPr>
        <w:t>Anexo ___ (____),</w:t>
      </w:r>
      <w:r w:rsidRPr="00FF5638">
        <w:rPr>
          <w:rFonts w:ascii="Arial" w:eastAsia="Times New Roman" w:hAnsi="Arial" w:cs="Arial"/>
          <w:sz w:val="16"/>
          <w:szCs w:val="16"/>
          <w:lang w:eastAsia="ar-SA"/>
        </w:rPr>
        <w:t xml:space="preserve"> en el entendido de que </w:t>
      </w:r>
      <w:r w:rsidRPr="00FF5638">
        <w:rPr>
          <w:rFonts w:ascii="Arial" w:eastAsia="Times New Roman" w:hAnsi="Arial" w:cs="Arial"/>
          <w:b/>
          <w:sz w:val="16"/>
          <w:szCs w:val="16"/>
          <w:lang w:eastAsia="ar-SA"/>
        </w:rPr>
        <w:t>“EL INSTITUTO”</w:t>
      </w:r>
      <w:r w:rsidRPr="00FF5638">
        <w:rPr>
          <w:rFonts w:ascii="Arial" w:eastAsia="Times New Roman" w:hAnsi="Arial" w:cs="Arial"/>
          <w:sz w:val="16"/>
          <w:szCs w:val="16"/>
          <w:lang w:eastAsia="ar-SA"/>
        </w:rPr>
        <w:t xml:space="preserve"> no será responsable de la manera en que se hayan acordado la distribución del pago.</w:t>
      </w:r>
    </w:p>
    <w:p w:rsidR="00D36902" w:rsidRDefault="00D36902" w:rsidP="00D36902">
      <w:pPr>
        <w:suppressAutoHyphens/>
        <w:spacing w:after="0" w:line="240" w:lineRule="auto"/>
        <w:ind w:left="-284" w:right="-234"/>
        <w:jc w:val="both"/>
        <w:rPr>
          <w:rFonts w:ascii="Arial" w:eastAsia="Times New Roman" w:hAnsi="Arial" w:cs="Arial"/>
          <w:b/>
          <w:sz w:val="16"/>
          <w:szCs w:val="16"/>
          <w:lang w:eastAsia="ar-SA"/>
        </w:rPr>
      </w:pPr>
    </w:p>
    <w:p w:rsidR="00D36902" w:rsidRPr="00B21333" w:rsidRDefault="00D36902" w:rsidP="00D36902">
      <w:pPr>
        <w:suppressAutoHyphens/>
        <w:spacing w:after="0" w:line="240" w:lineRule="auto"/>
        <w:ind w:left="-284" w:right="-234"/>
        <w:jc w:val="both"/>
        <w:rPr>
          <w:rFonts w:ascii="Arial" w:eastAsia="Times New Roman" w:hAnsi="Arial" w:cs="Arial"/>
          <w:b/>
          <w:sz w:val="16"/>
          <w:szCs w:val="16"/>
          <w:lang w:eastAsia="ar-SA"/>
        </w:rPr>
      </w:pPr>
      <w:r w:rsidRPr="00B21333">
        <w:rPr>
          <w:rFonts w:ascii="Arial" w:eastAsia="Times New Roman" w:hAnsi="Arial" w:cs="Arial"/>
          <w:b/>
          <w:sz w:val="16"/>
          <w:szCs w:val="16"/>
          <w:lang w:eastAsia="ar-SA"/>
        </w:rPr>
        <w:t xml:space="preserve">“EL PROVEEDOR” </w:t>
      </w:r>
      <w:r w:rsidRPr="00B21333">
        <w:rPr>
          <w:rFonts w:ascii="Arial" w:eastAsia="Times New Roman" w:hAnsi="Arial" w:cs="Arial"/>
          <w:sz w:val="16"/>
          <w:szCs w:val="16"/>
          <w:lang w:eastAsia="ar-SA"/>
        </w:rPr>
        <w:t>queda obligado a entregar a</w:t>
      </w:r>
      <w:r w:rsidRPr="00B21333">
        <w:rPr>
          <w:rFonts w:ascii="Arial" w:eastAsia="Times New Roman" w:hAnsi="Arial" w:cs="Arial"/>
          <w:b/>
          <w:sz w:val="16"/>
          <w:szCs w:val="16"/>
          <w:lang w:eastAsia="ar-SA"/>
        </w:rPr>
        <w:t xml:space="preserve"> “EL INSTITUTO” </w:t>
      </w:r>
      <w:r w:rsidRPr="00B21333">
        <w:rPr>
          <w:rFonts w:ascii="Arial" w:eastAsia="Times New Roman" w:hAnsi="Arial" w:cs="Arial"/>
          <w:sz w:val="16"/>
          <w:szCs w:val="16"/>
          <w:lang w:eastAsia="ar-SA"/>
        </w:rPr>
        <w:t>junto con la factura de cobro respectiva, la “Opinión del cumplimiento de obligaciones en materia de seguridad social” vigente y positiva</w:t>
      </w:r>
      <w:r>
        <w:rPr>
          <w:rFonts w:ascii="Arial" w:eastAsia="Times New Roman" w:hAnsi="Arial" w:cs="Arial"/>
          <w:sz w:val="16"/>
          <w:szCs w:val="16"/>
          <w:lang w:eastAsia="ar-SA"/>
        </w:rPr>
        <w:t xml:space="preserve"> </w:t>
      </w:r>
      <w:r w:rsidRPr="00B21333">
        <w:rPr>
          <w:rFonts w:ascii="Arial" w:hAnsi="Arial" w:cs="Arial"/>
          <w:b/>
          <w:sz w:val="16"/>
          <w:szCs w:val="16"/>
        </w:rPr>
        <w:t>(Para el caso de Delegaciones y/o UMAE´S en cuyo monto exceda la cantidad de $300,000.00 deberá agregar el siguiente párrafo)</w:t>
      </w:r>
      <w:r w:rsidRPr="00B21333">
        <w:rPr>
          <w:rFonts w:ascii="Arial" w:hAnsi="Arial" w:cs="Arial"/>
          <w:sz w:val="16"/>
          <w:szCs w:val="16"/>
        </w:rPr>
        <w:t xml:space="preserve"> </w:t>
      </w:r>
      <w:r w:rsidRPr="00B21333">
        <w:rPr>
          <w:rFonts w:ascii="Arial" w:hAnsi="Arial" w:cs="Arial"/>
          <w:iCs/>
          <w:sz w:val="16"/>
          <w:szCs w:val="16"/>
        </w:rPr>
        <w:t>de conformidad con lo descrito en los “Lineamientos para la verificación del cumplimiento de las obligaciones en materia de seguridad social de los proveedores y contratistas”, de fecha 25 de mayo del 2015.</w:t>
      </w:r>
    </w:p>
    <w:p w:rsidR="00D36902" w:rsidRDefault="00D36902" w:rsidP="00D36902">
      <w:pPr>
        <w:suppressAutoHyphens/>
        <w:spacing w:after="0" w:line="240" w:lineRule="auto"/>
        <w:ind w:left="-284" w:right="-234"/>
        <w:jc w:val="both"/>
        <w:rPr>
          <w:rFonts w:ascii="Arial" w:eastAsia="Times New Roman" w:hAnsi="Arial" w:cs="Arial"/>
          <w:b/>
          <w:sz w:val="16"/>
          <w:szCs w:val="16"/>
          <w:lang w:eastAsia="ar-SA"/>
        </w:rPr>
      </w:pPr>
    </w:p>
    <w:p w:rsidR="00D36902" w:rsidRDefault="00D36902" w:rsidP="00D36902">
      <w:pPr>
        <w:suppressAutoHyphens/>
        <w:spacing w:after="0" w:line="240" w:lineRule="auto"/>
        <w:ind w:left="-284" w:right="-234"/>
        <w:jc w:val="both"/>
        <w:rPr>
          <w:rFonts w:ascii="Arial" w:eastAsia="Times New Roman" w:hAnsi="Arial" w:cs="Arial"/>
          <w:b/>
          <w:sz w:val="16"/>
          <w:szCs w:val="16"/>
          <w:lang w:eastAsia="ar-SA"/>
        </w:rPr>
      </w:pPr>
      <w:r>
        <w:rPr>
          <w:rFonts w:ascii="Arial" w:eastAsia="Times New Roman" w:hAnsi="Arial" w:cs="Arial"/>
          <w:b/>
          <w:sz w:val="16"/>
          <w:szCs w:val="16"/>
          <w:lang w:eastAsia="ar-SA"/>
        </w:rPr>
        <w:lastRenderedPageBreak/>
        <w:t xml:space="preserve">(En caso de que el proveedor adjudicado fuese en participación conjunta, deberá entregar la Opinión antes señalada por cada uno de los participantes que integran la misma) </w:t>
      </w:r>
    </w:p>
    <w:p w:rsidR="00D36902" w:rsidRPr="00CC46BD" w:rsidRDefault="00D36902" w:rsidP="00D36902">
      <w:pPr>
        <w:suppressAutoHyphens/>
        <w:spacing w:after="0" w:line="240" w:lineRule="auto"/>
        <w:ind w:left="-284" w:right="-234"/>
        <w:jc w:val="both"/>
        <w:rPr>
          <w:rFonts w:ascii="Arial" w:eastAsia="Times New Roman" w:hAnsi="Arial" w:cs="Arial"/>
          <w:b/>
          <w:sz w:val="16"/>
          <w:szCs w:val="16"/>
          <w:lang w:eastAsia="ar-SA"/>
        </w:rPr>
      </w:pPr>
    </w:p>
    <w:p w:rsidR="00D36902" w:rsidRDefault="00D36902" w:rsidP="00D36902">
      <w:pPr>
        <w:suppressAutoHyphens/>
        <w:spacing w:after="0" w:line="240" w:lineRule="auto"/>
        <w:ind w:left="-284" w:right="-234"/>
        <w:jc w:val="both"/>
        <w:rPr>
          <w:rFonts w:ascii="Arial" w:hAnsi="Arial" w:cs="Arial"/>
          <w:sz w:val="16"/>
          <w:szCs w:val="16"/>
          <w:lang w:eastAsia="ar-SA"/>
        </w:rPr>
      </w:pPr>
      <w:r>
        <w:rPr>
          <w:rFonts w:ascii="Arial" w:hAnsi="Arial" w:cs="Arial"/>
          <w:b/>
          <w:bCs/>
          <w:sz w:val="16"/>
          <w:szCs w:val="16"/>
          <w:lang w:eastAsia="ar-SA"/>
        </w:rPr>
        <w:t>CUARTA.- PLAZO, LUGAR Y CONDICIONES DE ENTREGA, PROGRAMA DE SUPERVISIÓN Y NIVELES DE SERVICIO.-</w:t>
      </w:r>
      <w:r>
        <w:rPr>
          <w:rFonts w:ascii="Arial" w:hAnsi="Arial" w:cs="Arial"/>
          <w:sz w:val="16"/>
          <w:szCs w:val="16"/>
          <w:lang w:eastAsia="ar-SA"/>
        </w:rPr>
        <w:t xml:space="preserve"> </w:t>
      </w:r>
      <w:r>
        <w:rPr>
          <w:rFonts w:ascii="Arial" w:hAnsi="Arial" w:cs="Arial"/>
          <w:b/>
          <w:sz w:val="16"/>
          <w:szCs w:val="16"/>
          <w:lang w:val="es-ES" w:eastAsia="ar-SA"/>
        </w:rPr>
        <w:t>“EL PROVEEDOR”</w:t>
      </w:r>
      <w:r>
        <w:rPr>
          <w:rFonts w:ascii="Arial" w:hAnsi="Arial" w:cs="Arial"/>
          <w:sz w:val="16"/>
          <w:szCs w:val="16"/>
          <w:lang w:val="es-ES" w:eastAsia="ar-SA"/>
        </w:rPr>
        <w:t xml:space="preserve"> se obliga a entregar a </w:t>
      </w:r>
      <w:r>
        <w:rPr>
          <w:rFonts w:ascii="Arial" w:hAnsi="Arial" w:cs="Arial"/>
          <w:b/>
          <w:sz w:val="16"/>
          <w:szCs w:val="16"/>
          <w:lang w:val="es-ES" w:eastAsia="ar-SA"/>
        </w:rPr>
        <w:t>“EL INSTITUTO”</w:t>
      </w:r>
      <w:r>
        <w:rPr>
          <w:rFonts w:ascii="Arial" w:hAnsi="Arial" w:cs="Arial"/>
          <w:sz w:val="16"/>
          <w:szCs w:val="16"/>
          <w:lang w:val="es-ES" w:eastAsia="ar-SA"/>
        </w:rPr>
        <w:t xml:space="preserve"> los bienes que se mencionan en la Cláusula Primera del presente instrumento jurídico, conforme a lo siguiente:</w:t>
      </w:r>
    </w:p>
    <w:p w:rsidR="00D36902" w:rsidRPr="00C40182" w:rsidRDefault="00D36902" w:rsidP="00D36902">
      <w:pPr>
        <w:suppressAutoHyphens/>
        <w:spacing w:after="0" w:line="240" w:lineRule="auto"/>
        <w:ind w:left="-284" w:right="-234"/>
        <w:jc w:val="both"/>
        <w:rPr>
          <w:rFonts w:ascii="Arial" w:hAnsi="Arial" w:cs="Arial"/>
          <w:color w:val="000000"/>
          <w:sz w:val="16"/>
          <w:szCs w:val="16"/>
          <w:lang w:val="es-ES" w:eastAsia="ar-SA"/>
        </w:rPr>
      </w:pPr>
    </w:p>
    <w:p w:rsidR="00D36902" w:rsidRPr="00C40182" w:rsidRDefault="00D36902" w:rsidP="00D36902">
      <w:pPr>
        <w:suppressAutoHyphens/>
        <w:spacing w:after="0" w:line="240" w:lineRule="auto"/>
        <w:ind w:left="-284" w:right="-234"/>
        <w:jc w:val="both"/>
        <w:rPr>
          <w:rFonts w:ascii="Arial" w:hAnsi="Arial" w:cs="Arial"/>
          <w:color w:val="000000"/>
          <w:sz w:val="16"/>
          <w:szCs w:val="16"/>
          <w:lang w:val="es-ES" w:eastAsia="ar-SA"/>
        </w:rPr>
      </w:pPr>
      <w:bookmarkStart w:id="299" w:name="_Toc425187958"/>
      <w:r w:rsidRPr="00C40182">
        <w:rPr>
          <w:rFonts w:ascii="Arial" w:hAnsi="Arial" w:cs="Arial"/>
          <w:b/>
          <w:color w:val="000000"/>
          <w:sz w:val="16"/>
          <w:szCs w:val="16"/>
          <w:lang w:val="es-ES" w:eastAsia="ar-SA"/>
        </w:rPr>
        <w:t>PLAZO Y LUGAR DE ENTREGA</w:t>
      </w:r>
      <w:bookmarkEnd w:id="299"/>
      <w:r w:rsidRPr="00C40182">
        <w:rPr>
          <w:rFonts w:ascii="Arial" w:hAnsi="Arial" w:cs="Arial"/>
          <w:b/>
          <w:color w:val="000000"/>
          <w:sz w:val="16"/>
          <w:szCs w:val="16"/>
          <w:lang w:val="es-ES" w:eastAsia="ar-SA"/>
        </w:rPr>
        <w:t>.-</w:t>
      </w:r>
      <w:r w:rsidRPr="00C40182">
        <w:rPr>
          <w:rFonts w:ascii="Arial" w:hAnsi="Arial" w:cs="Arial"/>
          <w:color w:val="000000"/>
          <w:sz w:val="16"/>
          <w:szCs w:val="16"/>
          <w:lang w:val="es-ES" w:eastAsia="ar-SA"/>
        </w:rPr>
        <w:t xml:space="preserve"> La primera entrega de consumibles para el paciente la realizará </w:t>
      </w:r>
      <w:r w:rsidRPr="00C40182">
        <w:rPr>
          <w:rFonts w:ascii="Arial" w:hAnsi="Arial" w:cs="Arial"/>
          <w:b/>
          <w:color w:val="000000"/>
          <w:sz w:val="16"/>
          <w:szCs w:val="16"/>
          <w:lang w:val="es-ES" w:eastAsia="ar-SA"/>
        </w:rPr>
        <w:t>“EL PROVEEDOR”</w:t>
      </w:r>
      <w:r w:rsidRPr="00C40182">
        <w:rPr>
          <w:rFonts w:ascii="Arial" w:hAnsi="Arial" w:cs="Arial"/>
          <w:color w:val="000000"/>
          <w:sz w:val="16"/>
          <w:szCs w:val="16"/>
          <w:lang w:val="es-ES" w:eastAsia="ar-SA"/>
        </w:rPr>
        <w:t xml:space="preserve"> dentro de los 15 (quince) días naturales a partir de que reciba el formato de ingreso del paciente, FIP-01, </w:t>
      </w:r>
      <w:r w:rsidRPr="00C40182">
        <w:rPr>
          <w:rFonts w:ascii="Arial" w:hAnsi="Arial" w:cs="Arial"/>
          <w:b/>
          <w:color w:val="000000"/>
          <w:sz w:val="16"/>
          <w:szCs w:val="16"/>
          <w:lang w:val="es-ES" w:eastAsia="ar-SA"/>
        </w:rPr>
        <w:t>Anexo T.5.1 (T cinco uno)</w:t>
      </w:r>
      <w:r w:rsidRPr="00C40182">
        <w:rPr>
          <w:rFonts w:ascii="Arial" w:hAnsi="Arial" w:cs="Arial"/>
          <w:color w:val="000000"/>
          <w:sz w:val="16"/>
          <w:szCs w:val="16"/>
          <w:lang w:val="es-ES" w:eastAsia="ar-SA"/>
        </w:rPr>
        <w:t>, establecido en la convocatoria de la que deriva el presente instrumento jurídico.</w:t>
      </w:r>
    </w:p>
    <w:p w:rsidR="00D36902" w:rsidRPr="00C40182" w:rsidRDefault="00D36902" w:rsidP="00D36902">
      <w:pPr>
        <w:suppressAutoHyphens/>
        <w:spacing w:after="0" w:line="240" w:lineRule="auto"/>
        <w:ind w:left="-284" w:right="-234"/>
        <w:jc w:val="both"/>
        <w:rPr>
          <w:rFonts w:ascii="Arial" w:hAnsi="Arial" w:cs="Arial"/>
          <w:color w:val="000000"/>
          <w:sz w:val="16"/>
          <w:szCs w:val="16"/>
          <w:lang w:val="es-ES" w:eastAsia="ar-SA"/>
        </w:rPr>
      </w:pPr>
    </w:p>
    <w:p w:rsidR="00D36902" w:rsidRDefault="00D36902" w:rsidP="00D36902">
      <w:pPr>
        <w:suppressAutoHyphens/>
        <w:spacing w:after="0" w:line="240" w:lineRule="auto"/>
        <w:ind w:left="-284" w:right="-234"/>
        <w:jc w:val="both"/>
        <w:rPr>
          <w:rFonts w:ascii="Arial" w:hAnsi="Arial" w:cs="Arial"/>
          <w:color w:val="000000"/>
          <w:sz w:val="16"/>
          <w:szCs w:val="16"/>
          <w:shd w:val="clear" w:color="auto" w:fill="D9D9D9"/>
          <w:lang w:val="es-ES" w:eastAsia="ar-SA"/>
        </w:rPr>
      </w:pPr>
      <w:r>
        <w:rPr>
          <w:rFonts w:ascii="Arial" w:hAnsi="Arial" w:cs="Arial"/>
          <w:color w:val="000000"/>
          <w:sz w:val="16"/>
          <w:szCs w:val="16"/>
          <w:lang w:val="es-ES" w:eastAsia="ar-SA"/>
        </w:rPr>
        <w:t xml:space="preserve">Será responsabilidad de </w:t>
      </w:r>
      <w:r>
        <w:rPr>
          <w:rFonts w:ascii="Arial" w:hAnsi="Arial" w:cs="Arial"/>
          <w:b/>
          <w:bCs/>
          <w:sz w:val="16"/>
          <w:szCs w:val="16"/>
        </w:rPr>
        <w:t>“EL PROVEEDOR”</w:t>
      </w:r>
      <w:r>
        <w:rPr>
          <w:rFonts w:ascii="Arial" w:hAnsi="Arial" w:cs="Arial"/>
          <w:bCs/>
          <w:sz w:val="16"/>
          <w:szCs w:val="16"/>
        </w:rPr>
        <w:t xml:space="preserve"> </w:t>
      </w:r>
      <w:r>
        <w:rPr>
          <w:rFonts w:ascii="Arial" w:hAnsi="Arial" w:cs="Arial"/>
          <w:color w:val="000000"/>
          <w:sz w:val="16"/>
          <w:szCs w:val="16"/>
          <w:lang w:val="es-ES" w:eastAsia="ar-SA"/>
        </w:rPr>
        <w:t xml:space="preserve">garantizar mediante entregas subsecuentes, la suficiencia de insumos para la terapia, de al menos para una semana, debiendo verificar las existencias de los bienes prescritos que se encuentran en el domicilio del paciente, cuantificando su equivalencia en bolsas en el momento de la entrega y procediendo a hacer el ajuste en la entrega y facturación del producto en el ciclo inmediato siguiente, de acuerdo a lo solicitado y sólo procederá el cobro por lo suministrado de acuerdo al plazo establecido en el </w:t>
      </w:r>
      <w:r>
        <w:rPr>
          <w:rFonts w:ascii="Arial" w:hAnsi="Arial" w:cs="Arial"/>
          <w:b/>
          <w:color w:val="000000"/>
          <w:sz w:val="16"/>
          <w:szCs w:val="16"/>
          <w:lang w:val="es-ES" w:eastAsia="ar-SA"/>
        </w:rPr>
        <w:t xml:space="preserve">Anexo T.5 (T Cinco) </w:t>
      </w:r>
      <w:r>
        <w:rPr>
          <w:rFonts w:ascii="Arial" w:hAnsi="Arial" w:cs="Arial"/>
          <w:b/>
          <w:bCs/>
          <w:color w:val="000000"/>
          <w:sz w:val="16"/>
          <w:szCs w:val="16"/>
          <w:lang w:eastAsia="ar-SA"/>
        </w:rPr>
        <w:t>PROCEDIMIENTO PARA LA ADQUISICIÓN DE BIENES PARA DIÁLISIS PERITONEAL AUTOMATIZADA CON ENTREGA DOMICILIARIA, EN DELEGACIONES Y UNIDADES MÉDICAS DE ALTA ESPECIALIDAD</w:t>
      </w:r>
      <w:r>
        <w:rPr>
          <w:rFonts w:ascii="Arial" w:hAnsi="Arial" w:cs="Arial"/>
          <w:bCs/>
          <w:color w:val="000000"/>
          <w:sz w:val="16"/>
          <w:szCs w:val="16"/>
          <w:lang w:eastAsia="ar-SA"/>
        </w:rPr>
        <w:t>,</w:t>
      </w:r>
      <w:r>
        <w:rPr>
          <w:rFonts w:ascii="Arial" w:hAnsi="Arial" w:cs="Arial"/>
          <w:color w:val="000000"/>
          <w:sz w:val="16"/>
          <w:szCs w:val="16"/>
          <w:lang w:val="es-ES" w:eastAsia="ar-SA"/>
        </w:rPr>
        <w:t xml:space="preserve"> </w:t>
      </w:r>
      <w:r>
        <w:rPr>
          <w:rFonts w:ascii="Arial" w:hAnsi="Arial" w:cs="Arial"/>
          <w:sz w:val="16"/>
          <w:szCs w:val="16"/>
        </w:rPr>
        <w:t>establecido en la convocatoria</w:t>
      </w:r>
      <w:r>
        <w:rPr>
          <w:rFonts w:ascii="Arial" w:hAnsi="Arial" w:cs="Arial"/>
          <w:color w:val="000000"/>
          <w:sz w:val="16"/>
          <w:szCs w:val="16"/>
          <w:lang w:val="es-ES" w:eastAsia="ar-SA"/>
        </w:rPr>
        <w:t xml:space="preserve">. </w:t>
      </w:r>
    </w:p>
    <w:p w:rsidR="00D36902" w:rsidRDefault="00D36902" w:rsidP="00D36902">
      <w:pPr>
        <w:spacing w:after="0" w:line="240" w:lineRule="auto"/>
        <w:ind w:left="-284" w:right="-234"/>
        <w:jc w:val="both"/>
        <w:rPr>
          <w:rFonts w:ascii="Arial" w:hAnsi="Arial" w:cs="Arial"/>
          <w:color w:val="000000"/>
          <w:sz w:val="16"/>
          <w:szCs w:val="16"/>
          <w:lang w:val="es-ES"/>
        </w:rPr>
      </w:pPr>
    </w:p>
    <w:p w:rsidR="00D36902" w:rsidRDefault="00D36902" w:rsidP="00D36902">
      <w:pPr>
        <w:spacing w:after="0" w:line="240" w:lineRule="auto"/>
        <w:ind w:left="-284" w:right="-234"/>
        <w:jc w:val="both"/>
        <w:rPr>
          <w:rFonts w:ascii="Arial" w:hAnsi="Arial" w:cs="Arial"/>
          <w:color w:val="000000"/>
          <w:sz w:val="16"/>
          <w:szCs w:val="16"/>
        </w:rPr>
      </w:pPr>
      <w:r>
        <w:rPr>
          <w:rFonts w:ascii="Arial" w:hAnsi="Arial" w:cs="Arial"/>
          <w:color w:val="000000"/>
          <w:sz w:val="16"/>
          <w:szCs w:val="16"/>
        </w:rPr>
        <w:t xml:space="preserve">La entrega de los bienes será realizada directamente en los domicilios de los pacientes incluidos en el Programa de Diálisis Peritoneal Automatizada (DPA), los cuales le serán proporcionados a </w:t>
      </w:r>
      <w:r>
        <w:rPr>
          <w:rFonts w:ascii="Arial" w:hAnsi="Arial" w:cs="Arial"/>
          <w:b/>
          <w:bCs/>
          <w:sz w:val="16"/>
          <w:szCs w:val="16"/>
        </w:rPr>
        <w:t>“EL PROVEEDOR”</w:t>
      </w:r>
      <w:r>
        <w:rPr>
          <w:rFonts w:ascii="Arial" w:hAnsi="Arial" w:cs="Arial"/>
          <w:color w:val="000000"/>
          <w:sz w:val="16"/>
          <w:szCs w:val="16"/>
        </w:rPr>
        <w:t xml:space="preserve"> por los Jefes de Servicios de Prestaciones Médicas y Direcciones Médicas de las Unidades Médicas de Alta Especialidad.</w:t>
      </w:r>
    </w:p>
    <w:p w:rsidR="00D36902" w:rsidRDefault="00D36902" w:rsidP="00D36902">
      <w:pPr>
        <w:spacing w:after="0" w:line="240" w:lineRule="auto"/>
        <w:ind w:left="-284" w:right="-234"/>
        <w:jc w:val="both"/>
        <w:rPr>
          <w:rFonts w:ascii="Arial" w:hAnsi="Arial" w:cs="Arial"/>
          <w:color w:val="000000"/>
          <w:sz w:val="16"/>
          <w:szCs w:val="16"/>
        </w:rPr>
      </w:pPr>
    </w:p>
    <w:p w:rsidR="00D36902" w:rsidRDefault="00D36902" w:rsidP="00D36902">
      <w:pPr>
        <w:spacing w:after="0" w:line="240" w:lineRule="auto"/>
        <w:ind w:left="-284" w:right="-234"/>
        <w:jc w:val="both"/>
        <w:rPr>
          <w:rFonts w:ascii="Arial" w:hAnsi="Arial" w:cs="Arial"/>
          <w:color w:val="000000"/>
          <w:sz w:val="16"/>
          <w:szCs w:val="16"/>
        </w:rPr>
      </w:pPr>
      <w:r>
        <w:rPr>
          <w:rFonts w:ascii="Arial" w:hAnsi="Arial" w:cs="Arial"/>
          <w:b/>
          <w:bCs/>
          <w:sz w:val="16"/>
          <w:szCs w:val="16"/>
        </w:rPr>
        <w:t xml:space="preserve">“EL PROVEEDOR” </w:t>
      </w:r>
      <w:r>
        <w:rPr>
          <w:rFonts w:ascii="Arial" w:hAnsi="Arial" w:cs="Arial"/>
          <w:bCs/>
          <w:color w:val="000000"/>
          <w:sz w:val="16"/>
          <w:szCs w:val="16"/>
        </w:rPr>
        <w:t xml:space="preserve">se compromete a entregar en comodato un </w:t>
      </w:r>
      <w:r>
        <w:rPr>
          <w:rFonts w:ascii="Arial" w:hAnsi="Arial" w:cs="Arial"/>
          <w:color w:val="000000"/>
          <w:sz w:val="16"/>
          <w:szCs w:val="16"/>
        </w:rPr>
        <w:t xml:space="preserve">“Equipo Electro médico que regule automáticamente los intercambios de Solución Dializante en paciente con Diálisis Peritoneal Automatizada (DPA), clave </w:t>
      </w:r>
      <w:r>
        <w:rPr>
          <w:rFonts w:ascii="Arial" w:hAnsi="Arial" w:cs="Arial"/>
          <w:b/>
          <w:color w:val="000000"/>
          <w:sz w:val="16"/>
          <w:szCs w:val="16"/>
        </w:rPr>
        <w:t>531.829.0599</w:t>
      </w:r>
      <w:r>
        <w:rPr>
          <w:rFonts w:ascii="Arial" w:hAnsi="Arial" w:cs="Arial"/>
          <w:color w:val="000000"/>
          <w:sz w:val="16"/>
          <w:szCs w:val="16"/>
        </w:rPr>
        <w:t xml:space="preserve"> del Cuadro Básico Interinstitucional e Institucional, el cual debe apegarse estrictamente al contenido del </w:t>
      </w:r>
      <w:r>
        <w:rPr>
          <w:rFonts w:ascii="Arial" w:hAnsi="Arial" w:cs="Arial"/>
          <w:b/>
          <w:color w:val="000000"/>
          <w:sz w:val="16"/>
          <w:szCs w:val="16"/>
        </w:rPr>
        <w:t xml:space="preserve">Anexo T.4.B (T Cuatro B) </w:t>
      </w:r>
      <w:r>
        <w:rPr>
          <w:rFonts w:ascii="Arial" w:hAnsi="Arial" w:cs="Arial"/>
          <w:sz w:val="16"/>
          <w:szCs w:val="16"/>
        </w:rPr>
        <w:t>establecido en la convocatoria</w:t>
      </w:r>
      <w:r>
        <w:rPr>
          <w:rFonts w:ascii="Arial" w:hAnsi="Arial" w:cs="Arial"/>
          <w:color w:val="000000"/>
          <w:sz w:val="16"/>
          <w:szCs w:val="16"/>
        </w:rPr>
        <w:t xml:space="preserve"> y entregarse en el domicilio de los pacientes del Programa de Diálisis Peritoneal Automatizada (DPA) dentro de los 15 (quince) días naturales a partir de que se reciba el formato de ingreso del paciente FIP-01, y retirarse del domicilio del paciente en los 15 (quince) días posteriores a la conclusión de la vigencia del Contrato.</w:t>
      </w:r>
    </w:p>
    <w:p w:rsidR="00D36902" w:rsidRDefault="00D36902" w:rsidP="00D36902">
      <w:pPr>
        <w:spacing w:after="0" w:line="240" w:lineRule="auto"/>
        <w:ind w:left="-284" w:right="-234"/>
        <w:jc w:val="both"/>
        <w:rPr>
          <w:rFonts w:ascii="Arial" w:hAnsi="Arial" w:cs="Arial"/>
          <w:color w:val="000000"/>
          <w:sz w:val="16"/>
          <w:szCs w:val="16"/>
        </w:rPr>
      </w:pPr>
    </w:p>
    <w:p w:rsidR="00D36902" w:rsidRDefault="00D36902" w:rsidP="00D36902">
      <w:pPr>
        <w:spacing w:after="0" w:line="240" w:lineRule="auto"/>
        <w:ind w:left="-284" w:right="-234"/>
        <w:jc w:val="both"/>
        <w:rPr>
          <w:rFonts w:ascii="Arial" w:hAnsi="Arial" w:cs="Arial"/>
          <w:color w:val="000000"/>
          <w:sz w:val="16"/>
          <w:szCs w:val="16"/>
        </w:rPr>
      </w:pPr>
      <w:r>
        <w:rPr>
          <w:rFonts w:ascii="Arial" w:hAnsi="Arial" w:cs="Arial"/>
          <w:color w:val="000000"/>
          <w:sz w:val="16"/>
          <w:szCs w:val="16"/>
        </w:rPr>
        <w:t>Los equipos deberán ser puestos en operación en los domicilios de los pacientes del Programa de Diálisis Peritoneal Automatizada (DPA), conforme a la instalación y funcionalidad inherente a cada uno de ellos.</w:t>
      </w:r>
    </w:p>
    <w:p w:rsidR="00D36902" w:rsidRDefault="00D36902" w:rsidP="00D36902">
      <w:pPr>
        <w:spacing w:after="0" w:line="240" w:lineRule="auto"/>
        <w:ind w:left="-284" w:right="-234"/>
        <w:jc w:val="both"/>
        <w:rPr>
          <w:rFonts w:ascii="Arial" w:hAnsi="Arial" w:cs="Arial"/>
          <w:color w:val="000000"/>
          <w:sz w:val="16"/>
          <w:szCs w:val="16"/>
        </w:rPr>
      </w:pPr>
    </w:p>
    <w:p w:rsidR="00D36902" w:rsidRDefault="00D36902" w:rsidP="00D36902">
      <w:pPr>
        <w:spacing w:after="0" w:line="240" w:lineRule="auto"/>
        <w:ind w:left="-284" w:right="-234"/>
        <w:jc w:val="both"/>
        <w:rPr>
          <w:rFonts w:ascii="Arial" w:hAnsi="Arial" w:cs="Arial"/>
          <w:color w:val="000000"/>
          <w:sz w:val="16"/>
          <w:szCs w:val="16"/>
        </w:rPr>
      </w:pPr>
      <w:r>
        <w:rPr>
          <w:rFonts w:ascii="Arial" w:hAnsi="Arial" w:cs="Arial"/>
          <w:color w:val="000000"/>
          <w:sz w:val="16"/>
          <w:szCs w:val="16"/>
        </w:rPr>
        <w:t xml:space="preserve">Las soluciones de diálisis que entregue </w:t>
      </w:r>
      <w:r>
        <w:rPr>
          <w:rFonts w:ascii="Arial" w:hAnsi="Arial" w:cs="Arial"/>
          <w:b/>
          <w:bCs/>
          <w:sz w:val="16"/>
          <w:szCs w:val="16"/>
        </w:rPr>
        <w:t xml:space="preserve">“EL PROVEEDOR” </w:t>
      </w:r>
      <w:r>
        <w:rPr>
          <w:rFonts w:ascii="Arial" w:hAnsi="Arial" w:cs="Arial"/>
          <w:color w:val="000000"/>
          <w:sz w:val="16"/>
          <w:szCs w:val="16"/>
        </w:rPr>
        <w:t xml:space="preserve">deberán apegarse estrictamente a las especificaciones, descripciones, presentaciones y demás características que se indican en los </w:t>
      </w:r>
      <w:r>
        <w:rPr>
          <w:rFonts w:ascii="Arial" w:hAnsi="Arial" w:cs="Arial"/>
          <w:b/>
          <w:color w:val="000000"/>
          <w:sz w:val="16"/>
          <w:szCs w:val="16"/>
        </w:rPr>
        <w:t xml:space="preserve">Anexos T.4.A (T Cuatro A) </w:t>
      </w:r>
      <w:r>
        <w:rPr>
          <w:rFonts w:ascii="Arial" w:hAnsi="Arial" w:cs="Arial"/>
          <w:color w:val="000000"/>
          <w:sz w:val="16"/>
          <w:szCs w:val="16"/>
        </w:rPr>
        <w:t>y</w:t>
      </w:r>
      <w:r>
        <w:rPr>
          <w:rFonts w:ascii="Arial" w:hAnsi="Arial" w:cs="Arial"/>
          <w:b/>
          <w:color w:val="000000"/>
          <w:sz w:val="16"/>
          <w:szCs w:val="16"/>
        </w:rPr>
        <w:t xml:space="preserve"> T.4.B (T Cuatro B) </w:t>
      </w:r>
      <w:r>
        <w:rPr>
          <w:rFonts w:ascii="Arial" w:hAnsi="Arial" w:cs="Arial"/>
          <w:sz w:val="16"/>
          <w:szCs w:val="16"/>
        </w:rPr>
        <w:t>establecidos en la convocatoria</w:t>
      </w:r>
      <w:r>
        <w:rPr>
          <w:rFonts w:ascii="Arial" w:hAnsi="Arial" w:cs="Arial"/>
          <w:b/>
          <w:color w:val="000000"/>
          <w:sz w:val="16"/>
          <w:szCs w:val="16"/>
        </w:rPr>
        <w:t>.</w:t>
      </w:r>
      <w:r>
        <w:rPr>
          <w:rFonts w:ascii="Arial" w:hAnsi="Arial" w:cs="Arial"/>
          <w:color w:val="000000"/>
          <w:sz w:val="16"/>
          <w:szCs w:val="16"/>
        </w:rPr>
        <w:t xml:space="preserve"> Los equipos que entregue </w:t>
      </w:r>
      <w:r>
        <w:rPr>
          <w:rFonts w:ascii="Arial" w:hAnsi="Arial" w:cs="Arial"/>
          <w:b/>
          <w:bCs/>
          <w:sz w:val="16"/>
          <w:szCs w:val="16"/>
        </w:rPr>
        <w:t xml:space="preserve">“EL PROVEEDOR” </w:t>
      </w:r>
      <w:r>
        <w:rPr>
          <w:rFonts w:ascii="Arial" w:hAnsi="Arial" w:cs="Arial"/>
          <w:color w:val="000000"/>
          <w:sz w:val="16"/>
          <w:szCs w:val="16"/>
        </w:rPr>
        <w:t>deberán estar en óptimas condiciones de funcionamiento, así mismo no deberá entregar bienes fabricados con las leyendas “ONLY EXPORT” ni “ONLY INVESTIGATION”.</w:t>
      </w:r>
    </w:p>
    <w:p w:rsidR="00D36902" w:rsidRDefault="00D36902" w:rsidP="00D36902">
      <w:pPr>
        <w:spacing w:after="0" w:line="240" w:lineRule="auto"/>
        <w:ind w:left="-284" w:right="-234"/>
        <w:jc w:val="both"/>
        <w:rPr>
          <w:rFonts w:ascii="Arial" w:hAnsi="Arial" w:cs="Arial"/>
          <w:color w:val="000000"/>
          <w:sz w:val="16"/>
          <w:szCs w:val="16"/>
        </w:rPr>
      </w:pPr>
    </w:p>
    <w:p w:rsidR="00D36902" w:rsidRDefault="00D36902" w:rsidP="00D36902">
      <w:pPr>
        <w:spacing w:after="0" w:line="240" w:lineRule="auto"/>
        <w:ind w:left="-284" w:right="-234"/>
        <w:jc w:val="both"/>
        <w:rPr>
          <w:rFonts w:ascii="Arial" w:hAnsi="Arial" w:cs="Arial"/>
          <w:color w:val="000000"/>
          <w:sz w:val="16"/>
          <w:szCs w:val="16"/>
        </w:rPr>
      </w:pPr>
      <w:r>
        <w:rPr>
          <w:rFonts w:ascii="Arial" w:hAnsi="Arial" w:cs="Arial"/>
          <w:b/>
          <w:bCs/>
          <w:sz w:val="16"/>
          <w:szCs w:val="16"/>
        </w:rPr>
        <w:t xml:space="preserve">“EL PROVEEDOR” </w:t>
      </w:r>
      <w:r>
        <w:rPr>
          <w:rFonts w:ascii="Arial" w:hAnsi="Arial" w:cs="Arial"/>
          <w:color w:val="000000"/>
          <w:sz w:val="16"/>
          <w:szCs w:val="16"/>
        </w:rPr>
        <w:t xml:space="preserve">dotará de una tarima para que el almacenamiento de los bienes en el domicilio del paciente no se realice directamente en el piso, eliminando así posibles contaminaciones por hongos. </w:t>
      </w:r>
    </w:p>
    <w:p w:rsidR="00D36902" w:rsidRDefault="00D36902" w:rsidP="00D36902">
      <w:pPr>
        <w:spacing w:after="0" w:line="240" w:lineRule="auto"/>
        <w:ind w:left="-284" w:right="-234"/>
        <w:jc w:val="both"/>
        <w:rPr>
          <w:rFonts w:ascii="Arial" w:hAnsi="Arial" w:cs="Arial"/>
          <w:color w:val="000000"/>
          <w:sz w:val="16"/>
          <w:szCs w:val="16"/>
        </w:rPr>
      </w:pPr>
    </w:p>
    <w:p w:rsidR="00D36902" w:rsidRDefault="00D36902" w:rsidP="00D36902">
      <w:pPr>
        <w:spacing w:after="0" w:line="240" w:lineRule="auto"/>
        <w:ind w:left="-284" w:right="-234"/>
        <w:jc w:val="both"/>
        <w:rPr>
          <w:rFonts w:ascii="Arial" w:hAnsi="Arial" w:cs="Arial"/>
          <w:color w:val="000000"/>
          <w:sz w:val="16"/>
          <w:szCs w:val="16"/>
        </w:rPr>
      </w:pPr>
      <w:r>
        <w:rPr>
          <w:rFonts w:ascii="Arial" w:hAnsi="Arial" w:cs="Arial"/>
          <w:color w:val="000000"/>
          <w:sz w:val="16"/>
          <w:szCs w:val="16"/>
        </w:rPr>
        <w:t xml:space="preserve">En el caso de requerimientos para necesidades de unidades médicas de las Delegaciones y Unidades Médicas de Alta Especialidad, la entrega de los bienes se hará directamente en la Farmacia de cada una de las unidades médicas que se mencionan en el </w:t>
      </w:r>
      <w:r>
        <w:rPr>
          <w:rFonts w:ascii="Arial" w:hAnsi="Arial" w:cs="Arial"/>
          <w:b/>
          <w:color w:val="000000"/>
          <w:sz w:val="16"/>
          <w:szCs w:val="16"/>
        </w:rPr>
        <w:t>Anexo T2 (T Dos) Directorio de Unidades Médicas</w:t>
      </w:r>
      <w:r>
        <w:rPr>
          <w:rFonts w:ascii="Arial" w:hAnsi="Arial" w:cs="Arial"/>
          <w:sz w:val="16"/>
          <w:szCs w:val="16"/>
        </w:rPr>
        <w:t xml:space="preserve"> establecido en la convocatoria</w:t>
      </w:r>
      <w:r>
        <w:rPr>
          <w:rFonts w:ascii="Arial" w:hAnsi="Arial" w:cs="Arial"/>
          <w:color w:val="000000"/>
          <w:sz w:val="16"/>
          <w:szCs w:val="16"/>
        </w:rPr>
        <w:t>. La primera entrega se realizará dentro de los 15 (quince) días naturales a partir del inicio del Contrato y las subsecuentes de acuerdo a la solicitud de la unidad.</w:t>
      </w:r>
    </w:p>
    <w:p w:rsidR="00D36902" w:rsidRDefault="00D36902" w:rsidP="00D36902">
      <w:pPr>
        <w:spacing w:after="0" w:line="240" w:lineRule="auto"/>
        <w:ind w:left="-284" w:right="-234"/>
        <w:jc w:val="both"/>
        <w:rPr>
          <w:rFonts w:ascii="Arial" w:hAnsi="Arial" w:cs="Arial"/>
          <w:color w:val="000000"/>
          <w:sz w:val="16"/>
          <w:szCs w:val="16"/>
        </w:rPr>
      </w:pPr>
    </w:p>
    <w:p w:rsidR="00D36902" w:rsidRDefault="00D36902" w:rsidP="00D36902">
      <w:pPr>
        <w:spacing w:after="0" w:line="240" w:lineRule="auto"/>
        <w:ind w:left="-284" w:right="-234"/>
        <w:jc w:val="both"/>
        <w:rPr>
          <w:rFonts w:ascii="Arial" w:hAnsi="Arial" w:cs="Arial"/>
          <w:color w:val="000000"/>
          <w:sz w:val="16"/>
          <w:szCs w:val="16"/>
        </w:rPr>
      </w:pPr>
      <w:r>
        <w:rPr>
          <w:rFonts w:ascii="Arial" w:hAnsi="Arial" w:cs="Arial"/>
          <w:color w:val="000000"/>
          <w:sz w:val="16"/>
          <w:szCs w:val="16"/>
        </w:rPr>
        <w:t>Las soluciones de diálisis para entregar a los pacientes, serán de cualquiera de las</w:t>
      </w:r>
      <w:r>
        <w:rPr>
          <w:rFonts w:ascii="Arial" w:hAnsi="Arial" w:cs="Arial"/>
          <w:b/>
          <w:color w:val="000000"/>
          <w:sz w:val="16"/>
          <w:szCs w:val="16"/>
        </w:rPr>
        <w:t xml:space="preserve"> concentraciones 1.5, 2.5 </w:t>
      </w:r>
      <w:r>
        <w:rPr>
          <w:rFonts w:ascii="Arial" w:hAnsi="Arial" w:cs="Arial"/>
          <w:color w:val="000000"/>
          <w:sz w:val="16"/>
          <w:szCs w:val="16"/>
        </w:rPr>
        <w:t xml:space="preserve">y </w:t>
      </w:r>
      <w:r>
        <w:rPr>
          <w:rFonts w:ascii="Arial" w:hAnsi="Arial" w:cs="Arial"/>
          <w:b/>
          <w:color w:val="000000"/>
          <w:sz w:val="16"/>
          <w:szCs w:val="16"/>
        </w:rPr>
        <w:t>4.25%</w:t>
      </w:r>
      <w:r>
        <w:rPr>
          <w:rFonts w:ascii="Arial" w:hAnsi="Arial" w:cs="Arial"/>
          <w:color w:val="000000"/>
          <w:sz w:val="16"/>
          <w:szCs w:val="16"/>
        </w:rPr>
        <w:t xml:space="preserve"> prescritas por los médicos responsables de los pacientes incluidos en el Programa de Diálisis Peritoneal Automatizada (DPA), mismas que se indicarán en los Formatos </w:t>
      </w:r>
      <w:r>
        <w:rPr>
          <w:rFonts w:ascii="Arial" w:hAnsi="Arial" w:cs="Arial"/>
          <w:color w:val="000000"/>
          <w:sz w:val="16"/>
          <w:szCs w:val="16"/>
          <w:lang w:val="es-ES" w:eastAsia="ar-SA"/>
        </w:rPr>
        <w:t xml:space="preserve">FIP-01 y MPDP-01 </w:t>
      </w:r>
      <w:r>
        <w:rPr>
          <w:rFonts w:ascii="Arial" w:hAnsi="Arial" w:cs="Arial"/>
          <w:color w:val="000000"/>
          <w:sz w:val="16"/>
          <w:szCs w:val="16"/>
        </w:rPr>
        <w:t>del paciente</w:t>
      </w:r>
      <w:r>
        <w:rPr>
          <w:rFonts w:ascii="Arial" w:hAnsi="Arial" w:cs="Arial"/>
          <w:b/>
          <w:color w:val="000000"/>
          <w:sz w:val="16"/>
          <w:szCs w:val="16"/>
          <w:lang w:val="es-ES" w:eastAsia="ar-SA"/>
        </w:rPr>
        <w:t xml:space="preserve"> Anexos T.5.1 (T Cinco Uno)</w:t>
      </w:r>
      <w:r>
        <w:rPr>
          <w:rFonts w:ascii="Arial" w:hAnsi="Arial" w:cs="Arial"/>
          <w:color w:val="000000"/>
          <w:sz w:val="16"/>
          <w:szCs w:val="16"/>
          <w:lang w:val="es-ES" w:eastAsia="ar-SA"/>
        </w:rPr>
        <w:t xml:space="preserve"> y</w:t>
      </w:r>
      <w:r>
        <w:rPr>
          <w:rFonts w:ascii="Arial" w:hAnsi="Arial" w:cs="Arial"/>
          <w:b/>
          <w:color w:val="000000"/>
          <w:sz w:val="16"/>
          <w:szCs w:val="16"/>
          <w:lang w:val="es-ES" w:eastAsia="ar-SA"/>
        </w:rPr>
        <w:t xml:space="preserve"> T.5.2 (T Cinco Dos) </w:t>
      </w:r>
      <w:r>
        <w:rPr>
          <w:rFonts w:ascii="Arial" w:hAnsi="Arial" w:cs="Arial"/>
          <w:bCs/>
          <w:color w:val="000000"/>
          <w:sz w:val="16"/>
          <w:szCs w:val="16"/>
        </w:rPr>
        <w:t>de la convocatoria</w:t>
      </w:r>
      <w:r>
        <w:rPr>
          <w:rFonts w:ascii="Arial" w:hAnsi="Arial" w:cs="Arial"/>
          <w:color w:val="000000"/>
          <w:sz w:val="16"/>
          <w:szCs w:val="16"/>
        </w:rPr>
        <w:t>.</w:t>
      </w:r>
    </w:p>
    <w:p w:rsidR="00D36902" w:rsidRDefault="00D36902" w:rsidP="00D36902">
      <w:pPr>
        <w:spacing w:after="0" w:line="240" w:lineRule="auto"/>
        <w:ind w:left="-284" w:right="-234"/>
        <w:jc w:val="both"/>
        <w:rPr>
          <w:rFonts w:ascii="Arial" w:hAnsi="Arial" w:cs="Arial"/>
          <w:color w:val="000000"/>
          <w:sz w:val="16"/>
          <w:szCs w:val="16"/>
        </w:rPr>
      </w:pPr>
    </w:p>
    <w:p w:rsidR="00D36902" w:rsidRDefault="00D36902" w:rsidP="00D36902">
      <w:pPr>
        <w:spacing w:after="0" w:line="240" w:lineRule="auto"/>
        <w:ind w:left="-284" w:right="-234"/>
        <w:jc w:val="both"/>
        <w:rPr>
          <w:rFonts w:ascii="Arial" w:hAnsi="Arial" w:cs="Arial"/>
          <w:b/>
          <w:bCs/>
          <w:color w:val="000000"/>
          <w:sz w:val="16"/>
          <w:szCs w:val="16"/>
        </w:rPr>
      </w:pPr>
      <w:r>
        <w:rPr>
          <w:rFonts w:ascii="Arial" w:hAnsi="Arial" w:cs="Arial"/>
          <w:color w:val="000000"/>
          <w:sz w:val="16"/>
          <w:szCs w:val="16"/>
        </w:rPr>
        <w:t xml:space="preserve">El suministro de los bienes en los domicilios de los pacientes, se llevará a cabo de conformidad con los formatos FIP-01 y MPDP-01 y el </w:t>
      </w:r>
      <w:r>
        <w:rPr>
          <w:rFonts w:ascii="Arial" w:hAnsi="Arial" w:cs="Arial"/>
          <w:b/>
          <w:bCs/>
          <w:color w:val="000000"/>
          <w:sz w:val="16"/>
          <w:szCs w:val="16"/>
        </w:rPr>
        <w:t xml:space="preserve">Anexo T.5.A (T Cinco A) </w:t>
      </w:r>
      <w:r>
        <w:rPr>
          <w:rFonts w:ascii="Arial" w:hAnsi="Arial" w:cs="Arial"/>
          <w:bCs/>
          <w:color w:val="000000"/>
          <w:sz w:val="16"/>
          <w:szCs w:val="16"/>
        </w:rPr>
        <w:t>de la convocatoria.</w:t>
      </w:r>
    </w:p>
    <w:p w:rsidR="00D36902" w:rsidRDefault="00D36902" w:rsidP="00D36902">
      <w:pPr>
        <w:spacing w:after="0" w:line="240" w:lineRule="auto"/>
        <w:ind w:left="-284" w:right="-234"/>
        <w:jc w:val="both"/>
        <w:rPr>
          <w:rFonts w:ascii="Arial" w:hAnsi="Arial" w:cs="Arial"/>
          <w:b/>
          <w:bCs/>
          <w:color w:val="000000"/>
          <w:sz w:val="16"/>
          <w:szCs w:val="16"/>
        </w:rPr>
      </w:pPr>
    </w:p>
    <w:p w:rsidR="00D36902" w:rsidRDefault="00D36902" w:rsidP="00D36902">
      <w:pPr>
        <w:spacing w:after="0" w:line="240" w:lineRule="auto"/>
        <w:ind w:left="-284" w:right="-234"/>
        <w:jc w:val="both"/>
        <w:rPr>
          <w:rFonts w:ascii="Arial" w:hAnsi="Arial" w:cs="Arial"/>
          <w:color w:val="000000"/>
          <w:sz w:val="16"/>
          <w:szCs w:val="16"/>
        </w:rPr>
      </w:pPr>
      <w:r>
        <w:rPr>
          <w:rFonts w:ascii="Arial" w:hAnsi="Arial" w:cs="Arial"/>
          <w:color w:val="000000"/>
          <w:sz w:val="16"/>
          <w:szCs w:val="16"/>
        </w:rPr>
        <w:t xml:space="preserve">Por necesidades de </w:t>
      </w:r>
      <w:r>
        <w:rPr>
          <w:rFonts w:ascii="Arial" w:hAnsi="Arial" w:cs="Arial"/>
          <w:b/>
          <w:sz w:val="16"/>
          <w:szCs w:val="16"/>
          <w:lang w:eastAsia="ar-SA"/>
        </w:rPr>
        <w:t>“</w:t>
      </w:r>
      <w:r>
        <w:rPr>
          <w:rFonts w:ascii="Arial" w:hAnsi="Arial" w:cs="Arial"/>
          <w:b/>
          <w:bCs/>
          <w:sz w:val="16"/>
          <w:szCs w:val="16"/>
          <w:lang w:eastAsia="ar-SA"/>
        </w:rPr>
        <w:t xml:space="preserve">EL INSTITUTO” </w:t>
      </w:r>
      <w:r>
        <w:rPr>
          <w:rFonts w:ascii="Arial" w:hAnsi="Arial" w:cs="Arial"/>
          <w:color w:val="000000"/>
          <w:sz w:val="16"/>
          <w:szCs w:val="16"/>
        </w:rPr>
        <w:t xml:space="preserve">y sin costo adicional para éste y previo acuerdo de </w:t>
      </w:r>
      <w:r>
        <w:rPr>
          <w:rFonts w:ascii="Arial" w:hAnsi="Arial" w:cs="Arial"/>
          <w:b/>
          <w:color w:val="000000"/>
          <w:sz w:val="16"/>
          <w:szCs w:val="16"/>
        </w:rPr>
        <w:t>“LAS PARTES”</w:t>
      </w:r>
      <w:r>
        <w:rPr>
          <w:rFonts w:ascii="Arial" w:hAnsi="Arial" w:cs="Arial"/>
          <w:color w:val="000000"/>
          <w:sz w:val="16"/>
          <w:szCs w:val="16"/>
        </w:rPr>
        <w:t>, se podrá modificar el lugar de entrega de los bienes.</w:t>
      </w:r>
    </w:p>
    <w:p w:rsidR="00D36902" w:rsidRDefault="00D36902" w:rsidP="00D36902">
      <w:pPr>
        <w:spacing w:after="0" w:line="240" w:lineRule="auto"/>
        <w:ind w:left="-284" w:right="-234"/>
        <w:jc w:val="both"/>
        <w:rPr>
          <w:rFonts w:ascii="Arial" w:hAnsi="Arial" w:cs="Arial"/>
          <w:color w:val="000000"/>
          <w:sz w:val="16"/>
          <w:szCs w:val="16"/>
        </w:rPr>
      </w:pPr>
    </w:p>
    <w:p w:rsidR="00D36902" w:rsidRDefault="00D36902" w:rsidP="00D36902">
      <w:pPr>
        <w:spacing w:after="0" w:line="240" w:lineRule="auto"/>
        <w:ind w:left="-284" w:right="-234"/>
        <w:jc w:val="both"/>
        <w:rPr>
          <w:rFonts w:ascii="Arial" w:hAnsi="Arial" w:cs="Arial"/>
          <w:color w:val="000000"/>
          <w:sz w:val="16"/>
          <w:szCs w:val="16"/>
        </w:rPr>
      </w:pPr>
      <w:r>
        <w:rPr>
          <w:rFonts w:ascii="Arial" w:hAnsi="Arial" w:cs="Arial"/>
          <w:color w:val="000000"/>
          <w:sz w:val="16"/>
          <w:szCs w:val="16"/>
        </w:rPr>
        <w:t xml:space="preserve">En caso de que hubiere ingresos de pacientes o modificaciones de prescripción, en el transcurso del mes, </w:t>
      </w:r>
      <w:r>
        <w:rPr>
          <w:rFonts w:ascii="Arial" w:hAnsi="Arial" w:cs="Arial"/>
          <w:b/>
          <w:sz w:val="16"/>
          <w:szCs w:val="16"/>
          <w:lang w:eastAsia="ar-SA"/>
        </w:rPr>
        <w:t>“</w:t>
      </w:r>
      <w:r>
        <w:rPr>
          <w:rFonts w:ascii="Arial" w:hAnsi="Arial" w:cs="Arial"/>
          <w:b/>
          <w:bCs/>
          <w:sz w:val="16"/>
          <w:szCs w:val="16"/>
          <w:lang w:eastAsia="ar-SA"/>
        </w:rPr>
        <w:t xml:space="preserve">EL INSTITUTO” </w:t>
      </w:r>
      <w:r>
        <w:rPr>
          <w:rFonts w:ascii="Arial" w:hAnsi="Arial" w:cs="Arial"/>
          <w:color w:val="000000"/>
          <w:sz w:val="16"/>
          <w:szCs w:val="16"/>
        </w:rPr>
        <w:t xml:space="preserve">a través de la unidad médica le notificará a </w:t>
      </w:r>
      <w:r>
        <w:rPr>
          <w:rFonts w:ascii="Arial" w:hAnsi="Arial" w:cs="Arial"/>
          <w:b/>
          <w:bCs/>
          <w:sz w:val="16"/>
          <w:szCs w:val="16"/>
        </w:rPr>
        <w:t>“EL PROVEEDOR”</w:t>
      </w:r>
      <w:r>
        <w:rPr>
          <w:rFonts w:ascii="Arial" w:hAnsi="Arial" w:cs="Arial"/>
          <w:color w:val="000000"/>
          <w:sz w:val="16"/>
          <w:szCs w:val="16"/>
        </w:rPr>
        <w:t xml:space="preserve"> para que se le haga entrega de los requerimientos a través de los formatos de Ingreso FIP-01 y/o de los formatos de modificación de prescripción o datos del paciente MPDP-01.</w:t>
      </w:r>
    </w:p>
    <w:p w:rsidR="00D36902" w:rsidRDefault="00D36902" w:rsidP="00D36902">
      <w:pPr>
        <w:spacing w:after="0" w:line="240" w:lineRule="auto"/>
        <w:ind w:left="-284" w:right="-234"/>
        <w:jc w:val="both"/>
        <w:rPr>
          <w:rFonts w:ascii="Arial" w:hAnsi="Arial" w:cs="Arial"/>
          <w:color w:val="000000"/>
          <w:sz w:val="16"/>
          <w:szCs w:val="16"/>
        </w:rPr>
      </w:pPr>
    </w:p>
    <w:p w:rsidR="00D36902" w:rsidRDefault="00D36902" w:rsidP="00D36902">
      <w:pPr>
        <w:pStyle w:val="Sangradetextonormal"/>
        <w:spacing w:after="0"/>
        <w:ind w:left="-284" w:right="-234"/>
        <w:rPr>
          <w:color w:val="000000"/>
          <w:sz w:val="16"/>
          <w:szCs w:val="16"/>
          <w:lang w:eastAsia="en-US"/>
        </w:rPr>
      </w:pPr>
      <w:r>
        <w:rPr>
          <w:b/>
          <w:bCs/>
          <w:sz w:val="16"/>
          <w:szCs w:val="16"/>
        </w:rPr>
        <w:t>“EL PROVEEDOR”</w:t>
      </w:r>
      <w:r>
        <w:rPr>
          <w:color w:val="000000"/>
          <w:sz w:val="16"/>
          <w:szCs w:val="16"/>
          <w:lang w:eastAsia="en-US"/>
        </w:rPr>
        <w:t xml:space="preserve"> a solicitud de </w:t>
      </w:r>
      <w:r>
        <w:rPr>
          <w:b/>
          <w:sz w:val="16"/>
          <w:szCs w:val="16"/>
        </w:rPr>
        <w:t>“</w:t>
      </w:r>
      <w:r>
        <w:rPr>
          <w:b/>
          <w:bCs/>
          <w:sz w:val="16"/>
          <w:szCs w:val="16"/>
        </w:rPr>
        <w:t>EL INSTITUTO”</w:t>
      </w:r>
      <w:r>
        <w:rPr>
          <w:color w:val="000000"/>
          <w:sz w:val="16"/>
          <w:szCs w:val="16"/>
          <w:lang w:eastAsia="en-US"/>
        </w:rPr>
        <w:t xml:space="preserve">, entregará las bolsas de diálisis y equipo para la Diálisis Peritoneal Automatizada contenidos en los </w:t>
      </w:r>
      <w:r>
        <w:rPr>
          <w:b/>
          <w:color w:val="000000"/>
          <w:sz w:val="16"/>
          <w:szCs w:val="16"/>
          <w:lang w:eastAsia="en-US"/>
        </w:rPr>
        <w:t>Anexos T.4.A (T Cuatro A)</w:t>
      </w:r>
      <w:r>
        <w:rPr>
          <w:color w:val="000000"/>
          <w:sz w:val="16"/>
          <w:szCs w:val="16"/>
          <w:lang w:eastAsia="en-US"/>
        </w:rPr>
        <w:t xml:space="preserve"> y </w:t>
      </w:r>
      <w:r>
        <w:rPr>
          <w:b/>
          <w:color w:val="000000"/>
          <w:sz w:val="16"/>
          <w:szCs w:val="16"/>
          <w:lang w:eastAsia="en-US"/>
        </w:rPr>
        <w:t>T.4.B (T Cuatro B)</w:t>
      </w:r>
      <w:r>
        <w:rPr>
          <w:color w:val="000000"/>
          <w:sz w:val="16"/>
          <w:szCs w:val="16"/>
          <w:lang w:eastAsia="en-US"/>
        </w:rPr>
        <w:t xml:space="preserve"> de la convocatoria, directamente en los domicilios de los pacientes autorizados, quienes previamente otorgaron su consentimiento para este servicio, cumpliendo con el Manual de Procedimiento para el Control, Registro Contable y Trámite del Pago que se acompaña como Anexo </w:t>
      </w:r>
      <w:r>
        <w:rPr>
          <w:b/>
          <w:color w:val="000000"/>
          <w:sz w:val="16"/>
          <w:szCs w:val="16"/>
          <w:lang w:eastAsia="en-US"/>
        </w:rPr>
        <w:t>T.5.A (T Cinco A)</w:t>
      </w:r>
      <w:r>
        <w:rPr>
          <w:color w:val="000000"/>
          <w:sz w:val="16"/>
          <w:szCs w:val="16"/>
          <w:lang w:eastAsia="en-US"/>
        </w:rPr>
        <w:t xml:space="preserve"> </w:t>
      </w:r>
      <w:r>
        <w:rPr>
          <w:sz w:val="16"/>
          <w:szCs w:val="16"/>
        </w:rPr>
        <w:t>establecido en la convocatoria</w:t>
      </w:r>
      <w:r>
        <w:rPr>
          <w:color w:val="000000"/>
          <w:sz w:val="16"/>
          <w:szCs w:val="16"/>
          <w:lang w:eastAsia="en-US"/>
        </w:rPr>
        <w:t>.</w:t>
      </w:r>
    </w:p>
    <w:p w:rsidR="00D36902" w:rsidRDefault="00D36902" w:rsidP="00D36902">
      <w:pPr>
        <w:pStyle w:val="Sangradetextonormal"/>
        <w:spacing w:after="0"/>
        <w:ind w:left="-284" w:right="-234"/>
        <w:rPr>
          <w:color w:val="000000"/>
          <w:sz w:val="16"/>
          <w:szCs w:val="16"/>
          <w:lang w:eastAsia="en-US"/>
        </w:rPr>
      </w:pPr>
    </w:p>
    <w:p w:rsidR="00D36902" w:rsidRDefault="00D36902" w:rsidP="00D36902">
      <w:pPr>
        <w:pStyle w:val="Sangradetextonormal"/>
        <w:spacing w:after="0"/>
        <w:ind w:left="-284" w:right="-234"/>
        <w:rPr>
          <w:color w:val="000000"/>
          <w:sz w:val="16"/>
          <w:szCs w:val="16"/>
          <w:lang w:eastAsia="en-US"/>
        </w:rPr>
      </w:pPr>
      <w:r>
        <w:rPr>
          <w:b/>
          <w:bCs/>
          <w:sz w:val="16"/>
          <w:szCs w:val="16"/>
        </w:rPr>
        <w:lastRenderedPageBreak/>
        <w:t>“EL PROVEEDOR”</w:t>
      </w:r>
      <w:r>
        <w:rPr>
          <w:color w:val="000000"/>
          <w:sz w:val="16"/>
          <w:szCs w:val="16"/>
        </w:rPr>
        <w:t xml:space="preserve"> cargará al aplicativo proporcionado por </w:t>
      </w:r>
      <w:r>
        <w:rPr>
          <w:b/>
          <w:sz w:val="16"/>
          <w:szCs w:val="16"/>
        </w:rPr>
        <w:t>“</w:t>
      </w:r>
      <w:r>
        <w:rPr>
          <w:b/>
          <w:bCs/>
          <w:sz w:val="16"/>
          <w:szCs w:val="16"/>
        </w:rPr>
        <w:t xml:space="preserve">EL INSTITUTO” </w:t>
      </w:r>
      <w:r>
        <w:rPr>
          <w:color w:val="000000"/>
          <w:sz w:val="16"/>
          <w:szCs w:val="16"/>
        </w:rPr>
        <w:t xml:space="preserve">el formato correspondiente, establecido en el </w:t>
      </w:r>
      <w:r>
        <w:rPr>
          <w:b/>
          <w:bCs/>
          <w:color w:val="000000"/>
          <w:sz w:val="16"/>
          <w:szCs w:val="16"/>
        </w:rPr>
        <w:t xml:space="preserve">Anexo TI.8 (TI Ocho) </w:t>
      </w:r>
      <w:r>
        <w:rPr>
          <w:b/>
          <w:sz w:val="16"/>
          <w:szCs w:val="16"/>
        </w:rPr>
        <w:t>REQUERIMIENTOS DEL REPORTE A GENERAR DEL PROGRAMA DE DIÁLISIS PERITONEAL AUTOMATIZADA (DPA) POR “EL PROVEEDOR” PARA EL REGISTRO DE ENTREGAS</w:t>
      </w:r>
      <w:r>
        <w:rPr>
          <w:color w:val="000000"/>
          <w:sz w:val="16"/>
          <w:szCs w:val="16"/>
        </w:rPr>
        <w:t xml:space="preserve">, dentro de los primeros 5 (cinco) días hábiles de cada mes siguiente del mes a reportar, el cual soportará los bienes efectivamente entregados por </w:t>
      </w:r>
      <w:r>
        <w:rPr>
          <w:b/>
          <w:bCs/>
          <w:sz w:val="16"/>
          <w:szCs w:val="16"/>
        </w:rPr>
        <w:t xml:space="preserve">“EL PROVEEDOR” </w:t>
      </w:r>
      <w:r>
        <w:rPr>
          <w:color w:val="000000"/>
          <w:sz w:val="16"/>
          <w:szCs w:val="16"/>
        </w:rPr>
        <w:t>conforme a la periodicidad y lugar que indique cada Director de la Unidad, para su validación y aprobación por el personal designado por el Director de la Unidad. Dicho formato ampara a nivel nominal la factura entregada.</w:t>
      </w:r>
    </w:p>
    <w:p w:rsidR="00D36902" w:rsidRDefault="00D36902" w:rsidP="00D36902">
      <w:pPr>
        <w:pStyle w:val="Sangradetextonormal"/>
        <w:spacing w:after="0"/>
        <w:ind w:left="-284" w:right="-234"/>
        <w:rPr>
          <w:color w:val="000000"/>
          <w:sz w:val="16"/>
          <w:szCs w:val="16"/>
        </w:rPr>
      </w:pPr>
    </w:p>
    <w:p w:rsidR="00D36902" w:rsidRPr="00C40182" w:rsidRDefault="00D36902" w:rsidP="00D36902">
      <w:pPr>
        <w:pStyle w:val="Sangradetextonormal"/>
        <w:spacing w:after="0"/>
        <w:ind w:left="-284" w:right="-234"/>
        <w:rPr>
          <w:color w:val="000000"/>
          <w:sz w:val="16"/>
          <w:szCs w:val="16"/>
        </w:rPr>
      </w:pPr>
      <w:bookmarkStart w:id="300" w:name="_Toc425187959"/>
      <w:r w:rsidRPr="00C40182">
        <w:rPr>
          <w:b/>
          <w:color w:val="000000"/>
          <w:sz w:val="16"/>
          <w:szCs w:val="16"/>
        </w:rPr>
        <w:t>CONDICIONES DE ENTREGA</w:t>
      </w:r>
      <w:bookmarkEnd w:id="300"/>
      <w:r w:rsidRPr="00C40182">
        <w:rPr>
          <w:b/>
          <w:color w:val="000000"/>
          <w:sz w:val="16"/>
          <w:szCs w:val="16"/>
        </w:rPr>
        <w:t>.- “EL PROVEEDOR”</w:t>
      </w:r>
      <w:r w:rsidRPr="00C40182">
        <w:rPr>
          <w:color w:val="000000"/>
          <w:sz w:val="16"/>
          <w:szCs w:val="16"/>
        </w:rPr>
        <w:t xml:space="preserve"> recabará en cada entrega, la firma autógrafa del paciente, familiar o vecino autorizado, en el Formato Constancia de Recepción (CR-01) </w:t>
      </w:r>
      <w:r w:rsidRPr="00C40182">
        <w:rPr>
          <w:b/>
          <w:color w:val="000000"/>
          <w:sz w:val="16"/>
          <w:szCs w:val="16"/>
        </w:rPr>
        <w:t>Anexo T.5.3 (T Cinco Tres)</w:t>
      </w:r>
      <w:r w:rsidRPr="00C40182">
        <w:rPr>
          <w:color w:val="000000"/>
          <w:sz w:val="16"/>
          <w:szCs w:val="16"/>
        </w:rPr>
        <w:t xml:space="preserve"> establecido en la convocatoria, o bien, en el caso de no encontrarse ninguno de ellos, </w:t>
      </w:r>
      <w:r w:rsidRPr="00C40182">
        <w:rPr>
          <w:b/>
          <w:color w:val="000000"/>
          <w:sz w:val="16"/>
          <w:szCs w:val="16"/>
        </w:rPr>
        <w:t>“EL PROVEEDOR”</w:t>
      </w:r>
      <w:r w:rsidRPr="00C40182">
        <w:rPr>
          <w:color w:val="000000"/>
          <w:sz w:val="16"/>
          <w:szCs w:val="16"/>
        </w:rPr>
        <w:t xml:space="preserve"> deberá dejar notificación y hacer entrega en la farmacia de la unidad médica a la que esté adscrito.</w:t>
      </w:r>
    </w:p>
    <w:p w:rsidR="00D36902" w:rsidRDefault="00D36902" w:rsidP="00D36902">
      <w:pPr>
        <w:pStyle w:val="Sangradetextonormal"/>
        <w:spacing w:after="0"/>
        <w:ind w:left="-284" w:right="-234"/>
        <w:rPr>
          <w:color w:val="000000"/>
          <w:sz w:val="16"/>
          <w:szCs w:val="16"/>
        </w:rPr>
      </w:pPr>
    </w:p>
    <w:p w:rsidR="00D36902" w:rsidRDefault="00D36902" w:rsidP="00D36902">
      <w:pPr>
        <w:spacing w:after="0" w:line="240" w:lineRule="auto"/>
        <w:ind w:left="-284" w:right="-234"/>
        <w:jc w:val="both"/>
        <w:rPr>
          <w:rFonts w:ascii="Arial" w:hAnsi="Arial" w:cs="Arial"/>
          <w:color w:val="000000"/>
          <w:sz w:val="16"/>
          <w:szCs w:val="16"/>
          <w:u w:val="single"/>
        </w:rPr>
      </w:pPr>
      <w:r>
        <w:rPr>
          <w:rFonts w:ascii="Arial" w:hAnsi="Arial" w:cs="Arial"/>
          <w:color w:val="000000"/>
          <w:sz w:val="16"/>
          <w:szCs w:val="16"/>
        </w:rPr>
        <w:t xml:space="preserve">Los bienes que entregue </w:t>
      </w:r>
      <w:r>
        <w:rPr>
          <w:rFonts w:ascii="Arial" w:hAnsi="Arial" w:cs="Arial"/>
          <w:b/>
          <w:bCs/>
          <w:sz w:val="16"/>
          <w:szCs w:val="16"/>
        </w:rPr>
        <w:t>“EL PROVEEDOR”</w:t>
      </w:r>
      <w:r>
        <w:rPr>
          <w:rFonts w:ascii="Arial" w:hAnsi="Arial" w:cs="Arial"/>
          <w:color w:val="000000"/>
          <w:sz w:val="16"/>
          <w:szCs w:val="16"/>
        </w:rPr>
        <w:t xml:space="preserve">, podrán ser entregados con empaque sector salud o con etiquetado comercial, con sello o sobreimpresión con la clave del sector salud, así mismo al entregar los bienes en los domicilios de los pacientes, </w:t>
      </w:r>
      <w:r>
        <w:rPr>
          <w:rFonts w:ascii="Arial" w:hAnsi="Arial" w:cs="Arial"/>
          <w:color w:val="000000"/>
          <w:sz w:val="16"/>
          <w:szCs w:val="16"/>
          <w:u w:val="single"/>
        </w:rPr>
        <w:t xml:space="preserve">en la Constancia de Recepción </w:t>
      </w:r>
      <w:r>
        <w:rPr>
          <w:rFonts w:ascii="Arial" w:hAnsi="Arial" w:cs="Arial"/>
          <w:b/>
          <w:bCs/>
          <w:sz w:val="16"/>
          <w:szCs w:val="16"/>
          <w:u w:val="single"/>
        </w:rPr>
        <w:t xml:space="preserve">“EL PROVEEDOR” </w:t>
      </w:r>
      <w:r>
        <w:rPr>
          <w:rFonts w:ascii="Arial" w:hAnsi="Arial" w:cs="Arial"/>
          <w:color w:val="000000"/>
          <w:sz w:val="16"/>
          <w:szCs w:val="16"/>
          <w:u w:val="single"/>
        </w:rPr>
        <w:t>deberá indicar, el número de contrato y por cada clave el número de lote, la cantidad de piezas entregadas, las bolsas que cubre y la fecha de caducidad, domicilio, teléfono y fax de la empresa, nombre genérico o comercial del bien, fecha de fabricación y/o de caducidad.</w:t>
      </w:r>
    </w:p>
    <w:p w:rsidR="00D36902" w:rsidRDefault="00D36902" w:rsidP="00D36902">
      <w:pPr>
        <w:spacing w:after="0" w:line="240" w:lineRule="auto"/>
        <w:ind w:left="-284" w:right="-234"/>
        <w:jc w:val="both"/>
        <w:rPr>
          <w:rFonts w:ascii="Arial" w:hAnsi="Arial" w:cs="Arial"/>
          <w:color w:val="000000"/>
          <w:sz w:val="16"/>
          <w:szCs w:val="16"/>
          <w:u w:val="single"/>
        </w:rPr>
      </w:pPr>
    </w:p>
    <w:p w:rsidR="00D36902" w:rsidRDefault="00D36902" w:rsidP="00D36902">
      <w:pPr>
        <w:spacing w:after="0" w:line="240" w:lineRule="auto"/>
        <w:ind w:left="-284" w:right="-234"/>
        <w:jc w:val="both"/>
        <w:rPr>
          <w:rFonts w:ascii="Arial" w:hAnsi="Arial" w:cs="Arial"/>
          <w:color w:val="000000"/>
          <w:sz w:val="16"/>
          <w:szCs w:val="16"/>
        </w:rPr>
      </w:pPr>
      <w:r>
        <w:rPr>
          <w:rFonts w:ascii="Arial" w:hAnsi="Arial" w:cs="Arial"/>
          <w:color w:val="000000"/>
          <w:sz w:val="16"/>
          <w:szCs w:val="16"/>
        </w:rPr>
        <w:t>Durante la recepción, los bienes estarán sujetos a una verificación visual aleatoria por parte de un representante institucional, con objeto de revisar que se entreguen conforme con la descripción del Catálogo de Artículos, así como con las condiciones requeridas en el presente Contrato, considerando cantidad, empaques y envases en buenas condiciones.</w:t>
      </w:r>
    </w:p>
    <w:p w:rsidR="00D36902" w:rsidRDefault="00D36902" w:rsidP="00D36902">
      <w:pPr>
        <w:spacing w:after="0" w:line="240" w:lineRule="auto"/>
        <w:ind w:left="-284" w:right="-234"/>
        <w:jc w:val="both"/>
        <w:rPr>
          <w:rFonts w:ascii="Arial" w:hAnsi="Arial" w:cs="Arial"/>
          <w:color w:val="000000"/>
          <w:sz w:val="16"/>
          <w:szCs w:val="16"/>
        </w:rPr>
      </w:pPr>
    </w:p>
    <w:p w:rsidR="00D36902" w:rsidRDefault="00D36902" w:rsidP="00D36902">
      <w:pPr>
        <w:spacing w:after="0" w:line="240" w:lineRule="auto"/>
        <w:ind w:left="-284" w:right="-234"/>
        <w:jc w:val="both"/>
        <w:rPr>
          <w:rFonts w:ascii="Arial" w:hAnsi="Arial" w:cs="Arial"/>
          <w:color w:val="000000"/>
          <w:sz w:val="16"/>
          <w:szCs w:val="16"/>
        </w:rPr>
      </w:pPr>
      <w:r>
        <w:rPr>
          <w:rFonts w:ascii="Arial" w:hAnsi="Arial" w:cs="Arial"/>
          <w:color w:val="000000"/>
          <w:sz w:val="16"/>
          <w:szCs w:val="16"/>
        </w:rPr>
        <w:t>El personal del hospital responsable del programa dará seguimiento mensual al abasto oportuno de las cantidades y concentraciones de las soluciones de diálisis para Diálisis Peritoneal Automatizada (DPA), conforme a los</w:t>
      </w:r>
      <w:r>
        <w:rPr>
          <w:rFonts w:ascii="Arial" w:hAnsi="Arial" w:cs="Arial"/>
          <w:b/>
          <w:color w:val="000000"/>
          <w:sz w:val="16"/>
          <w:szCs w:val="16"/>
        </w:rPr>
        <w:t xml:space="preserve"> Anexo T.3 (T Tres) </w:t>
      </w:r>
      <w:r>
        <w:rPr>
          <w:rFonts w:ascii="Arial" w:hAnsi="Arial" w:cs="Arial"/>
          <w:color w:val="000000"/>
          <w:sz w:val="16"/>
          <w:szCs w:val="16"/>
        </w:rPr>
        <w:t>y</w:t>
      </w:r>
      <w:r>
        <w:rPr>
          <w:rFonts w:ascii="Arial" w:hAnsi="Arial" w:cs="Arial"/>
          <w:b/>
          <w:color w:val="000000"/>
          <w:sz w:val="16"/>
          <w:szCs w:val="16"/>
        </w:rPr>
        <w:t xml:space="preserve"> Anexo T.3.2 (T Tres Dos)</w:t>
      </w:r>
      <w:r>
        <w:rPr>
          <w:rFonts w:ascii="Arial" w:hAnsi="Arial" w:cs="Arial"/>
          <w:color w:val="000000"/>
          <w:sz w:val="16"/>
          <w:szCs w:val="16"/>
        </w:rPr>
        <w:t xml:space="preserve"> de la convocatoria.</w:t>
      </w:r>
    </w:p>
    <w:p w:rsidR="00D36902" w:rsidRDefault="00D36902" w:rsidP="00D36902">
      <w:pPr>
        <w:spacing w:after="0" w:line="240" w:lineRule="auto"/>
        <w:ind w:left="-284" w:right="-234"/>
        <w:jc w:val="both"/>
        <w:rPr>
          <w:rFonts w:ascii="Arial" w:hAnsi="Arial" w:cs="Arial"/>
          <w:b/>
          <w:color w:val="000000"/>
          <w:sz w:val="16"/>
          <w:szCs w:val="16"/>
        </w:rPr>
      </w:pPr>
    </w:p>
    <w:p w:rsidR="00D36902" w:rsidRDefault="00D36902" w:rsidP="00D36902">
      <w:pPr>
        <w:spacing w:after="0" w:line="240" w:lineRule="auto"/>
        <w:ind w:left="-284" w:right="-234"/>
        <w:jc w:val="both"/>
        <w:rPr>
          <w:rFonts w:ascii="Arial" w:hAnsi="Arial" w:cs="Arial"/>
          <w:color w:val="000000"/>
          <w:sz w:val="16"/>
          <w:szCs w:val="16"/>
        </w:rPr>
      </w:pPr>
      <w:r>
        <w:rPr>
          <w:rFonts w:ascii="Arial" w:hAnsi="Arial" w:cs="Arial"/>
          <w:b/>
          <w:bCs/>
          <w:sz w:val="16"/>
          <w:szCs w:val="16"/>
        </w:rPr>
        <w:t xml:space="preserve">“EL PROVEEDOR” </w:t>
      </w:r>
      <w:r>
        <w:rPr>
          <w:rFonts w:ascii="Arial" w:hAnsi="Arial" w:cs="Arial"/>
          <w:color w:val="000000"/>
          <w:sz w:val="16"/>
          <w:szCs w:val="16"/>
        </w:rPr>
        <w:t xml:space="preserve">se compromete a requisitar el </w:t>
      </w:r>
      <w:r>
        <w:rPr>
          <w:rFonts w:ascii="Arial" w:hAnsi="Arial" w:cs="Arial"/>
          <w:b/>
          <w:color w:val="000000"/>
          <w:sz w:val="16"/>
          <w:szCs w:val="16"/>
        </w:rPr>
        <w:t>Anexo T.6 (T Seis) Control de Recuperación de Bienes / Claves de Diálisis Peritoneal (DPCA y DPA)</w:t>
      </w:r>
      <w:r>
        <w:rPr>
          <w:rFonts w:ascii="Arial" w:hAnsi="Arial" w:cs="Arial"/>
          <w:color w:val="000000"/>
          <w:sz w:val="16"/>
          <w:szCs w:val="16"/>
        </w:rPr>
        <w:t>, cuando por causa de defunción del paciente, cambio o baja del programa de Diálisis Peritoneal Automatizada (DPA), realice la actividad de recuperación de bienes y entrega a la unidad médica de adscripción del paciente durante el ciclo inmediato siguiente a la notificación.</w:t>
      </w:r>
    </w:p>
    <w:p w:rsidR="00D36902" w:rsidRDefault="00D36902" w:rsidP="00D36902">
      <w:pPr>
        <w:spacing w:after="0" w:line="240" w:lineRule="auto"/>
        <w:ind w:left="-284" w:right="-234"/>
        <w:jc w:val="both"/>
        <w:rPr>
          <w:rFonts w:ascii="Arial" w:hAnsi="Arial" w:cs="Arial"/>
          <w:color w:val="000000"/>
          <w:sz w:val="16"/>
          <w:szCs w:val="16"/>
        </w:rPr>
      </w:pPr>
    </w:p>
    <w:p w:rsidR="00D36902" w:rsidRDefault="00D36902" w:rsidP="00D36902">
      <w:pPr>
        <w:spacing w:after="0" w:line="240" w:lineRule="auto"/>
        <w:ind w:left="-284" w:right="-234"/>
        <w:jc w:val="both"/>
        <w:rPr>
          <w:rFonts w:ascii="Arial" w:hAnsi="Arial" w:cs="Arial"/>
          <w:color w:val="000000"/>
          <w:sz w:val="16"/>
          <w:szCs w:val="16"/>
        </w:rPr>
      </w:pPr>
      <w:r>
        <w:rPr>
          <w:rFonts w:ascii="Arial" w:hAnsi="Arial" w:cs="Arial"/>
          <w:color w:val="000000"/>
          <w:sz w:val="16"/>
          <w:szCs w:val="16"/>
        </w:rPr>
        <w:t xml:space="preserve">La transportación de los bienes, las maniobras de carga y descarga en el andén del lugar de entrega o en el domicilio del paciente, serán a cargo de </w:t>
      </w:r>
      <w:r>
        <w:rPr>
          <w:rFonts w:ascii="Arial" w:hAnsi="Arial" w:cs="Arial"/>
          <w:b/>
          <w:bCs/>
          <w:sz w:val="16"/>
          <w:szCs w:val="16"/>
        </w:rPr>
        <w:t>“EL PROVEEDOR”</w:t>
      </w:r>
      <w:r>
        <w:rPr>
          <w:rFonts w:ascii="Arial" w:hAnsi="Arial" w:cs="Arial"/>
          <w:color w:val="000000"/>
          <w:sz w:val="16"/>
          <w:szCs w:val="16"/>
        </w:rPr>
        <w:t xml:space="preserve">, así como el aseguramiento de los bienes, hasta que éstos sean recibidos de conformidad por el paciente, familiar, responsable autorizado o bien por </w:t>
      </w:r>
      <w:r>
        <w:rPr>
          <w:rFonts w:ascii="Arial" w:hAnsi="Arial" w:cs="Arial"/>
          <w:b/>
          <w:sz w:val="16"/>
          <w:szCs w:val="16"/>
          <w:lang w:eastAsia="ar-SA"/>
        </w:rPr>
        <w:t>“</w:t>
      </w:r>
      <w:r>
        <w:rPr>
          <w:rFonts w:ascii="Arial" w:hAnsi="Arial" w:cs="Arial"/>
          <w:b/>
          <w:bCs/>
          <w:sz w:val="16"/>
          <w:szCs w:val="16"/>
          <w:lang w:eastAsia="ar-SA"/>
        </w:rPr>
        <w:t>EL INSTITUTO”</w:t>
      </w:r>
      <w:r>
        <w:rPr>
          <w:rFonts w:ascii="Arial" w:hAnsi="Arial" w:cs="Arial"/>
          <w:color w:val="000000"/>
          <w:sz w:val="16"/>
          <w:szCs w:val="16"/>
        </w:rPr>
        <w:t>.</w:t>
      </w:r>
    </w:p>
    <w:p w:rsidR="00D36902" w:rsidRDefault="00D36902" w:rsidP="00D36902">
      <w:pPr>
        <w:spacing w:after="0" w:line="240" w:lineRule="auto"/>
        <w:ind w:left="-284" w:right="-234"/>
        <w:jc w:val="both"/>
        <w:rPr>
          <w:rFonts w:ascii="Arial" w:hAnsi="Arial" w:cs="Arial"/>
          <w:color w:val="000000"/>
          <w:sz w:val="16"/>
          <w:szCs w:val="16"/>
        </w:rPr>
      </w:pPr>
    </w:p>
    <w:p w:rsidR="00D36902" w:rsidRDefault="00D36902" w:rsidP="00D36902">
      <w:pPr>
        <w:pStyle w:val="Textoindependiente32"/>
        <w:ind w:left="-284" w:right="-234"/>
        <w:rPr>
          <w:color w:val="000000"/>
          <w:sz w:val="16"/>
          <w:szCs w:val="16"/>
        </w:rPr>
      </w:pPr>
      <w:r>
        <w:rPr>
          <w:color w:val="000000"/>
          <w:sz w:val="16"/>
          <w:szCs w:val="16"/>
        </w:rPr>
        <w:t xml:space="preserve">Los bienes deberán ser entregados por </w:t>
      </w:r>
      <w:r>
        <w:rPr>
          <w:b/>
          <w:bCs/>
          <w:sz w:val="16"/>
          <w:szCs w:val="16"/>
        </w:rPr>
        <w:t xml:space="preserve">“EL PROVEEDOR” </w:t>
      </w:r>
      <w:r>
        <w:rPr>
          <w:color w:val="000000"/>
          <w:sz w:val="16"/>
          <w:szCs w:val="16"/>
        </w:rPr>
        <w:t>bajo el esquema LAB “Libre a Bordo” y DDP (Delivery Duty Pays) “Entrega Derechos Pagados Destino Final”.</w:t>
      </w:r>
    </w:p>
    <w:p w:rsidR="00D36902" w:rsidRDefault="00D36902" w:rsidP="00D36902">
      <w:pPr>
        <w:pStyle w:val="Textoindependiente32"/>
        <w:ind w:left="-284" w:right="-234"/>
        <w:rPr>
          <w:color w:val="000000"/>
          <w:sz w:val="16"/>
          <w:szCs w:val="16"/>
        </w:rPr>
      </w:pPr>
    </w:p>
    <w:p w:rsidR="00D36902" w:rsidRDefault="00D36902" w:rsidP="00D36902">
      <w:pPr>
        <w:spacing w:after="0" w:line="240" w:lineRule="auto"/>
        <w:ind w:left="-284" w:right="-234"/>
        <w:jc w:val="both"/>
        <w:rPr>
          <w:rFonts w:ascii="Arial" w:hAnsi="Arial" w:cs="Arial"/>
          <w:color w:val="000000"/>
          <w:sz w:val="16"/>
          <w:szCs w:val="16"/>
        </w:rPr>
      </w:pPr>
      <w:r>
        <w:rPr>
          <w:rFonts w:ascii="Arial" w:hAnsi="Arial" w:cs="Arial"/>
          <w:color w:val="000000"/>
          <w:sz w:val="16"/>
          <w:szCs w:val="16"/>
        </w:rPr>
        <w:t xml:space="preserve">Todos los bienes que entregue </w:t>
      </w:r>
      <w:r>
        <w:rPr>
          <w:rFonts w:ascii="Arial" w:hAnsi="Arial" w:cs="Arial"/>
          <w:b/>
          <w:bCs/>
          <w:sz w:val="16"/>
          <w:szCs w:val="16"/>
        </w:rPr>
        <w:t xml:space="preserve">“EL PROVEEDOR” </w:t>
      </w:r>
      <w:r>
        <w:rPr>
          <w:rFonts w:ascii="Arial" w:hAnsi="Arial" w:cs="Arial"/>
          <w:color w:val="000000"/>
          <w:sz w:val="16"/>
          <w:szCs w:val="16"/>
        </w:rPr>
        <w:t>deberán contener el Código de Barras UPC-A, UPC-E, EAN-13 o EAN-A8, de acuerdo a las normas internacionales de codificación, el que no deberá modificarse durante la vigencia del presente Contrato.</w:t>
      </w:r>
    </w:p>
    <w:p w:rsidR="00D36902" w:rsidRDefault="00D36902" w:rsidP="00D36902">
      <w:pPr>
        <w:spacing w:after="0" w:line="240" w:lineRule="auto"/>
        <w:ind w:left="-284" w:right="-234"/>
        <w:jc w:val="both"/>
        <w:rPr>
          <w:rFonts w:ascii="Arial" w:hAnsi="Arial" w:cs="Arial"/>
          <w:color w:val="000000"/>
          <w:sz w:val="16"/>
          <w:szCs w:val="16"/>
        </w:rPr>
      </w:pPr>
    </w:p>
    <w:p w:rsidR="00D36902" w:rsidRDefault="00D36902" w:rsidP="00D36902">
      <w:pPr>
        <w:spacing w:after="0" w:line="240" w:lineRule="auto"/>
        <w:ind w:left="-284" w:right="-234"/>
        <w:jc w:val="both"/>
        <w:rPr>
          <w:rFonts w:ascii="Arial" w:hAnsi="Arial" w:cs="Arial"/>
          <w:color w:val="000000"/>
          <w:sz w:val="16"/>
          <w:szCs w:val="16"/>
        </w:rPr>
      </w:pPr>
      <w:r>
        <w:rPr>
          <w:rFonts w:ascii="Arial" w:hAnsi="Arial" w:cs="Arial"/>
          <w:color w:val="000000"/>
          <w:sz w:val="16"/>
          <w:szCs w:val="16"/>
        </w:rPr>
        <w:t xml:space="preserve">Los bienes que se entreguen deberán apegarse estrictamente a las especificaciones, descripciones, presentaciones y demás características que se indican en el </w:t>
      </w:r>
      <w:r>
        <w:rPr>
          <w:rFonts w:ascii="Arial" w:hAnsi="Arial" w:cs="Arial"/>
          <w:b/>
          <w:bCs/>
          <w:color w:val="000000"/>
          <w:sz w:val="16"/>
          <w:szCs w:val="16"/>
        </w:rPr>
        <w:t>Anexo T.4.A (T Cuatro A)</w:t>
      </w:r>
      <w:r>
        <w:rPr>
          <w:rFonts w:ascii="Arial" w:hAnsi="Arial" w:cs="Arial"/>
          <w:b/>
          <w:sz w:val="16"/>
          <w:szCs w:val="16"/>
        </w:rPr>
        <w:t xml:space="preserve"> </w:t>
      </w:r>
      <w:r>
        <w:rPr>
          <w:rFonts w:ascii="Arial" w:hAnsi="Arial" w:cs="Arial"/>
          <w:sz w:val="16"/>
          <w:szCs w:val="16"/>
        </w:rPr>
        <w:t>establecido en la convocatoria</w:t>
      </w:r>
      <w:r>
        <w:rPr>
          <w:rFonts w:ascii="Arial" w:hAnsi="Arial" w:cs="Arial"/>
          <w:bCs/>
          <w:color w:val="000000"/>
          <w:sz w:val="16"/>
          <w:szCs w:val="16"/>
        </w:rPr>
        <w:t>,</w:t>
      </w:r>
      <w:r>
        <w:rPr>
          <w:rFonts w:ascii="Arial" w:hAnsi="Arial" w:cs="Arial"/>
          <w:color w:val="000000"/>
          <w:sz w:val="16"/>
          <w:szCs w:val="16"/>
        </w:rPr>
        <w:t xml:space="preserve"> a las Normas Oficiales, disposiciones legales reglamentarias y administrativas que emita la autoridad competente.</w:t>
      </w:r>
    </w:p>
    <w:p w:rsidR="00D36902" w:rsidRDefault="00D36902" w:rsidP="00D36902">
      <w:pPr>
        <w:spacing w:after="0" w:line="240" w:lineRule="auto"/>
        <w:ind w:left="-284" w:right="-234"/>
        <w:jc w:val="both"/>
        <w:rPr>
          <w:rFonts w:ascii="Arial" w:hAnsi="Arial" w:cs="Arial"/>
          <w:color w:val="000000"/>
          <w:sz w:val="16"/>
          <w:szCs w:val="16"/>
        </w:rPr>
      </w:pPr>
    </w:p>
    <w:p w:rsidR="00D36902" w:rsidRDefault="00D36902" w:rsidP="00D36902">
      <w:pPr>
        <w:spacing w:after="0" w:line="240" w:lineRule="auto"/>
        <w:ind w:left="-284" w:right="-234"/>
        <w:jc w:val="both"/>
        <w:rPr>
          <w:rFonts w:ascii="Arial" w:hAnsi="Arial" w:cs="Arial"/>
          <w:color w:val="000000"/>
          <w:sz w:val="16"/>
          <w:szCs w:val="16"/>
        </w:rPr>
      </w:pPr>
      <w:r>
        <w:rPr>
          <w:rFonts w:ascii="Arial" w:hAnsi="Arial" w:cs="Arial"/>
          <w:color w:val="000000"/>
          <w:sz w:val="16"/>
          <w:szCs w:val="16"/>
        </w:rPr>
        <w:t xml:space="preserve">Los marbetes indicarán además de lo establecido en la Ley General de Salud, el nombre genérico, descripción del bien, clave del Cuadro Básico, número de lote, fecha de caducidad, cantidad, razón social y domicilio del fabricante, el número de registro otorgado por la SSA y otras características del bien que </w:t>
      </w:r>
      <w:r>
        <w:rPr>
          <w:rFonts w:ascii="Arial" w:hAnsi="Arial" w:cs="Arial"/>
          <w:b/>
          <w:bCs/>
          <w:sz w:val="16"/>
          <w:szCs w:val="16"/>
        </w:rPr>
        <w:t xml:space="preserve">“EL PROVEEDOR” </w:t>
      </w:r>
      <w:r>
        <w:rPr>
          <w:rFonts w:ascii="Arial" w:hAnsi="Arial" w:cs="Arial"/>
          <w:color w:val="000000"/>
          <w:sz w:val="16"/>
          <w:szCs w:val="16"/>
        </w:rPr>
        <w:t>considere importante para la identificación respectiva.</w:t>
      </w:r>
    </w:p>
    <w:p w:rsidR="00D36902" w:rsidRDefault="00D36902" w:rsidP="00D36902">
      <w:pPr>
        <w:spacing w:after="0" w:line="240" w:lineRule="auto"/>
        <w:ind w:left="-284" w:right="-234"/>
        <w:jc w:val="both"/>
        <w:rPr>
          <w:rFonts w:ascii="Arial" w:hAnsi="Arial" w:cs="Arial"/>
          <w:color w:val="000000"/>
          <w:sz w:val="16"/>
          <w:szCs w:val="16"/>
        </w:rPr>
      </w:pPr>
    </w:p>
    <w:p w:rsidR="00D36902" w:rsidRDefault="00D36902" w:rsidP="00D36902">
      <w:pPr>
        <w:spacing w:after="0" w:line="240" w:lineRule="auto"/>
        <w:ind w:left="-284" w:right="-234"/>
        <w:jc w:val="both"/>
        <w:rPr>
          <w:rFonts w:ascii="Arial" w:hAnsi="Arial" w:cs="Arial"/>
          <w:color w:val="000000"/>
          <w:sz w:val="16"/>
          <w:szCs w:val="16"/>
        </w:rPr>
      </w:pPr>
      <w:r>
        <w:rPr>
          <w:rFonts w:ascii="Arial" w:hAnsi="Arial" w:cs="Arial"/>
          <w:color w:val="000000"/>
          <w:sz w:val="16"/>
          <w:szCs w:val="16"/>
        </w:rPr>
        <w:t xml:space="preserve">En caso de que </w:t>
      </w:r>
      <w:r>
        <w:rPr>
          <w:rFonts w:ascii="Arial" w:hAnsi="Arial" w:cs="Arial"/>
          <w:b/>
          <w:bCs/>
          <w:sz w:val="16"/>
          <w:szCs w:val="16"/>
        </w:rPr>
        <w:t xml:space="preserve">“EL PROVEEDOR” </w:t>
      </w:r>
      <w:r>
        <w:rPr>
          <w:rFonts w:ascii="Arial" w:hAnsi="Arial" w:cs="Arial"/>
          <w:color w:val="000000"/>
          <w:sz w:val="16"/>
          <w:szCs w:val="16"/>
        </w:rPr>
        <w:t xml:space="preserve">sea un distribuidor, llevará en el envase secundario y de no existir éste en el primario, etiquetas sobrepuestas sin cubrir leyendas de origen indicando la razón social y domicilio del </w:t>
      </w:r>
      <w:r>
        <w:rPr>
          <w:rFonts w:ascii="Arial" w:hAnsi="Arial" w:cs="Arial"/>
          <w:b/>
          <w:bCs/>
          <w:sz w:val="16"/>
          <w:szCs w:val="16"/>
        </w:rPr>
        <w:t>“EL PROVEEDOR”</w:t>
      </w:r>
      <w:r>
        <w:rPr>
          <w:rFonts w:ascii="Arial" w:hAnsi="Arial" w:cs="Arial"/>
          <w:color w:val="000000"/>
          <w:sz w:val="16"/>
          <w:szCs w:val="16"/>
        </w:rPr>
        <w:t>.</w:t>
      </w:r>
    </w:p>
    <w:p w:rsidR="00D36902" w:rsidRDefault="00D36902" w:rsidP="00D36902">
      <w:pPr>
        <w:spacing w:after="0" w:line="240" w:lineRule="auto"/>
        <w:ind w:left="-284" w:right="-234"/>
        <w:jc w:val="both"/>
        <w:rPr>
          <w:rFonts w:ascii="Arial" w:hAnsi="Arial" w:cs="Arial"/>
          <w:color w:val="000000"/>
          <w:sz w:val="16"/>
          <w:szCs w:val="16"/>
        </w:rPr>
      </w:pPr>
    </w:p>
    <w:p w:rsidR="00D36902" w:rsidRDefault="00D36902" w:rsidP="00D36902">
      <w:pPr>
        <w:spacing w:after="0" w:line="240" w:lineRule="auto"/>
        <w:ind w:left="-284" w:right="-234"/>
        <w:jc w:val="both"/>
        <w:rPr>
          <w:rFonts w:ascii="Arial" w:hAnsi="Arial" w:cs="Arial"/>
          <w:color w:val="000000"/>
          <w:sz w:val="16"/>
          <w:szCs w:val="16"/>
        </w:rPr>
      </w:pPr>
      <w:r>
        <w:rPr>
          <w:rFonts w:ascii="Arial" w:hAnsi="Arial" w:cs="Arial"/>
          <w:color w:val="000000"/>
          <w:sz w:val="16"/>
          <w:szCs w:val="16"/>
        </w:rPr>
        <w:t xml:space="preserve">Los envases primarios, secundarios y colectivos serán los que determine </w:t>
      </w:r>
      <w:r>
        <w:rPr>
          <w:rFonts w:ascii="Arial" w:hAnsi="Arial" w:cs="Arial"/>
          <w:b/>
          <w:bCs/>
          <w:sz w:val="16"/>
          <w:szCs w:val="16"/>
        </w:rPr>
        <w:t>“EL PROVEEDOR”</w:t>
      </w:r>
      <w:r>
        <w:rPr>
          <w:rFonts w:ascii="Arial" w:hAnsi="Arial" w:cs="Arial"/>
          <w:color w:val="000000"/>
          <w:sz w:val="16"/>
          <w:szCs w:val="16"/>
        </w:rPr>
        <w:t xml:space="preserve">, en la inteligencia que deberán garantizar que el bien se conserve en condiciones óptimas de empaque y embalaje durante el transporte y almacenaje, así como que la calidad del bien se mantenga durante el período de garantía, así mismo dar cumplimiento a lo establecido en la Ley General de Salud, sus Reglamentos y Normas Oficiales Mexicanas aplicables, conforme a los marbetes autorizados por la Comisión Federal para la Prevención contra Riesgos Sanitarios. </w:t>
      </w:r>
    </w:p>
    <w:p w:rsidR="00D36902" w:rsidRDefault="00D36902" w:rsidP="00D36902">
      <w:pPr>
        <w:spacing w:after="0" w:line="240" w:lineRule="auto"/>
        <w:ind w:left="-284" w:right="-234"/>
        <w:jc w:val="both"/>
        <w:rPr>
          <w:rFonts w:ascii="Arial" w:hAnsi="Arial" w:cs="Arial"/>
          <w:color w:val="000000"/>
          <w:sz w:val="16"/>
          <w:szCs w:val="16"/>
        </w:rPr>
      </w:pPr>
    </w:p>
    <w:p w:rsidR="00D36902" w:rsidRDefault="00D36902" w:rsidP="00D36902">
      <w:pPr>
        <w:spacing w:after="0" w:line="240" w:lineRule="auto"/>
        <w:ind w:left="-284" w:right="-234"/>
        <w:jc w:val="both"/>
        <w:rPr>
          <w:rFonts w:ascii="Arial" w:hAnsi="Arial" w:cs="Arial"/>
          <w:color w:val="000000"/>
          <w:sz w:val="16"/>
          <w:szCs w:val="16"/>
        </w:rPr>
      </w:pPr>
      <w:r>
        <w:rPr>
          <w:rFonts w:ascii="Arial" w:hAnsi="Arial" w:cs="Arial"/>
          <w:color w:val="000000"/>
          <w:sz w:val="16"/>
          <w:szCs w:val="16"/>
        </w:rPr>
        <w:t xml:space="preserve">Los bienes que entregue </w:t>
      </w:r>
      <w:r>
        <w:rPr>
          <w:rFonts w:ascii="Arial" w:hAnsi="Arial" w:cs="Arial"/>
          <w:b/>
          <w:bCs/>
          <w:sz w:val="16"/>
          <w:szCs w:val="16"/>
        </w:rPr>
        <w:t>“EL PROVEEDOR”</w:t>
      </w:r>
      <w:r>
        <w:rPr>
          <w:rFonts w:ascii="Arial" w:hAnsi="Arial" w:cs="Arial"/>
          <w:color w:val="000000"/>
          <w:sz w:val="16"/>
          <w:szCs w:val="16"/>
        </w:rPr>
        <w:t>, deberán apegarse estrictamente a las especificaciones, descripciones, presentaciones y demás características que se indican en el presente Contrato.</w:t>
      </w:r>
    </w:p>
    <w:p w:rsidR="00D36902" w:rsidRDefault="00D36902" w:rsidP="00D36902">
      <w:pPr>
        <w:spacing w:after="0" w:line="240" w:lineRule="auto"/>
        <w:ind w:left="-284" w:right="-234"/>
        <w:jc w:val="both"/>
        <w:rPr>
          <w:rFonts w:ascii="Arial" w:hAnsi="Arial" w:cs="Arial"/>
          <w:color w:val="000000"/>
          <w:sz w:val="16"/>
          <w:szCs w:val="16"/>
        </w:rPr>
      </w:pPr>
    </w:p>
    <w:p w:rsidR="00D36902" w:rsidRDefault="00D36902" w:rsidP="00D36902">
      <w:pPr>
        <w:pStyle w:val="Textoindependiente32"/>
        <w:ind w:left="-284" w:right="-234"/>
        <w:rPr>
          <w:color w:val="000000"/>
          <w:sz w:val="16"/>
          <w:szCs w:val="16"/>
          <w:u w:val="single"/>
        </w:rPr>
      </w:pPr>
      <w:r>
        <w:rPr>
          <w:b/>
          <w:bCs/>
          <w:sz w:val="16"/>
          <w:szCs w:val="16"/>
        </w:rPr>
        <w:t xml:space="preserve">“EL PROVEEDOR” </w:t>
      </w:r>
      <w:r>
        <w:rPr>
          <w:color w:val="000000"/>
          <w:sz w:val="16"/>
          <w:szCs w:val="16"/>
        </w:rPr>
        <w:t xml:space="preserve">informará mensualmente, mediante relación, el número de equipos instalados en los domicilios de los pacientes y una descripción de las características y especificaciones de los mismos, la manifestación de que los mismos se apegan estrictamente a lo requerido por </w:t>
      </w:r>
      <w:r>
        <w:rPr>
          <w:b/>
          <w:sz w:val="16"/>
          <w:szCs w:val="16"/>
        </w:rPr>
        <w:t>“</w:t>
      </w:r>
      <w:r>
        <w:rPr>
          <w:b/>
          <w:bCs/>
          <w:sz w:val="16"/>
          <w:szCs w:val="16"/>
        </w:rPr>
        <w:t>EL INSTITUTO”</w:t>
      </w:r>
      <w:r>
        <w:rPr>
          <w:color w:val="000000"/>
          <w:sz w:val="16"/>
          <w:szCs w:val="16"/>
        </w:rPr>
        <w:t>, tanto en las unidades médicas de adscripción de los pacientes, Jefatura de Servicios de Prestaciones Médicas de las Delegaciones y/o dirección médica de las Unidades Médicas de Alta Especialidad.</w:t>
      </w:r>
    </w:p>
    <w:p w:rsidR="00D36902" w:rsidRDefault="00D36902" w:rsidP="00D36902">
      <w:pPr>
        <w:pStyle w:val="Textoindependiente32"/>
        <w:ind w:left="-284" w:right="-234"/>
        <w:rPr>
          <w:color w:val="000000"/>
          <w:sz w:val="16"/>
          <w:szCs w:val="16"/>
        </w:rPr>
      </w:pPr>
    </w:p>
    <w:p w:rsidR="00D36902" w:rsidRDefault="00D36902" w:rsidP="00D36902">
      <w:pPr>
        <w:spacing w:after="0" w:line="240" w:lineRule="auto"/>
        <w:ind w:left="-284" w:right="-234"/>
        <w:jc w:val="both"/>
        <w:rPr>
          <w:rFonts w:ascii="Arial" w:hAnsi="Arial" w:cs="Arial"/>
          <w:color w:val="000000"/>
          <w:sz w:val="16"/>
          <w:szCs w:val="16"/>
        </w:rPr>
      </w:pPr>
      <w:r>
        <w:rPr>
          <w:rFonts w:ascii="Arial" w:hAnsi="Arial" w:cs="Arial"/>
          <w:b/>
          <w:bCs/>
          <w:sz w:val="16"/>
          <w:szCs w:val="16"/>
        </w:rPr>
        <w:lastRenderedPageBreak/>
        <w:t xml:space="preserve">“EL PROVEEDOR” </w:t>
      </w:r>
      <w:r>
        <w:rPr>
          <w:rFonts w:ascii="Arial" w:hAnsi="Arial" w:cs="Arial"/>
          <w:color w:val="000000"/>
          <w:sz w:val="16"/>
          <w:szCs w:val="16"/>
        </w:rPr>
        <w:t xml:space="preserve">entregará un reporte mensual a la Coordinación de Planeación de Infraestructura Médica (CPIM). La fecha de entrega deberá ser dentro de los primeros 5 (cinco) días hábiles de cada mes siguiente del mes a reportar. La información deberá ser registrada en una hoja de cálculo (EXCEL) tal y como se especifica en el </w:t>
      </w:r>
      <w:r>
        <w:rPr>
          <w:rFonts w:ascii="Arial" w:hAnsi="Arial" w:cs="Arial"/>
          <w:b/>
          <w:color w:val="000000"/>
          <w:sz w:val="16"/>
          <w:szCs w:val="16"/>
        </w:rPr>
        <w:t>Anexo T.7 (T Siete) Registro Nominal Diálisis Peritoneal Automatizada (DPA)</w:t>
      </w:r>
      <w:r>
        <w:rPr>
          <w:rFonts w:ascii="Arial" w:hAnsi="Arial" w:cs="Arial"/>
          <w:sz w:val="16"/>
          <w:szCs w:val="16"/>
        </w:rPr>
        <w:t xml:space="preserve"> establecido en la convocatoria</w:t>
      </w:r>
      <w:r>
        <w:rPr>
          <w:rFonts w:ascii="Arial" w:hAnsi="Arial" w:cs="Arial"/>
          <w:color w:val="000000"/>
          <w:sz w:val="16"/>
          <w:szCs w:val="16"/>
        </w:rPr>
        <w:t xml:space="preserve">. La entrega deberá hacerse a través de la dirección electrónica </w:t>
      </w:r>
      <w:hyperlink r:id="rId23" w:history="1">
        <w:r>
          <w:rPr>
            <w:rStyle w:val="Hipervnculo"/>
            <w:sz w:val="16"/>
            <w:szCs w:val="16"/>
          </w:rPr>
          <w:t>si_dpa@imss.gob.mx</w:t>
        </w:r>
      </w:hyperlink>
      <w:r>
        <w:rPr>
          <w:rFonts w:ascii="Arial" w:hAnsi="Arial" w:cs="Arial"/>
          <w:color w:val="000000"/>
          <w:sz w:val="16"/>
          <w:szCs w:val="16"/>
        </w:rPr>
        <w:t>, para Diálisis Peritoneal Automatizada.</w:t>
      </w:r>
    </w:p>
    <w:p w:rsidR="00D36902" w:rsidRDefault="00D36902" w:rsidP="00D36902">
      <w:pPr>
        <w:spacing w:after="0" w:line="240" w:lineRule="auto"/>
        <w:ind w:left="-284" w:right="-234"/>
        <w:jc w:val="both"/>
        <w:rPr>
          <w:rFonts w:ascii="Arial" w:hAnsi="Arial" w:cs="Arial"/>
          <w:color w:val="000000"/>
          <w:sz w:val="16"/>
          <w:szCs w:val="16"/>
        </w:rPr>
      </w:pPr>
    </w:p>
    <w:p w:rsidR="00D36902" w:rsidRDefault="00D36902" w:rsidP="00D36902">
      <w:pPr>
        <w:tabs>
          <w:tab w:val="left" w:pos="360"/>
        </w:tabs>
        <w:spacing w:after="0" w:line="240" w:lineRule="auto"/>
        <w:ind w:left="-284" w:right="-234"/>
        <w:jc w:val="both"/>
        <w:rPr>
          <w:rFonts w:ascii="Arial" w:hAnsi="Arial" w:cs="Arial"/>
          <w:color w:val="000000"/>
          <w:sz w:val="16"/>
          <w:szCs w:val="16"/>
        </w:rPr>
      </w:pPr>
      <w:r>
        <w:rPr>
          <w:rFonts w:ascii="Arial" w:hAnsi="Arial" w:cs="Arial"/>
          <w:color w:val="000000"/>
          <w:sz w:val="16"/>
          <w:szCs w:val="16"/>
        </w:rPr>
        <w:t xml:space="preserve">Para los pacientes que ingresan al programa de Diálisis Peritoneal Automatizada (DPA), </w:t>
      </w:r>
      <w:r>
        <w:rPr>
          <w:rFonts w:ascii="Arial" w:hAnsi="Arial" w:cs="Arial"/>
          <w:b/>
          <w:sz w:val="16"/>
          <w:szCs w:val="16"/>
          <w:lang w:eastAsia="ar-SA"/>
        </w:rPr>
        <w:t>“</w:t>
      </w:r>
      <w:r>
        <w:rPr>
          <w:rFonts w:ascii="Arial" w:hAnsi="Arial" w:cs="Arial"/>
          <w:b/>
          <w:bCs/>
          <w:sz w:val="16"/>
          <w:szCs w:val="16"/>
          <w:lang w:eastAsia="ar-SA"/>
        </w:rPr>
        <w:t xml:space="preserve">EL INSTITUTO” </w:t>
      </w:r>
      <w:r>
        <w:rPr>
          <w:rFonts w:ascii="Arial" w:hAnsi="Arial" w:cs="Arial"/>
          <w:color w:val="000000"/>
          <w:sz w:val="16"/>
          <w:szCs w:val="16"/>
        </w:rPr>
        <w:t xml:space="preserve">requiere de bienes con características específicas que se describen en forma amplia y detallada en el </w:t>
      </w:r>
      <w:r>
        <w:rPr>
          <w:rFonts w:ascii="Arial" w:hAnsi="Arial" w:cs="Arial"/>
          <w:b/>
          <w:color w:val="000000"/>
          <w:sz w:val="16"/>
          <w:szCs w:val="16"/>
        </w:rPr>
        <w:t>Anexo</w:t>
      </w:r>
      <w:r>
        <w:rPr>
          <w:rFonts w:ascii="Arial" w:hAnsi="Arial" w:cs="Arial"/>
          <w:color w:val="000000"/>
          <w:sz w:val="16"/>
          <w:szCs w:val="16"/>
        </w:rPr>
        <w:t xml:space="preserve"> </w:t>
      </w:r>
      <w:r>
        <w:rPr>
          <w:rFonts w:ascii="Arial" w:hAnsi="Arial" w:cs="Arial"/>
          <w:b/>
          <w:color w:val="000000"/>
          <w:sz w:val="16"/>
          <w:szCs w:val="16"/>
        </w:rPr>
        <w:t>T.4.A (T Cuatro A)</w:t>
      </w:r>
      <w:r>
        <w:rPr>
          <w:rFonts w:ascii="Arial" w:hAnsi="Arial" w:cs="Arial"/>
          <w:sz w:val="16"/>
          <w:szCs w:val="16"/>
        </w:rPr>
        <w:t xml:space="preserve"> establecido en la convocatoria</w:t>
      </w:r>
      <w:r>
        <w:rPr>
          <w:rFonts w:ascii="Arial" w:hAnsi="Arial" w:cs="Arial"/>
          <w:color w:val="000000"/>
          <w:sz w:val="16"/>
          <w:szCs w:val="16"/>
        </w:rPr>
        <w:t xml:space="preserve"> </w:t>
      </w:r>
      <w:r>
        <w:rPr>
          <w:rFonts w:ascii="Arial" w:hAnsi="Arial" w:cs="Arial"/>
          <w:b/>
          <w:color w:val="000000"/>
          <w:sz w:val="16"/>
          <w:szCs w:val="16"/>
        </w:rPr>
        <w:t>DESCRIPCIÓN DE LAS CLAVES QUE SE REQUIEREN PARA LA ATENCIÓN DE PACIENTES DE DIÁLISIS PERITONEAL AUTOMATIZADA:</w:t>
      </w:r>
      <w:r>
        <w:rPr>
          <w:rFonts w:ascii="Arial" w:hAnsi="Arial" w:cs="Arial"/>
          <w:color w:val="000000"/>
          <w:sz w:val="16"/>
          <w:szCs w:val="16"/>
        </w:rPr>
        <w:t xml:space="preserve"> Sistema Integral para la Aplicación de Diálisis Peritoneal Automatizada: </w:t>
      </w:r>
      <w:r>
        <w:rPr>
          <w:rFonts w:ascii="Arial" w:hAnsi="Arial" w:cs="Arial"/>
          <w:b/>
          <w:color w:val="000000"/>
          <w:sz w:val="16"/>
          <w:szCs w:val="16"/>
        </w:rPr>
        <w:t>Clave 010.000.2366.00.</w:t>
      </w:r>
    </w:p>
    <w:p w:rsidR="00D36902" w:rsidRDefault="00D36902" w:rsidP="00D36902">
      <w:pPr>
        <w:tabs>
          <w:tab w:val="left" w:pos="360"/>
        </w:tabs>
        <w:spacing w:after="0" w:line="240" w:lineRule="auto"/>
        <w:ind w:left="-284" w:right="-234"/>
        <w:jc w:val="both"/>
        <w:rPr>
          <w:rFonts w:ascii="Arial" w:hAnsi="Arial" w:cs="Arial"/>
          <w:color w:val="000000"/>
          <w:sz w:val="16"/>
          <w:szCs w:val="16"/>
        </w:rPr>
      </w:pPr>
    </w:p>
    <w:p w:rsidR="00D36902" w:rsidRDefault="00D36902" w:rsidP="00D36902">
      <w:pPr>
        <w:tabs>
          <w:tab w:val="left" w:pos="360"/>
        </w:tabs>
        <w:spacing w:after="0" w:line="240" w:lineRule="auto"/>
        <w:ind w:left="-284" w:right="-234"/>
        <w:jc w:val="both"/>
        <w:rPr>
          <w:rFonts w:ascii="Arial" w:hAnsi="Arial" w:cs="Arial"/>
          <w:color w:val="000000"/>
          <w:sz w:val="16"/>
          <w:szCs w:val="16"/>
        </w:rPr>
      </w:pPr>
      <w:r>
        <w:rPr>
          <w:rFonts w:ascii="Arial" w:hAnsi="Arial" w:cs="Arial"/>
          <w:color w:val="000000"/>
          <w:sz w:val="16"/>
          <w:szCs w:val="16"/>
        </w:rPr>
        <w:t xml:space="preserve">Dichos bienes se demandan en las cantidades y para los pacientes de nuevo ingreso en el programa en las unidades médicas de las Delegaciones y Unidades Médicas de Alta Especialidad que se contemplan en el </w:t>
      </w:r>
      <w:r>
        <w:rPr>
          <w:rFonts w:ascii="Arial" w:hAnsi="Arial" w:cs="Arial"/>
          <w:b/>
          <w:color w:val="000000"/>
          <w:sz w:val="16"/>
          <w:szCs w:val="16"/>
        </w:rPr>
        <w:t>Anexo</w:t>
      </w:r>
      <w:r>
        <w:rPr>
          <w:rFonts w:ascii="Arial" w:hAnsi="Arial" w:cs="Arial"/>
          <w:color w:val="000000"/>
          <w:sz w:val="16"/>
          <w:szCs w:val="16"/>
        </w:rPr>
        <w:t xml:space="preserve"> </w:t>
      </w:r>
      <w:r>
        <w:rPr>
          <w:rFonts w:ascii="Arial" w:hAnsi="Arial" w:cs="Arial"/>
          <w:b/>
          <w:color w:val="000000"/>
          <w:sz w:val="16"/>
          <w:szCs w:val="16"/>
        </w:rPr>
        <w:t xml:space="preserve">T.1 (T.Uno) </w:t>
      </w:r>
      <w:r>
        <w:rPr>
          <w:rFonts w:ascii="Arial" w:hAnsi="Arial" w:cs="Arial"/>
          <w:b/>
          <w:color w:val="000000"/>
          <w:sz w:val="16"/>
          <w:szCs w:val="16"/>
          <w:lang w:eastAsia="ar-SA"/>
        </w:rPr>
        <w:t>Bolsas para Pacientes Nuevos en DPA</w:t>
      </w:r>
      <w:r>
        <w:rPr>
          <w:rFonts w:ascii="Arial" w:hAnsi="Arial" w:cs="Arial"/>
          <w:b/>
          <w:color w:val="000000"/>
          <w:sz w:val="16"/>
          <w:szCs w:val="16"/>
        </w:rPr>
        <w:t>,</w:t>
      </w:r>
      <w:r>
        <w:rPr>
          <w:rFonts w:ascii="Arial" w:hAnsi="Arial" w:cs="Arial"/>
          <w:color w:val="000000"/>
          <w:sz w:val="16"/>
          <w:szCs w:val="16"/>
        </w:rPr>
        <w:t xml:space="preserve"> </w:t>
      </w:r>
      <w:r>
        <w:rPr>
          <w:rFonts w:ascii="Arial" w:hAnsi="Arial" w:cs="Arial"/>
          <w:sz w:val="16"/>
          <w:szCs w:val="16"/>
        </w:rPr>
        <w:t>establecido en la convocatoria</w:t>
      </w:r>
      <w:r>
        <w:rPr>
          <w:rFonts w:ascii="Arial" w:hAnsi="Arial" w:cs="Arial"/>
          <w:color w:val="000000"/>
          <w:sz w:val="16"/>
          <w:szCs w:val="16"/>
        </w:rPr>
        <w:t>.</w:t>
      </w:r>
    </w:p>
    <w:p w:rsidR="00D36902" w:rsidRDefault="00D36902" w:rsidP="00D36902">
      <w:pPr>
        <w:tabs>
          <w:tab w:val="left" w:pos="360"/>
        </w:tabs>
        <w:spacing w:after="0" w:line="240" w:lineRule="auto"/>
        <w:ind w:left="-284" w:right="-234"/>
        <w:jc w:val="both"/>
        <w:rPr>
          <w:rFonts w:ascii="Arial" w:hAnsi="Arial" w:cs="Arial"/>
          <w:color w:val="000000"/>
          <w:sz w:val="16"/>
          <w:szCs w:val="16"/>
        </w:rPr>
      </w:pPr>
    </w:p>
    <w:p w:rsidR="00D36902" w:rsidRDefault="00D36902" w:rsidP="00D36902">
      <w:pPr>
        <w:tabs>
          <w:tab w:val="left" w:pos="360"/>
        </w:tabs>
        <w:spacing w:after="0" w:line="240" w:lineRule="auto"/>
        <w:ind w:left="-284" w:right="-234"/>
        <w:jc w:val="both"/>
        <w:rPr>
          <w:rFonts w:ascii="Arial" w:hAnsi="Arial" w:cs="Arial"/>
          <w:b/>
          <w:color w:val="000000"/>
          <w:sz w:val="16"/>
          <w:szCs w:val="16"/>
        </w:rPr>
      </w:pPr>
      <w:r>
        <w:rPr>
          <w:rFonts w:ascii="Arial" w:hAnsi="Arial" w:cs="Arial"/>
          <w:color w:val="000000"/>
          <w:sz w:val="16"/>
          <w:szCs w:val="16"/>
        </w:rPr>
        <w:t xml:space="preserve">Para el Programa de Diálisis Peritoneal Automatizada (DPA), deberá seguirse lo estipulado en el </w:t>
      </w:r>
      <w:r>
        <w:rPr>
          <w:rFonts w:ascii="Arial" w:hAnsi="Arial" w:cs="Arial"/>
          <w:b/>
          <w:color w:val="000000"/>
          <w:sz w:val="16"/>
          <w:szCs w:val="16"/>
        </w:rPr>
        <w:t>Anexo</w:t>
      </w:r>
      <w:r>
        <w:rPr>
          <w:rFonts w:ascii="Arial" w:hAnsi="Arial" w:cs="Arial"/>
          <w:color w:val="000000"/>
          <w:sz w:val="16"/>
          <w:szCs w:val="16"/>
        </w:rPr>
        <w:t xml:space="preserve"> </w:t>
      </w:r>
      <w:r>
        <w:rPr>
          <w:rFonts w:ascii="Arial" w:hAnsi="Arial" w:cs="Arial"/>
          <w:b/>
          <w:color w:val="000000"/>
          <w:sz w:val="16"/>
          <w:szCs w:val="16"/>
        </w:rPr>
        <w:t>T.5.A (T.Cinco.A)</w:t>
      </w:r>
      <w:r>
        <w:rPr>
          <w:rFonts w:ascii="Arial" w:hAnsi="Arial" w:cs="Arial"/>
          <w:color w:val="000000"/>
          <w:sz w:val="16"/>
          <w:szCs w:val="16"/>
        </w:rPr>
        <w:t xml:space="preserve"> </w:t>
      </w:r>
      <w:r>
        <w:rPr>
          <w:rFonts w:ascii="Arial" w:hAnsi="Arial" w:cs="Arial"/>
          <w:b/>
          <w:color w:val="000000"/>
          <w:sz w:val="16"/>
          <w:szCs w:val="16"/>
        </w:rPr>
        <w:t>Manual de Procedimiento para el Control, Registro Contable y Trámite de Pago de la Entrega Domiciliaria de los Bienes para Diálisis Peritoneal Automatizada,</w:t>
      </w:r>
      <w:r>
        <w:rPr>
          <w:rFonts w:ascii="Arial" w:hAnsi="Arial" w:cs="Arial"/>
          <w:sz w:val="16"/>
          <w:szCs w:val="16"/>
        </w:rPr>
        <w:t xml:space="preserve"> establecido en la convocatoria.</w:t>
      </w:r>
    </w:p>
    <w:p w:rsidR="00D36902" w:rsidRDefault="00D36902" w:rsidP="00D36902">
      <w:pPr>
        <w:tabs>
          <w:tab w:val="left" w:pos="360"/>
        </w:tabs>
        <w:spacing w:after="0"/>
        <w:ind w:left="-284" w:right="-234"/>
        <w:rPr>
          <w:rFonts w:ascii="Arial" w:hAnsi="Arial" w:cs="Arial"/>
          <w:color w:val="000000"/>
          <w:sz w:val="16"/>
          <w:szCs w:val="16"/>
        </w:rPr>
      </w:pPr>
    </w:p>
    <w:p w:rsidR="00D36902" w:rsidRDefault="00D36902" w:rsidP="00D36902">
      <w:pPr>
        <w:tabs>
          <w:tab w:val="left" w:pos="360"/>
        </w:tabs>
        <w:spacing w:after="0" w:line="240" w:lineRule="auto"/>
        <w:ind w:left="-284" w:right="-234"/>
        <w:jc w:val="both"/>
        <w:rPr>
          <w:rFonts w:ascii="Arial" w:hAnsi="Arial" w:cs="Arial"/>
          <w:color w:val="000000"/>
          <w:sz w:val="16"/>
          <w:szCs w:val="16"/>
        </w:rPr>
      </w:pPr>
      <w:r>
        <w:rPr>
          <w:rFonts w:ascii="Arial" w:hAnsi="Arial" w:cs="Arial"/>
          <w:b/>
          <w:bCs/>
          <w:sz w:val="16"/>
          <w:szCs w:val="16"/>
        </w:rPr>
        <w:t xml:space="preserve">“EL PROVEEDOR” </w:t>
      </w:r>
      <w:r>
        <w:rPr>
          <w:rFonts w:ascii="Arial" w:hAnsi="Arial" w:cs="Arial"/>
          <w:color w:val="000000"/>
          <w:sz w:val="16"/>
          <w:szCs w:val="16"/>
        </w:rPr>
        <w:t xml:space="preserve">entregará en el domicilio de los pacientes del Programa de Diálisis Peritoneal Automatizada (DPA), sin costo adicional para </w:t>
      </w:r>
      <w:r>
        <w:rPr>
          <w:rFonts w:ascii="Arial" w:hAnsi="Arial" w:cs="Arial"/>
          <w:b/>
          <w:sz w:val="16"/>
          <w:szCs w:val="16"/>
          <w:lang w:eastAsia="ar-SA"/>
        </w:rPr>
        <w:t>“</w:t>
      </w:r>
      <w:r>
        <w:rPr>
          <w:rFonts w:ascii="Arial" w:hAnsi="Arial" w:cs="Arial"/>
          <w:b/>
          <w:bCs/>
          <w:sz w:val="16"/>
          <w:szCs w:val="16"/>
          <w:lang w:eastAsia="ar-SA"/>
        </w:rPr>
        <w:t>EL INSTITUTO”</w:t>
      </w:r>
      <w:r>
        <w:rPr>
          <w:rFonts w:ascii="Arial" w:hAnsi="Arial" w:cs="Arial"/>
          <w:color w:val="000000"/>
          <w:sz w:val="16"/>
          <w:szCs w:val="16"/>
        </w:rPr>
        <w:t xml:space="preserve">, los bienes descritos para diálisis en el </w:t>
      </w:r>
      <w:r>
        <w:rPr>
          <w:rFonts w:ascii="Arial" w:hAnsi="Arial" w:cs="Arial"/>
          <w:b/>
          <w:color w:val="000000"/>
          <w:sz w:val="16"/>
          <w:szCs w:val="16"/>
        </w:rPr>
        <w:t>Anexo</w:t>
      </w:r>
      <w:r>
        <w:rPr>
          <w:rFonts w:ascii="Arial" w:hAnsi="Arial" w:cs="Arial"/>
          <w:color w:val="000000"/>
          <w:sz w:val="16"/>
          <w:szCs w:val="16"/>
        </w:rPr>
        <w:t xml:space="preserve"> </w:t>
      </w:r>
      <w:r>
        <w:rPr>
          <w:rFonts w:ascii="Arial" w:hAnsi="Arial" w:cs="Arial"/>
          <w:b/>
          <w:color w:val="000000"/>
          <w:sz w:val="16"/>
          <w:szCs w:val="16"/>
        </w:rPr>
        <w:t>T.4.A (T Cuatro A)</w:t>
      </w:r>
      <w:r>
        <w:rPr>
          <w:rFonts w:ascii="Arial" w:hAnsi="Arial" w:cs="Arial"/>
          <w:color w:val="000000"/>
          <w:sz w:val="16"/>
          <w:szCs w:val="16"/>
        </w:rPr>
        <w:t xml:space="preserve"> de la convocatoria.</w:t>
      </w:r>
    </w:p>
    <w:p w:rsidR="00D36902" w:rsidRDefault="00D36902" w:rsidP="00D36902">
      <w:pPr>
        <w:tabs>
          <w:tab w:val="left" w:pos="360"/>
        </w:tabs>
        <w:spacing w:after="0" w:line="240" w:lineRule="auto"/>
        <w:ind w:left="-284" w:right="-234"/>
        <w:jc w:val="both"/>
        <w:rPr>
          <w:rFonts w:ascii="Arial" w:hAnsi="Arial" w:cs="Arial"/>
          <w:color w:val="000000"/>
          <w:sz w:val="16"/>
          <w:szCs w:val="16"/>
        </w:rPr>
      </w:pPr>
    </w:p>
    <w:p w:rsidR="00D36902" w:rsidRDefault="00D36902" w:rsidP="00D36902">
      <w:pPr>
        <w:tabs>
          <w:tab w:val="left" w:pos="360"/>
        </w:tabs>
        <w:spacing w:after="0" w:line="240" w:lineRule="auto"/>
        <w:ind w:left="-284" w:right="-234"/>
        <w:jc w:val="both"/>
        <w:rPr>
          <w:rFonts w:ascii="Arial" w:hAnsi="Arial" w:cs="Arial"/>
          <w:color w:val="000000"/>
          <w:sz w:val="16"/>
          <w:szCs w:val="16"/>
        </w:rPr>
      </w:pPr>
      <w:r>
        <w:rPr>
          <w:rFonts w:ascii="Arial" w:hAnsi="Arial" w:cs="Arial"/>
          <w:color w:val="000000"/>
          <w:sz w:val="16"/>
          <w:szCs w:val="16"/>
        </w:rPr>
        <w:t xml:space="preserve">Las direcciones médicas de las unidades médicas de las Delegaciones y Unidades Médicas de Alta Especialidad, a través del personal responsable del programa, verificarán que tanto los pacientes como familiares, tengan presentes los términos con respecto del equipo médico en cuanto a la recepción, cuidado, uso y retiro del mismo al término del Contrato con </w:t>
      </w:r>
      <w:r>
        <w:rPr>
          <w:rFonts w:ascii="Arial" w:hAnsi="Arial" w:cs="Arial"/>
          <w:b/>
          <w:bCs/>
          <w:sz w:val="16"/>
          <w:szCs w:val="16"/>
        </w:rPr>
        <w:t xml:space="preserve">“EL PROVEEDOR” </w:t>
      </w:r>
      <w:r>
        <w:rPr>
          <w:rFonts w:ascii="Arial" w:hAnsi="Arial" w:cs="Arial"/>
          <w:b/>
          <w:color w:val="000000"/>
          <w:sz w:val="16"/>
          <w:szCs w:val="16"/>
        </w:rPr>
        <w:t>Anexo</w:t>
      </w:r>
      <w:r>
        <w:rPr>
          <w:rFonts w:ascii="Arial" w:hAnsi="Arial" w:cs="Arial"/>
          <w:color w:val="000000"/>
          <w:sz w:val="16"/>
          <w:szCs w:val="16"/>
        </w:rPr>
        <w:t xml:space="preserve"> </w:t>
      </w:r>
      <w:r>
        <w:rPr>
          <w:rFonts w:ascii="Arial" w:hAnsi="Arial" w:cs="Arial"/>
          <w:b/>
          <w:color w:val="000000"/>
          <w:sz w:val="16"/>
          <w:szCs w:val="16"/>
        </w:rPr>
        <w:t>T.5.A (T Cinco A)</w:t>
      </w:r>
      <w:r>
        <w:rPr>
          <w:rFonts w:ascii="Arial" w:hAnsi="Arial" w:cs="Arial"/>
          <w:color w:val="000000"/>
          <w:sz w:val="16"/>
          <w:szCs w:val="16"/>
        </w:rPr>
        <w:t xml:space="preserve"> de la convocatoria.</w:t>
      </w:r>
    </w:p>
    <w:p w:rsidR="00D36902" w:rsidRDefault="00D36902" w:rsidP="00D36902">
      <w:pPr>
        <w:tabs>
          <w:tab w:val="left" w:pos="360"/>
        </w:tabs>
        <w:spacing w:after="0" w:line="240" w:lineRule="auto"/>
        <w:ind w:left="-284" w:right="-234"/>
        <w:jc w:val="both"/>
        <w:rPr>
          <w:rFonts w:ascii="Arial" w:hAnsi="Arial" w:cs="Arial"/>
          <w:color w:val="000000"/>
          <w:sz w:val="16"/>
          <w:szCs w:val="16"/>
        </w:rPr>
      </w:pPr>
    </w:p>
    <w:p w:rsidR="00D36902" w:rsidRDefault="00D36902" w:rsidP="00D36902">
      <w:pPr>
        <w:tabs>
          <w:tab w:val="left" w:pos="360"/>
        </w:tabs>
        <w:spacing w:after="0" w:line="240" w:lineRule="auto"/>
        <w:ind w:left="-284" w:right="-234"/>
        <w:jc w:val="both"/>
        <w:rPr>
          <w:rFonts w:ascii="Arial" w:hAnsi="Arial" w:cs="Arial"/>
          <w:color w:val="000000"/>
          <w:sz w:val="16"/>
          <w:szCs w:val="16"/>
        </w:rPr>
      </w:pPr>
      <w:r>
        <w:rPr>
          <w:rFonts w:ascii="Arial" w:hAnsi="Arial" w:cs="Arial"/>
          <w:color w:val="000000"/>
          <w:sz w:val="16"/>
          <w:szCs w:val="16"/>
        </w:rPr>
        <w:t xml:space="preserve">Para garantizar el correcto funcionamiento de las máquinas cicladoras, </w:t>
      </w:r>
      <w:r>
        <w:rPr>
          <w:rFonts w:ascii="Arial" w:hAnsi="Arial" w:cs="Arial"/>
          <w:b/>
          <w:bCs/>
          <w:sz w:val="16"/>
          <w:szCs w:val="16"/>
        </w:rPr>
        <w:t xml:space="preserve">“EL PROVEEDOR” </w:t>
      </w:r>
      <w:r>
        <w:rPr>
          <w:rFonts w:ascii="Arial" w:hAnsi="Arial" w:cs="Arial"/>
          <w:color w:val="000000"/>
          <w:sz w:val="16"/>
          <w:szCs w:val="16"/>
        </w:rPr>
        <w:t xml:space="preserve">se compromete a proporcionar durante la vigencia del presente Contrato y sin costo extra para </w:t>
      </w:r>
      <w:r>
        <w:rPr>
          <w:rFonts w:ascii="Arial" w:hAnsi="Arial" w:cs="Arial"/>
          <w:b/>
          <w:sz w:val="16"/>
          <w:szCs w:val="16"/>
          <w:lang w:eastAsia="ar-SA"/>
        </w:rPr>
        <w:t>“</w:t>
      </w:r>
      <w:r>
        <w:rPr>
          <w:rFonts w:ascii="Arial" w:hAnsi="Arial" w:cs="Arial"/>
          <w:b/>
          <w:bCs/>
          <w:sz w:val="16"/>
          <w:szCs w:val="16"/>
          <w:lang w:eastAsia="ar-SA"/>
        </w:rPr>
        <w:t>EL INSTITUTO”</w:t>
      </w:r>
      <w:r>
        <w:rPr>
          <w:rFonts w:ascii="Arial" w:hAnsi="Arial" w:cs="Arial"/>
          <w:color w:val="000000"/>
          <w:sz w:val="16"/>
          <w:szCs w:val="16"/>
        </w:rPr>
        <w:t xml:space="preserve">, el mantenimiento preventivo y correctivo de los equipos, debiendo contar con personal técnico capacitado para darles el servicio en donde sean ubicados; además, </w:t>
      </w:r>
      <w:r>
        <w:rPr>
          <w:rFonts w:ascii="Arial" w:hAnsi="Arial" w:cs="Arial"/>
          <w:b/>
          <w:bCs/>
          <w:sz w:val="16"/>
          <w:szCs w:val="16"/>
        </w:rPr>
        <w:t xml:space="preserve">“EL PROVEEDOR” </w:t>
      </w:r>
      <w:r>
        <w:rPr>
          <w:rFonts w:ascii="Arial" w:hAnsi="Arial" w:cs="Arial"/>
          <w:color w:val="000000"/>
          <w:sz w:val="16"/>
          <w:szCs w:val="16"/>
        </w:rPr>
        <w:t>previa autorización por parte del paciente y/o familiares, revisará y supervisará las instalaciones eléctricas en las casas de los pacientes del programa de Diálisis Peritoneal Automatizada (DPA), que previamente hayan firmado la hoja de consentimiento informado y carta compromiso, la cual será gestionada por la trabajadora social, que incluye en sus cláusulas el permiso para ello y de enterado del consumo adicional de energía eléctrica. Dicha supervisión consistirá en la verificación y aprobación de la instalación o contacto en el que se pretende conectar el equipo de diálisis y que sea el adecuado para ese fin.</w:t>
      </w:r>
    </w:p>
    <w:p w:rsidR="00D36902" w:rsidRDefault="00D36902" w:rsidP="00D36902">
      <w:pPr>
        <w:tabs>
          <w:tab w:val="left" w:pos="360"/>
        </w:tabs>
        <w:spacing w:after="0" w:line="240" w:lineRule="auto"/>
        <w:ind w:left="-284" w:right="-234"/>
        <w:jc w:val="both"/>
        <w:rPr>
          <w:rFonts w:ascii="Arial" w:hAnsi="Arial" w:cs="Arial"/>
          <w:color w:val="000000"/>
          <w:sz w:val="16"/>
          <w:szCs w:val="16"/>
        </w:rPr>
      </w:pPr>
    </w:p>
    <w:p w:rsidR="00D36902" w:rsidRPr="00C973B0" w:rsidRDefault="00D36902" w:rsidP="00D36902">
      <w:pPr>
        <w:tabs>
          <w:tab w:val="left" w:pos="360"/>
        </w:tabs>
        <w:spacing w:after="0" w:line="240" w:lineRule="auto"/>
        <w:ind w:left="-284" w:right="-234"/>
        <w:jc w:val="both"/>
        <w:rPr>
          <w:rFonts w:ascii="Arial" w:hAnsi="Arial" w:cs="Arial"/>
          <w:color w:val="000000"/>
          <w:sz w:val="16"/>
          <w:szCs w:val="16"/>
        </w:rPr>
      </w:pPr>
      <w:r>
        <w:rPr>
          <w:rFonts w:ascii="Arial" w:hAnsi="Arial" w:cs="Arial"/>
          <w:b/>
          <w:bCs/>
          <w:sz w:val="16"/>
          <w:szCs w:val="16"/>
        </w:rPr>
        <w:t xml:space="preserve">“EL PROVEEDOR” </w:t>
      </w:r>
      <w:r>
        <w:rPr>
          <w:rFonts w:ascii="Arial" w:hAnsi="Arial" w:cs="Arial"/>
          <w:color w:val="000000"/>
          <w:sz w:val="16"/>
          <w:szCs w:val="16"/>
        </w:rPr>
        <w:t xml:space="preserve">deberá considerar las fechas del mantenimiento preventivo de los equipos de acuerdo a las especificaciones del equipo y del correctivo las veces que sea necesario durante la vigencia del presente Contrato, de conformidad con el </w:t>
      </w:r>
      <w:r w:rsidRPr="00C973B0">
        <w:rPr>
          <w:rFonts w:ascii="Arial" w:hAnsi="Arial" w:cs="Arial"/>
          <w:b/>
          <w:color w:val="000000"/>
          <w:sz w:val="16"/>
          <w:szCs w:val="16"/>
        </w:rPr>
        <w:t>Anexo __ (___)</w:t>
      </w:r>
      <w:r>
        <w:rPr>
          <w:rFonts w:ascii="Arial" w:hAnsi="Arial" w:cs="Arial"/>
          <w:b/>
          <w:color w:val="000000"/>
          <w:sz w:val="16"/>
          <w:szCs w:val="16"/>
        </w:rPr>
        <w:t xml:space="preserve"> </w:t>
      </w:r>
      <w:r w:rsidRPr="00C973B0">
        <w:rPr>
          <w:rFonts w:ascii="Arial" w:hAnsi="Arial" w:cs="Arial"/>
          <w:color w:val="000000"/>
          <w:sz w:val="16"/>
          <w:szCs w:val="16"/>
        </w:rPr>
        <w:t xml:space="preserve">del presente Contrato. </w:t>
      </w:r>
    </w:p>
    <w:p w:rsidR="00D36902" w:rsidRDefault="00D36902" w:rsidP="00D36902">
      <w:pPr>
        <w:tabs>
          <w:tab w:val="left" w:pos="360"/>
        </w:tabs>
        <w:spacing w:after="0" w:line="240" w:lineRule="auto"/>
        <w:ind w:left="-284" w:right="-234"/>
        <w:jc w:val="both"/>
        <w:rPr>
          <w:rFonts w:ascii="Arial" w:hAnsi="Arial" w:cs="Arial"/>
          <w:color w:val="000000"/>
          <w:sz w:val="16"/>
          <w:szCs w:val="16"/>
        </w:rPr>
      </w:pPr>
    </w:p>
    <w:p w:rsidR="00D36902" w:rsidRDefault="00D36902" w:rsidP="00D36902">
      <w:pPr>
        <w:spacing w:after="0" w:line="240" w:lineRule="auto"/>
        <w:ind w:left="-284" w:right="-234"/>
        <w:jc w:val="both"/>
        <w:rPr>
          <w:rFonts w:ascii="Arial" w:hAnsi="Arial" w:cs="Arial"/>
          <w:color w:val="000000"/>
          <w:sz w:val="16"/>
          <w:szCs w:val="16"/>
        </w:rPr>
      </w:pPr>
      <w:r>
        <w:rPr>
          <w:rFonts w:ascii="Arial" w:hAnsi="Arial" w:cs="Arial"/>
          <w:color w:val="000000"/>
          <w:sz w:val="16"/>
          <w:szCs w:val="16"/>
        </w:rPr>
        <w:t xml:space="preserve">En caso de falla del equipo, </w:t>
      </w:r>
      <w:r>
        <w:rPr>
          <w:rFonts w:ascii="Arial" w:hAnsi="Arial" w:cs="Arial"/>
          <w:b/>
          <w:bCs/>
          <w:sz w:val="16"/>
          <w:szCs w:val="16"/>
        </w:rPr>
        <w:t xml:space="preserve">“EL PROVEEDOR” </w:t>
      </w:r>
      <w:r>
        <w:rPr>
          <w:rFonts w:ascii="Arial" w:hAnsi="Arial" w:cs="Arial"/>
          <w:color w:val="000000"/>
          <w:sz w:val="16"/>
          <w:szCs w:val="16"/>
        </w:rPr>
        <w:t xml:space="preserve">deberá repararlo, o en su caso reemplazarlo sin costo extra para </w:t>
      </w:r>
      <w:r>
        <w:rPr>
          <w:rFonts w:ascii="Arial" w:hAnsi="Arial" w:cs="Arial"/>
          <w:b/>
          <w:sz w:val="16"/>
          <w:szCs w:val="16"/>
          <w:lang w:eastAsia="ar-SA"/>
        </w:rPr>
        <w:t>“</w:t>
      </w:r>
      <w:r>
        <w:rPr>
          <w:rFonts w:ascii="Arial" w:hAnsi="Arial" w:cs="Arial"/>
          <w:b/>
          <w:bCs/>
          <w:sz w:val="16"/>
          <w:szCs w:val="16"/>
          <w:lang w:eastAsia="ar-SA"/>
        </w:rPr>
        <w:t>EL INSTITUTO”</w:t>
      </w:r>
      <w:r>
        <w:rPr>
          <w:rFonts w:ascii="Arial" w:hAnsi="Arial" w:cs="Arial"/>
          <w:color w:val="000000"/>
          <w:sz w:val="16"/>
          <w:szCs w:val="16"/>
        </w:rPr>
        <w:t xml:space="preserve">, dentro de las 24 horas siguientes a la detección de la falla, que podrá ser reportada directamente por el paciente o bien por el personal de </w:t>
      </w:r>
      <w:r>
        <w:rPr>
          <w:rFonts w:ascii="Arial" w:hAnsi="Arial" w:cs="Arial"/>
          <w:b/>
          <w:sz w:val="16"/>
          <w:szCs w:val="16"/>
          <w:lang w:eastAsia="ar-SA"/>
        </w:rPr>
        <w:t>“</w:t>
      </w:r>
      <w:r>
        <w:rPr>
          <w:rFonts w:ascii="Arial" w:hAnsi="Arial" w:cs="Arial"/>
          <w:b/>
          <w:bCs/>
          <w:sz w:val="16"/>
          <w:szCs w:val="16"/>
          <w:lang w:eastAsia="ar-SA"/>
        </w:rPr>
        <w:t>EL INSTITUTO”</w:t>
      </w:r>
      <w:r>
        <w:rPr>
          <w:rFonts w:ascii="Arial" w:hAnsi="Arial" w:cs="Arial"/>
          <w:color w:val="000000"/>
          <w:sz w:val="16"/>
          <w:szCs w:val="16"/>
        </w:rPr>
        <w:t>, en forma telefónica (CAT).</w:t>
      </w:r>
    </w:p>
    <w:p w:rsidR="00D36902" w:rsidRDefault="00D36902" w:rsidP="00D36902">
      <w:pPr>
        <w:spacing w:after="0" w:line="240" w:lineRule="auto"/>
        <w:ind w:left="-284" w:right="-234"/>
        <w:jc w:val="both"/>
        <w:rPr>
          <w:rFonts w:ascii="Arial" w:hAnsi="Arial" w:cs="Arial"/>
          <w:color w:val="000000"/>
          <w:sz w:val="16"/>
          <w:szCs w:val="16"/>
        </w:rPr>
      </w:pPr>
    </w:p>
    <w:p w:rsidR="00D36902" w:rsidRDefault="00D36902" w:rsidP="00D36902">
      <w:pPr>
        <w:spacing w:after="0" w:line="240" w:lineRule="auto"/>
        <w:ind w:left="-284" w:right="-234"/>
        <w:jc w:val="both"/>
        <w:rPr>
          <w:rFonts w:ascii="Arial" w:hAnsi="Arial" w:cs="Arial"/>
          <w:color w:val="000000"/>
          <w:sz w:val="16"/>
          <w:szCs w:val="16"/>
        </w:rPr>
      </w:pPr>
      <w:r>
        <w:rPr>
          <w:rFonts w:ascii="Arial" w:hAnsi="Arial" w:cs="Arial"/>
          <w:b/>
          <w:sz w:val="16"/>
          <w:szCs w:val="16"/>
          <w:lang w:eastAsia="ar-SA"/>
        </w:rPr>
        <w:t>“</w:t>
      </w:r>
      <w:r>
        <w:rPr>
          <w:rFonts w:ascii="Arial" w:hAnsi="Arial" w:cs="Arial"/>
          <w:b/>
          <w:bCs/>
          <w:sz w:val="16"/>
          <w:szCs w:val="16"/>
          <w:lang w:eastAsia="ar-SA"/>
        </w:rPr>
        <w:t xml:space="preserve">EL INSTITUTO” </w:t>
      </w:r>
      <w:r>
        <w:rPr>
          <w:rFonts w:ascii="Arial" w:hAnsi="Arial" w:cs="Arial"/>
          <w:color w:val="000000"/>
          <w:sz w:val="16"/>
          <w:szCs w:val="16"/>
        </w:rPr>
        <w:t xml:space="preserve">notificará al paciente el nombre de </w:t>
      </w:r>
      <w:r>
        <w:rPr>
          <w:rFonts w:ascii="Arial" w:hAnsi="Arial" w:cs="Arial"/>
          <w:b/>
          <w:bCs/>
          <w:sz w:val="16"/>
          <w:szCs w:val="16"/>
        </w:rPr>
        <w:t xml:space="preserve">“EL PROVEEDOR” </w:t>
      </w:r>
      <w:r>
        <w:rPr>
          <w:rFonts w:ascii="Arial" w:hAnsi="Arial" w:cs="Arial"/>
          <w:color w:val="000000"/>
          <w:sz w:val="16"/>
          <w:szCs w:val="16"/>
        </w:rPr>
        <w:t xml:space="preserve">y de su respectivo representante para que pueda tener acceso al domicilio del paciente. Por lo tanto </w:t>
      </w:r>
      <w:r>
        <w:rPr>
          <w:rFonts w:ascii="Arial" w:hAnsi="Arial" w:cs="Arial"/>
          <w:b/>
          <w:bCs/>
          <w:sz w:val="16"/>
          <w:szCs w:val="16"/>
        </w:rPr>
        <w:t xml:space="preserve">“EL PROVEEDOR” </w:t>
      </w:r>
      <w:r>
        <w:rPr>
          <w:rFonts w:ascii="Arial" w:hAnsi="Arial" w:cs="Arial"/>
          <w:color w:val="000000"/>
          <w:sz w:val="16"/>
          <w:szCs w:val="16"/>
        </w:rPr>
        <w:t>será responsable del equipo instalado.</w:t>
      </w:r>
    </w:p>
    <w:p w:rsidR="00D36902" w:rsidRDefault="00D36902" w:rsidP="00D36902">
      <w:pPr>
        <w:spacing w:after="0" w:line="240" w:lineRule="auto"/>
        <w:ind w:left="-284" w:right="-234"/>
        <w:jc w:val="both"/>
        <w:rPr>
          <w:rFonts w:ascii="Arial" w:hAnsi="Arial" w:cs="Arial"/>
          <w:color w:val="000000"/>
          <w:sz w:val="16"/>
          <w:szCs w:val="16"/>
        </w:rPr>
      </w:pPr>
    </w:p>
    <w:p w:rsidR="00D36902" w:rsidRDefault="00D36902" w:rsidP="00D36902">
      <w:pPr>
        <w:spacing w:after="0" w:line="240" w:lineRule="auto"/>
        <w:ind w:left="-284" w:right="-234"/>
        <w:jc w:val="both"/>
        <w:rPr>
          <w:rFonts w:ascii="Arial" w:hAnsi="Arial" w:cs="Arial"/>
          <w:color w:val="000000"/>
          <w:sz w:val="16"/>
          <w:szCs w:val="16"/>
        </w:rPr>
      </w:pPr>
      <w:r>
        <w:rPr>
          <w:rFonts w:ascii="Arial" w:hAnsi="Arial" w:cs="Arial"/>
          <w:b/>
          <w:bCs/>
          <w:sz w:val="16"/>
          <w:szCs w:val="16"/>
        </w:rPr>
        <w:t xml:space="preserve">“EL PROVEEDOR” </w:t>
      </w:r>
      <w:r>
        <w:rPr>
          <w:rFonts w:ascii="Arial" w:hAnsi="Arial" w:cs="Arial"/>
          <w:color w:val="000000"/>
          <w:sz w:val="16"/>
          <w:szCs w:val="16"/>
        </w:rPr>
        <w:t xml:space="preserve">entregará con oportunidad a los pacientes: </w:t>
      </w:r>
    </w:p>
    <w:p w:rsidR="00D36902" w:rsidRDefault="00D36902" w:rsidP="00D36902">
      <w:pPr>
        <w:spacing w:after="0" w:line="240" w:lineRule="auto"/>
        <w:ind w:left="-284" w:right="-234"/>
        <w:jc w:val="both"/>
        <w:rPr>
          <w:rFonts w:ascii="Arial" w:hAnsi="Arial" w:cs="Arial"/>
          <w:b/>
          <w:color w:val="000000"/>
          <w:sz w:val="16"/>
          <w:szCs w:val="16"/>
        </w:rPr>
      </w:pPr>
    </w:p>
    <w:p w:rsidR="00B07DB4" w:rsidRDefault="00D36902" w:rsidP="007F172E">
      <w:pPr>
        <w:pStyle w:val="Prrafodelista"/>
        <w:numPr>
          <w:ilvl w:val="0"/>
          <w:numId w:val="71"/>
        </w:numPr>
        <w:tabs>
          <w:tab w:val="clear" w:pos="720"/>
        </w:tabs>
        <w:ind w:left="284" w:right="-234" w:hanging="284"/>
        <w:rPr>
          <w:b/>
          <w:color w:val="000000"/>
          <w:sz w:val="16"/>
          <w:szCs w:val="16"/>
          <w:lang w:eastAsia="en-US"/>
        </w:rPr>
      </w:pPr>
      <w:r>
        <w:rPr>
          <w:color w:val="000000"/>
          <w:sz w:val="16"/>
          <w:szCs w:val="16"/>
          <w:lang w:eastAsia="en-US"/>
        </w:rPr>
        <w:t xml:space="preserve">Los bienes, que corresponderán a la prescripción hecha en los formatos de ingreso del paciente FIP-01 y/o en los formatos de modificación de prescripción o datos del paciente MPDP-01 por los médicos responsables de los pacientes. </w:t>
      </w:r>
    </w:p>
    <w:p w:rsidR="00B07DB4" w:rsidRDefault="00D36902" w:rsidP="007F172E">
      <w:pPr>
        <w:pStyle w:val="Prrafodelista"/>
        <w:numPr>
          <w:ilvl w:val="0"/>
          <w:numId w:val="71"/>
        </w:numPr>
        <w:tabs>
          <w:tab w:val="clear" w:pos="720"/>
        </w:tabs>
        <w:ind w:left="284" w:right="-234" w:hanging="284"/>
        <w:rPr>
          <w:b/>
          <w:color w:val="000000"/>
          <w:sz w:val="16"/>
          <w:szCs w:val="16"/>
          <w:lang w:eastAsia="en-US"/>
        </w:rPr>
      </w:pPr>
      <w:r>
        <w:rPr>
          <w:color w:val="000000"/>
          <w:sz w:val="16"/>
          <w:szCs w:val="16"/>
          <w:lang w:eastAsia="en-US"/>
        </w:rPr>
        <w:t xml:space="preserve">Cada uno de los pacientes de nuevo ingreso para el Programa de </w:t>
      </w:r>
      <w:r>
        <w:rPr>
          <w:color w:val="000000"/>
          <w:sz w:val="16"/>
          <w:szCs w:val="16"/>
        </w:rPr>
        <w:t xml:space="preserve">Diálisis Peritoneal Automatizada (DPA) </w:t>
      </w:r>
      <w:r>
        <w:rPr>
          <w:color w:val="000000"/>
          <w:sz w:val="16"/>
          <w:szCs w:val="16"/>
          <w:lang w:eastAsia="en-US"/>
        </w:rPr>
        <w:t>requiere de: Catéter de Tenckchoff, conector de titanio, línea de transferencia y línea de extensión para drenaje si la máquina cicladora proporcionada lo requiere.</w:t>
      </w:r>
    </w:p>
    <w:p w:rsidR="00D36902" w:rsidRPr="00C40182" w:rsidRDefault="00D36902" w:rsidP="00D36902">
      <w:pPr>
        <w:spacing w:after="0" w:line="240" w:lineRule="auto"/>
        <w:ind w:left="-284" w:right="-234"/>
        <w:jc w:val="both"/>
        <w:rPr>
          <w:rFonts w:ascii="Arial" w:hAnsi="Arial" w:cs="Arial"/>
          <w:b/>
          <w:bCs/>
          <w:sz w:val="16"/>
          <w:szCs w:val="16"/>
        </w:rPr>
      </w:pPr>
    </w:p>
    <w:p w:rsidR="00D36902" w:rsidRPr="00C40182" w:rsidRDefault="00D36902" w:rsidP="00D36902">
      <w:pPr>
        <w:spacing w:after="0" w:line="240" w:lineRule="auto"/>
        <w:ind w:left="-284" w:right="-234"/>
        <w:jc w:val="both"/>
        <w:rPr>
          <w:rFonts w:ascii="Arial" w:hAnsi="Arial" w:cs="Arial"/>
          <w:b/>
          <w:bCs/>
          <w:sz w:val="16"/>
          <w:szCs w:val="16"/>
        </w:rPr>
      </w:pPr>
      <w:bookmarkStart w:id="301" w:name="_Toc425187945"/>
      <w:r w:rsidRPr="00C40182">
        <w:rPr>
          <w:rFonts w:ascii="Arial" w:hAnsi="Arial" w:cs="Arial"/>
          <w:b/>
          <w:bCs/>
          <w:sz w:val="16"/>
          <w:szCs w:val="16"/>
        </w:rPr>
        <w:t>REPOSICIÓN O CAMBIO</w:t>
      </w:r>
      <w:bookmarkEnd w:id="301"/>
    </w:p>
    <w:p w:rsidR="00D36902" w:rsidRPr="00C40182" w:rsidRDefault="00D36902" w:rsidP="00D36902">
      <w:pPr>
        <w:spacing w:after="0" w:line="240" w:lineRule="auto"/>
        <w:ind w:left="-284" w:right="-234"/>
        <w:jc w:val="both"/>
        <w:rPr>
          <w:rFonts w:ascii="Arial" w:hAnsi="Arial" w:cs="Arial"/>
          <w:b/>
          <w:bCs/>
          <w:sz w:val="16"/>
          <w:szCs w:val="16"/>
        </w:rPr>
      </w:pPr>
    </w:p>
    <w:p w:rsidR="00D36902" w:rsidRDefault="00D36902" w:rsidP="00D36902">
      <w:pPr>
        <w:tabs>
          <w:tab w:val="left" w:pos="360"/>
        </w:tabs>
        <w:spacing w:after="0" w:line="240" w:lineRule="auto"/>
        <w:ind w:left="-284" w:right="-234"/>
        <w:jc w:val="both"/>
        <w:rPr>
          <w:rFonts w:ascii="Arial" w:hAnsi="Arial" w:cs="Arial"/>
          <w:color w:val="000000"/>
          <w:sz w:val="16"/>
          <w:szCs w:val="16"/>
        </w:rPr>
      </w:pPr>
      <w:r>
        <w:rPr>
          <w:rFonts w:ascii="Arial" w:hAnsi="Arial" w:cs="Arial"/>
          <w:color w:val="000000"/>
          <w:sz w:val="16"/>
          <w:szCs w:val="16"/>
        </w:rPr>
        <w:t xml:space="preserve">A partir del segundo mes de inicio del presente Contrato </w:t>
      </w:r>
      <w:r>
        <w:rPr>
          <w:rFonts w:ascii="Arial" w:hAnsi="Arial" w:cs="Arial"/>
          <w:b/>
          <w:bCs/>
          <w:sz w:val="16"/>
          <w:szCs w:val="16"/>
        </w:rPr>
        <w:t xml:space="preserve">“EL PROVEEDOR” </w:t>
      </w:r>
      <w:r>
        <w:rPr>
          <w:rFonts w:ascii="Arial" w:hAnsi="Arial" w:cs="Arial"/>
          <w:color w:val="000000"/>
          <w:sz w:val="16"/>
          <w:szCs w:val="16"/>
        </w:rPr>
        <w:t>deberá entregar en la unidad médica el número de catéteres de tenckoff colocados el mes previo más uno.</w:t>
      </w:r>
    </w:p>
    <w:p w:rsidR="00D36902" w:rsidRDefault="00D36902" w:rsidP="00D36902">
      <w:pPr>
        <w:tabs>
          <w:tab w:val="left" w:pos="360"/>
        </w:tabs>
        <w:spacing w:after="0" w:line="240" w:lineRule="auto"/>
        <w:ind w:left="-284" w:right="-234"/>
        <w:jc w:val="both"/>
        <w:rPr>
          <w:rFonts w:ascii="Arial" w:hAnsi="Arial" w:cs="Arial"/>
          <w:color w:val="000000"/>
          <w:sz w:val="16"/>
          <w:szCs w:val="16"/>
        </w:rPr>
      </w:pPr>
    </w:p>
    <w:p w:rsidR="00D36902" w:rsidRDefault="00D36902" w:rsidP="00D36902">
      <w:pPr>
        <w:tabs>
          <w:tab w:val="left" w:pos="360"/>
        </w:tabs>
        <w:spacing w:after="0" w:line="240" w:lineRule="auto"/>
        <w:ind w:left="-284" w:right="-234"/>
        <w:jc w:val="both"/>
        <w:rPr>
          <w:rFonts w:ascii="Arial" w:hAnsi="Arial" w:cs="Arial"/>
          <w:color w:val="000000"/>
          <w:sz w:val="16"/>
          <w:szCs w:val="16"/>
        </w:rPr>
      </w:pPr>
      <w:r>
        <w:rPr>
          <w:rFonts w:ascii="Arial" w:hAnsi="Arial" w:cs="Arial"/>
          <w:color w:val="000000"/>
          <w:sz w:val="16"/>
          <w:szCs w:val="16"/>
        </w:rPr>
        <w:t xml:space="preserve">Para cada paciente en este programa, se deberá hacer el cambio de la línea de transferencia cada 6 meses (es decir de larga duración 6 meses). Esta línea deberá ser proporcionada por el </w:t>
      </w:r>
      <w:r>
        <w:rPr>
          <w:rFonts w:ascii="Arial" w:hAnsi="Arial" w:cs="Arial"/>
          <w:b/>
          <w:bCs/>
          <w:sz w:val="16"/>
          <w:szCs w:val="16"/>
        </w:rPr>
        <w:t xml:space="preserve">“EL PROVEEDOR” </w:t>
      </w:r>
      <w:r>
        <w:rPr>
          <w:rFonts w:ascii="Arial" w:hAnsi="Arial" w:cs="Arial"/>
          <w:color w:val="000000"/>
          <w:sz w:val="16"/>
          <w:szCs w:val="16"/>
        </w:rPr>
        <w:t>y la entregará al Jefe de Servicio de Nefrología o de Medicina Interna, conforme al listado nominal del programa de Diálisis Peritoneal Automatizada (DPA) de la unidad médica, para su cambio.</w:t>
      </w:r>
    </w:p>
    <w:p w:rsidR="00D36902" w:rsidRDefault="00D36902" w:rsidP="00D36902">
      <w:pPr>
        <w:tabs>
          <w:tab w:val="left" w:pos="360"/>
        </w:tabs>
        <w:spacing w:after="0" w:line="240" w:lineRule="auto"/>
        <w:ind w:left="-284" w:right="-234"/>
        <w:jc w:val="both"/>
        <w:rPr>
          <w:rFonts w:ascii="Arial" w:hAnsi="Arial" w:cs="Arial"/>
          <w:color w:val="000000"/>
          <w:sz w:val="16"/>
          <w:szCs w:val="16"/>
        </w:rPr>
      </w:pPr>
    </w:p>
    <w:p w:rsidR="00D36902" w:rsidRDefault="00D36902" w:rsidP="00D36902">
      <w:pPr>
        <w:tabs>
          <w:tab w:val="left" w:pos="360"/>
        </w:tabs>
        <w:spacing w:after="0" w:line="240" w:lineRule="auto"/>
        <w:ind w:left="-284" w:right="-234"/>
        <w:jc w:val="both"/>
        <w:rPr>
          <w:rFonts w:ascii="Arial" w:hAnsi="Arial" w:cs="Arial"/>
          <w:color w:val="000000"/>
          <w:sz w:val="16"/>
          <w:szCs w:val="16"/>
        </w:rPr>
      </w:pPr>
      <w:r>
        <w:rPr>
          <w:rFonts w:ascii="Arial" w:hAnsi="Arial" w:cs="Arial"/>
          <w:color w:val="000000"/>
          <w:sz w:val="16"/>
          <w:szCs w:val="16"/>
        </w:rPr>
        <w:t xml:space="preserve">Adicional a lo anterior, </w:t>
      </w:r>
      <w:r>
        <w:rPr>
          <w:rFonts w:ascii="Arial" w:hAnsi="Arial" w:cs="Arial"/>
          <w:b/>
          <w:bCs/>
          <w:sz w:val="16"/>
          <w:szCs w:val="16"/>
        </w:rPr>
        <w:t xml:space="preserve">“EL PROVEEDOR” </w:t>
      </w:r>
      <w:r>
        <w:rPr>
          <w:rFonts w:ascii="Arial" w:hAnsi="Arial" w:cs="Arial"/>
          <w:color w:val="000000"/>
          <w:sz w:val="16"/>
          <w:szCs w:val="16"/>
        </w:rPr>
        <w:t xml:space="preserve">mantendrá de manera constante un stock de líneas de transferencia de larga duración equivalente al 10% del total de número de pacientes asignados a este programa, a partir del segundo mes de inicio del presente Contrato. En el caso de unidades médicas con menos de 10 (diez) ingresos de pacientes nuevos, deberá entregar una línea de transferencia. </w:t>
      </w:r>
    </w:p>
    <w:p w:rsidR="00D36902" w:rsidRDefault="00D36902" w:rsidP="00D36902">
      <w:pPr>
        <w:tabs>
          <w:tab w:val="left" w:pos="360"/>
        </w:tabs>
        <w:spacing w:after="0" w:line="240" w:lineRule="auto"/>
        <w:ind w:left="-284" w:right="-234"/>
        <w:jc w:val="both"/>
        <w:rPr>
          <w:rFonts w:ascii="Arial" w:hAnsi="Arial" w:cs="Arial"/>
          <w:color w:val="000000"/>
          <w:sz w:val="16"/>
          <w:szCs w:val="16"/>
        </w:rPr>
      </w:pPr>
    </w:p>
    <w:p w:rsidR="00D36902" w:rsidRDefault="00D36902" w:rsidP="00D36902">
      <w:pPr>
        <w:tabs>
          <w:tab w:val="left" w:pos="360"/>
        </w:tabs>
        <w:spacing w:after="0" w:line="240" w:lineRule="auto"/>
        <w:ind w:left="-284" w:right="-234"/>
        <w:jc w:val="both"/>
        <w:rPr>
          <w:rFonts w:ascii="Arial" w:hAnsi="Arial" w:cs="Arial"/>
          <w:color w:val="000000"/>
          <w:sz w:val="16"/>
          <w:szCs w:val="16"/>
        </w:rPr>
      </w:pPr>
      <w:r>
        <w:rPr>
          <w:rFonts w:ascii="Arial" w:hAnsi="Arial" w:cs="Arial"/>
          <w:b/>
          <w:bCs/>
          <w:sz w:val="16"/>
          <w:szCs w:val="16"/>
        </w:rPr>
        <w:lastRenderedPageBreak/>
        <w:t xml:space="preserve">“EL PROVEEDOR” </w:t>
      </w:r>
      <w:r>
        <w:rPr>
          <w:rFonts w:ascii="Arial" w:hAnsi="Arial" w:cs="Arial"/>
          <w:color w:val="000000"/>
          <w:sz w:val="16"/>
          <w:szCs w:val="16"/>
        </w:rPr>
        <w:t xml:space="preserve">proporcionará y entregará en el domicilio del paciente los bienes para diálisis descritos en el </w:t>
      </w:r>
      <w:r>
        <w:rPr>
          <w:rFonts w:ascii="Arial" w:hAnsi="Arial" w:cs="Arial"/>
          <w:b/>
          <w:color w:val="000000"/>
          <w:sz w:val="16"/>
          <w:szCs w:val="16"/>
        </w:rPr>
        <w:t>Anexo</w:t>
      </w:r>
      <w:r>
        <w:rPr>
          <w:rFonts w:ascii="Arial" w:hAnsi="Arial" w:cs="Arial"/>
          <w:color w:val="000000"/>
          <w:sz w:val="16"/>
          <w:szCs w:val="16"/>
        </w:rPr>
        <w:t xml:space="preserve"> </w:t>
      </w:r>
      <w:r>
        <w:rPr>
          <w:rFonts w:ascii="Arial" w:hAnsi="Arial" w:cs="Arial"/>
          <w:b/>
          <w:color w:val="000000"/>
          <w:sz w:val="16"/>
          <w:szCs w:val="16"/>
        </w:rPr>
        <w:t>T.4.A (T Cuatro A)</w:t>
      </w:r>
      <w:r>
        <w:rPr>
          <w:rFonts w:ascii="Arial" w:hAnsi="Arial" w:cs="Arial"/>
          <w:color w:val="000000"/>
          <w:sz w:val="16"/>
          <w:szCs w:val="16"/>
        </w:rPr>
        <w:t xml:space="preserve"> de la convocatoria.</w:t>
      </w:r>
    </w:p>
    <w:p w:rsidR="00D36902" w:rsidRDefault="00D36902" w:rsidP="00D36902">
      <w:pPr>
        <w:tabs>
          <w:tab w:val="left" w:pos="360"/>
        </w:tabs>
        <w:spacing w:after="0" w:line="240" w:lineRule="auto"/>
        <w:ind w:left="-284" w:right="-234"/>
        <w:jc w:val="both"/>
        <w:rPr>
          <w:rFonts w:ascii="Arial" w:hAnsi="Arial" w:cs="Arial"/>
          <w:color w:val="000000"/>
          <w:sz w:val="16"/>
          <w:szCs w:val="16"/>
        </w:rPr>
      </w:pPr>
    </w:p>
    <w:p w:rsidR="00D36902" w:rsidRDefault="00D36902" w:rsidP="00D36902">
      <w:pPr>
        <w:tabs>
          <w:tab w:val="left" w:pos="360"/>
        </w:tabs>
        <w:spacing w:after="0" w:line="240" w:lineRule="auto"/>
        <w:ind w:left="-284" w:right="-234"/>
        <w:jc w:val="both"/>
        <w:rPr>
          <w:rFonts w:ascii="Arial" w:hAnsi="Arial" w:cs="Arial"/>
          <w:b/>
          <w:color w:val="000000"/>
          <w:sz w:val="16"/>
          <w:szCs w:val="16"/>
        </w:rPr>
      </w:pPr>
      <w:r>
        <w:rPr>
          <w:rFonts w:ascii="Arial" w:hAnsi="Arial" w:cs="Arial"/>
          <w:color w:val="000000"/>
          <w:sz w:val="16"/>
          <w:szCs w:val="16"/>
        </w:rPr>
        <w:t>Este cambio y reposición o dotación de bienes se efectuarán sin costo adicional para</w:t>
      </w:r>
      <w:r>
        <w:rPr>
          <w:rFonts w:ascii="Arial" w:hAnsi="Arial" w:cs="Arial"/>
          <w:b/>
          <w:color w:val="000000"/>
          <w:sz w:val="16"/>
          <w:szCs w:val="16"/>
        </w:rPr>
        <w:t xml:space="preserve"> </w:t>
      </w:r>
      <w:r>
        <w:rPr>
          <w:rFonts w:ascii="Arial" w:hAnsi="Arial" w:cs="Arial"/>
          <w:b/>
          <w:sz w:val="16"/>
          <w:szCs w:val="16"/>
          <w:lang w:eastAsia="ar-SA"/>
        </w:rPr>
        <w:t>“</w:t>
      </w:r>
      <w:r>
        <w:rPr>
          <w:rFonts w:ascii="Arial" w:hAnsi="Arial" w:cs="Arial"/>
          <w:b/>
          <w:bCs/>
          <w:sz w:val="16"/>
          <w:szCs w:val="16"/>
          <w:lang w:eastAsia="ar-SA"/>
        </w:rPr>
        <w:t>EL INSTITUTO”</w:t>
      </w:r>
      <w:r>
        <w:rPr>
          <w:rFonts w:ascii="Arial" w:hAnsi="Arial" w:cs="Arial"/>
          <w:b/>
          <w:color w:val="000000"/>
          <w:sz w:val="16"/>
          <w:szCs w:val="16"/>
        </w:rPr>
        <w:t>.</w:t>
      </w:r>
    </w:p>
    <w:p w:rsidR="00D36902" w:rsidRDefault="00D36902" w:rsidP="00D36902">
      <w:pPr>
        <w:tabs>
          <w:tab w:val="left" w:pos="360"/>
        </w:tabs>
        <w:spacing w:after="0" w:line="240" w:lineRule="auto"/>
        <w:ind w:left="-284" w:right="-234"/>
        <w:jc w:val="both"/>
        <w:rPr>
          <w:rFonts w:ascii="Arial" w:hAnsi="Arial" w:cs="Arial"/>
          <w:b/>
          <w:color w:val="000000"/>
          <w:sz w:val="16"/>
          <w:szCs w:val="16"/>
        </w:rPr>
      </w:pPr>
    </w:p>
    <w:p w:rsidR="00D36902" w:rsidRPr="00C40182" w:rsidRDefault="00D36902" w:rsidP="00D36902">
      <w:pPr>
        <w:spacing w:after="0" w:line="240" w:lineRule="auto"/>
        <w:ind w:left="-284" w:right="-234"/>
        <w:jc w:val="both"/>
        <w:rPr>
          <w:rFonts w:ascii="Arial" w:hAnsi="Arial" w:cs="Arial"/>
          <w:b/>
          <w:bCs/>
          <w:sz w:val="16"/>
          <w:szCs w:val="16"/>
        </w:rPr>
      </w:pPr>
      <w:bookmarkStart w:id="302" w:name="_Toc425187946"/>
      <w:r w:rsidRPr="00C40182">
        <w:rPr>
          <w:rFonts w:ascii="Arial" w:hAnsi="Arial" w:cs="Arial"/>
          <w:b/>
          <w:bCs/>
          <w:sz w:val="16"/>
          <w:szCs w:val="16"/>
        </w:rPr>
        <w:t>CANCELACIÓN DEL SURTIMIENTO</w:t>
      </w:r>
      <w:bookmarkEnd w:id="302"/>
    </w:p>
    <w:p w:rsidR="00D36902" w:rsidRPr="00C40182" w:rsidRDefault="00D36902" w:rsidP="00D36902">
      <w:pPr>
        <w:spacing w:after="0" w:line="240" w:lineRule="auto"/>
        <w:ind w:left="-284" w:right="-234"/>
        <w:jc w:val="both"/>
        <w:rPr>
          <w:rFonts w:ascii="Arial" w:hAnsi="Arial" w:cs="Arial"/>
          <w:b/>
          <w:bCs/>
          <w:sz w:val="16"/>
          <w:szCs w:val="16"/>
        </w:rPr>
      </w:pPr>
    </w:p>
    <w:p w:rsidR="00D36902" w:rsidRDefault="00D36902" w:rsidP="00D36902">
      <w:pPr>
        <w:tabs>
          <w:tab w:val="left" w:pos="360"/>
        </w:tabs>
        <w:spacing w:after="0" w:line="240" w:lineRule="auto"/>
        <w:ind w:left="-284" w:right="-234"/>
        <w:jc w:val="both"/>
        <w:rPr>
          <w:rFonts w:ascii="Arial" w:hAnsi="Arial" w:cs="Arial"/>
          <w:color w:val="000000"/>
          <w:sz w:val="16"/>
          <w:szCs w:val="16"/>
        </w:rPr>
      </w:pPr>
      <w:r>
        <w:rPr>
          <w:rFonts w:ascii="Arial" w:hAnsi="Arial" w:cs="Arial"/>
          <w:b/>
          <w:bCs/>
          <w:sz w:val="16"/>
          <w:szCs w:val="16"/>
        </w:rPr>
        <w:t xml:space="preserve">“EL PROVEEDOR” </w:t>
      </w:r>
      <w:r>
        <w:rPr>
          <w:rFonts w:ascii="Arial" w:hAnsi="Arial" w:cs="Arial"/>
          <w:color w:val="000000"/>
          <w:sz w:val="16"/>
          <w:szCs w:val="16"/>
        </w:rPr>
        <w:t xml:space="preserve">suspenderá la entrega de los bienes en el momento que tenga conocimiento de la baja del paciente por cualquier motivo, informando de inmediato al Director de la Unidad Médica o Unidad Médica de Alta Especialidad que corresponda, conforme al procedimiento contenido en el </w:t>
      </w:r>
      <w:r>
        <w:rPr>
          <w:rFonts w:ascii="Arial" w:hAnsi="Arial" w:cs="Arial"/>
          <w:b/>
          <w:color w:val="000000"/>
          <w:sz w:val="16"/>
          <w:szCs w:val="16"/>
        </w:rPr>
        <w:t>Anexo</w:t>
      </w:r>
      <w:r>
        <w:rPr>
          <w:rFonts w:ascii="Arial" w:hAnsi="Arial" w:cs="Arial"/>
          <w:color w:val="000000"/>
          <w:sz w:val="16"/>
          <w:szCs w:val="16"/>
        </w:rPr>
        <w:t xml:space="preserve"> </w:t>
      </w:r>
      <w:r>
        <w:rPr>
          <w:rFonts w:ascii="Arial" w:hAnsi="Arial" w:cs="Arial"/>
          <w:b/>
          <w:color w:val="000000"/>
          <w:sz w:val="16"/>
          <w:szCs w:val="16"/>
        </w:rPr>
        <w:t>T.5.A (T Cinco A)</w:t>
      </w:r>
      <w:r>
        <w:rPr>
          <w:rFonts w:ascii="Arial" w:hAnsi="Arial" w:cs="Arial"/>
          <w:color w:val="000000"/>
          <w:sz w:val="16"/>
          <w:szCs w:val="16"/>
        </w:rPr>
        <w:t xml:space="preserve"> de la convocatoria.</w:t>
      </w:r>
    </w:p>
    <w:p w:rsidR="00D36902" w:rsidRDefault="00D36902" w:rsidP="00D36902">
      <w:pPr>
        <w:tabs>
          <w:tab w:val="left" w:pos="360"/>
        </w:tabs>
        <w:spacing w:after="0" w:line="240" w:lineRule="auto"/>
        <w:ind w:left="-284" w:right="-234"/>
        <w:jc w:val="both"/>
        <w:rPr>
          <w:rFonts w:ascii="Arial" w:hAnsi="Arial" w:cs="Arial"/>
          <w:color w:val="000000"/>
          <w:sz w:val="16"/>
          <w:szCs w:val="16"/>
        </w:rPr>
      </w:pPr>
    </w:p>
    <w:p w:rsidR="00D36902" w:rsidRDefault="00D36902" w:rsidP="00D36902">
      <w:pPr>
        <w:tabs>
          <w:tab w:val="left" w:pos="360"/>
        </w:tabs>
        <w:spacing w:after="0" w:line="240" w:lineRule="auto"/>
        <w:ind w:left="-284" w:right="-234"/>
        <w:jc w:val="both"/>
        <w:rPr>
          <w:rFonts w:ascii="Arial" w:hAnsi="Arial" w:cs="Arial"/>
          <w:color w:val="000000"/>
          <w:sz w:val="16"/>
          <w:szCs w:val="16"/>
        </w:rPr>
      </w:pPr>
      <w:r>
        <w:rPr>
          <w:rFonts w:ascii="Arial" w:hAnsi="Arial" w:cs="Arial"/>
          <w:color w:val="000000"/>
          <w:sz w:val="16"/>
          <w:szCs w:val="16"/>
        </w:rPr>
        <w:t xml:space="preserve">Para efectos de constatar que el paciente continúa en tratamiento y éste se realiza adecuadamente, </w:t>
      </w:r>
      <w:r>
        <w:rPr>
          <w:rFonts w:ascii="Arial" w:hAnsi="Arial" w:cs="Arial"/>
          <w:b/>
          <w:sz w:val="16"/>
          <w:szCs w:val="16"/>
          <w:lang w:eastAsia="ar-SA"/>
        </w:rPr>
        <w:t>“</w:t>
      </w:r>
      <w:r>
        <w:rPr>
          <w:rFonts w:ascii="Arial" w:hAnsi="Arial" w:cs="Arial"/>
          <w:b/>
          <w:bCs/>
          <w:sz w:val="16"/>
          <w:szCs w:val="16"/>
          <w:lang w:eastAsia="ar-SA"/>
        </w:rPr>
        <w:t>EL INSTITUTO”</w:t>
      </w:r>
      <w:r>
        <w:rPr>
          <w:rFonts w:ascii="Arial" w:hAnsi="Arial" w:cs="Arial"/>
          <w:color w:val="000000"/>
          <w:sz w:val="16"/>
          <w:szCs w:val="16"/>
          <w:shd w:val="clear" w:color="auto" w:fill="FFFFFF"/>
        </w:rPr>
        <w:t xml:space="preserve">, a través del área médica de la unidad, </w:t>
      </w:r>
      <w:r>
        <w:rPr>
          <w:rFonts w:ascii="Arial" w:hAnsi="Arial" w:cs="Arial"/>
          <w:color w:val="000000"/>
          <w:sz w:val="16"/>
          <w:szCs w:val="16"/>
        </w:rPr>
        <w:t xml:space="preserve">realizará visitas de supervisión a los domicilios conforme al Anexo </w:t>
      </w:r>
      <w:r>
        <w:rPr>
          <w:rFonts w:ascii="Arial" w:hAnsi="Arial" w:cs="Arial"/>
          <w:b/>
          <w:color w:val="000000"/>
          <w:sz w:val="16"/>
          <w:szCs w:val="16"/>
        </w:rPr>
        <w:t xml:space="preserve">T3 (Tres) </w:t>
      </w:r>
      <w:r>
        <w:rPr>
          <w:rFonts w:ascii="Arial" w:hAnsi="Arial" w:cs="Arial"/>
          <w:color w:val="000000"/>
          <w:sz w:val="16"/>
          <w:szCs w:val="16"/>
        </w:rPr>
        <w:t>de la convocatoria.</w:t>
      </w:r>
    </w:p>
    <w:p w:rsidR="00D36902" w:rsidRPr="00C40182" w:rsidRDefault="00D36902" w:rsidP="00D36902">
      <w:pPr>
        <w:spacing w:after="0" w:line="240" w:lineRule="auto"/>
        <w:ind w:left="-284" w:right="-234"/>
        <w:jc w:val="both"/>
        <w:rPr>
          <w:rFonts w:ascii="Arial" w:hAnsi="Arial" w:cs="Arial"/>
          <w:b/>
          <w:bCs/>
          <w:sz w:val="16"/>
          <w:szCs w:val="16"/>
        </w:rPr>
      </w:pPr>
    </w:p>
    <w:p w:rsidR="00D36902" w:rsidRPr="00C40182" w:rsidRDefault="00D36902" w:rsidP="00D36902">
      <w:pPr>
        <w:spacing w:after="0" w:line="240" w:lineRule="auto"/>
        <w:ind w:left="-284" w:right="-234"/>
        <w:jc w:val="both"/>
        <w:rPr>
          <w:rFonts w:ascii="Arial" w:hAnsi="Arial" w:cs="Arial"/>
          <w:b/>
          <w:bCs/>
          <w:sz w:val="16"/>
          <w:szCs w:val="16"/>
        </w:rPr>
      </w:pPr>
      <w:bookmarkStart w:id="303" w:name="_Toc425187947"/>
      <w:r w:rsidRPr="00C40182">
        <w:rPr>
          <w:rFonts w:ascii="Arial" w:hAnsi="Arial" w:cs="Arial"/>
          <w:b/>
          <w:bCs/>
          <w:sz w:val="16"/>
          <w:szCs w:val="16"/>
        </w:rPr>
        <w:t>CAPACITACIÓN Y ASISTENCIA TÉCNICA</w:t>
      </w:r>
      <w:bookmarkEnd w:id="303"/>
    </w:p>
    <w:p w:rsidR="00D36902" w:rsidRPr="00C40182" w:rsidRDefault="00D36902" w:rsidP="00D36902">
      <w:pPr>
        <w:spacing w:after="0" w:line="240" w:lineRule="auto"/>
        <w:ind w:left="-284" w:right="-234"/>
        <w:jc w:val="both"/>
        <w:rPr>
          <w:rFonts w:ascii="Arial" w:hAnsi="Arial" w:cs="Arial"/>
          <w:b/>
          <w:bCs/>
          <w:sz w:val="16"/>
          <w:szCs w:val="16"/>
        </w:rPr>
      </w:pPr>
    </w:p>
    <w:p w:rsidR="00D36902" w:rsidRDefault="00D36902" w:rsidP="00D36902">
      <w:pPr>
        <w:tabs>
          <w:tab w:val="left" w:pos="360"/>
        </w:tabs>
        <w:spacing w:after="0" w:line="240" w:lineRule="auto"/>
        <w:ind w:left="-284" w:right="-234"/>
        <w:jc w:val="both"/>
        <w:rPr>
          <w:rFonts w:ascii="Arial" w:hAnsi="Arial" w:cs="Arial"/>
          <w:color w:val="000000"/>
          <w:sz w:val="16"/>
          <w:szCs w:val="16"/>
        </w:rPr>
      </w:pPr>
      <w:r>
        <w:rPr>
          <w:rFonts w:ascii="Arial" w:hAnsi="Arial" w:cs="Arial"/>
          <w:b/>
          <w:bCs/>
          <w:sz w:val="16"/>
          <w:szCs w:val="16"/>
        </w:rPr>
        <w:t xml:space="preserve">“EL PROVEEDOR” </w:t>
      </w:r>
      <w:r>
        <w:rPr>
          <w:rFonts w:ascii="Arial" w:hAnsi="Arial" w:cs="Arial"/>
          <w:color w:val="000000"/>
          <w:sz w:val="16"/>
          <w:szCs w:val="16"/>
        </w:rPr>
        <w:t>se obliga a proporcionar la capacitación y asistencia técnica en los dos niveles que se detallan a continuación:</w:t>
      </w:r>
    </w:p>
    <w:p w:rsidR="00D36902" w:rsidRDefault="00D36902" w:rsidP="00D36902">
      <w:pPr>
        <w:tabs>
          <w:tab w:val="left" w:pos="360"/>
        </w:tabs>
        <w:spacing w:after="0" w:line="240" w:lineRule="auto"/>
        <w:ind w:left="-284" w:right="-234"/>
        <w:jc w:val="both"/>
        <w:rPr>
          <w:rFonts w:ascii="Arial" w:hAnsi="Arial" w:cs="Arial"/>
          <w:color w:val="000000"/>
          <w:sz w:val="16"/>
          <w:szCs w:val="16"/>
        </w:rPr>
      </w:pPr>
    </w:p>
    <w:p w:rsidR="00D36902" w:rsidRDefault="00D36902" w:rsidP="00D36902">
      <w:pPr>
        <w:pStyle w:val="Ttulo4"/>
        <w:spacing w:before="0"/>
        <w:ind w:right="-234" w:hanging="284"/>
        <w:rPr>
          <w:rFonts w:cs="Arial"/>
          <w:bCs w:val="0"/>
          <w:iCs w:val="0"/>
          <w:color w:val="000000"/>
          <w:sz w:val="16"/>
          <w:szCs w:val="16"/>
        </w:rPr>
      </w:pPr>
      <w:bookmarkStart w:id="304" w:name="_Toc425187948"/>
      <w:bookmarkStart w:id="305" w:name="_Toc428970418"/>
      <w:r>
        <w:rPr>
          <w:rFonts w:cs="Arial"/>
          <w:bCs w:val="0"/>
          <w:color w:val="000000"/>
          <w:sz w:val="16"/>
          <w:szCs w:val="16"/>
        </w:rPr>
        <w:t>Para Pacientes, Familiares y Vecinos:</w:t>
      </w:r>
      <w:bookmarkEnd w:id="304"/>
      <w:bookmarkEnd w:id="305"/>
    </w:p>
    <w:p w:rsidR="00B07DB4" w:rsidRDefault="00D36902">
      <w:pPr>
        <w:pStyle w:val="Prrafodelista"/>
        <w:numPr>
          <w:ilvl w:val="0"/>
          <w:numId w:val="58"/>
        </w:numPr>
        <w:ind w:left="0" w:right="-234" w:hanging="284"/>
        <w:rPr>
          <w:b/>
          <w:bCs/>
          <w:color w:val="000000"/>
          <w:sz w:val="16"/>
          <w:szCs w:val="16"/>
        </w:rPr>
      </w:pPr>
      <w:r>
        <w:rPr>
          <w:color w:val="000000"/>
          <w:sz w:val="16"/>
          <w:szCs w:val="16"/>
        </w:rPr>
        <w:t>Se otorgará al paciente capacitación previa al ingreso o cambio de modalidad de terapia en programa de diálisis peritoneal hasta garantizar el adecuado manejo del proceso de conexión, desconexión y/o manejo de la bolsa y/o máquina de diálisis en coordinación proveedor – Instituto.</w:t>
      </w:r>
    </w:p>
    <w:p w:rsidR="00B07DB4" w:rsidRDefault="00D36902">
      <w:pPr>
        <w:pStyle w:val="Prrafodelista"/>
        <w:numPr>
          <w:ilvl w:val="0"/>
          <w:numId w:val="58"/>
        </w:numPr>
        <w:ind w:left="0" w:right="-234" w:hanging="284"/>
        <w:rPr>
          <w:b/>
          <w:color w:val="000000"/>
          <w:sz w:val="16"/>
          <w:szCs w:val="16"/>
        </w:rPr>
      </w:pPr>
      <w:r>
        <w:rPr>
          <w:bCs/>
          <w:sz w:val="16"/>
          <w:szCs w:val="16"/>
        </w:rPr>
        <w:t>“EL PROVEEDOR”</w:t>
      </w:r>
      <w:r>
        <w:rPr>
          <w:color w:val="000000"/>
          <w:sz w:val="16"/>
          <w:szCs w:val="16"/>
        </w:rPr>
        <w:t xml:space="preserve">, en coordinación con el personal responsable del Programa de Diálisis Peritoneal Automatizada (DPA) de </w:t>
      </w:r>
      <w:r>
        <w:rPr>
          <w:sz w:val="16"/>
          <w:szCs w:val="16"/>
        </w:rPr>
        <w:t>“</w:t>
      </w:r>
      <w:r>
        <w:rPr>
          <w:bCs/>
          <w:sz w:val="16"/>
          <w:szCs w:val="16"/>
        </w:rPr>
        <w:t>EL INSTITUTO”</w:t>
      </w:r>
      <w:r>
        <w:rPr>
          <w:color w:val="000000"/>
          <w:sz w:val="16"/>
          <w:szCs w:val="16"/>
        </w:rPr>
        <w:t>, proporcionará asesoría y/o la capacitación del uso de los bienes y equipo médico asociado a éstos, directamente al paciente, familiares o vecinos que los primeros expresamente autoricen para tal efecto.</w:t>
      </w:r>
    </w:p>
    <w:p w:rsidR="00B07DB4" w:rsidRDefault="00D36902">
      <w:pPr>
        <w:pStyle w:val="Prrafodelista"/>
        <w:numPr>
          <w:ilvl w:val="0"/>
          <w:numId w:val="58"/>
        </w:numPr>
        <w:ind w:left="0" w:right="-234" w:hanging="284"/>
        <w:rPr>
          <w:b/>
          <w:color w:val="000000"/>
          <w:sz w:val="16"/>
          <w:szCs w:val="16"/>
        </w:rPr>
      </w:pPr>
      <w:r>
        <w:rPr>
          <w:color w:val="000000"/>
          <w:sz w:val="16"/>
          <w:szCs w:val="16"/>
        </w:rPr>
        <w:t xml:space="preserve">El personal del área médica de </w:t>
      </w:r>
      <w:r>
        <w:rPr>
          <w:sz w:val="16"/>
          <w:szCs w:val="16"/>
        </w:rPr>
        <w:t>“</w:t>
      </w:r>
      <w:r>
        <w:rPr>
          <w:bCs/>
          <w:sz w:val="16"/>
          <w:szCs w:val="16"/>
        </w:rPr>
        <w:t>EL INSTITUTO”</w:t>
      </w:r>
      <w:r>
        <w:rPr>
          <w:color w:val="000000"/>
          <w:sz w:val="16"/>
          <w:szCs w:val="16"/>
        </w:rPr>
        <w:t xml:space="preserve">, en coordinación con </w:t>
      </w:r>
      <w:r>
        <w:rPr>
          <w:bCs/>
          <w:sz w:val="16"/>
          <w:szCs w:val="16"/>
        </w:rPr>
        <w:t>“EL PROVEEDOR”</w:t>
      </w:r>
      <w:r>
        <w:rPr>
          <w:color w:val="000000"/>
          <w:sz w:val="16"/>
          <w:szCs w:val="16"/>
        </w:rPr>
        <w:t>, realizará un programa de visitas mensuales domiciliarias, en aquellos casos en los que se presenten complicaciones derivadas del inadecuado manejo del catéter, máquina, bolsa o fallas de la diálisis, para reforzar la capacitación previa.</w:t>
      </w:r>
    </w:p>
    <w:p w:rsidR="00D36902" w:rsidRDefault="00D36902" w:rsidP="00D36902">
      <w:pPr>
        <w:pStyle w:val="Ttulo4"/>
        <w:spacing w:before="0"/>
        <w:ind w:right="-234" w:hanging="284"/>
        <w:rPr>
          <w:rFonts w:cs="Arial"/>
          <w:b w:val="0"/>
          <w:bCs w:val="0"/>
          <w:iCs w:val="0"/>
          <w:color w:val="000000"/>
          <w:sz w:val="16"/>
          <w:szCs w:val="16"/>
        </w:rPr>
      </w:pPr>
    </w:p>
    <w:p w:rsidR="00D36902" w:rsidRDefault="00D36902" w:rsidP="00D36902">
      <w:pPr>
        <w:pStyle w:val="Ttulo4"/>
        <w:spacing w:before="0"/>
        <w:ind w:right="-234" w:hanging="284"/>
        <w:rPr>
          <w:rFonts w:cs="Arial"/>
          <w:bCs w:val="0"/>
          <w:iCs w:val="0"/>
          <w:color w:val="000000"/>
          <w:sz w:val="16"/>
          <w:szCs w:val="16"/>
        </w:rPr>
      </w:pPr>
      <w:bookmarkStart w:id="306" w:name="_Toc425187949"/>
      <w:bookmarkStart w:id="307" w:name="_Toc428970419"/>
      <w:r>
        <w:rPr>
          <w:rFonts w:cs="Arial"/>
          <w:bCs w:val="0"/>
          <w:color w:val="000000"/>
          <w:sz w:val="16"/>
          <w:szCs w:val="16"/>
        </w:rPr>
        <w:t>Para personal institucional:</w:t>
      </w:r>
      <w:bookmarkEnd w:id="306"/>
      <w:bookmarkEnd w:id="307"/>
    </w:p>
    <w:p w:rsidR="00B07DB4" w:rsidRDefault="00D36902">
      <w:pPr>
        <w:pStyle w:val="Prrafodelista"/>
        <w:numPr>
          <w:ilvl w:val="0"/>
          <w:numId w:val="59"/>
        </w:numPr>
        <w:ind w:left="0" w:right="-234" w:hanging="284"/>
        <w:rPr>
          <w:b/>
          <w:color w:val="000000"/>
          <w:sz w:val="16"/>
          <w:szCs w:val="16"/>
        </w:rPr>
      </w:pPr>
      <w:r>
        <w:rPr>
          <w:color w:val="000000"/>
          <w:sz w:val="16"/>
          <w:szCs w:val="16"/>
        </w:rPr>
        <w:t xml:space="preserve">El proceso de capacitación deberá realizarse en un plazo no mayor a 45 (cuarenta y cinco) días naturales a partir del inicio del presente Contrato para el personal de enfermería y médico </w:t>
      </w:r>
      <w:r>
        <w:rPr>
          <w:color w:val="000000"/>
          <w:sz w:val="16"/>
          <w:szCs w:val="16"/>
          <w:shd w:val="clear" w:color="auto" w:fill="FFFFFF"/>
        </w:rPr>
        <w:t xml:space="preserve">tratante asignado y responsable del Programa de </w:t>
      </w:r>
      <w:r>
        <w:rPr>
          <w:color w:val="000000"/>
          <w:sz w:val="16"/>
          <w:szCs w:val="16"/>
        </w:rPr>
        <w:t>Diálisis Peritoneal Automatizada (DPA)</w:t>
      </w:r>
      <w:r>
        <w:rPr>
          <w:color w:val="000000"/>
          <w:sz w:val="16"/>
          <w:szCs w:val="16"/>
          <w:shd w:val="clear" w:color="auto" w:fill="FFFFFF"/>
        </w:rPr>
        <w:t>, así como de manera continua según las necesidades de la unidad médica.</w:t>
      </w:r>
    </w:p>
    <w:p w:rsidR="00B07DB4" w:rsidRDefault="00D36902">
      <w:pPr>
        <w:pStyle w:val="Prrafodelista"/>
        <w:numPr>
          <w:ilvl w:val="0"/>
          <w:numId w:val="59"/>
        </w:numPr>
        <w:ind w:left="0" w:right="-234" w:hanging="284"/>
        <w:rPr>
          <w:b/>
          <w:color w:val="000000"/>
          <w:sz w:val="16"/>
          <w:szCs w:val="16"/>
        </w:rPr>
      </w:pPr>
      <w:r>
        <w:rPr>
          <w:color w:val="000000"/>
          <w:sz w:val="16"/>
          <w:szCs w:val="16"/>
          <w:shd w:val="clear" w:color="auto" w:fill="FFFFFF"/>
        </w:rPr>
        <w:t xml:space="preserve">Durante la vigencia del presente Contrato </w:t>
      </w:r>
      <w:r>
        <w:rPr>
          <w:bCs/>
          <w:sz w:val="16"/>
          <w:szCs w:val="16"/>
        </w:rPr>
        <w:t xml:space="preserve">“EL PROVEEDOR” </w:t>
      </w:r>
      <w:r>
        <w:rPr>
          <w:color w:val="000000"/>
          <w:sz w:val="16"/>
          <w:szCs w:val="16"/>
          <w:shd w:val="clear" w:color="auto" w:fill="FFFFFF"/>
        </w:rPr>
        <w:t xml:space="preserve">capacitará al personal médico y de enfermería con respecto del uso, manejo y fallas de los bienes del Programa de </w:t>
      </w:r>
      <w:r>
        <w:rPr>
          <w:color w:val="000000"/>
          <w:sz w:val="16"/>
          <w:szCs w:val="16"/>
        </w:rPr>
        <w:t xml:space="preserve">Diálisis Peritoneal Automatizada (DPA) </w:t>
      </w:r>
      <w:r>
        <w:rPr>
          <w:color w:val="000000"/>
          <w:sz w:val="16"/>
          <w:szCs w:val="16"/>
          <w:shd w:val="clear" w:color="auto" w:fill="FFFFFF"/>
        </w:rPr>
        <w:t xml:space="preserve">de acuerdo a las necesidades de la unidad. </w:t>
      </w:r>
      <w:r>
        <w:rPr>
          <w:bCs/>
          <w:color w:val="000000"/>
          <w:sz w:val="16"/>
          <w:szCs w:val="16"/>
        </w:rPr>
        <w:t>De existir cambios tecnológicos, la capacitación será acorde con los mismos.</w:t>
      </w:r>
    </w:p>
    <w:p w:rsidR="00B07DB4" w:rsidRDefault="00D36902">
      <w:pPr>
        <w:pStyle w:val="Prrafodelista"/>
        <w:numPr>
          <w:ilvl w:val="0"/>
          <w:numId w:val="59"/>
        </w:numPr>
        <w:ind w:left="0" w:right="-234" w:hanging="284"/>
        <w:rPr>
          <w:b/>
          <w:bCs/>
          <w:color w:val="000000"/>
          <w:sz w:val="16"/>
          <w:szCs w:val="16"/>
        </w:rPr>
      </w:pPr>
      <w:r>
        <w:rPr>
          <w:bCs/>
          <w:sz w:val="16"/>
          <w:szCs w:val="16"/>
        </w:rPr>
        <w:t xml:space="preserve">“EL PROVEEDOR” </w:t>
      </w:r>
      <w:r>
        <w:rPr>
          <w:color w:val="000000"/>
          <w:sz w:val="16"/>
          <w:szCs w:val="16"/>
        </w:rPr>
        <w:t xml:space="preserve">deberá considerar las fechas y períodos para proporcionar la capacitación al personal de enfermería </w:t>
      </w:r>
      <w:r>
        <w:rPr>
          <w:color w:val="000000"/>
          <w:sz w:val="16"/>
          <w:szCs w:val="16"/>
          <w:shd w:val="clear" w:color="auto" w:fill="FFFFFF"/>
        </w:rPr>
        <w:t>según las necesidades de la unidad médica.</w:t>
      </w:r>
    </w:p>
    <w:p w:rsidR="00B07DB4" w:rsidRDefault="00D36902">
      <w:pPr>
        <w:pStyle w:val="Prrafodelista"/>
        <w:numPr>
          <w:ilvl w:val="0"/>
          <w:numId w:val="59"/>
        </w:numPr>
        <w:ind w:left="0" w:right="-234" w:hanging="284"/>
        <w:rPr>
          <w:b/>
          <w:bCs/>
          <w:color w:val="000000"/>
          <w:sz w:val="16"/>
          <w:szCs w:val="16"/>
        </w:rPr>
      </w:pPr>
      <w:r>
        <w:rPr>
          <w:sz w:val="16"/>
          <w:szCs w:val="16"/>
        </w:rPr>
        <w:t>“</w:t>
      </w:r>
      <w:r>
        <w:rPr>
          <w:bCs/>
          <w:sz w:val="16"/>
          <w:szCs w:val="16"/>
        </w:rPr>
        <w:t xml:space="preserve">EL INSTITUTO” </w:t>
      </w:r>
      <w:r>
        <w:rPr>
          <w:color w:val="000000"/>
          <w:sz w:val="16"/>
          <w:szCs w:val="16"/>
        </w:rPr>
        <w:t xml:space="preserve">a través de las Jefaturas de Servicios de Prestaciones Médicas y Direcciones Médicas de las Unidades Médicas de Alta Especialidad, determinarán en común acuerdo con </w:t>
      </w:r>
      <w:r>
        <w:rPr>
          <w:bCs/>
          <w:sz w:val="16"/>
          <w:szCs w:val="16"/>
        </w:rPr>
        <w:t xml:space="preserve">“EL PROVEEDOR” </w:t>
      </w:r>
      <w:r>
        <w:rPr>
          <w:color w:val="000000"/>
          <w:sz w:val="16"/>
          <w:szCs w:val="16"/>
        </w:rPr>
        <w:t xml:space="preserve">la organización y realización de actividades académicas, cursos, seminarios, entre otras, para el personal involucrado en el </w:t>
      </w:r>
      <w:r>
        <w:rPr>
          <w:color w:val="000000"/>
          <w:sz w:val="16"/>
          <w:szCs w:val="16"/>
          <w:shd w:val="clear" w:color="auto" w:fill="FFFFFF"/>
        </w:rPr>
        <w:t xml:space="preserve">Programa de </w:t>
      </w:r>
      <w:r>
        <w:rPr>
          <w:color w:val="000000"/>
          <w:sz w:val="16"/>
          <w:szCs w:val="16"/>
        </w:rPr>
        <w:t>Diálisis Peritoneal Automatizada (DPA).</w:t>
      </w:r>
    </w:p>
    <w:p w:rsidR="00D36902" w:rsidRDefault="00D36902" w:rsidP="00D36902">
      <w:pPr>
        <w:tabs>
          <w:tab w:val="left" w:pos="360"/>
        </w:tabs>
        <w:spacing w:after="0" w:line="240" w:lineRule="auto"/>
        <w:ind w:left="-284" w:right="-234"/>
        <w:rPr>
          <w:rFonts w:ascii="Arial" w:hAnsi="Arial" w:cs="Arial"/>
          <w:color w:val="000000"/>
          <w:sz w:val="16"/>
          <w:szCs w:val="16"/>
        </w:rPr>
      </w:pPr>
    </w:p>
    <w:p w:rsidR="00D36902" w:rsidRDefault="00D36902" w:rsidP="00D36902">
      <w:pPr>
        <w:tabs>
          <w:tab w:val="left" w:pos="360"/>
        </w:tabs>
        <w:spacing w:after="0" w:line="240" w:lineRule="auto"/>
        <w:ind w:left="-284" w:right="-234"/>
        <w:jc w:val="both"/>
        <w:rPr>
          <w:rFonts w:ascii="Arial" w:hAnsi="Arial" w:cs="Arial"/>
          <w:color w:val="000000"/>
          <w:sz w:val="16"/>
          <w:szCs w:val="16"/>
        </w:rPr>
      </w:pPr>
      <w:r>
        <w:rPr>
          <w:rFonts w:ascii="Arial" w:hAnsi="Arial" w:cs="Arial"/>
          <w:b/>
          <w:bCs/>
          <w:sz w:val="16"/>
          <w:szCs w:val="16"/>
        </w:rPr>
        <w:t>“EL PROVEEDOR”</w:t>
      </w:r>
      <w:r>
        <w:rPr>
          <w:rFonts w:ascii="Arial" w:hAnsi="Arial" w:cs="Arial"/>
          <w:bCs/>
          <w:sz w:val="16"/>
          <w:szCs w:val="16"/>
        </w:rPr>
        <w:t xml:space="preserve"> </w:t>
      </w:r>
      <w:r>
        <w:rPr>
          <w:rFonts w:ascii="Arial" w:hAnsi="Arial" w:cs="Arial"/>
          <w:color w:val="000000"/>
          <w:sz w:val="16"/>
          <w:szCs w:val="16"/>
        </w:rPr>
        <w:t xml:space="preserve">deberá proporcionar capacitación, así como la asistencia técnica y tecnológica relativas al </w:t>
      </w:r>
      <w:r>
        <w:rPr>
          <w:rFonts w:ascii="Arial" w:hAnsi="Arial" w:cs="Arial"/>
          <w:color w:val="000000"/>
          <w:sz w:val="16"/>
          <w:szCs w:val="16"/>
          <w:shd w:val="clear" w:color="auto" w:fill="FFFFFF"/>
        </w:rPr>
        <w:t xml:space="preserve">Programa de </w:t>
      </w:r>
      <w:r>
        <w:rPr>
          <w:rFonts w:ascii="Arial" w:hAnsi="Arial" w:cs="Arial"/>
          <w:color w:val="000000"/>
          <w:sz w:val="16"/>
          <w:szCs w:val="16"/>
        </w:rPr>
        <w:t xml:space="preserve">Diálisis Peritoneal Automatizada (DPA), haciendo la observación que para la información y promoción relativa a este punto, </w:t>
      </w:r>
      <w:r>
        <w:rPr>
          <w:rFonts w:ascii="Arial" w:hAnsi="Arial" w:cs="Arial"/>
          <w:b/>
          <w:bCs/>
          <w:sz w:val="16"/>
          <w:szCs w:val="16"/>
        </w:rPr>
        <w:t xml:space="preserve">“EL PROVEEDOR” </w:t>
      </w:r>
      <w:r>
        <w:rPr>
          <w:rFonts w:ascii="Arial" w:hAnsi="Arial" w:cs="Arial"/>
          <w:color w:val="000000"/>
          <w:sz w:val="16"/>
          <w:szCs w:val="16"/>
        </w:rPr>
        <w:t>se obliga a realizarla única y exclusivamente a través de las Jefaturas de Servicios de Prestaciones Médicas y Direcciones Médicas de las Unidad</w:t>
      </w:r>
      <w:r>
        <w:rPr>
          <w:rFonts w:cs="Arial"/>
          <w:color w:val="000000"/>
          <w:sz w:val="16"/>
          <w:szCs w:val="16"/>
        </w:rPr>
        <w:t>es</w:t>
      </w:r>
      <w:r>
        <w:rPr>
          <w:rFonts w:ascii="Arial" w:hAnsi="Arial" w:cs="Arial"/>
          <w:color w:val="000000"/>
          <w:sz w:val="16"/>
          <w:szCs w:val="16"/>
        </w:rPr>
        <w:t xml:space="preserve"> Médica</w:t>
      </w:r>
      <w:r>
        <w:rPr>
          <w:rFonts w:cs="Arial"/>
          <w:color w:val="000000"/>
          <w:sz w:val="16"/>
          <w:szCs w:val="16"/>
        </w:rPr>
        <w:t>s</w:t>
      </w:r>
      <w:r>
        <w:rPr>
          <w:rFonts w:ascii="Arial" w:hAnsi="Arial" w:cs="Arial"/>
          <w:color w:val="000000"/>
          <w:sz w:val="16"/>
          <w:szCs w:val="16"/>
        </w:rPr>
        <w:t xml:space="preserve"> de Alta Especialidad, quienes serán los únicos facultados para autorizar y confirmar la asistencia de los participantes a estas actividades.</w:t>
      </w:r>
    </w:p>
    <w:p w:rsidR="00D36902" w:rsidRPr="00C40182" w:rsidRDefault="00D36902" w:rsidP="00D36902">
      <w:pPr>
        <w:spacing w:after="0" w:line="240" w:lineRule="auto"/>
        <w:ind w:left="-284" w:right="-234"/>
        <w:jc w:val="both"/>
        <w:rPr>
          <w:rFonts w:ascii="Arial" w:hAnsi="Arial" w:cs="Arial"/>
          <w:b/>
          <w:bCs/>
          <w:sz w:val="16"/>
          <w:szCs w:val="16"/>
        </w:rPr>
      </w:pPr>
    </w:p>
    <w:p w:rsidR="00D36902" w:rsidRPr="00C40182" w:rsidRDefault="00D36902" w:rsidP="00D36902">
      <w:pPr>
        <w:spacing w:after="0" w:line="240" w:lineRule="auto"/>
        <w:ind w:left="-284" w:right="-234"/>
        <w:jc w:val="both"/>
        <w:rPr>
          <w:rFonts w:ascii="Arial" w:hAnsi="Arial" w:cs="Arial"/>
          <w:b/>
          <w:bCs/>
          <w:sz w:val="16"/>
          <w:szCs w:val="16"/>
        </w:rPr>
      </w:pPr>
      <w:bookmarkStart w:id="308" w:name="_Toc425187950"/>
      <w:r w:rsidRPr="00C40182">
        <w:rPr>
          <w:rFonts w:ascii="Arial" w:hAnsi="Arial" w:cs="Arial"/>
          <w:b/>
          <w:bCs/>
          <w:sz w:val="16"/>
          <w:szCs w:val="16"/>
        </w:rPr>
        <w:t>CALIDAD</w:t>
      </w:r>
      <w:bookmarkEnd w:id="308"/>
    </w:p>
    <w:p w:rsidR="00D36902" w:rsidRPr="00C40182" w:rsidRDefault="00D36902" w:rsidP="00D36902">
      <w:pPr>
        <w:spacing w:after="0" w:line="240" w:lineRule="auto"/>
        <w:ind w:left="-284" w:right="-234"/>
        <w:jc w:val="both"/>
        <w:rPr>
          <w:rFonts w:ascii="Arial" w:hAnsi="Arial" w:cs="Arial"/>
          <w:b/>
          <w:bCs/>
          <w:sz w:val="16"/>
          <w:szCs w:val="16"/>
        </w:rPr>
      </w:pPr>
    </w:p>
    <w:p w:rsidR="00D36902" w:rsidRDefault="00D36902" w:rsidP="00D36902">
      <w:pPr>
        <w:spacing w:after="0" w:line="240" w:lineRule="auto"/>
        <w:ind w:left="-284" w:right="-234"/>
        <w:contextualSpacing/>
        <w:jc w:val="both"/>
        <w:rPr>
          <w:rFonts w:ascii="Arial" w:hAnsi="Arial" w:cs="Arial"/>
          <w:color w:val="000000"/>
          <w:sz w:val="16"/>
          <w:szCs w:val="16"/>
        </w:rPr>
      </w:pPr>
      <w:r>
        <w:rPr>
          <w:rFonts w:ascii="Arial" w:hAnsi="Arial" w:cs="Arial"/>
          <w:color w:val="000000"/>
          <w:sz w:val="16"/>
          <w:szCs w:val="16"/>
        </w:rPr>
        <w:t xml:space="preserve">Los bienes asignados y de los que la Coordinación de Control Técnico de Insumos (COCTI) cuente en con antecedentes de problemas en su calidad y que correspondan a los fabricantes y/o marcas ofertados, previamente a la primera entrega, </w:t>
      </w:r>
      <w:r>
        <w:rPr>
          <w:rFonts w:ascii="Arial" w:hAnsi="Arial" w:cs="Arial"/>
          <w:b/>
          <w:bCs/>
          <w:sz w:val="16"/>
          <w:szCs w:val="16"/>
        </w:rPr>
        <w:t>“EL PROVEEDOR”</w:t>
      </w:r>
      <w:r>
        <w:rPr>
          <w:rFonts w:ascii="Arial" w:hAnsi="Arial" w:cs="Arial"/>
          <w:color w:val="000000"/>
          <w:sz w:val="16"/>
          <w:szCs w:val="16"/>
        </w:rPr>
        <w:t xml:space="preserve"> deberá presentar en José Urbano Fonseca Número 6, Colonia Magdalena de las Salinas, Delegación Gustavo A. Madero, Código Postal  07760, México, Distrito Federal, en un plazo no mayor a 10 (diez) días hábiles a partir del fallo, la cantidad de muestras que determine el área técnica de un lote de reciente fabricación, acompañadas de su informe de resultados del análisis emitido por el fabricante, con la finalidad de que sea analizado, para determinar el cumplimiento de las especificaciones conforme a la normatividad aplicable. Si el resultado del análisis de la muestra no cumpliera con dicha normatividad, </w:t>
      </w:r>
      <w:r>
        <w:rPr>
          <w:rFonts w:ascii="Arial" w:hAnsi="Arial" w:cs="Arial"/>
          <w:b/>
          <w:bCs/>
          <w:sz w:val="16"/>
          <w:szCs w:val="16"/>
        </w:rPr>
        <w:t xml:space="preserve">“EL PROVEEDOR” </w:t>
      </w:r>
      <w:r>
        <w:rPr>
          <w:rFonts w:ascii="Arial" w:hAnsi="Arial" w:cs="Arial"/>
          <w:color w:val="000000"/>
          <w:sz w:val="16"/>
          <w:szCs w:val="16"/>
        </w:rPr>
        <w:t>podrá dar cumplimiento al presente Contrato con otra marca que no cuente con antecedentes de mala calidad previa autorización del Administrador del presente Contrato.</w:t>
      </w:r>
    </w:p>
    <w:p w:rsidR="00D36902" w:rsidRDefault="00D36902" w:rsidP="00D36902">
      <w:pPr>
        <w:spacing w:after="0" w:line="240" w:lineRule="auto"/>
        <w:ind w:left="-284" w:right="-234"/>
        <w:jc w:val="both"/>
        <w:rPr>
          <w:rFonts w:ascii="Arial" w:hAnsi="Arial" w:cs="Arial"/>
          <w:color w:val="000000"/>
          <w:sz w:val="16"/>
          <w:szCs w:val="16"/>
        </w:rPr>
      </w:pPr>
    </w:p>
    <w:p w:rsidR="00D36902" w:rsidRDefault="00D36902" w:rsidP="00D36902">
      <w:pPr>
        <w:spacing w:after="0" w:line="240" w:lineRule="auto"/>
        <w:ind w:left="-284" w:right="-234"/>
        <w:jc w:val="both"/>
        <w:rPr>
          <w:rFonts w:ascii="Arial" w:hAnsi="Arial" w:cs="Arial"/>
          <w:color w:val="000000"/>
          <w:sz w:val="16"/>
          <w:szCs w:val="16"/>
        </w:rPr>
      </w:pPr>
      <w:r>
        <w:rPr>
          <w:rFonts w:ascii="Arial" w:hAnsi="Arial" w:cs="Arial"/>
          <w:b/>
          <w:sz w:val="16"/>
          <w:szCs w:val="16"/>
          <w:lang w:eastAsia="ar-SA"/>
        </w:rPr>
        <w:t>“</w:t>
      </w:r>
      <w:r>
        <w:rPr>
          <w:rFonts w:ascii="Arial" w:hAnsi="Arial" w:cs="Arial"/>
          <w:b/>
          <w:bCs/>
          <w:sz w:val="16"/>
          <w:szCs w:val="16"/>
          <w:lang w:eastAsia="ar-SA"/>
        </w:rPr>
        <w:t>EL INSTITUTO”</w:t>
      </w:r>
      <w:r>
        <w:rPr>
          <w:rFonts w:ascii="Arial" w:hAnsi="Arial" w:cs="Arial"/>
          <w:bCs/>
          <w:sz w:val="16"/>
          <w:szCs w:val="16"/>
          <w:lang w:eastAsia="ar-SA"/>
        </w:rPr>
        <w:t xml:space="preserve"> </w:t>
      </w:r>
      <w:r>
        <w:rPr>
          <w:rFonts w:ascii="Arial" w:hAnsi="Arial" w:cs="Arial"/>
          <w:color w:val="000000"/>
          <w:sz w:val="16"/>
          <w:szCs w:val="16"/>
        </w:rPr>
        <w:t xml:space="preserve">podrá solicitar a </w:t>
      </w:r>
      <w:r>
        <w:rPr>
          <w:rFonts w:ascii="Arial" w:hAnsi="Arial" w:cs="Arial"/>
          <w:b/>
          <w:bCs/>
          <w:sz w:val="16"/>
          <w:szCs w:val="16"/>
        </w:rPr>
        <w:t>“EL PROVEEDOR”</w:t>
      </w:r>
      <w:r>
        <w:rPr>
          <w:rFonts w:ascii="Arial" w:hAnsi="Arial" w:cs="Arial"/>
          <w:color w:val="000000"/>
          <w:sz w:val="16"/>
          <w:szCs w:val="16"/>
        </w:rPr>
        <w:t>, en cualquier momento durante la vigencia del presente instrumento jurídico:</w:t>
      </w:r>
    </w:p>
    <w:p w:rsidR="00D36902" w:rsidRDefault="00D36902" w:rsidP="00D36902">
      <w:pPr>
        <w:spacing w:after="0" w:line="240" w:lineRule="auto"/>
        <w:ind w:left="-284" w:right="-234"/>
        <w:jc w:val="both"/>
        <w:rPr>
          <w:rFonts w:ascii="Arial" w:hAnsi="Arial" w:cs="Arial"/>
          <w:color w:val="000000"/>
          <w:sz w:val="16"/>
          <w:szCs w:val="16"/>
        </w:rPr>
      </w:pPr>
    </w:p>
    <w:p w:rsidR="00B07DB4" w:rsidRDefault="00D36902">
      <w:pPr>
        <w:pStyle w:val="Prrafodelista"/>
        <w:numPr>
          <w:ilvl w:val="0"/>
          <w:numId w:val="60"/>
        </w:numPr>
        <w:ind w:left="-284" w:right="-234" w:firstLine="0"/>
        <w:rPr>
          <w:b/>
          <w:color w:val="000000"/>
          <w:sz w:val="16"/>
          <w:szCs w:val="16"/>
        </w:rPr>
      </w:pPr>
      <w:r>
        <w:rPr>
          <w:color w:val="000000"/>
          <w:sz w:val="16"/>
          <w:szCs w:val="16"/>
        </w:rPr>
        <w:t xml:space="preserve">El Certificado de Buenas Prácticas de Fabricación, expedido por la </w:t>
      </w:r>
      <w:r w:rsidRPr="00F32740">
        <w:rPr>
          <w:color w:val="000000"/>
          <w:sz w:val="16"/>
          <w:szCs w:val="16"/>
        </w:rPr>
        <w:t>Comisión Federal para la Protección contra Riesgos Sanitarios</w:t>
      </w:r>
      <w:r>
        <w:rPr>
          <w:color w:val="000000"/>
          <w:sz w:val="16"/>
          <w:szCs w:val="16"/>
        </w:rPr>
        <w:t xml:space="preserve"> COFEPRIS (vigente).</w:t>
      </w:r>
    </w:p>
    <w:p w:rsidR="00B07DB4" w:rsidRDefault="00D36902">
      <w:pPr>
        <w:pStyle w:val="Sangra2detindependiente11"/>
        <w:numPr>
          <w:ilvl w:val="0"/>
          <w:numId w:val="60"/>
        </w:numPr>
        <w:spacing w:after="0" w:line="240" w:lineRule="auto"/>
        <w:ind w:left="-284" w:right="-234" w:firstLine="0"/>
        <w:rPr>
          <w:color w:val="000000"/>
          <w:sz w:val="16"/>
          <w:szCs w:val="16"/>
        </w:rPr>
      </w:pPr>
      <w:r>
        <w:rPr>
          <w:color w:val="000000"/>
          <w:sz w:val="16"/>
          <w:szCs w:val="16"/>
        </w:rPr>
        <w:lastRenderedPageBreak/>
        <w:t xml:space="preserve">Las muestras necesarias (mínimo tres piezas por lote) para verificar el cumplimiento de los requisitos de calidad de los bienes; </w:t>
      </w:r>
      <w:r>
        <w:rPr>
          <w:bCs/>
          <w:iCs/>
          <w:color w:val="000000"/>
          <w:sz w:val="16"/>
          <w:szCs w:val="16"/>
        </w:rPr>
        <w:t>en los casos de bienes que requieran Registro Sanitario,</w:t>
      </w:r>
      <w:r>
        <w:rPr>
          <w:color w:val="000000"/>
          <w:sz w:val="16"/>
          <w:szCs w:val="16"/>
        </w:rPr>
        <w:t xml:space="preserve"> serán evaluados a través de Terceros Autorizados por la Comisión de Control Analítico y Ampliación de Cobertura (CCAYAC).</w:t>
      </w:r>
    </w:p>
    <w:p w:rsidR="00D36902" w:rsidRDefault="00D36902" w:rsidP="00D36902">
      <w:pPr>
        <w:pStyle w:val="Sangra2detindependiente11"/>
        <w:spacing w:after="0" w:line="240" w:lineRule="auto"/>
        <w:ind w:left="-284" w:right="-234"/>
        <w:rPr>
          <w:color w:val="000000"/>
          <w:sz w:val="16"/>
          <w:szCs w:val="16"/>
        </w:rPr>
      </w:pPr>
    </w:p>
    <w:p w:rsidR="00D36902" w:rsidRDefault="00D36902" w:rsidP="00D36902">
      <w:pPr>
        <w:pStyle w:val="Sangra2detindependiente11"/>
        <w:spacing w:after="0" w:line="240" w:lineRule="auto"/>
        <w:ind w:left="-284" w:right="-234"/>
        <w:rPr>
          <w:color w:val="000000"/>
          <w:sz w:val="16"/>
          <w:szCs w:val="16"/>
        </w:rPr>
      </w:pPr>
      <w:r>
        <w:rPr>
          <w:color w:val="000000"/>
          <w:sz w:val="16"/>
          <w:szCs w:val="16"/>
        </w:rPr>
        <w:t xml:space="preserve">Las muestras solicitadas serán evaluadas por </w:t>
      </w:r>
      <w:r>
        <w:rPr>
          <w:b/>
          <w:sz w:val="16"/>
          <w:szCs w:val="16"/>
        </w:rPr>
        <w:t>“</w:t>
      </w:r>
      <w:r>
        <w:rPr>
          <w:b/>
          <w:bCs/>
          <w:sz w:val="16"/>
          <w:szCs w:val="16"/>
        </w:rPr>
        <w:t xml:space="preserve">EL INSTITUTO” </w:t>
      </w:r>
      <w:r>
        <w:rPr>
          <w:color w:val="000000"/>
          <w:sz w:val="16"/>
          <w:szCs w:val="16"/>
        </w:rPr>
        <w:t xml:space="preserve">de acuerdo a la Farmacopea de los Estados Unidos Mexicanos, </w:t>
      </w:r>
      <w:r>
        <w:rPr>
          <w:bCs/>
          <w:color w:val="000000"/>
          <w:sz w:val="16"/>
          <w:szCs w:val="16"/>
        </w:rPr>
        <w:t xml:space="preserve">misma que es </w:t>
      </w:r>
      <w:r>
        <w:rPr>
          <w:color w:val="000000"/>
          <w:sz w:val="16"/>
          <w:szCs w:val="16"/>
        </w:rPr>
        <w:t>aplicable a los insumos establecidos y en la cual se describen las pruebas y métodos para la evaluación de los insumos.</w:t>
      </w:r>
    </w:p>
    <w:p w:rsidR="00D36902" w:rsidRDefault="00D36902" w:rsidP="00D36902">
      <w:pPr>
        <w:pStyle w:val="Sangra2detindependiente11"/>
        <w:spacing w:after="0" w:line="240" w:lineRule="auto"/>
        <w:ind w:left="-284" w:right="-234"/>
        <w:rPr>
          <w:color w:val="000000"/>
          <w:sz w:val="16"/>
          <w:szCs w:val="16"/>
        </w:rPr>
      </w:pPr>
    </w:p>
    <w:p w:rsidR="00D36902" w:rsidRDefault="00D36902" w:rsidP="00D36902">
      <w:pPr>
        <w:pStyle w:val="Sangra2detindependiente11"/>
        <w:tabs>
          <w:tab w:val="left" w:pos="851"/>
        </w:tabs>
        <w:spacing w:after="0" w:line="240" w:lineRule="auto"/>
        <w:ind w:left="-284" w:right="-234"/>
        <w:rPr>
          <w:i/>
          <w:color w:val="000000"/>
          <w:sz w:val="16"/>
          <w:szCs w:val="16"/>
          <w:u w:val="single"/>
        </w:rPr>
      </w:pPr>
      <w:r>
        <w:rPr>
          <w:b/>
          <w:color w:val="000000"/>
          <w:sz w:val="16"/>
          <w:szCs w:val="16"/>
        </w:rPr>
        <w:t xml:space="preserve">NOTA: </w:t>
      </w:r>
      <w:r>
        <w:rPr>
          <w:i/>
          <w:color w:val="000000"/>
          <w:sz w:val="16"/>
          <w:szCs w:val="16"/>
          <w:u w:val="single"/>
        </w:rPr>
        <w:t xml:space="preserve">“En caso de que no existan personas acreditadas por la EMA o Terceros Autorizados por Comisión de Control Analítico y Ampliación de Cobertura (CCAYAC), según sea el caso, </w:t>
      </w:r>
      <w:r>
        <w:rPr>
          <w:b/>
          <w:i/>
          <w:color w:val="000000"/>
          <w:sz w:val="16"/>
          <w:szCs w:val="16"/>
          <w:u w:val="single"/>
        </w:rPr>
        <w:t>“EL INSTITUTO”</w:t>
      </w:r>
      <w:r>
        <w:rPr>
          <w:i/>
          <w:color w:val="000000"/>
          <w:sz w:val="16"/>
          <w:szCs w:val="16"/>
          <w:u w:val="single"/>
        </w:rPr>
        <w:t xml:space="preserve"> a través del área responsable, evaluará las especificaciones de los bienes.”</w:t>
      </w:r>
    </w:p>
    <w:p w:rsidR="00D36902" w:rsidRDefault="00D36902" w:rsidP="00D36902">
      <w:pPr>
        <w:pStyle w:val="Sangra2detindependiente11"/>
        <w:spacing w:after="0" w:line="240" w:lineRule="auto"/>
        <w:ind w:left="-284" w:right="-234"/>
        <w:rPr>
          <w:color w:val="000000"/>
          <w:sz w:val="16"/>
          <w:szCs w:val="16"/>
          <w:shd w:val="clear" w:color="auto" w:fill="FFFF00"/>
        </w:rPr>
      </w:pPr>
    </w:p>
    <w:p w:rsidR="00B07DB4" w:rsidRDefault="00D36902">
      <w:pPr>
        <w:pStyle w:val="Prrafodelista"/>
        <w:numPr>
          <w:ilvl w:val="0"/>
          <w:numId w:val="61"/>
        </w:numPr>
        <w:ind w:left="0" w:right="-234" w:hanging="284"/>
        <w:rPr>
          <w:b/>
          <w:color w:val="000000"/>
          <w:sz w:val="16"/>
          <w:szCs w:val="16"/>
        </w:rPr>
      </w:pPr>
      <w:r>
        <w:rPr>
          <w:sz w:val="16"/>
          <w:szCs w:val="16"/>
        </w:rPr>
        <w:t>“</w:t>
      </w:r>
      <w:r>
        <w:rPr>
          <w:bCs/>
          <w:sz w:val="16"/>
          <w:szCs w:val="16"/>
        </w:rPr>
        <w:t xml:space="preserve">EL INSTITUTO” </w:t>
      </w:r>
      <w:r>
        <w:rPr>
          <w:color w:val="000000"/>
          <w:sz w:val="16"/>
          <w:szCs w:val="16"/>
        </w:rPr>
        <w:t xml:space="preserve">podrá en cualquier momento verificar el cumplimiento de los requisitos de calidad de los bienes a </w:t>
      </w:r>
      <w:r>
        <w:rPr>
          <w:bCs/>
          <w:sz w:val="16"/>
          <w:szCs w:val="16"/>
        </w:rPr>
        <w:t>“EL PROVEEDOR”</w:t>
      </w:r>
      <w:r>
        <w:rPr>
          <w:color w:val="000000"/>
          <w:sz w:val="16"/>
          <w:szCs w:val="16"/>
        </w:rPr>
        <w:t>.</w:t>
      </w:r>
    </w:p>
    <w:p w:rsidR="00B07DB4" w:rsidRDefault="00D36902">
      <w:pPr>
        <w:pStyle w:val="Prrafodelista"/>
        <w:numPr>
          <w:ilvl w:val="0"/>
          <w:numId w:val="61"/>
        </w:numPr>
        <w:ind w:left="0" w:right="-234" w:hanging="284"/>
        <w:rPr>
          <w:b/>
          <w:color w:val="000000"/>
          <w:sz w:val="16"/>
          <w:szCs w:val="16"/>
        </w:rPr>
      </w:pPr>
      <w:r>
        <w:rPr>
          <w:color w:val="000000"/>
          <w:sz w:val="16"/>
          <w:szCs w:val="16"/>
        </w:rPr>
        <w:t xml:space="preserve">Así mismo, durante la vigencia del presente Contrato </w:t>
      </w:r>
      <w:r>
        <w:rPr>
          <w:sz w:val="16"/>
          <w:szCs w:val="16"/>
        </w:rPr>
        <w:t>“</w:t>
      </w:r>
      <w:r>
        <w:rPr>
          <w:bCs/>
          <w:sz w:val="16"/>
          <w:szCs w:val="16"/>
        </w:rPr>
        <w:t xml:space="preserve">EL INSTITUTO” </w:t>
      </w:r>
      <w:r>
        <w:rPr>
          <w:color w:val="000000"/>
          <w:sz w:val="16"/>
          <w:szCs w:val="16"/>
        </w:rPr>
        <w:t>coadyuvará con la autoridad sanitaria (COFEPRIS), informándole los resultados de aquellos insumos para la salud que no cumplan con la normatividad establecida.</w:t>
      </w:r>
    </w:p>
    <w:p w:rsidR="00B07DB4" w:rsidRDefault="00D36902">
      <w:pPr>
        <w:pStyle w:val="Prrafodelista"/>
        <w:numPr>
          <w:ilvl w:val="0"/>
          <w:numId w:val="61"/>
        </w:numPr>
        <w:ind w:left="0" w:right="-234" w:hanging="284"/>
        <w:rPr>
          <w:b/>
          <w:color w:val="000000"/>
          <w:sz w:val="16"/>
          <w:szCs w:val="16"/>
          <w:shd w:val="clear" w:color="auto" w:fill="00FF00"/>
        </w:rPr>
      </w:pPr>
      <w:r>
        <w:rPr>
          <w:color w:val="000000"/>
          <w:sz w:val="16"/>
          <w:szCs w:val="16"/>
        </w:rPr>
        <w:t xml:space="preserve">La evaluación de las muestras de los insumos para la salud se realizará conforme a lo establecido en la Ley General de Salud, en los artículos aplicables, conforme a lo establecido en la farmacopea de los Estados Unidos Mexicanos y sus Suplementos, en las Normas Oficiales Mexicanas, Normas Mexicanas, Normas Internacionales, así como en las especificaciones técnicas de </w:t>
      </w:r>
      <w:r>
        <w:rPr>
          <w:sz w:val="16"/>
          <w:szCs w:val="16"/>
        </w:rPr>
        <w:t>“</w:t>
      </w:r>
      <w:r>
        <w:rPr>
          <w:bCs/>
          <w:sz w:val="16"/>
          <w:szCs w:val="16"/>
        </w:rPr>
        <w:t>EL INSTITUTO”</w:t>
      </w:r>
      <w:r>
        <w:rPr>
          <w:color w:val="000000"/>
          <w:sz w:val="16"/>
          <w:szCs w:val="16"/>
        </w:rPr>
        <w:t xml:space="preserve">, que se podrán consultar en </w:t>
      </w:r>
      <w:hyperlink r:id="rId24" w:history="1">
        <w:r>
          <w:rPr>
            <w:rStyle w:val="Hipervnculo"/>
            <w:sz w:val="16"/>
            <w:szCs w:val="16"/>
          </w:rPr>
          <w:t>http://compras.imss.gob.mx/?P=provinfo</w:t>
        </w:r>
      </w:hyperlink>
      <w:r>
        <w:rPr>
          <w:color w:val="000000"/>
          <w:sz w:val="16"/>
          <w:szCs w:val="16"/>
        </w:rPr>
        <w:t xml:space="preserve"> y a falta de éstas, de acuerdo a las especificaciones técnicas del fabricante.</w:t>
      </w:r>
    </w:p>
    <w:p w:rsidR="00B07DB4" w:rsidRDefault="00D36902">
      <w:pPr>
        <w:pStyle w:val="Prrafodelista"/>
        <w:numPr>
          <w:ilvl w:val="0"/>
          <w:numId w:val="61"/>
        </w:numPr>
        <w:ind w:left="0" w:right="-234" w:hanging="284"/>
        <w:rPr>
          <w:b/>
          <w:color w:val="000000"/>
          <w:sz w:val="16"/>
          <w:szCs w:val="16"/>
          <w:shd w:val="clear" w:color="auto" w:fill="00FF00"/>
        </w:rPr>
      </w:pPr>
      <w:r>
        <w:rPr>
          <w:color w:val="000000"/>
          <w:sz w:val="16"/>
          <w:szCs w:val="16"/>
        </w:rPr>
        <w:t>Especificaciones técnicas de calidad, métodos de prueba, así como las sustancias de referencia y los resultados de estudios de estabilidad acelerada y a largo plazo de sus productos, para estar en posibilidad de llevar a cabo su análisis.</w:t>
      </w:r>
    </w:p>
    <w:p w:rsidR="00D36902" w:rsidRDefault="00D36902" w:rsidP="00D36902">
      <w:pPr>
        <w:spacing w:after="0" w:line="240" w:lineRule="auto"/>
        <w:ind w:left="-284" w:right="-234"/>
        <w:jc w:val="both"/>
        <w:rPr>
          <w:rFonts w:ascii="Arial" w:hAnsi="Arial" w:cs="Arial"/>
          <w:color w:val="000000"/>
          <w:sz w:val="16"/>
          <w:szCs w:val="16"/>
          <w:shd w:val="clear" w:color="auto" w:fill="00FF00"/>
        </w:rPr>
      </w:pPr>
    </w:p>
    <w:p w:rsidR="00D36902" w:rsidRDefault="00D36902" w:rsidP="00D36902">
      <w:pPr>
        <w:spacing w:after="0" w:line="240" w:lineRule="auto"/>
        <w:ind w:left="-284" w:right="-234"/>
        <w:jc w:val="both"/>
        <w:rPr>
          <w:rFonts w:ascii="Arial" w:hAnsi="Arial" w:cs="Arial"/>
          <w:color w:val="000000"/>
          <w:sz w:val="16"/>
          <w:szCs w:val="16"/>
        </w:rPr>
      </w:pPr>
      <w:r>
        <w:rPr>
          <w:rFonts w:ascii="Arial" w:hAnsi="Arial" w:cs="Arial"/>
          <w:color w:val="000000"/>
          <w:sz w:val="16"/>
          <w:szCs w:val="16"/>
        </w:rPr>
        <w:t>En caso de encontrarse alguna inconsistencia de acuerdo con la legislación sanitaria o las autorizaciones otorgadas por la COFEPRIS,</w:t>
      </w:r>
      <w:r>
        <w:rPr>
          <w:rFonts w:ascii="Arial" w:hAnsi="Arial" w:cs="Arial"/>
          <w:b/>
          <w:color w:val="000000"/>
          <w:sz w:val="16"/>
          <w:szCs w:val="16"/>
        </w:rPr>
        <w:t xml:space="preserve"> </w:t>
      </w:r>
      <w:r>
        <w:rPr>
          <w:rFonts w:ascii="Arial" w:hAnsi="Arial" w:cs="Arial"/>
          <w:b/>
          <w:sz w:val="16"/>
          <w:szCs w:val="16"/>
          <w:lang w:eastAsia="ar-SA"/>
        </w:rPr>
        <w:t>“</w:t>
      </w:r>
      <w:r>
        <w:rPr>
          <w:rFonts w:ascii="Arial" w:hAnsi="Arial" w:cs="Arial"/>
          <w:b/>
          <w:bCs/>
          <w:sz w:val="16"/>
          <w:szCs w:val="16"/>
          <w:lang w:eastAsia="ar-SA"/>
        </w:rPr>
        <w:t>EL INSTITUTO”</w:t>
      </w:r>
      <w:r>
        <w:rPr>
          <w:rFonts w:ascii="Arial" w:hAnsi="Arial" w:cs="Arial"/>
          <w:bCs/>
          <w:sz w:val="16"/>
          <w:szCs w:val="16"/>
          <w:lang w:eastAsia="ar-SA"/>
        </w:rPr>
        <w:t xml:space="preserve"> </w:t>
      </w:r>
      <w:r>
        <w:rPr>
          <w:rFonts w:ascii="Arial" w:hAnsi="Arial" w:cs="Arial"/>
          <w:color w:val="000000"/>
          <w:sz w:val="16"/>
          <w:szCs w:val="16"/>
        </w:rPr>
        <w:t>lo hará del conocimiento de dicha autoridad.</w:t>
      </w:r>
    </w:p>
    <w:p w:rsidR="00D36902" w:rsidRDefault="00D36902" w:rsidP="00D36902">
      <w:pPr>
        <w:spacing w:after="0" w:line="240" w:lineRule="auto"/>
        <w:ind w:left="-284" w:right="-234"/>
        <w:jc w:val="both"/>
        <w:rPr>
          <w:rFonts w:ascii="Arial" w:hAnsi="Arial" w:cs="Arial"/>
          <w:color w:val="000000"/>
          <w:sz w:val="16"/>
          <w:szCs w:val="16"/>
        </w:rPr>
      </w:pPr>
    </w:p>
    <w:p w:rsidR="00D36902" w:rsidRDefault="00D36902" w:rsidP="00D36902">
      <w:pPr>
        <w:spacing w:after="0" w:line="240" w:lineRule="auto"/>
        <w:ind w:left="-284" w:right="-234"/>
        <w:jc w:val="both"/>
        <w:rPr>
          <w:rFonts w:ascii="Arial" w:hAnsi="Arial" w:cs="Arial"/>
          <w:color w:val="000000"/>
          <w:sz w:val="16"/>
          <w:szCs w:val="16"/>
        </w:rPr>
      </w:pPr>
    </w:p>
    <w:p w:rsidR="00D36902" w:rsidRPr="00C40182" w:rsidRDefault="00D36902" w:rsidP="00D36902">
      <w:pPr>
        <w:spacing w:after="0" w:line="240" w:lineRule="auto"/>
        <w:ind w:left="-284" w:right="-234"/>
        <w:jc w:val="both"/>
        <w:rPr>
          <w:rFonts w:ascii="Arial" w:hAnsi="Arial" w:cs="Arial"/>
          <w:b/>
          <w:color w:val="000000"/>
          <w:sz w:val="16"/>
          <w:szCs w:val="16"/>
        </w:rPr>
      </w:pPr>
      <w:bookmarkStart w:id="309" w:name="_Toc425187960"/>
      <w:r w:rsidRPr="00C40182">
        <w:rPr>
          <w:rFonts w:ascii="Arial" w:hAnsi="Arial" w:cs="Arial"/>
          <w:b/>
          <w:color w:val="000000"/>
          <w:sz w:val="16"/>
          <w:szCs w:val="16"/>
        </w:rPr>
        <w:t>PROGRAMA DE SUPERVISIÓN</w:t>
      </w:r>
      <w:bookmarkEnd w:id="309"/>
    </w:p>
    <w:p w:rsidR="00D36902" w:rsidRPr="00C40182" w:rsidRDefault="00D36902" w:rsidP="00D36902">
      <w:pPr>
        <w:spacing w:after="0" w:line="240" w:lineRule="auto"/>
        <w:ind w:left="-284" w:right="-234"/>
        <w:jc w:val="both"/>
        <w:rPr>
          <w:rFonts w:ascii="Arial" w:hAnsi="Arial" w:cs="Arial"/>
          <w:color w:val="000000"/>
          <w:sz w:val="16"/>
          <w:szCs w:val="16"/>
        </w:rPr>
      </w:pPr>
    </w:p>
    <w:p w:rsidR="00D36902" w:rsidRPr="00C40182" w:rsidRDefault="00D36902" w:rsidP="00D36902">
      <w:pPr>
        <w:spacing w:after="0" w:line="240" w:lineRule="auto"/>
        <w:ind w:left="-284" w:right="-234"/>
        <w:jc w:val="both"/>
        <w:rPr>
          <w:rFonts w:ascii="Arial" w:hAnsi="Arial" w:cs="Arial"/>
          <w:color w:val="000000"/>
          <w:sz w:val="16"/>
          <w:szCs w:val="16"/>
        </w:rPr>
      </w:pPr>
      <w:r w:rsidRPr="00C40182">
        <w:rPr>
          <w:rFonts w:ascii="Arial" w:hAnsi="Arial" w:cs="Arial"/>
          <w:b/>
          <w:color w:val="000000"/>
          <w:sz w:val="16"/>
          <w:szCs w:val="16"/>
        </w:rPr>
        <w:t>“EL INSTITUTO”</w:t>
      </w:r>
      <w:r w:rsidRPr="00C40182">
        <w:rPr>
          <w:rFonts w:ascii="Arial" w:hAnsi="Arial" w:cs="Arial"/>
          <w:color w:val="000000"/>
          <w:sz w:val="16"/>
          <w:szCs w:val="16"/>
        </w:rPr>
        <w:t xml:space="preserve"> llevará a cabo un Programa de Supervisión para la vigilancia del cumplimiento de la prestación del servicio de Diálisis Peritoneal Automatizada (DPA), conforme al </w:t>
      </w:r>
      <w:r w:rsidRPr="00C40182">
        <w:rPr>
          <w:rFonts w:ascii="Arial" w:hAnsi="Arial" w:cs="Arial"/>
          <w:b/>
          <w:color w:val="000000"/>
          <w:sz w:val="16"/>
          <w:szCs w:val="16"/>
        </w:rPr>
        <w:t>Anexo T.3 (T Tres)</w:t>
      </w:r>
      <w:r w:rsidRPr="00C40182">
        <w:rPr>
          <w:rFonts w:ascii="Arial" w:hAnsi="Arial" w:cs="Arial"/>
          <w:color w:val="000000"/>
          <w:sz w:val="16"/>
          <w:szCs w:val="16"/>
        </w:rPr>
        <w:t xml:space="preserve"> de la convocatoria.</w:t>
      </w:r>
    </w:p>
    <w:p w:rsidR="00D36902" w:rsidRDefault="00D36902" w:rsidP="00D36902">
      <w:pPr>
        <w:spacing w:after="0" w:line="240" w:lineRule="auto"/>
        <w:ind w:left="-284" w:right="-234"/>
        <w:jc w:val="both"/>
        <w:rPr>
          <w:rFonts w:ascii="Arial" w:hAnsi="Arial" w:cs="Arial"/>
          <w:color w:val="000000"/>
          <w:sz w:val="16"/>
          <w:szCs w:val="16"/>
        </w:rPr>
      </w:pPr>
    </w:p>
    <w:p w:rsidR="00D36902" w:rsidRDefault="00D36902" w:rsidP="00D36902">
      <w:pPr>
        <w:spacing w:after="0" w:line="240" w:lineRule="auto"/>
        <w:ind w:left="-284" w:right="-234"/>
        <w:jc w:val="both"/>
        <w:rPr>
          <w:rFonts w:ascii="Arial" w:hAnsi="Arial" w:cs="Arial"/>
          <w:color w:val="000000"/>
          <w:sz w:val="16"/>
          <w:szCs w:val="16"/>
        </w:rPr>
      </w:pPr>
      <w:r>
        <w:rPr>
          <w:rFonts w:ascii="Arial" w:hAnsi="Arial" w:cs="Arial"/>
          <w:color w:val="000000"/>
          <w:sz w:val="16"/>
          <w:szCs w:val="16"/>
        </w:rPr>
        <w:t xml:space="preserve">Para efecto de lo anterior, las unidades médicas deberán utilizar el formato del </w:t>
      </w:r>
      <w:r>
        <w:rPr>
          <w:rFonts w:ascii="Arial" w:hAnsi="Arial" w:cs="Arial"/>
          <w:b/>
          <w:color w:val="000000"/>
          <w:sz w:val="16"/>
          <w:szCs w:val="16"/>
        </w:rPr>
        <w:t>Anexo T.3.2 (T Tres Dos)</w:t>
      </w:r>
      <w:r>
        <w:rPr>
          <w:rFonts w:ascii="Arial" w:hAnsi="Arial" w:cs="Arial"/>
          <w:color w:val="000000"/>
          <w:sz w:val="16"/>
          <w:szCs w:val="16"/>
        </w:rPr>
        <w:t xml:space="preserve">, </w:t>
      </w:r>
      <w:r>
        <w:rPr>
          <w:rFonts w:ascii="Arial" w:hAnsi="Arial" w:cs="Arial"/>
          <w:sz w:val="16"/>
          <w:szCs w:val="16"/>
        </w:rPr>
        <w:t>establecido en la convocatoria</w:t>
      </w:r>
      <w:r>
        <w:rPr>
          <w:rFonts w:ascii="Arial" w:hAnsi="Arial" w:cs="Arial"/>
          <w:color w:val="000000"/>
          <w:sz w:val="16"/>
          <w:szCs w:val="16"/>
        </w:rPr>
        <w:t>.</w:t>
      </w:r>
    </w:p>
    <w:p w:rsidR="00D36902" w:rsidRDefault="00D36902" w:rsidP="00D36902">
      <w:pPr>
        <w:tabs>
          <w:tab w:val="left" w:pos="-284"/>
        </w:tabs>
        <w:suppressAutoHyphens/>
        <w:spacing w:after="0" w:line="240" w:lineRule="auto"/>
        <w:ind w:left="-284" w:right="-234"/>
        <w:jc w:val="both"/>
        <w:rPr>
          <w:rFonts w:ascii="Arial" w:hAnsi="Arial" w:cs="Arial"/>
          <w:b/>
          <w:sz w:val="16"/>
          <w:szCs w:val="16"/>
          <w:u w:val="single"/>
          <w:lang w:eastAsia="es-ES"/>
        </w:rPr>
      </w:pPr>
    </w:p>
    <w:p w:rsidR="00D36902" w:rsidRDefault="00D36902" w:rsidP="00D36902">
      <w:pPr>
        <w:spacing w:after="0" w:line="240" w:lineRule="auto"/>
        <w:ind w:left="-284" w:right="-234"/>
        <w:jc w:val="both"/>
        <w:rPr>
          <w:rFonts w:ascii="Arial" w:hAnsi="Arial" w:cs="Arial"/>
          <w:b/>
          <w:bCs/>
          <w:sz w:val="16"/>
          <w:szCs w:val="16"/>
          <w:lang w:eastAsia="ar-SA"/>
        </w:rPr>
      </w:pPr>
      <w:r>
        <w:rPr>
          <w:rFonts w:ascii="Arial" w:hAnsi="Arial" w:cs="Arial"/>
          <w:b/>
          <w:bCs/>
          <w:sz w:val="16"/>
          <w:szCs w:val="16"/>
          <w:lang w:eastAsia="ar-SA"/>
        </w:rPr>
        <w:t>NIVELES DE SERVICIO</w:t>
      </w:r>
    </w:p>
    <w:p w:rsidR="00D36902" w:rsidRDefault="00D36902" w:rsidP="00D36902">
      <w:pPr>
        <w:spacing w:after="0" w:line="240" w:lineRule="auto"/>
        <w:ind w:left="-284" w:right="-234"/>
        <w:jc w:val="both"/>
        <w:rPr>
          <w:rFonts w:ascii="Arial" w:hAnsi="Arial" w:cs="Arial"/>
          <w:b/>
          <w:bCs/>
          <w:sz w:val="16"/>
          <w:szCs w:val="16"/>
          <w:lang w:eastAsia="ar-SA"/>
        </w:rPr>
      </w:pPr>
    </w:p>
    <w:p w:rsidR="00D36902" w:rsidRDefault="00D36902" w:rsidP="00D36902">
      <w:pPr>
        <w:spacing w:after="0" w:line="240" w:lineRule="auto"/>
        <w:ind w:left="-284" w:right="-234"/>
        <w:jc w:val="both"/>
        <w:rPr>
          <w:rFonts w:ascii="Arial" w:hAnsi="Arial" w:cs="Arial"/>
          <w:color w:val="000000"/>
          <w:sz w:val="16"/>
          <w:szCs w:val="16"/>
        </w:rPr>
      </w:pPr>
      <w:r>
        <w:rPr>
          <w:rFonts w:ascii="Arial" w:hAnsi="Arial" w:cs="Arial"/>
          <w:b/>
          <w:bCs/>
          <w:sz w:val="16"/>
          <w:szCs w:val="16"/>
        </w:rPr>
        <w:t>“EL PROVEEDOR”</w:t>
      </w:r>
      <w:r>
        <w:rPr>
          <w:rFonts w:ascii="Arial" w:hAnsi="Arial" w:cs="Arial"/>
          <w:color w:val="000000"/>
          <w:sz w:val="16"/>
          <w:szCs w:val="16"/>
        </w:rPr>
        <w:t>, durante la vigencia del presente Contrato, deberá cumplir con los niveles de servicio descritos a continuación:</w:t>
      </w:r>
    </w:p>
    <w:p w:rsidR="00D36902" w:rsidRDefault="00D36902" w:rsidP="00D36902">
      <w:pPr>
        <w:spacing w:after="0" w:line="240" w:lineRule="auto"/>
        <w:ind w:left="-284" w:right="-234"/>
        <w:jc w:val="both"/>
        <w:rPr>
          <w:rFonts w:ascii="Arial" w:hAnsi="Arial" w:cs="Arial"/>
          <w:color w:val="000000"/>
          <w:sz w:val="16"/>
          <w:szCs w:val="16"/>
        </w:rPr>
      </w:pPr>
    </w:p>
    <w:tbl>
      <w:tblPr>
        <w:tblW w:w="9421" w:type="dxa"/>
        <w:jc w:val="center"/>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62"/>
        <w:gridCol w:w="4659"/>
      </w:tblGrid>
      <w:tr w:rsidR="00D36902" w:rsidTr="00AA237E">
        <w:trPr>
          <w:trHeight w:val="428"/>
          <w:tblHeader/>
          <w:jc w:val="center"/>
        </w:trPr>
        <w:tc>
          <w:tcPr>
            <w:tcW w:w="4762" w:type="dxa"/>
            <w:tcBorders>
              <w:top w:val="single" w:sz="4" w:space="0" w:color="auto"/>
              <w:left w:val="single" w:sz="4" w:space="0" w:color="auto"/>
              <w:bottom w:val="single" w:sz="4" w:space="0" w:color="auto"/>
              <w:right w:val="single" w:sz="4" w:space="0" w:color="auto"/>
            </w:tcBorders>
            <w:shd w:val="clear" w:color="auto" w:fill="4F81BD"/>
            <w:vAlign w:val="center"/>
            <w:hideMark/>
          </w:tcPr>
          <w:p w:rsidR="00D36902" w:rsidRDefault="00D36902" w:rsidP="00AA237E">
            <w:pPr>
              <w:spacing w:after="0" w:line="240" w:lineRule="auto"/>
              <w:jc w:val="center"/>
              <w:rPr>
                <w:rFonts w:ascii="Arial" w:hAnsi="Arial" w:cs="Arial"/>
                <w:b/>
                <w:bCs/>
                <w:color w:val="FFFFFF"/>
                <w:sz w:val="16"/>
                <w:szCs w:val="16"/>
                <w:lang w:val="es-ES" w:eastAsia="es-ES"/>
              </w:rPr>
            </w:pPr>
            <w:r>
              <w:rPr>
                <w:rFonts w:ascii="Arial" w:hAnsi="Arial" w:cs="Arial"/>
                <w:b/>
                <w:bCs/>
                <w:color w:val="FFFFFF"/>
                <w:sz w:val="16"/>
                <w:szCs w:val="16"/>
                <w:lang w:val="es-ES" w:eastAsia="es-ES"/>
              </w:rPr>
              <w:t>CONCEPTO</w:t>
            </w:r>
          </w:p>
        </w:tc>
        <w:tc>
          <w:tcPr>
            <w:tcW w:w="4659" w:type="dxa"/>
            <w:tcBorders>
              <w:top w:val="single" w:sz="4" w:space="0" w:color="auto"/>
              <w:left w:val="single" w:sz="4" w:space="0" w:color="auto"/>
              <w:bottom w:val="single" w:sz="4" w:space="0" w:color="auto"/>
              <w:right w:val="single" w:sz="4" w:space="0" w:color="auto"/>
            </w:tcBorders>
            <w:shd w:val="clear" w:color="auto" w:fill="4F81BD"/>
            <w:vAlign w:val="center"/>
            <w:hideMark/>
          </w:tcPr>
          <w:p w:rsidR="00D36902" w:rsidRDefault="00D36902" w:rsidP="00AA237E">
            <w:pPr>
              <w:spacing w:after="0" w:line="240" w:lineRule="auto"/>
              <w:jc w:val="center"/>
              <w:rPr>
                <w:rFonts w:ascii="Arial" w:hAnsi="Arial" w:cs="Arial"/>
                <w:b/>
                <w:bCs/>
                <w:color w:val="FFFFFF"/>
                <w:sz w:val="16"/>
                <w:szCs w:val="16"/>
                <w:lang w:val="es-ES" w:eastAsia="es-ES"/>
              </w:rPr>
            </w:pPr>
            <w:r>
              <w:rPr>
                <w:rFonts w:ascii="Arial" w:hAnsi="Arial" w:cs="Arial"/>
                <w:b/>
                <w:bCs/>
                <w:color w:val="FFFFFF"/>
                <w:sz w:val="16"/>
                <w:szCs w:val="16"/>
                <w:lang w:val="es-ES" w:eastAsia="es-ES"/>
              </w:rPr>
              <w:t>NIVEL DE SERVICIO</w:t>
            </w:r>
          </w:p>
        </w:tc>
      </w:tr>
      <w:tr w:rsidR="00D36902" w:rsidTr="00AA237E">
        <w:trPr>
          <w:trHeight w:val="370"/>
          <w:jc w:val="center"/>
        </w:trPr>
        <w:tc>
          <w:tcPr>
            <w:tcW w:w="4762" w:type="dxa"/>
            <w:tcBorders>
              <w:top w:val="single" w:sz="8" w:space="0" w:color="4F81BD"/>
              <w:left w:val="single" w:sz="8" w:space="0" w:color="4F81BD"/>
              <w:bottom w:val="single" w:sz="8" w:space="0" w:color="4F81BD"/>
              <w:right w:val="single" w:sz="4" w:space="0" w:color="auto"/>
            </w:tcBorders>
            <w:hideMark/>
          </w:tcPr>
          <w:p w:rsidR="00D36902" w:rsidRDefault="00D36902" w:rsidP="00AA237E">
            <w:pPr>
              <w:spacing w:after="0" w:line="240" w:lineRule="auto"/>
              <w:contextualSpacing/>
              <w:jc w:val="both"/>
              <w:rPr>
                <w:rFonts w:ascii="Arial" w:hAnsi="Arial" w:cs="Arial"/>
                <w:color w:val="000000"/>
                <w:sz w:val="16"/>
                <w:szCs w:val="16"/>
                <w:lang w:val="es-ES" w:eastAsia="ar-SA"/>
              </w:rPr>
            </w:pPr>
            <w:r>
              <w:rPr>
                <w:rFonts w:ascii="Arial" w:hAnsi="Arial" w:cs="Arial"/>
                <w:color w:val="000000"/>
                <w:sz w:val="16"/>
                <w:szCs w:val="16"/>
                <w:lang w:val="es-ES" w:eastAsia="ar-SA"/>
              </w:rPr>
              <w:t xml:space="preserve">En caso de falla del equipo, </w:t>
            </w:r>
            <w:r>
              <w:rPr>
                <w:rFonts w:ascii="Arial" w:hAnsi="Arial" w:cs="Arial"/>
                <w:b/>
                <w:bCs/>
                <w:sz w:val="16"/>
                <w:szCs w:val="16"/>
              </w:rPr>
              <w:t xml:space="preserve">“EL PROVEEDOR” </w:t>
            </w:r>
            <w:r>
              <w:rPr>
                <w:rFonts w:ascii="Arial" w:hAnsi="Arial" w:cs="Arial"/>
                <w:color w:val="000000"/>
                <w:sz w:val="16"/>
                <w:szCs w:val="16"/>
                <w:lang w:val="es-ES" w:eastAsia="ar-SA"/>
              </w:rPr>
              <w:t xml:space="preserve">deberá repararlo (mantenimiento correctivo), o en su caso reemplazarlo sin costo extra para </w:t>
            </w:r>
            <w:r>
              <w:rPr>
                <w:rFonts w:ascii="Arial" w:hAnsi="Arial" w:cs="Arial"/>
                <w:b/>
                <w:sz w:val="16"/>
                <w:szCs w:val="16"/>
                <w:lang w:eastAsia="ar-SA"/>
              </w:rPr>
              <w:t>“</w:t>
            </w:r>
            <w:r>
              <w:rPr>
                <w:rFonts w:ascii="Arial" w:hAnsi="Arial" w:cs="Arial"/>
                <w:b/>
                <w:bCs/>
                <w:sz w:val="16"/>
                <w:szCs w:val="16"/>
                <w:lang w:eastAsia="ar-SA"/>
              </w:rPr>
              <w:t>EL INSTITUTO”</w:t>
            </w:r>
            <w:r>
              <w:rPr>
                <w:rFonts w:ascii="Arial" w:hAnsi="Arial" w:cs="Arial"/>
                <w:color w:val="000000"/>
                <w:sz w:val="16"/>
                <w:szCs w:val="16"/>
                <w:lang w:val="es-ES" w:eastAsia="ar-SA"/>
              </w:rPr>
              <w:t>.</w:t>
            </w:r>
          </w:p>
        </w:tc>
        <w:tc>
          <w:tcPr>
            <w:tcW w:w="4659" w:type="dxa"/>
            <w:tcBorders>
              <w:top w:val="single" w:sz="8" w:space="0" w:color="4F81BD"/>
              <w:left w:val="single" w:sz="4" w:space="0" w:color="auto"/>
              <w:bottom w:val="single" w:sz="8" w:space="0" w:color="4F81BD"/>
              <w:right w:val="single" w:sz="8" w:space="0" w:color="4F81BD"/>
            </w:tcBorders>
            <w:hideMark/>
          </w:tcPr>
          <w:p w:rsidR="00D36902" w:rsidRDefault="00D36902" w:rsidP="00AA237E">
            <w:pPr>
              <w:suppressAutoHyphens/>
              <w:spacing w:after="0" w:line="240" w:lineRule="auto"/>
              <w:jc w:val="both"/>
              <w:rPr>
                <w:rFonts w:ascii="Arial" w:hAnsi="Arial" w:cs="Arial"/>
                <w:color w:val="000000"/>
                <w:sz w:val="16"/>
                <w:szCs w:val="16"/>
                <w:shd w:val="clear" w:color="auto" w:fill="FFFFFF"/>
                <w:lang w:val="es-ES" w:eastAsia="ar-SA"/>
              </w:rPr>
            </w:pPr>
            <w:r>
              <w:rPr>
                <w:rFonts w:ascii="Arial" w:hAnsi="Arial" w:cs="Arial"/>
                <w:color w:val="000000"/>
                <w:sz w:val="16"/>
                <w:szCs w:val="16"/>
                <w:lang w:val="es-ES" w:eastAsia="ar-SA"/>
              </w:rPr>
              <w:t>Dentro de las 24 horas siguientes a la notificación de la falla.</w:t>
            </w:r>
          </w:p>
        </w:tc>
      </w:tr>
      <w:tr w:rsidR="00D36902" w:rsidTr="00AA237E">
        <w:trPr>
          <w:trHeight w:val="370"/>
          <w:jc w:val="center"/>
        </w:trPr>
        <w:tc>
          <w:tcPr>
            <w:tcW w:w="4762" w:type="dxa"/>
            <w:tcBorders>
              <w:top w:val="single" w:sz="8" w:space="0" w:color="4F81BD"/>
              <w:left w:val="single" w:sz="8" w:space="0" w:color="4F81BD"/>
              <w:bottom w:val="single" w:sz="8" w:space="0" w:color="4F81BD"/>
              <w:right w:val="single" w:sz="4" w:space="0" w:color="auto"/>
            </w:tcBorders>
            <w:hideMark/>
          </w:tcPr>
          <w:p w:rsidR="00D36902" w:rsidRDefault="00D36902" w:rsidP="00AA237E">
            <w:pPr>
              <w:spacing w:after="0" w:line="240" w:lineRule="auto"/>
              <w:contextualSpacing/>
              <w:jc w:val="both"/>
              <w:rPr>
                <w:rFonts w:ascii="Arial" w:hAnsi="Arial" w:cs="Arial"/>
                <w:color w:val="000000"/>
                <w:sz w:val="16"/>
                <w:szCs w:val="16"/>
                <w:lang w:val="es-ES" w:eastAsia="ar-SA"/>
              </w:rPr>
            </w:pPr>
            <w:r>
              <w:rPr>
                <w:rFonts w:ascii="Arial" w:hAnsi="Arial" w:cs="Arial"/>
                <w:color w:val="000000"/>
                <w:sz w:val="16"/>
                <w:szCs w:val="16"/>
                <w:lang w:val="es-ES" w:eastAsia="ar-SA"/>
              </w:rPr>
              <w:t>Entrega de stock del 10% de líneas de transferencia de larga duración, a la unidad médica del total de número de pacientes asignados a este programa.</w:t>
            </w:r>
          </w:p>
        </w:tc>
        <w:tc>
          <w:tcPr>
            <w:tcW w:w="4659" w:type="dxa"/>
            <w:tcBorders>
              <w:top w:val="single" w:sz="8" w:space="0" w:color="4F81BD"/>
              <w:left w:val="single" w:sz="4" w:space="0" w:color="auto"/>
              <w:bottom w:val="single" w:sz="8" w:space="0" w:color="4F81BD"/>
              <w:right w:val="single" w:sz="8" w:space="0" w:color="4F81BD"/>
            </w:tcBorders>
            <w:hideMark/>
          </w:tcPr>
          <w:p w:rsidR="00D36902" w:rsidRDefault="00D36902" w:rsidP="00AA237E">
            <w:pPr>
              <w:suppressAutoHyphens/>
              <w:spacing w:after="0" w:line="240" w:lineRule="auto"/>
              <w:jc w:val="both"/>
              <w:rPr>
                <w:rFonts w:ascii="Arial" w:hAnsi="Arial" w:cs="Arial"/>
                <w:color w:val="000000"/>
                <w:sz w:val="16"/>
                <w:szCs w:val="16"/>
                <w:lang w:val="es-ES" w:eastAsia="ar-SA"/>
              </w:rPr>
            </w:pPr>
            <w:r>
              <w:rPr>
                <w:rFonts w:ascii="Arial" w:hAnsi="Arial" w:cs="Arial"/>
                <w:color w:val="000000"/>
                <w:sz w:val="16"/>
                <w:szCs w:val="16"/>
                <w:lang w:val="es-ES" w:eastAsia="ar-SA"/>
              </w:rPr>
              <w:t>Mensual a partir del segundo mes de inicio del presente Contrato.</w:t>
            </w:r>
          </w:p>
        </w:tc>
      </w:tr>
      <w:tr w:rsidR="00D36902" w:rsidTr="00AA237E">
        <w:trPr>
          <w:trHeight w:val="370"/>
          <w:jc w:val="center"/>
        </w:trPr>
        <w:tc>
          <w:tcPr>
            <w:tcW w:w="4762" w:type="dxa"/>
            <w:tcBorders>
              <w:top w:val="single" w:sz="8" w:space="0" w:color="4F81BD"/>
              <w:left w:val="single" w:sz="8" w:space="0" w:color="4F81BD"/>
              <w:bottom w:val="single" w:sz="8" w:space="0" w:color="4F81BD"/>
              <w:right w:val="single" w:sz="4" w:space="0" w:color="auto"/>
            </w:tcBorders>
            <w:hideMark/>
          </w:tcPr>
          <w:p w:rsidR="00D36902" w:rsidRDefault="00D36902" w:rsidP="00AA237E">
            <w:pPr>
              <w:spacing w:after="0" w:line="240" w:lineRule="auto"/>
              <w:contextualSpacing/>
              <w:jc w:val="both"/>
              <w:rPr>
                <w:rFonts w:ascii="Arial" w:hAnsi="Arial" w:cs="Arial"/>
                <w:color w:val="000000"/>
                <w:sz w:val="16"/>
                <w:szCs w:val="16"/>
                <w:lang w:val="es-ES" w:eastAsia="ar-SA"/>
              </w:rPr>
            </w:pPr>
            <w:r>
              <w:rPr>
                <w:rFonts w:ascii="Arial" w:hAnsi="Arial" w:cs="Arial"/>
                <w:color w:val="000000"/>
                <w:sz w:val="16"/>
                <w:szCs w:val="16"/>
                <w:lang w:val="es-ES" w:eastAsia="ar-SA"/>
              </w:rPr>
              <w:t>Entregar en la Unidad Médica el número de catéteres tenckoff colocados el mes previo más uno.</w:t>
            </w:r>
          </w:p>
        </w:tc>
        <w:tc>
          <w:tcPr>
            <w:tcW w:w="4659" w:type="dxa"/>
            <w:tcBorders>
              <w:top w:val="single" w:sz="8" w:space="0" w:color="4F81BD"/>
              <w:left w:val="single" w:sz="4" w:space="0" w:color="auto"/>
              <w:bottom w:val="single" w:sz="8" w:space="0" w:color="4F81BD"/>
              <w:right w:val="single" w:sz="8" w:space="0" w:color="4F81BD"/>
            </w:tcBorders>
            <w:hideMark/>
          </w:tcPr>
          <w:p w:rsidR="00D36902" w:rsidRDefault="00D36902" w:rsidP="00AA237E">
            <w:pPr>
              <w:suppressAutoHyphens/>
              <w:spacing w:after="0" w:line="240" w:lineRule="auto"/>
              <w:jc w:val="both"/>
              <w:rPr>
                <w:rFonts w:ascii="Arial" w:hAnsi="Arial" w:cs="Arial"/>
                <w:color w:val="000000"/>
                <w:sz w:val="16"/>
                <w:szCs w:val="16"/>
                <w:lang w:val="es-ES" w:eastAsia="ar-SA"/>
              </w:rPr>
            </w:pPr>
            <w:r>
              <w:rPr>
                <w:rFonts w:ascii="Arial" w:hAnsi="Arial" w:cs="Arial"/>
                <w:color w:val="000000"/>
                <w:sz w:val="16"/>
                <w:szCs w:val="16"/>
                <w:lang w:val="es-ES" w:eastAsia="ar-SA"/>
              </w:rPr>
              <w:t>Mensual a partir del segundo mes de inicio del presente Contrato.</w:t>
            </w:r>
          </w:p>
        </w:tc>
      </w:tr>
      <w:tr w:rsidR="00D36902" w:rsidTr="00AA237E">
        <w:trPr>
          <w:trHeight w:val="370"/>
          <w:jc w:val="center"/>
        </w:trPr>
        <w:tc>
          <w:tcPr>
            <w:tcW w:w="4762" w:type="dxa"/>
            <w:tcBorders>
              <w:top w:val="single" w:sz="8" w:space="0" w:color="4F81BD"/>
              <w:left w:val="single" w:sz="8" w:space="0" w:color="4F81BD"/>
              <w:bottom w:val="single" w:sz="8" w:space="0" w:color="4F81BD"/>
              <w:right w:val="single" w:sz="4" w:space="0" w:color="auto"/>
            </w:tcBorders>
            <w:hideMark/>
          </w:tcPr>
          <w:p w:rsidR="00D36902" w:rsidRDefault="00D36902" w:rsidP="00AA237E">
            <w:pPr>
              <w:spacing w:after="0" w:line="240" w:lineRule="auto"/>
              <w:contextualSpacing/>
              <w:jc w:val="both"/>
              <w:rPr>
                <w:rFonts w:ascii="Arial" w:hAnsi="Arial" w:cs="Arial"/>
                <w:color w:val="000000"/>
                <w:sz w:val="16"/>
                <w:szCs w:val="16"/>
                <w:lang w:val="es-ES" w:eastAsia="ar-SA"/>
              </w:rPr>
            </w:pPr>
            <w:r>
              <w:rPr>
                <w:rFonts w:ascii="Arial" w:hAnsi="Arial" w:cs="Arial"/>
                <w:color w:val="000000"/>
                <w:sz w:val="16"/>
                <w:szCs w:val="16"/>
                <w:lang w:val="es-ES" w:eastAsia="ar-SA"/>
              </w:rPr>
              <w:t xml:space="preserve">Capacitación para el personal de enfermería y médico </w:t>
            </w:r>
            <w:r>
              <w:rPr>
                <w:rFonts w:ascii="Arial" w:hAnsi="Arial" w:cs="Arial"/>
                <w:color w:val="000000"/>
                <w:sz w:val="16"/>
                <w:szCs w:val="16"/>
                <w:shd w:val="clear" w:color="auto" w:fill="FFFFFF"/>
                <w:lang w:val="es-ES" w:eastAsia="ar-SA"/>
              </w:rPr>
              <w:t>tratante asignados.</w:t>
            </w:r>
          </w:p>
        </w:tc>
        <w:tc>
          <w:tcPr>
            <w:tcW w:w="4659" w:type="dxa"/>
            <w:tcBorders>
              <w:top w:val="single" w:sz="8" w:space="0" w:color="4F81BD"/>
              <w:left w:val="single" w:sz="4" w:space="0" w:color="auto"/>
              <w:bottom w:val="single" w:sz="8" w:space="0" w:color="4F81BD"/>
              <w:right w:val="single" w:sz="8" w:space="0" w:color="4F81BD"/>
            </w:tcBorders>
            <w:hideMark/>
          </w:tcPr>
          <w:p w:rsidR="00D36902" w:rsidRDefault="00D36902" w:rsidP="00AA237E">
            <w:pPr>
              <w:suppressAutoHyphens/>
              <w:spacing w:after="0" w:line="240" w:lineRule="auto"/>
              <w:jc w:val="both"/>
              <w:rPr>
                <w:rFonts w:ascii="Arial" w:hAnsi="Arial" w:cs="Arial"/>
                <w:color w:val="000000"/>
                <w:sz w:val="16"/>
                <w:szCs w:val="16"/>
                <w:lang w:val="es-ES" w:eastAsia="ar-SA"/>
              </w:rPr>
            </w:pPr>
            <w:r>
              <w:rPr>
                <w:rFonts w:ascii="Arial" w:hAnsi="Arial" w:cs="Arial"/>
                <w:color w:val="000000"/>
                <w:sz w:val="16"/>
                <w:szCs w:val="16"/>
                <w:lang w:val="es-ES" w:eastAsia="ar-SA"/>
              </w:rPr>
              <w:t>En un plazo no mayor a 45 días naturales a partir del inicio del presente Contrato..</w:t>
            </w:r>
          </w:p>
        </w:tc>
      </w:tr>
      <w:tr w:rsidR="00D36902" w:rsidTr="00AA237E">
        <w:trPr>
          <w:trHeight w:val="592"/>
          <w:jc w:val="center"/>
        </w:trPr>
        <w:tc>
          <w:tcPr>
            <w:tcW w:w="4762" w:type="dxa"/>
            <w:tcBorders>
              <w:top w:val="single" w:sz="8" w:space="0" w:color="4F81BD"/>
              <w:left w:val="single" w:sz="8" w:space="0" w:color="4F81BD"/>
              <w:bottom w:val="single" w:sz="8" w:space="0" w:color="4F81BD"/>
              <w:right w:val="single" w:sz="4" w:space="0" w:color="auto"/>
            </w:tcBorders>
            <w:hideMark/>
          </w:tcPr>
          <w:p w:rsidR="00D36902" w:rsidRDefault="00D36902" w:rsidP="00AA237E">
            <w:pPr>
              <w:spacing w:after="0" w:line="240" w:lineRule="auto"/>
              <w:contextualSpacing/>
              <w:jc w:val="both"/>
              <w:rPr>
                <w:rFonts w:ascii="Arial" w:hAnsi="Arial" w:cs="Arial"/>
                <w:color w:val="000000"/>
                <w:sz w:val="16"/>
                <w:szCs w:val="16"/>
                <w:lang w:val="es-ES" w:eastAsia="ar-SA"/>
              </w:rPr>
            </w:pPr>
            <w:r>
              <w:rPr>
                <w:rFonts w:ascii="Arial" w:hAnsi="Arial" w:cs="Arial"/>
                <w:color w:val="000000"/>
                <w:sz w:val="16"/>
                <w:szCs w:val="16"/>
                <w:lang w:val="es-ES" w:eastAsia="ar-SA"/>
              </w:rPr>
              <w:t>Primera entrega para el paciente</w:t>
            </w:r>
          </w:p>
        </w:tc>
        <w:tc>
          <w:tcPr>
            <w:tcW w:w="4659" w:type="dxa"/>
            <w:tcBorders>
              <w:top w:val="single" w:sz="8" w:space="0" w:color="4F81BD"/>
              <w:left w:val="single" w:sz="4" w:space="0" w:color="auto"/>
              <w:bottom w:val="single" w:sz="8" w:space="0" w:color="4F81BD"/>
              <w:right w:val="single" w:sz="8" w:space="0" w:color="4F81BD"/>
            </w:tcBorders>
            <w:hideMark/>
          </w:tcPr>
          <w:p w:rsidR="00D36902" w:rsidRDefault="00D36902" w:rsidP="00AA237E">
            <w:pPr>
              <w:suppressAutoHyphens/>
              <w:spacing w:after="0" w:line="240" w:lineRule="auto"/>
              <w:jc w:val="both"/>
              <w:rPr>
                <w:rFonts w:ascii="Arial" w:hAnsi="Arial" w:cs="Arial"/>
                <w:color w:val="000000"/>
                <w:sz w:val="16"/>
                <w:szCs w:val="16"/>
                <w:lang w:val="es-ES" w:eastAsia="ar-SA"/>
              </w:rPr>
            </w:pPr>
            <w:r>
              <w:rPr>
                <w:rFonts w:ascii="Arial" w:hAnsi="Arial" w:cs="Arial"/>
                <w:color w:val="000000"/>
                <w:sz w:val="16"/>
                <w:szCs w:val="16"/>
                <w:lang w:eastAsia="ar-SA"/>
              </w:rPr>
              <w:t>D</w:t>
            </w:r>
            <w:r>
              <w:rPr>
                <w:rFonts w:ascii="Arial" w:hAnsi="Arial" w:cs="Arial"/>
                <w:color w:val="000000"/>
                <w:sz w:val="16"/>
                <w:szCs w:val="16"/>
                <w:lang w:val="es-ES" w:eastAsia="ar-SA"/>
              </w:rPr>
              <w:t>entro de los 15 (quince) días naturales a partir de que reciba el formato de ingreso del paciente, FIP-01 y/o los formatos de modificación de prescripción o datos del paciente MPDP-01.</w:t>
            </w:r>
          </w:p>
        </w:tc>
      </w:tr>
      <w:tr w:rsidR="00D36902" w:rsidTr="00AA237E">
        <w:trPr>
          <w:trHeight w:val="350"/>
          <w:jc w:val="center"/>
        </w:trPr>
        <w:tc>
          <w:tcPr>
            <w:tcW w:w="4762" w:type="dxa"/>
            <w:tcBorders>
              <w:top w:val="single" w:sz="8" w:space="0" w:color="4F81BD"/>
              <w:left w:val="single" w:sz="8" w:space="0" w:color="4F81BD"/>
              <w:bottom w:val="single" w:sz="8" w:space="0" w:color="4F81BD"/>
              <w:right w:val="single" w:sz="4" w:space="0" w:color="auto"/>
            </w:tcBorders>
            <w:hideMark/>
          </w:tcPr>
          <w:p w:rsidR="00D36902" w:rsidRDefault="00D36902" w:rsidP="00AA237E">
            <w:pPr>
              <w:spacing w:after="0" w:line="240" w:lineRule="auto"/>
              <w:contextualSpacing/>
              <w:jc w:val="both"/>
              <w:rPr>
                <w:rFonts w:ascii="Arial" w:hAnsi="Arial" w:cs="Arial"/>
                <w:color w:val="000000"/>
                <w:sz w:val="16"/>
                <w:szCs w:val="16"/>
                <w:lang w:val="es-ES" w:eastAsia="ar-SA"/>
              </w:rPr>
            </w:pPr>
            <w:r>
              <w:rPr>
                <w:rFonts w:ascii="Arial" w:hAnsi="Arial" w:cs="Arial"/>
                <w:color w:val="000000"/>
                <w:sz w:val="16"/>
                <w:szCs w:val="16"/>
                <w:lang w:val="es-ES" w:eastAsia="ar-SA"/>
              </w:rPr>
              <w:t>Primera entrega para la unidad médica.</w:t>
            </w:r>
          </w:p>
        </w:tc>
        <w:tc>
          <w:tcPr>
            <w:tcW w:w="4659" w:type="dxa"/>
            <w:tcBorders>
              <w:top w:val="single" w:sz="8" w:space="0" w:color="4F81BD"/>
              <w:left w:val="single" w:sz="4" w:space="0" w:color="auto"/>
              <w:bottom w:val="single" w:sz="8" w:space="0" w:color="4F81BD"/>
              <w:right w:val="single" w:sz="8" w:space="0" w:color="4F81BD"/>
            </w:tcBorders>
            <w:hideMark/>
          </w:tcPr>
          <w:p w:rsidR="00D36902" w:rsidRDefault="00D36902" w:rsidP="00AA237E">
            <w:pPr>
              <w:suppressAutoHyphens/>
              <w:spacing w:after="0" w:line="240" w:lineRule="auto"/>
              <w:jc w:val="both"/>
              <w:rPr>
                <w:rFonts w:ascii="Arial" w:hAnsi="Arial" w:cs="Arial"/>
                <w:color w:val="000000"/>
                <w:sz w:val="16"/>
                <w:szCs w:val="16"/>
                <w:lang w:val="es-ES" w:eastAsia="ar-SA"/>
              </w:rPr>
            </w:pPr>
            <w:r>
              <w:rPr>
                <w:rFonts w:ascii="Arial" w:hAnsi="Arial" w:cs="Arial"/>
                <w:color w:val="000000"/>
                <w:sz w:val="16"/>
                <w:szCs w:val="16"/>
                <w:lang w:val="es-ES" w:eastAsia="ar-SA"/>
              </w:rPr>
              <w:t>La primera entrega se realizará dentro de los 15 (quince) días naturales a partir del inicio del presente Contrato.</w:t>
            </w:r>
          </w:p>
        </w:tc>
      </w:tr>
      <w:tr w:rsidR="00D36902" w:rsidTr="00AA237E">
        <w:trPr>
          <w:trHeight w:val="370"/>
          <w:jc w:val="center"/>
        </w:trPr>
        <w:tc>
          <w:tcPr>
            <w:tcW w:w="4762" w:type="dxa"/>
            <w:tcBorders>
              <w:top w:val="single" w:sz="8" w:space="0" w:color="4F81BD"/>
              <w:left w:val="single" w:sz="8" w:space="0" w:color="4F81BD"/>
              <w:bottom w:val="single" w:sz="8" w:space="0" w:color="4F81BD"/>
              <w:right w:val="single" w:sz="4" w:space="0" w:color="auto"/>
            </w:tcBorders>
            <w:hideMark/>
          </w:tcPr>
          <w:p w:rsidR="00D36902" w:rsidRDefault="00D36902" w:rsidP="00AA237E">
            <w:pPr>
              <w:spacing w:after="0" w:line="240" w:lineRule="auto"/>
              <w:contextualSpacing/>
              <w:jc w:val="both"/>
              <w:rPr>
                <w:rFonts w:ascii="Arial" w:hAnsi="Arial" w:cs="Arial"/>
                <w:color w:val="000000"/>
                <w:sz w:val="16"/>
                <w:szCs w:val="16"/>
                <w:lang w:val="es-ES" w:eastAsia="ar-SA"/>
              </w:rPr>
            </w:pPr>
            <w:r>
              <w:rPr>
                <w:rFonts w:ascii="Arial" w:hAnsi="Arial" w:cs="Arial"/>
                <w:color w:val="000000"/>
                <w:sz w:val="16"/>
                <w:szCs w:val="16"/>
                <w:lang w:val="es-ES" w:eastAsia="ar-SA"/>
              </w:rPr>
              <w:t xml:space="preserve">Entregar </w:t>
            </w:r>
            <w:r>
              <w:rPr>
                <w:rFonts w:ascii="Arial" w:hAnsi="Arial" w:cs="Arial"/>
                <w:bCs/>
                <w:color w:val="000000"/>
                <w:sz w:val="16"/>
                <w:szCs w:val="16"/>
                <w:lang w:val="es-ES" w:eastAsia="ar-SA"/>
              </w:rPr>
              <w:t xml:space="preserve">en comodato </w:t>
            </w:r>
            <w:r>
              <w:rPr>
                <w:rFonts w:ascii="Arial" w:hAnsi="Arial" w:cs="Arial"/>
                <w:color w:val="000000"/>
                <w:sz w:val="16"/>
                <w:szCs w:val="16"/>
                <w:lang w:val="es-ES" w:eastAsia="ar-SA"/>
              </w:rPr>
              <w:t>en el domicilio de los pacientes del Programa de Diálisis Peritoneal Automatizada (DPA),</w:t>
            </w:r>
            <w:r>
              <w:rPr>
                <w:rFonts w:ascii="Arial" w:hAnsi="Arial" w:cs="Arial"/>
                <w:bCs/>
                <w:color w:val="000000"/>
                <w:sz w:val="16"/>
                <w:szCs w:val="16"/>
                <w:lang w:val="es-ES" w:eastAsia="ar-SA"/>
              </w:rPr>
              <w:t xml:space="preserve"> un </w:t>
            </w:r>
            <w:r>
              <w:rPr>
                <w:rFonts w:ascii="Arial" w:hAnsi="Arial" w:cs="Arial"/>
                <w:color w:val="000000"/>
                <w:sz w:val="16"/>
                <w:szCs w:val="16"/>
                <w:lang w:val="es-ES" w:eastAsia="ar-SA"/>
              </w:rPr>
              <w:t xml:space="preserve">“Equipo Electromédico que regule automáticamente los intercambios de Solución Dializante en paciente con DPA”, clave </w:t>
            </w:r>
            <w:r>
              <w:rPr>
                <w:rFonts w:ascii="Arial" w:hAnsi="Arial" w:cs="Arial"/>
                <w:b/>
                <w:color w:val="000000"/>
                <w:sz w:val="16"/>
                <w:szCs w:val="16"/>
                <w:lang w:val="es-ES" w:eastAsia="ar-SA"/>
              </w:rPr>
              <w:t>531.829.0599</w:t>
            </w:r>
            <w:r>
              <w:rPr>
                <w:rFonts w:ascii="Arial" w:hAnsi="Arial" w:cs="Arial"/>
                <w:color w:val="000000"/>
                <w:sz w:val="16"/>
                <w:szCs w:val="16"/>
                <w:lang w:val="es-ES" w:eastAsia="ar-SA"/>
              </w:rPr>
              <w:t xml:space="preserve"> del Cuadro Básico.</w:t>
            </w:r>
          </w:p>
        </w:tc>
        <w:tc>
          <w:tcPr>
            <w:tcW w:w="4659" w:type="dxa"/>
            <w:tcBorders>
              <w:top w:val="single" w:sz="8" w:space="0" w:color="4F81BD"/>
              <w:left w:val="single" w:sz="4" w:space="0" w:color="auto"/>
              <w:bottom w:val="single" w:sz="8" w:space="0" w:color="4F81BD"/>
              <w:right w:val="single" w:sz="8" w:space="0" w:color="4F81BD"/>
            </w:tcBorders>
            <w:hideMark/>
          </w:tcPr>
          <w:p w:rsidR="00D36902" w:rsidRDefault="00D36902" w:rsidP="00AA237E">
            <w:pPr>
              <w:suppressAutoHyphens/>
              <w:spacing w:after="0" w:line="240" w:lineRule="auto"/>
              <w:jc w:val="both"/>
              <w:rPr>
                <w:rFonts w:ascii="Arial" w:hAnsi="Arial" w:cs="Arial"/>
                <w:color w:val="000000"/>
                <w:sz w:val="16"/>
                <w:szCs w:val="16"/>
                <w:lang w:eastAsia="ar-SA"/>
              </w:rPr>
            </w:pPr>
            <w:r>
              <w:rPr>
                <w:rFonts w:ascii="Arial" w:hAnsi="Arial" w:cs="Arial"/>
                <w:color w:val="000000"/>
                <w:sz w:val="16"/>
                <w:szCs w:val="16"/>
                <w:lang w:val="es-ES" w:eastAsia="ar-SA"/>
              </w:rPr>
              <w:t>Dentro de los 15 (quince) días naturales a partir de que se reciba el formato de ingreso del paciente FIP-01.</w:t>
            </w:r>
          </w:p>
        </w:tc>
      </w:tr>
      <w:tr w:rsidR="00D36902" w:rsidTr="00AA237E">
        <w:trPr>
          <w:trHeight w:val="591"/>
          <w:jc w:val="center"/>
        </w:trPr>
        <w:tc>
          <w:tcPr>
            <w:tcW w:w="4762" w:type="dxa"/>
            <w:tcBorders>
              <w:top w:val="single" w:sz="8" w:space="0" w:color="4F81BD"/>
              <w:left w:val="single" w:sz="8" w:space="0" w:color="4F81BD"/>
              <w:bottom w:val="single" w:sz="8" w:space="0" w:color="4F81BD"/>
              <w:right w:val="single" w:sz="4" w:space="0" w:color="auto"/>
            </w:tcBorders>
            <w:hideMark/>
          </w:tcPr>
          <w:p w:rsidR="00D36902" w:rsidRDefault="00D36902" w:rsidP="00AA237E">
            <w:pPr>
              <w:suppressAutoHyphens/>
              <w:spacing w:after="0" w:line="240" w:lineRule="auto"/>
              <w:jc w:val="both"/>
              <w:rPr>
                <w:rFonts w:ascii="Arial" w:hAnsi="Arial" w:cs="Arial"/>
                <w:color w:val="000000"/>
                <w:sz w:val="16"/>
                <w:szCs w:val="16"/>
                <w:lang w:val="es-ES" w:eastAsia="ar-SA"/>
              </w:rPr>
            </w:pPr>
            <w:r>
              <w:rPr>
                <w:rFonts w:ascii="Arial" w:hAnsi="Arial" w:cs="Arial"/>
                <w:color w:val="000000"/>
                <w:sz w:val="16"/>
                <w:szCs w:val="16"/>
                <w:lang w:val="es-ES" w:eastAsia="ar-SA"/>
              </w:rPr>
              <w:t>Canje – Reposición de bienes por vicios ocultos o problemas de calidad.</w:t>
            </w:r>
          </w:p>
        </w:tc>
        <w:tc>
          <w:tcPr>
            <w:tcW w:w="4659" w:type="dxa"/>
            <w:tcBorders>
              <w:top w:val="single" w:sz="8" w:space="0" w:color="4F81BD"/>
              <w:left w:val="single" w:sz="4" w:space="0" w:color="auto"/>
              <w:bottom w:val="single" w:sz="8" w:space="0" w:color="4F81BD"/>
              <w:right w:val="single" w:sz="8" w:space="0" w:color="4F81BD"/>
            </w:tcBorders>
            <w:hideMark/>
          </w:tcPr>
          <w:p w:rsidR="00D36902" w:rsidRDefault="00D36902" w:rsidP="00AA237E">
            <w:pPr>
              <w:suppressAutoHyphens/>
              <w:spacing w:after="0" w:line="240" w:lineRule="auto"/>
              <w:jc w:val="both"/>
              <w:rPr>
                <w:rFonts w:ascii="Arial" w:hAnsi="Arial" w:cs="Arial"/>
                <w:color w:val="000000"/>
                <w:sz w:val="16"/>
                <w:szCs w:val="16"/>
                <w:lang w:val="es-ES" w:eastAsia="ar-SA"/>
              </w:rPr>
            </w:pPr>
            <w:r>
              <w:rPr>
                <w:rFonts w:ascii="Arial" w:hAnsi="Arial" w:cs="Arial"/>
                <w:color w:val="000000"/>
                <w:sz w:val="16"/>
                <w:szCs w:val="16"/>
              </w:rPr>
              <w:t xml:space="preserve">En un plazo que no excederá de </w:t>
            </w:r>
            <w:r>
              <w:rPr>
                <w:rFonts w:ascii="Arial" w:hAnsi="Arial" w:cs="Arial"/>
                <w:color w:val="000000"/>
                <w:sz w:val="16"/>
                <w:szCs w:val="16"/>
                <w:lang w:val="es-ES" w:eastAsia="ar-SA"/>
              </w:rPr>
              <w:t>7 (siete) días naturales</w:t>
            </w:r>
            <w:r>
              <w:rPr>
                <w:rFonts w:ascii="Arial" w:hAnsi="Arial" w:cs="Arial"/>
                <w:color w:val="000000"/>
                <w:sz w:val="16"/>
                <w:szCs w:val="16"/>
              </w:rPr>
              <w:t>, contados a partir de la fecha de su notificación.</w:t>
            </w:r>
          </w:p>
        </w:tc>
      </w:tr>
      <w:tr w:rsidR="00D36902" w:rsidTr="00AA237E">
        <w:trPr>
          <w:trHeight w:val="370"/>
          <w:jc w:val="center"/>
        </w:trPr>
        <w:tc>
          <w:tcPr>
            <w:tcW w:w="4762" w:type="dxa"/>
            <w:tcBorders>
              <w:top w:val="single" w:sz="8" w:space="0" w:color="4F81BD"/>
              <w:left w:val="single" w:sz="8" w:space="0" w:color="4F81BD"/>
              <w:bottom w:val="single" w:sz="8" w:space="0" w:color="4F81BD"/>
              <w:right w:val="single" w:sz="4" w:space="0" w:color="auto"/>
            </w:tcBorders>
            <w:hideMark/>
          </w:tcPr>
          <w:p w:rsidR="00D36902" w:rsidRDefault="00D36902" w:rsidP="00AA237E">
            <w:pPr>
              <w:suppressAutoHyphens/>
              <w:spacing w:after="0" w:line="240" w:lineRule="auto"/>
              <w:jc w:val="both"/>
              <w:rPr>
                <w:rFonts w:ascii="Arial" w:hAnsi="Arial" w:cs="Arial"/>
                <w:color w:val="000000"/>
                <w:sz w:val="16"/>
                <w:szCs w:val="16"/>
                <w:lang w:val="es-ES" w:eastAsia="ar-SA"/>
              </w:rPr>
            </w:pPr>
            <w:r>
              <w:rPr>
                <w:rFonts w:ascii="Arial" w:hAnsi="Arial" w:cs="Arial"/>
                <w:color w:val="000000"/>
                <w:sz w:val="16"/>
                <w:szCs w:val="16"/>
              </w:rPr>
              <w:lastRenderedPageBreak/>
              <w:t>Verificar que el suministro de los bienes de consumo terapéutico entregados en los domicilios de los pacientes (subsecuentes), se realicen con base en existencias prescritas, sin que se generen sobre-inventarios.</w:t>
            </w:r>
          </w:p>
        </w:tc>
        <w:tc>
          <w:tcPr>
            <w:tcW w:w="4659" w:type="dxa"/>
            <w:tcBorders>
              <w:top w:val="single" w:sz="8" w:space="0" w:color="4F81BD"/>
              <w:left w:val="single" w:sz="4" w:space="0" w:color="auto"/>
              <w:bottom w:val="single" w:sz="8" w:space="0" w:color="4F81BD"/>
              <w:right w:val="single" w:sz="8" w:space="0" w:color="4F81BD"/>
            </w:tcBorders>
            <w:hideMark/>
          </w:tcPr>
          <w:p w:rsidR="00D36902" w:rsidRDefault="00D36902" w:rsidP="00AA237E">
            <w:pPr>
              <w:suppressAutoHyphens/>
              <w:spacing w:after="0" w:line="240" w:lineRule="auto"/>
              <w:jc w:val="both"/>
              <w:rPr>
                <w:rFonts w:ascii="Arial" w:hAnsi="Arial" w:cs="Arial"/>
                <w:color w:val="000000"/>
                <w:sz w:val="16"/>
                <w:szCs w:val="16"/>
                <w:lang w:val="es-ES" w:eastAsia="ar-SA"/>
              </w:rPr>
            </w:pPr>
            <w:r>
              <w:rPr>
                <w:rFonts w:ascii="Arial" w:hAnsi="Arial" w:cs="Arial"/>
                <w:color w:val="000000"/>
                <w:sz w:val="16"/>
                <w:szCs w:val="16"/>
                <w:lang w:val="es-ES" w:eastAsia="ar-SA"/>
              </w:rPr>
              <w:t xml:space="preserve">Mensual </w:t>
            </w:r>
          </w:p>
        </w:tc>
      </w:tr>
      <w:tr w:rsidR="00D36902" w:rsidTr="00AA237E">
        <w:trPr>
          <w:trHeight w:val="181"/>
          <w:jc w:val="center"/>
        </w:trPr>
        <w:tc>
          <w:tcPr>
            <w:tcW w:w="4762" w:type="dxa"/>
            <w:tcBorders>
              <w:top w:val="single" w:sz="8" w:space="0" w:color="4F81BD"/>
              <w:left w:val="single" w:sz="8" w:space="0" w:color="4F81BD"/>
              <w:bottom w:val="single" w:sz="8" w:space="0" w:color="4F81BD"/>
              <w:right w:val="single" w:sz="4" w:space="0" w:color="auto"/>
            </w:tcBorders>
            <w:hideMark/>
          </w:tcPr>
          <w:p w:rsidR="00D36902" w:rsidRDefault="00D36902" w:rsidP="00AA237E">
            <w:pPr>
              <w:suppressAutoHyphens/>
              <w:spacing w:after="0" w:line="240" w:lineRule="auto"/>
              <w:jc w:val="both"/>
              <w:rPr>
                <w:rFonts w:ascii="Arial" w:hAnsi="Arial" w:cs="Arial"/>
                <w:color w:val="000000"/>
                <w:sz w:val="16"/>
                <w:szCs w:val="16"/>
                <w:lang w:val="es-ES" w:eastAsia="ar-SA"/>
              </w:rPr>
            </w:pPr>
            <w:r>
              <w:rPr>
                <w:rFonts w:ascii="Arial" w:hAnsi="Arial" w:cs="Arial"/>
                <w:color w:val="000000"/>
                <w:sz w:val="16"/>
                <w:szCs w:val="16"/>
                <w:lang w:val="es-ES" w:eastAsia="ar-SA"/>
              </w:rPr>
              <w:t xml:space="preserve">Registro de la información de las entregas realizadas, en la base de datos central de </w:t>
            </w:r>
            <w:r>
              <w:rPr>
                <w:rFonts w:ascii="Arial" w:hAnsi="Arial" w:cs="Arial"/>
                <w:b/>
                <w:sz w:val="16"/>
                <w:szCs w:val="16"/>
                <w:lang w:eastAsia="ar-SA"/>
              </w:rPr>
              <w:t>“</w:t>
            </w:r>
            <w:r>
              <w:rPr>
                <w:rFonts w:ascii="Arial" w:hAnsi="Arial" w:cs="Arial"/>
                <w:b/>
                <w:bCs/>
                <w:sz w:val="16"/>
                <w:szCs w:val="16"/>
                <w:lang w:eastAsia="ar-SA"/>
              </w:rPr>
              <w:t>EL INSTITUTO”</w:t>
            </w:r>
            <w:r>
              <w:rPr>
                <w:rFonts w:ascii="Arial" w:hAnsi="Arial" w:cs="Arial"/>
                <w:color w:val="000000"/>
                <w:sz w:val="16"/>
                <w:szCs w:val="16"/>
                <w:lang w:val="es-ES" w:eastAsia="ar-SA"/>
              </w:rPr>
              <w:t xml:space="preserve">, conforme al </w:t>
            </w:r>
            <w:r>
              <w:rPr>
                <w:rFonts w:ascii="Arial" w:hAnsi="Arial" w:cs="Arial"/>
                <w:b/>
                <w:color w:val="000000"/>
                <w:sz w:val="16"/>
                <w:szCs w:val="16"/>
                <w:lang w:val="es-ES" w:eastAsia="ar-SA"/>
              </w:rPr>
              <w:t>Anexo TI 8 (TI Ocho) Requerimientos del reporte a generar del Programa DPA por el proveedor para el registro de entregas</w:t>
            </w:r>
            <w:r>
              <w:rPr>
                <w:rFonts w:ascii="Arial" w:hAnsi="Arial" w:cs="Arial"/>
                <w:color w:val="000000"/>
                <w:sz w:val="16"/>
                <w:szCs w:val="16"/>
                <w:lang w:val="es-ES" w:eastAsia="ar-SA"/>
              </w:rPr>
              <w:t>.</w:t>
            </w:r>
          </w:p>
        </w:tc>
        <w:tc>
          <w:tcPr>
            <w:tcW w:w="4659" w:type="dxa"/>
            <w:tcBorders>
              <w:top w:val="single" w:sz="8" w:space="0" w:color="4F81BD"/>
              <w:left w:val="single" w:sz="4" w:space="0" w:color="auto"/>
              <w:bottom w:val="single" w:sz="8" w:space="0" w:color="4F81BD"/>
              <w:right w:val="single" w:sz="8" w:space="0" w:color="4F81BD"/>
            </w:tcBorders>
            <w:hideMark/>
          </w:tcPr>
          <w:p w:rsidR="00D36902" w:rsidRDefault="00D36902" w:rsidP="00AA237E">
            <w:pPr>
              <w:suppressAutoHyphens/>
              <w:spacing w:after="0" w:line="240" w:lineRule="auto"/>
              <w:jc w:val="both"/>
              <w:rPr>
                <w:rFonts w:ascii="Arial" w:hAnsi="Arial" w:cs="Arial"/>
                <w:color w:val="000000"/>
                <w:sz w:val="16"/>
                <w:szCs w:val="16"/>
                <w:lang w:val="es-ES" w:eastAsia="ar-SA"/>
              </w:rPr>
            </w:pPr>
            <w:r>
              <w:rPr>
                <w:rFonts w:ascii="Arial" w:hAnsi="Arial" w:cs="Arial"/>
                <w:color w:val="000000"/>
                <w:sz w:val="16"/>
                <w:szCs w:val="16"/>
                <w:lang w:val="es-ES" w:eastAsia="ar-SA"/>
              </w:rPr>
              <w:t>Durante los primeros 5 (cinco) días hábiles de cada mes siguiente del mes a reportar</w:t>
            </w:r>
          </w:p>
        </w:tc>
      </w:tr>
      <w:tr w:rsidR="00D36902" w:rsidTr="00AA237E">
        <w:trPr>
          <w:trHeight w:val="181"/>
          <w:jc w:val="center"/>
        </w:trPr>
        <w:tc>
          <w:tcPr>
            <w:tcW w:w="4762" w:type="dxa"/>
            <w:tcBorders>
              <w:top w:val="single" w:sz="8" w:space="0" w:color="4F81BD"/>
              <w:left w:val="single" w:sz="8" w:space="0" w:color="4F81BD"/>
              <w:bottom w:val="single" w:sz="8" w:space="0" w:color="4F81BD"/>
              <w:right w:val="single" w:sz="4" w:space="0" w:color="auto"/>
            </w:tcBorders>
            <w:hideMark/>
          </w:tcPr>
          <w:p w:rsidR="00D36902" w:rsidRDefault="00D36902" w:rsidP="00AA237E">
            <w:pPr>
              <w:spacing w:after="0" w:line="240" w:lineRule="auto"/>
              <w:jc w:val="both"/>
              <w:rPr>
                <w:rFonts w:ascii="Arial" w:hAnsi="Arial" w:cs="Arial"/>
                <w:b/>
                <w:color w:val="000000"/>
                <w:sz w:val="16"/>
                <w:szCs w:val="16"/>
              </w:rPr>
            </w:pPr>
            <w:r>
              <w:rPr>
                <w:rFonts w:ascii="Arial" w:hAnsi="Arial" w:cs="Arial"/>
                <w:b/>
                <w:bCs/>
                <w:sz w:val="16"/>
                <w:szCs w:val="16"/>
              </w:rPr>
              <w:t xml:space="preserve">“EL PROVEEDOR” </w:t>
            </w:r>
            <w:r>
              <w:rPr>
                <w:rFonts w:ascii="Arial" w:hAnsi="Arial" w:cs="Arial"/>
                <w:color w:val="000000"/>
                <w:sz w:val="16"/>
                <w:szCs w:val="16"/>
              </w:rPr>
              <w:t>establecerá contacto con la División de Implementación de Soluciones Tecnológicas para los Servicios de Salud (DISTSS), dependiente de la CDSSIS, a efecto de establecer la estrategia de cumplimiento de los siguientes puntos:</w:t>
            </w:r>
          </w:p>
          <w:p w:rsidR="00D36902" w:rsidRDefault="00D36902" w:rsidP="00AA237E">
            <w:pPr>
              <w:spacing w:after="0" w:line="240" w:lineRule="auto"/>
              <w:jc w:val="both"/>
              <w:rPr>
                <w:rFonts w:ascii="Arial" w:hAnsi="Arial" w:cs="Arial"/>
                <w:color w:val="000000"/>
                <w:sz w:val="16"/>
                <w:szCs w:val="16"/>
              </w:rPr>
            </w:pPr>
            <w:r>
              <w:rPr>
                <w:rFonts w:ascii="Arial" w:hAnsi="Arial" w:cs="Arial"/>
                <w:color w:val="000000"/>
                <w:sz w:val="16"/>
                <w:szCs w:val="16"/>
              </w:rPr>
              <w:t>a) Firma del Acuerdo de Confidencialidad</w:t>
            </w:r>
          </w:p>
          <w:p w:rsidR="00D36902" w:rsidRDefault="00D36902" w:rsidP="00AA237E">
            <w:pPr>
              <w:spacing w:after="0" w:line="240" w:lineRule="auto"/>
              <w:jc w:val="both"/>
              <w:rPr>
                <w:rFonts w:ascii="Arial" w:hAnsi="Arial" w:cs="Arial"/>
                <w:color w:val="000000"/>
                <w:sz w:val="16"/>
                <w:szCs w:val="16"/>
              </w:rPr>
            </w:pPr>
            <w:r>
              <w:rPr>
                <w:rFonts w:ascii="Arial" w:hAnsi="Arial" w:cs="Arial"/>
                <w:color w:val="000000"/>
                <w:sz w:val="16"/>
                <w:szCs w:val="16"/>
              </w:rPr>
              <w:t>b) Designación de contacto responsable con sus datos.</w:t>
            </w:r>
          </w:p>
        </w:tc>
        <w:tc>
          <w:tcPr>
            <w:tcW w:w="4659" w:type="dxa"/>
            <w:tcBorders>
              <w:top w:val="single" w:sz="8" w:space="0" w:color="4F81BD"/>
              <w:left w:val="single" w:sz="4" w:space="0" w:color="auto"/>
              <w:bottom w:val="single" w:sz="8" w:space="0" w:color="4F81BD"/>
              <w:right w:val="single" w:sz="8" w:space="0" w:color="4F81BD"/>
            </w:tcBorders>
            <w:hideMark/>
          </w:tcPr>
          <w:p w:rsidR="00D36902" w:rsidRDefault="00D36902" w:rsidP="00AA237E">
            <w:pPr>
              <w:spacing w:after="0" w:line="240" w:lineRule="auto"/>
              <w:jc w:val="both"/>
              <w:rPr>
                <w:rFonts w:ascii="Arial" w:hAnsi="Arial" w:cs="Arial"/>
                <w:color w:val="000000"/>
                <w:sz w:val="16"/>
                <w:szCs w:val="16"/>
              </w:rPr>
            </w:pPr>
            <w:r>
              <w:rPr>
                <w:rFonts w:ascii="Arial" w:hAnsi="Arial" w:cs="Arial"/>
                <w:color w:val="000000"/>
                <w:sz w:val="16"/>
                <w:szCs w:val="16"/>
              </w:rPr>
              <w:t>Dentro de los 10 (diez) días hábiles siguientes a la fecha de emisión del fallo.</w:t>
            </w:r>
          </w:p>
        </w:tc>
      </w:tr>
    </w:tbl>
    <w:p w:rsidR="00D36902" w:rsidRDefault="00D36902" w:rsidP="00D36902">
      <w:pPr>
        <w:tabs>
          <w:tab w:val="left" w:pos="-284"/>
          <w:tab w:val="left" w:pos="360"/>
        </w:tabs>
        <w:suppressAutoHyphens/>
        <w:spacing w:after="0" w:line="240" w:lineRule="auto"/>
        <w:ind w:left="-284" w:right="-234"/>
        <w:jc w:val="both"/>
        <w:rPr>
          <w:rFonts w:ascii="Arial" w:hAnsi="Arial" w:cs="Arial"/>
          <w:b/>
          <w:sz w:val="16"/>
          <w:szCs w:val="16"/>
          <w:u w:val="single"/>
          <w:lang w:eastAsia="es-ES"/>
        </w:rPr>
      </w:pPr>
    </w:p>
    <w:p w:rsidR="00D36902" w:rsidRDefault="00D36902" w:rsidP="00D36902">
      <w:pPr>
        <w:tabs>
          <w:tab w:val="left" w:pos="-284"/>
          <w:tab w:val="left" w:pos="360"/>
        </w:tabs>
        <w:suppressAutoHyphens/>
        <w:spacing w:after="0" w:line="240" w:lineRule="auto"/>
        <w:ind w:left="-284" w:right="-234"/>
        <w:jc w:val="both"/>
        <w:rPr>
          <w:rFonts w:ascii="Arial" w:hAnsi="Arial" w:cs="Arial"/>
          <w:b/>
          <w:sz w:val="16"/>
          <w:szCs w:val="16"/>
          <w:u w:val="single"/>
          <w:lang w:eastAsia="es-ES"/>
        </w:rPr>
      </w:pPr>
    </w:p>
    <w:p w:rsidR="00D36902" w:rsidRDefault="00D36902" w:rsidP="00D36902">
      <w:pPr>
        <w:tabs>
          <w:tab w:val="left" w:pos="360"/>
        </w:tabs>
        <w:suppressAutoHyphens/>
        <w:spacing w:after="0" w:line="240" w:lineRule="auto"/>
        <w:ind w:left="-284" w:right="-234"/>
        <w:jc w:val="both"/>
        <w:rPr>
          <w:rFonts w:ascii="Arial" w:hAnsi="Arial" w:cs="Arial"/>
          <w:b/>
          <w:sz w:val="16"/>
          <w:szCs w:val="16"/>
          <w:u w:val="single"/>
          <w:lang w:eastAsia="es-ES"/>
        </w:rPr>
      </w:pPr>
      <w:r>
        <w:rPr>
          <w:rFonts w:ascii="Arial" w:hAnsi="Arial" w:cs="Arial"/>
          <w:b/>
          <w:sz w:val="16"/>
          <w:szCs w:val="16"/>
          <w:u w:val="single"/>
          <w:lang w:eastAsia="es-ES"/>
        </w:rPr>
        <w:t>NOTA: (Si “EL PROVEEDOR” fuese en participación conjunta, se empleará los textos siguientes a renglón seguido:)</w:t>
      </w:r>
    </w:p>
    <w:p w:rsidR="00D36902" w:rsidRDefault="00D36902" w:rsidP="00D36902">
      <w:pPr>
        <w:tabs>
          <w:tab w:val="left" w:pos="360"/>
        </w:tabs>
        <w:suppressAutoHyphens/>
        <w:spacing w:after="0" w:line="240" w:lineRule="auto"/>
        <w:ind w:left="-284" w:right="-234"/>
        <w:jc w:val="both"/>
        <w:rPr>
          <w:rFonts w:ascii="Arial" w:hAnsi="Arial" w:cs="Arial"/>
          <w:b/>
          <w:sz w:val="16"/>
          <w:szCs w:val="16"/>
          <w:u w:val="single"/>
          <w:lang w:eastAsia="es-ES"/>
        </w:rPr>
      </w:pPr>
    </w:p>
    <w:p w:rsidR="00D36902" w:rsidRDefault="00D36902" w:rsidP="00D36902">
      <w:pPr>
        <w:tabs>
          <w:tab w:val="left" w:pos="360"/>
        </w:tabs>
        <w:suppressAutoHyphens/>
        <w:spacing w:after="0" w:line="240" w:lineRule="auto"/>
        <w:ind w:left="-284" w:right="-234"/>
        <w:jc w:val="both"/>
        <w:rPr>
          <w:rFonts w:ascii="Arial" w:hAnsi="Arial" w:cs="Arial"/>
          <w:b/>
          <w:sz w:val="16"/>
          <w:szCs w:val="16"/>
          <w:lang w:eastAsia="es-ES"/>
        </w:rPr>
      </w:pPr>
      <w:r>
        <w:rPr>
          <w:rFonts w:ascii="Arial" w:hAnsi="Arial" w:cs="Arial"/>
          <w:b/>
          <w:sz w:val="16"/>
          <w:szCs w:val="16"/>
          <w:lang w:eastAsia="es-ES"/>
        </w:rPr>
        <w:t>“EL PROVEEDOR” conviene en conjuntar sus recursos técnicos, legales, administrativos, económicos y financieros para prestar el servicio objeto del presente contrato, de la siguiente manera:</w:t>
      </w:r>
    </w:p>
    <w:p w:rsidR="00D36902" w:rsidRDefault="00D36902" w:rsidP="00D36902">
      <w:pPr>
        <w:tabs>
          <w:tab w:val="left" w:pos="360"/>
        </w:tabs>
        <w:suppressAutoHyphens/>
        <w:overflowPunct w:val="0"/>
        <w:autoSpaceDE w:val="0"/>
        <w:spacing w:after="0" w:line="240" w:lineRule="auto"/>
        <w:ind w:left="-284" w:right="-234"/>
        <w:jc w:val="both"/>
        <w:textAlignment w:val="baseline"/>
        <w:rPr>
          <w:rFonts w:ascii="Arial" w:hAnsi="Arial" w:cs="Arial"/>
          <w:b/>
          <w:sz w:val="16"/>
          <w:szCs w:val="16"/>
          <w:u w:val="single"/>
          <w:lang w:eastAsia="es-ES"/>
        </w:rPr>
      </w:pPr>
    </w:p>
    <w:p w:rsidR="00D36902" w:rsidRDefault="00D36902" w:rsidP="00D36902">
      <w:pPr>
        <w:tabs>
          <w:tab w:val="left" w:pos="360"/>
        </w:tabs>
        <w:suppressAutoHyphens/>
        <w:overflowPunct w:val="0"/>
        <w:autoSpaceDE w:val="0"/>
        <w:spacing w:after="0" w:line="240" w:lineRule="auto"/>
        <w:ind w:left="-284" w:right="-234"/>
        <w:jc w:val="both"/>
        <w:textAlignment w:val="baseline"/>
        <w:rPr>
          <w:rFonts w:ascii="Arial" w:hAnsi="Arial" w:cs="Arial"/>
          <w:b/>
          <w:sz w:val="16"/>
          <w:szCs w:val="16"/>
          <w:u w:val="single"/>
          <w:lang w:eastAsia="es-ES"/>
        </w:rPr>
      </w:pPr>
      <w:r>
        <w:rPr>
          <w:rFonts w:ascii="Arial" w:hAnsi="Arial" w:cs="Arial"/>
          <w:b/>
          <w:sz w:val="16"/>
          <w:szCs w:val="16"/>
          <w:u w:val="single"/>
          <w:lang w:eastAsia="es-ES"/>
        </w:rPr>
        <w:t>PARTICIPANTE “A”:</w:t>
      </w:r>
    </w:p>
    <w:p w:rsidR="00D36902" w:rsidRDefault="00D36902" w:rsidP="00D36902">
      <w:pPr>
        <w:tabs>
          <w:tab w:val="left" w:pos="360"/>
        </w:tabs>
        <w:suppressAutoHyphens/>
        <w:overflowPunct w:val="0"/>
        <w:autoSpaceDE w:val="0"/>
        <w:spacing w:after="0" w:line="240" w:lineRule="auto"/>
        <w:ind w:left="-284" w:right="-234"/>
        <w:jc w:val="both"/>
        <w:textAlignment w:val="baseline"/>
        <w:rPr>
          <w:rFonts w:ascii="Arial" w:hAnsi="Arial" w:cs="Arial"/>
          <w:b/>
          <w:sz w:val="16"/>
          <w:szCs w:val="16"/>
          <w:u w:val="single"/>
          <w:lang w:eastAsia="es-ES"/>
        </w:rPr>
      </w:pPr>
    </w:p>
    <w:p w:rsidR="00D36902" w:rsidRDefault="00D36902" w:rsidP="00D36902">
      <w:pPr>
        <w:tabs>
          <w:tab w:val="left" w:pos="360"/>
        </w:tabs>
        <w:suppressAutoHyphens/>
        <w:overflowPunct w:val="0"/>
        <w:autoSpaceDE w:val="0"/>
        <w:spacing w:after="0" w:line="240" w:lineRule="auto"/>
        <w:ind w:left="-284" w:right="-234"/>
        <w:jc w:val="both"/>
        <w:textAlignment w:val="baseline"/>
        <w:rPr>
          <w:rFonts w:ascii="Arial" w:hAnsi="Arial" w:cs="Arial"/>
          <w:b/>
          <w:sz w:val="16"/>
          <w:szCs w:val="16"/>
          <w:u w:val="single"/>
          <w:lang w:eastAsia="es-ES"/>
        </w:rPr>
      </w:pPr>
      <w:r>
        <w:rPr>
          <w:rFonts w:ascii="Arial" w:hAnsi="Arial" w:cs="Arial"/>
          <w:b/>
          <w:sz w:val="16"/>
          <w:szCs w:val="16"/>
          <w:u w:val="single"/>
          <w:lang w:eastAsia="es-ES"/>
        </w:rPr>
        <w:t xml:space="preserve">Deberán establecerse su participación, en términos del Convenio de Participación Conjunta. </w:t>
      </w:r>
    </w:p>
    <w:p w:rsidR="00D36902" w:rsidRDefault="00D36902" w:rsidP="00D36902">
      <w:pPr>
        <w:tabs>
          <w:tab w:val="left" w:pos="360"/>
        </w:tabs>
        <w:suppressAutoHyphens/>
        <w:overflowPunct w:val="0"/>
        <w:autoSpaceDE w:val="0"/>
        <w:spacing w:after="0" w:line="240" w:lineRule="auto"/>
        <w:ind w:left="-284" w:right="-234"/>
        <w:jc w:val="both"/>
        <w:textAlignment w:val="baseline"/>
        <w:rPr>
          <w:rFonts w:ascii="Arial" w:hAnsi="Arial" w:cs="Arial"/>
          <w:b/>
          <w:sz w:val="16"/>
          <w:szCs w:val="16"/>
          <w:u w:val="single"/>
          <w:lang w:eastAsia="es-ES"/>
        </w:rPr>
      </w:pPr>
    </w:p>
    <w:p w:rsidR="00D36902" w:rsidRDefault="00D36902" w:rsidP="00D36902">
      <w:pPr>
        <w:tabs>
          <w:tab w:val="left" w:pos="360"/>
        </w:tabs>
        <w:suppressAutoHyphens/>
        <w:overflowPunct w:val="0"/>
        <w:autoSpaceDE w:val="0"/>
        <w:spacing w:after="0" w:line="240" w:lineRule="auto"/>
        <w:ind w:left="-284" w:right="-234"/>
        <w:jc w:val="both"/>
        <w:textAlignment w:val="baseline"/>
        <w:rPr>
          <w:rFonts w:ascii="Arial" w:hAnsi="Arial" w:cs="Arial"/>
          <w:b/>
          <w:sz w:val="16"/>
          <w:szCs w:val="16"/>
          <w:u w:val="single"/>
          <w:lang w:eastAsia="es-ES"/>
        </w:rPr>
      </w:pPr>
    </w:p>
    <w:p w:rsidR="00D36902" w:rsidRDefault="00D36902" w:rsidP="00D36902">
      <w:pPr>
        <w:tabs>
          <w:tab w:val="left" w:pos="360"/>
        </w:tabs>
        <w:suppressAutoHyphens/>
        <w:overflowPunct w:val="0"/>
        <w:autoSpaceDE w:val="0"/>
        <w:spacing w:after="0" w:line="240" w:lineRule="auto"/>
        <w:ind w:left="-284" w:right="-234"/>
        <w:jc w:val="both"/>
        <w:textAlignment w:val="baseline"/>
        <w:rPr>
          <w:rFonts w:ascii="Arial" w:hAnsi="Arial" w:cs="Arial"/>
          <w:b/>
          <w:sz w:val="16"/>
          <w:szCs w:val="16"/>
          <w:u w:val="single"/>
          <w:lang w:eastAsia="es-ES"/>
        </w:rPr>
      </w:pPr>
      <w:r>
        <w:rPr>
          <w:rFonts w:ascii="Arial" w:hAnsi="Arial" w:cs="Arial"/>
          <w:b/>
          <w:sz w:val="16"/>
          <w:szCs w:val="16"/>
          <w:u w:val="single"/>
          <w:lang w:eastAsia="es-ES"/>
        </w:rPr>
        <w:t>PARTICIPANTE “B”:</w:t>
      </w:r>
    </w:p>
    <w:p w:rsidR="00D36902" w:rsidRDefault="00D36902" w:rsidP="00D36902">
      <w:pPr>
        <w:tabs>
          <w:tab w:val="left" w:pos="360"/>
        </w:tabs>
        <w:suppressAutoHyphens/>
        <w:spacing w:after="0" w:line="240" w:lineRule="auto"/>
        <w:ind w:left="-284" w:right="-234"/>
        <w:jc w:val="both"/>
        <w:rPr>
          <w:rFonts w:ascii="Arial" w:hAnsi="Arial" w:cs="Arial"/>
          <w:b/>
          <w:sz w:val="16"/>
          <w:szCs w:val="16"/>
          <w:u w:val="single"/>
          <w:lang w:eastAsia="es-ES"/>
        </w:rPr>
      </w:pPr>
    </w:p>
    <w:p w:rsidR="00D36902" w:rsidRDefault="00D36902" w:rsidP="00D36902">
      <w:pPr>
        <w:tabs>
          <w:tab w:val="left" w:pos="360"/>
        </w:tabs>
        <w:suppressAutoHyphens/>
        <w:overflowPunct w:val="0"/>
        <w:autoSpaceDE w:val="0"/>
        <w:spacing w:after="0" w:line="240" w:lineRule="auto"/>
        <w:ind w:left="-284" w:right="-234"/>
        <w:jc w:val="both"/>
        <w:textAlignment w:val="baseline"/>
        <w:rPr>
          <w:rFonts w:ascii="Arial" w:hAnsi="Arial" w:cs="Arial"/>
          <w:b/>
          <w:sz w:val="16"/>
          <w:szCs w:val="16"/>
          <w:u w:val="single"/>
          <w:lang w:eastAsia="es-ES"/>
        </w:rPr>
      </w:pPr>
      <w:r>
        <w:rPr>
          <w:rFonts w:ascii="Arial" w:hAnsi="Arial" w:cs="Arial"/>
          <w:b/>
          <w:sz w:val="16"/>
          <w:szCs w:val="16"/>
          <w:u w:val="single"/>
          <w:lang w:eastAsia="es-ES"/>
        </w:rPr>
        <w:t>Deberán establecerse su participación, en términos del Convenio de Participación Conjunta.</w:t>
      </w:r>
    </w:p>
    <w:p w:rsidR="00D36902" w:rsidRDefault="00D36902" w:rsidP="00D36902">
      <w:pPr>
        <w:tabs>
          <w:tab w:val="left" w:pos="360"/>
        </w:tabs>
        <w:suppressAutoHyphens/>
        <w:spacing w:after="0" w:line="240" w:lineRule="auto"/>
        <w:ind w:left="-284" w:right="-234"/>
        <w:jc w:val="both"/>
        <w:rPr>
          <w:rFonts w:ascii="Arial" w:hAnsi="Arial" w:cs="Arial"/>
          <w:b/>
          <w:sz w:val="16"/>
          <w:szCs w:val="16"/>
          <w:u w:val="single"/>
          <w:lang w:eastAsia="es-ES"/>
        </w:rPr>
      </w:pPr>
    </w:p>
    <w:p w:rsidR="00D36902" w:rsidRDefault="00D36902" w:rsidP="00D36902">
      <w:pPr>
        <w:tabs>
          <w:tab w:val="left" w:pos="360"/>
        </w:tabs>
        <w:suppressAutoHyphens/>
        <w:spacing w:after="0" w:line="240" w:lineRule="auto"/>
        <w:ind w:left="-284" w:right="-234"/>
        <w:jc w:val="both"/>
        <w:rPr>
          <w:rFonts w:ascii="Arial" w:hAnsi="Arial" w:cs="Arial"/>
          <w:b/>
          <w:sz w:val="16"/>
          <w:szCs w:val="16"/>
          <w:lang w:eastAsia="es-ES"/>
        </w:rPr>
      </w:pPr>
      <w:r>
        <w:rPr>
          <w:rFonts w:ascii="Arial" w:hAnsi="Arial" w:cs="Arial"/>
          <w:b/>
          <w:sz w:val="16"/>
          <w:szCs w:val="16"/>
          <w:lang w:eastAsia="es-ES"/>
        </w:rPr>
        <w:t xml:space="preserve">“EL PROVEEDOR” conviene que en el supuesto de que cualquiera se declare en quiebra o suspensión de pagos, no los libera de cumplir con sus obligaciones, por lo que cualquiera de ellas que subsista, acepta y se obliga expresamente a responder (solidariamente o </w:t>
      </w:r>
      <w:r>
        <w:rPr>
          <w:rFonts w:ascii="Arial" w:hAnsi="Arial" w:cs="Arial"/>
          <w:b/>
          <w:sz w:val="16"/>
          <w:szCs w:val="16"/>
          <w:u w:val="single"/>
          <w:lang w:eastAsia="es-ES"/>
        </w:rPr>
        <w:t>mancomunadamente</w:t>
      </w:r>
      <w:r>
        <w:rPr>
          <w:rFonts w:ascii="Arial" w:hAnsi="Arial" w:cs="Arial"/>
          <w:b/>
          <w:sz w:val="16"/>
          <w:szCs w:val="16"/>
          <w:lang w:eastAsia="es-ES"/>
        </w:rPr>
        <w:t>) de las obligaciones contractuales a que hubiere lugar.</w:t>
      </w:r>
    </w:p>
    <w:p w:rsidR="00D36902" w:rsidRPr="00E66168" w:rsidRDefault="00D36902" w:rsidP="00D36902">
      <w:pPr>
        <w:suppressAutoHyphens/>
        <w:spacing w:after="0" w:line="240" w:lineRule="auto"/>
        <w:ind w:left="-284" w:right="-234"/>
        <w:jc w:val="both"/>
        <w:rPr>
          <w:rFonts w:ascii="Arial" w:hAnsi="Arial" w:cs="Arial"/>
          <w:sz w:val="16"/>
          <w:szCs w:val="16"/>
        </w:rPr>
      </w:pPr>
    </w:p>
    <w:p w:rsidR="00D36902" w:rsidRDefault="00D36902" w:rsidP="00D36902">
      <w:pPr>
        <w:spacing w:after="0" w:line="240" w:lineRule="auto"/>
        <w:ind w:left="-284" w:right="-234"/>
        <w:jc w:val="both"/>
        <w:rPr>
          <w:rFonts w:ascii="Arial" w:hAnsi="Arial" w:cs="Arial"/>
          <w:b/>
          <w:bCs/>
          <w:sz w:val="16"/>
          <w:szCs w:val="16"/>
          <w:lang w:eastAsia="ar-SA"/>
        </w:rPr>
      </w:pPr>
      <w:bookmarkStart w:id="310" w:name="_Toc425187961"/>
      <w:r w:rsidRPr="00E66168">
        <w:rPr>
          <w:rFonts w:ascii="Arial" w:hAnsi="Arial" w:cs="Arial"/>
          <w:b/>
          <w:bCs/>
          <w:sz w:val="16"/>
          <w:szCs w:val="16"/>
          <w:lang w:eastAsia="ar-SA"/>
        </w:rPr>
        <w:t>CANJE</w:t>
      </w:r>
      <w:bookmarkEnd w:id="310"/>
    </w:p>
    <w:p w:rsidR="00D36902" w:rsidRPr="00E66168" w:rsidRDefault="00D36902" w:rsidP="00D36902">
      <w:pPr>
        <w:spacing w:after="0" w:line="240" w:lineRule="auto"/>
        <w:ind w:left="-284" w:right="-234"/>
        <w:jc w:val="both"/>
        <w:rPr>
          <w:rFonts w:ascii="Arial" w:hAnsi="Arial" w:cs="Arial"/>
          <w:b/>
          <w:bCs/>
          <w:sz w:val="16"/>
          <w:szCs w:val="16"/>
          <w:lang w:eastAsia="ar-SA"/>
        </w:rPr>
      </w:pPr>
    </w:p>
    <w:p w:rsidR="00D36902" w:rsidRPr="00E66168" w:rsidRDefault="00D36902" w:rsidP="00D36902">
      <w:pPr>
        <w:suppressAutoHyphens/>
        <w:spacing w:after="0" w:line="240" w:lineRule="auto"/>
        <w:ind w:left="-284" w:right="-234"/>
        <w:jc w:val="both"/>
        <w:rPr>
          <w:rFonts w:ascii="Arial" w:hAnsi="Arial" w:cs="Arial"/>
          <w:sz w:val="16"/>
          <w:szCs w:val="16"/>
        </w:rPr>
      </w:pPr>
      <w:r>
        <w:rPr>
          <w:rFonts w:ascii="Arial" w:hAnsi="Arial" w:cs="Arial"/>
          <w:b/>
          <w:sz w:val="16"/>
          <w:szCs w:val="16"/>
          <w:lang w:eastAsia="ar-SA"/>
        </w:rPr>
        <w:t>“</w:t>
      </w:r>
      <w:r>
        <w:rPr>
          <w:rFonts w:ascii="Arial" w:hAnsi="Arial" w:cs="Arial"/>
          <w:b/>
          <w:bCs/>
          <w:sz w:val="16"/>
          <w:szCs w:val="16"/>
          <w:lang w:eastAsia="ar-SA"/>
        </w:rPr>
        <w:t>EL INSTITUTO”</w:t>
      </w:r>
      <w:r w:rsidRPr="00E66168">
        <w:rPr>
          <w:rFonts w:ascii="Arial" w:hAnsi="Arial" w:cs="Arial"/>
          <w:sz w:val="16"/>
          <w:szCs w:val="16"/>
        </w:rPr>
        <w:t xml:space="preserve">, por conducto del </w:t>
      </w:r>
      <w:r>
        <w:rPr>
          <w:rFonts w:ascii="Arial" w:hAnsi="Arial" w:cs="Arial"/>
          <w:sz w:val="16"/>
          <w:szCs w:val="16"/>
        </w:rPr>
        <w:t>A</w:t>
      </w:r>
      <w:r w:rsidRPr="00E66168">
        <w:rPr>
          <w:rFonts w:ascii="Arial" w:hAnsi="Arial" w:cs="Arial"/>
          <w:sz w:val="16"/>
          <w:szCs w:val="16"/>
        </w:rPr>
        <w:t xml:space="preserve">dministrador del </w:t>
      </w:r>
      <w:r>
        <w:rPr>
          <w:rFonts w:ascii="Arial" w:hAnsi="Arial" w:cs="Arial"/>
          <w:sz w:val="16"/>
          <w:szCs w:val="16"/>
        </w:rPr>
        <w:t>presente C</w:t>
      </w:r>
      <w:r w:rsidRPr="00E66168">
        <w:rPr>
          <w:rFonts w:ascii="Arial" w:hAnsi="Arial" w:cs="Arial"/>
          <w:sz w:val="16"/>
          <w:szCs w:val="16"/>
        </w:rPr>
        <w:t>ontrato, solicitará directamente</w:t>
      </w:r>
      <w:r>
        <w:rPr>
          <w:rFonts w:ascii="Arial" w:hAnsi="Arial" w:cs="Arial"/>
          <w:sz w:val="16"/>
          <w:szCs w:val="16"/>
        </w:rPr>
        <w:t xml:space="preserve"> a</w:t>
      </w:r>
      <w:r w:rsidRPr="00E66168">
        <w:rPr>
          <w:rFonts w:ascii="Arial" w:hAnsi="Arial" w:cs="Arial"/>
          <w:sz w:val="16"/>
          <w:szCs w:val="16"/>
        </w:rPr>
        <w:t xml:space="preserve"> </w:t>
      </w:r>
      <w:r>
        <w:rPr>
          <w:rFonts w:ascii="Arial" w:hAnsi="Arial" w:cs="Arial"/>
          <w:b/>
          <w:sz w:val="16"/>
          <w:szCs w:val="16"/>
          <w:lang w:eastAsia="es-ES"/>
        </w:rPr>
        <w:t>“EL PROVEEDOR”</w:t>
      </w:r>
      <w:r w:rsidRPr="00E66168">
        <w:rPr>
          <w:rFonts w:ascii="Arial" w:hAnsi="Arial" w:cs="Arial"/>
          <w:sz w:val="16"/>
          <w:szCs w:val="16"/>
        </w:rPr>
        <w:t>, dentro de los 3 (tres) días hábiles siguientes al momento en que se haya percatado del vicio oculto o problema de calidad, el canje de los bienes.</w:t>
      </w:r>
    </w:p>
    <w:p w:rsidR="00D36902" w:rsidRPr="00E66168" w:rsidRDefault="00D36902" w:rsidP="00D36902">
      <w:pPr>
        <w:suppressAutoHyphens/>
        <w:spacing w:after="0" w:line="240" w:lineRule="auto"/>
        <w:ind w:left="-284" w:right="-234"/>
        <w:jc w:val="both"/>
        <w:rPr>
          <w:rFonts w:ascii="Arial" w:hAnsi="Arial" w:cs="Arial"/>
          <w:sz w:val="16"/>
          <w:szCs w:val="16"/>
        </w:rPr>
      </w:pPr>
    </w:p>
    <w:p w:rsidR="00D36902" w:rsidRPr="00E66168" w:rsidRDefault="00D36902" w:rsidP="00D36902">
      <w:pPr>
        <w:suppressAutoHyphens/>
        <w:spacing w:after="0" w:line="240" w:lineRule="auto"/>
        <w:ind w:left="-284" w:right="-234"/>
        <w:jc w:val="both"/>
        <w:rPr>
          <w:rFonts w:ascii="Arial" w:hAnsi="Arial" w:cs="Arial"/>
          <w:sz w:val="16"/>
          <w:szCs w:val="16"/>
        </w:rPr>
      </w:pPr>
      <w:r>
        <w:rPr>
          <w:rFonts w:ascii="Arial" w:hAnsi="Arial" w:cs="Arial"/>
          <w:b/>
          <w:sz w:val="16"/>
          <w:szCs w:val="16"/>
          <w:lang w:eastAsia="es-ES"/>
        </w:rPr>
        <w:t xml:space="preserve">“EL PROVEEDOR” </w:t>
      </w:r>
      <w:r w:rsidRPr="00E66168">
        <w:rPr>
          <w:rFonts w:ascii="Arial" w:hAnsi="Arial" w:cs="Arial"/>
          <w:sz w:val="16"/>
          <w:szCs w:val="16"/>
        </w:rPr>
        <w:t xml:space="preserve">deberá además verificar si otros lotes de estos bienes previamente entregados, presentan el defecto de calidad inicialmente detectado. De ser así solicitará al </w:t>
      </w:r>
      <w:r>
        <w:rPr>
          <w:rFonts w:ascii="Arial" w:hAnsi="Arial" w:cs="Arial"/>
          <w:sz w:val="16"/>
          <w:szCs w:val="16"/>
        </w:rPr>
        <w:t>A</w:t>
      </w:r>
      <w:r w:rsidRPr="00E66168">
        <w:rPr>
          <w:rFonts w:ascii="Arial" w:hAnsi="Arial" w:cs="Arial"/>
          <w:sz w:val="16"/>
          <w:szCs w:val="16"/>
        </w:rPr>
        <w:t xml:space="preserve">dministrador del </w:t>
      </w:r>
      <w:r>
        <w:rPr>
          <w:rFonts w:ascii="Arial" w:hAnsi="Arial" w:cs="Arial"/>
          <w:sz w:val="16"/>
          <w:szCs w:val="16"/>
        </w:rPr>
        <w:t>C</w:t>
      </w:r>
      <w:r w:rsidRPr="00E66168">
        <w:rPr>
          <w:rFonts w:ascii="Arial" w:hAnsi="Arial" w:cs="Arial"/>
          <w:sz w:val="16"/>
          <w:szCs w:val="16"/>
        </w:rPr>
        <w:t>ontrato afectado la devolución para su reposición por lotes ya corregidos, notificando de esto a la Coordinación de Control Técnico de Insumos (COCTI).</w:t>
      </w:r>
    </w:p>
    <w:p w:rsidR="00D36902" w:rsidRPr="00E66168" w:rsidRDefault="00D36902" w:rsidP="00D36902">
      <w:pPr>
        <w:suppressAutoHyphens/>
        <w:spacing w:after="0" w:line="240" w:lineRule="auto"/>
        <w:ind w:left="-284" w:right="-234"/>
        <w:jc w:val="both"/>
        <w:rPr>
          <w:rFonts w:ascii="Arial" w:hAnsi="Arial" w:cs="Arial"/>
          <w:sz w:val="16"/>
          <w:szCs w:val="16"/>
        </w:rPr>
      </w:pPr>
    </w:p>
    <w:p w:rsidR="00D36902" w:rsidRPr="00E66168" w:rsidRDefault="00D36902" w:rsidP="00D36902">
      <w:pPr>
        <w:suppressAutoHyphens/>
        <w:spacing w:after="0" w:line="240" w:lineRule="auto"/>
        <w:ind w:left="-284" w:right="-234"/>
        <w:jc w:val="both"/>
        <w:rPr>
          <w:rFonts w:ascii="Arial" w:hAnsi="Arial" w:cs="Arial"/>
          <w:sz w:val="16"/>
          <w:szCs w:val="16"/>
        </w:rPr>
      </w:pPr>
      <w:r>
        <w:rPr>
          <w:rFonts w:ascii="Arial" w:hAnsi="Arial" w:cs="Arial"/>
          <w:b/>
          <w:sz w:val="16"/>
          <w:szCs w:val="16"/>
          <w:lang w:eastAsia="es-ES"/>
        </w:rPr>
        <w:t xml:space="preserve">“EL PROVEEDOR” </w:t>
      </w:r>
      <w:r w:rsidRPr="00E66168">
        <w:rPr>
          <w:rFonts w:ascii="Arial" w:hAnsi="Arial" w:cs="Arial"/>
          <w:sz w:val="16"/>
          <w:szCs w:val="16"/>
        </w:rPr>
        <w:t>deberá reponer los bienes sujetos a canje, en un plazo que no excederá de 7 (siete) días naturales, contados a partir de la fecha de su notificación.</w:t>
      </w:r>
    </w:p>
    <w:p w:rsidR="00D36902" w:rsidRPr="00E66168" w:rsidRDefault="00D36902" w:rsidP="00D36902">
      <w:pPr>
        <w:suppressAutoHyphens/>
        <w:spacing w:after="0" w:line="240" w:lineRule="auto"/>
        <w:ind w:left="-284" w:right="-234"/>
        <w:jc w:val="both"/>
        <w:rPr>
          <w:rFonts w:ascii="Arial" w:hAnsi="Arial" w:cs="Arial"/>
          <w:sz w:val="16"/>
          <w:szCs w:val="16"/>
        </w:rPr>
      </w:pPr>
    </w:p>
    <w:p w:rsidR="00D36902" w:rsidRPr="00E66168" w:rsidRDefault="00D36902" w:rsidP="00D36902">
      <w:pPr>
        <w:suppressAutoHyphens/>
        <w:spacing w:after="0" w:line="240" w:lineRule="auto"/>
        <w:ind w:left="-284" w:right="-234"/>
        <w:jc w:val="both"/>
        <w:rPr>
          <w:rFonts w:ascii="Arial" w:hAnsi="Arial" w:cs="Arial"/>
          <w:sz w:val="16"/>
          <w:szCs w:val="16"/>
        </w:rPr>
      </w:pPr>
      <w:r>
        <w:rPr>
          <w:rFonts w:ascii="Arial" w:hAnsi="Arial" w:cs="Arial"/>
          <w:b/>
          <w:sz w:val="16"/>
          <w:szCs w:val="16"/>
          <w:lang w:eastAsia="es-ES"/>
        </w:rPr>
        <w:t xml:space="preserve">“EL PROVEEDOR” </w:t>
      </w:r>
      <w:r w:rsidRPr="00E66168">
        <w:rPr>
          <w:rFonts w:ascii="Arial" w:hAnsi="Arial" w:cs="Arial"/>
          <w:sz w:val="16"/>
          <w:szCs w:val="16"/>
        </w:rPr>
        <w:t>se obliga a responder por su cuenta y riesgo de los daños y/o perjuicios que por inobservancia o negligencia de su parte, llegue a causar</w:t>
      </w:r>
      <w:r>
        <w:rPr>
          <w:rFonts w:ascii="Arial" w:hAnsi="Arial" w:cs="Arial"/>
          <w:sz w:val="16"/>
          <w:szCs w:val="16"/>
        </w:rPr>
        <w:t xml:space="preserve"> a</w:t>
      </w:r>
      <w:r w:rsidRPr="00E66168">
        <w:rPr>
          <w:rFonts w:ascii="Arial" w:hAnsi="Arial" w:cs="Arial"/>
          <w:sz w:val="16"/>
          <w:szCs w:val="16"/>
        </w:rPr>
        <w:t xml:space="preserve"> </w:t>
      </w:r>
      <w:r>
        <w:rPr>
          <w:rFonts w:ascii="Arial" w:hAnsi="Arial" w:cs="Arial"/>
          <w:b/>
          <w:sz w:val="16"/>
          <w:szCs w:val="16"/>
          <w:lang w:eastAsia="ar-SA"/>
        </w:rPr>
        <w:t>“</w:t>
      </w:r>
      <w:r>
        <w:rPr>
          <w:rFonts w:ascii="Arial" w:hAnsi="Arial" w:cs="Arial"/>
          <w:b/>
          <w:bCs/>
          <w:sz w:val="16"/>
          <w:szCs w:val="16"/>
          <w:lang w:eastAsia="ar-SA"/>
        </w:rPr>
        <w:t xml:space="preserve">EL INSTITUTO” </w:t>
      </w:r>
      <w:r w:rsidRPr="00E66168">
        <w:rPr>
          <w:rFonts w:ascii="Arial" w:hAnsi="Arial" w:cs="Arial"/>
          <w:sz w:val="16"/>
          <w:szCs w:val="16"/>
        </w:rPr>
        <w:t xml:space="preserve">y/o a terceros. </w:t>
      </w:r>
    </w:p>
    <w:p w:rsidR="00D36902" w:rsidRPr="00E66168" w:rsidRDefault="00D36902" w:rsidP="00D36902">
      <w:pPr>
        <w:suppressAutoHyphens/>
        <w:spacing w:after="0" w:line="240" w:lineRule="auto"/>
        <w:ind w:left="-284" w:right="-234"/>
        <w:jc w:val="both"/>
        <w:rPr>
          <w:rFonts w:ascii="Arial" w:hAnsi="Arial" w:cs="Arial"/>
          <w:sz w:val="16"/>
          <w:szCs w:val="16"/>
        </w:rPr>
      </w:pPr>
    </w:p>
    <w:p w:rsidR="00D36902" w:rsidRPr="00E66168" w:rsidRDefault="00D36902" w:rsidP="00D36902">
      <w:pPr>
        <w:suppressAutoHyphens/>
        <w:spacing w:after="0" w:line="240" w:lineRule="auto"/>
        <w:ind w:left="-284" w:right="-234"/>
        <w:jc w:val="both"/>
        <w:rPr>
          <w:rFonts w:ascii="Arial" w:hAnsi="Arial" w:cs="Arial"/>
          <w:sz w:val="16"/>
          <w:szCs w:val="16"/>
        </w:rPr>
      </w:pPr>
      <w:r w:rsidRPr="00E66168">
        <w:rPr>
          <w:rFonts w:ascii="Arial" w:hAnsi="Arial" w:cs="Arial"/>
          <w:sz w:val="16"/>
          <w:szCs w:val="16"/>
        </w:rPr>
        <w:t xml:space="preserve">Los lotes de los bienes terapéuticos que se entreguen </w:t>
      </w:r>
      <w:r>
        <w:rPr>
          <w:rFonts w:ascii="Arial" w:hAnsi="Arial" w:cs="Arial"/>
          <w:sz w:val="16"/>
          <w:szCs w:val="16"/>
        </w:rPr>
        <w:t>a</w:t>
      </w:r>
      <w:r w:rsidRPr="00E66168">
        <w:rPr>
          <w:rFonts w:ascii="Arial" w:hAnsi="Arial" w:cs="Arial"/>
          <w:sz w:val="16"/>
          <w:szCs w:val="16"/>
        </w:rPr>
        <w:t xml:space="preserve"> </w:t>
      </w:r>
      <w:r>
        <w:rPr>
          <w:rFonts w:ascii="Arial" w:hAnsi="Arial" w:cs="Arial"/>
          <w:b/>
          <w:sz w:val="16"/>
          <w:szCs w:val="16"/>
          <w:lang w:eastAsia="ar-SA"/>
        </w:rPr>
        <w:t>“</w:t>
      </w:r>
      <w:r>
        <w:rPr>
          <w:rFonts w:ascii="Arial" w:hAnsi="Arial" w:cs="Arial"/>
          <w:b/>
          <w:bCs/>
          <w:sz w:val="16"/>
          <w:szCs w:val="16"/>
          <w:lang w:eastAsia="ar-SA"/>
        </w:rPr>
        <w:t xml:space="preserve">EL INSTITUTO” </w:t>
      </w:r>
      <w:r w:rsidRPr="00E66168">
        <w:rPr>
          <w:rFonts w:ascii="Arial" w:hAnsi="Arial" w:cs="Arial"/>
          <w:sz w:val="16"/>
          <w:szCs w:val="16"/>
        </w:rPr>
        <w:t xml:space="preserve">por motivo de canje, serán aceptados con el informe analítico del laboratorio de control de calidad del fabricante. Al mismo tiempo, </w:t>
      </w:r>
      <w:r>
        <w:rPr>
          <w:rFonts w:ascii="Arial" w:hAnsi="Arial" w:cs="Arial"/>
          <w:b/>
          <w:sz w:val="16"/>
          <w:szCs w:val="16"/>
          <w:lang w:eastAsia="es-ES"/>
        </w:rPr>
        <w:t xml:space="preserve">“EL PROVEEDOR” </w:t>
      </w:r>
      <w:r w:rsidRPr="00E66168">
        <w:rPr>
          <w:rFonts w:ascii="Arial" w:hAnsi="Arial" w:cs="Arial"/>
          <w:sz w:val="16"/>
          <w:szCs w:val="16"/>
        </w:rPr>
        <w:t>deberá entregar a la COCTI una muestra del lote ya corregido para que ésta constate que se cumple con las normas y especificaciones técnicas.</w:t>
      </w:r>
    </w:p>
    <w:p w:rsidR="00D36902" w:rsidRPr="00E66168" w:rsidRDefault="00D36902" w:rsidP="00D36902">
      <w:pPr>
        <w:suppressAutoHyphens/>
        <w:spacing w:after="0" w:line="240" w:lineRule="auto"/>
        <w:ind w:left="-284" w:right="-234"/>
        <w:jc w:val="both"/>
        <w:rPr>
          <w:rFonts w:ascii="Arial" w:hAnsi="Arial" w:cs="Arial"/>
          <w:sz w:val="16"/>
          <w:szCs w:val="16"/>
        </w:rPr>
      </w:pPr>
    </w:p>
    <w:p w:rsidR="00D36902" w:rsidRPr="00E66168" w:rsidRDefault="00D36902" w:rsidP="00D36902">
      <w:pPr>
        <w:suppressAutoHyphens/>
        <w:spacing w:after="0" w:line="240" w:lineRule="auto"/>
        <w:ind w:left="-284" w:right="-234"/>
        <w:jc w:val="both"/>
        <w:rPr>
          <w:rFonts w:ascii="Arial" w:hAnsi="Arial" w:cs="Arial"/>
          <w:sz w:val="16"/>
          <w:szCs w:val="16"/>
        </w:rPr>
      </w:pPr>
      <w:r w:rsidRPr="00981AE5">
        <w:rPr>
          <w:rFonts w:ascii="Arial" w:hAnsi="Arial" w:cs="Arial"/>
          <w:sz w:val="16"/>
          <w:szCs w:val="16"/>
        </w:rPr>
        <w:t xml:space="preserve">No obstante los efectos del párrafo anterior, para aquellos bienes con problemas de calidad o vicios ocultos, y que en opinión de la COCTI representen un riesgo para la salud, ésta procederá a notificar a la Comisión Federal para la Protección contra Riesgos Sanitarios COFEPRIS, informando de igual forma a las áreas </w:t>
      </w:r>
      <w:r w:rsidR="0006436A">
        <w:rPr>
          <w:rFonts w:ascii="Arial" w:hAnsi="Arial" w:cs="Arial"/>
          <w:sz w:val="16"/>
          <w:szCs w:val="16"/>
        </w:rPr>
        <w:t>contratantes</w:t>
      </w:r>
      <w:r w:rsidRPr="00981AE5">
        <w:rPr>
          <w:rFonts w:ascii="Arial" w:hAnsi="Arial" w:cs="Arial"/>
          <w:sz w:val="16"/>
          <w:szCs w:val="16"/>
        </w:rPr>
        <w:t>, para los efectos procedentes.</w:t>
      </w:r>
      <w:r w:rsidRPr="00E66168">
        <w:rPr>
          <w:rFonts w:ascii="Arial" w:hAnsi="Arial" w:cs="Arial"/>
          <w:sz w:val="16"/>
          <w:szCs w:val="16"/>
        </w:rPr>
        <w:t xml:space="preserve"> </w:t>
      </w:r>
    </w:p>
    <w:p w:rsidR="00D36902" w:rsidRPr="00E66168" w:rsidRDefault="00D36902" w:rsidP="00D36902">
      <w:pPr>
        <w:suppressAutoHyphens/>
        <w:spacing w:after="0" w:line="240" w:lineRule="auto"/>
        <w:ind w:left="-284" w:right="-234"/>
        <w:jc w:val="both"/>
        <w:rPr>
          <w:rFonts w:ascii="Arial" w:hAnsi="Arial" w:cs="Arial"/>
          <w:sz w:val="16"/>
          <w:szCs w:val="16"/>
        </w:rPr>
      </w:pPr>
    </w:p>
    <w:p w:rsidR="00D36902" w:rsidRPr="00E66168" w:rsidRDefault="00D36902" w:rsidP="00D36902">
      <w:pPr>
        <w:suppressAutoHyphens/>
        <w:spacing w:after="0" w:line="240" w:lineRule="auto"/>
        <w:ind w:left="-284" w:right="-234"/>
        <w:jc w:val="both"/>
        <w:rPr>
          <w:rFonts w:ascii="Arial" w:hAnsi="Arial" w:cs="Arial"/>
          <w:sz w:val="16"/>
          <w:szCs w:val="16"/>
        </w:rPr>
      </w:pPr>
      <w:r w:rsidRPr="00E66168">
        <w:rPr>
          <w:rFonts w:ascii="Arial" w:hAnsi="Arial" w:cs="Arial"/>
          <w:sz w:val="16"/>
          <w:szCs w:val="16"/>
        </w:rPr>
        <w:lastRenderedPageBreak/>
        <w:t xml:space="preserve">La entrega de los bienes de reposición por canje, será realizada directamente en los domicilios de los pacientes incluidos en el Programa de </w:t>
      </w:r>
      <w:r>
        <w:rPr>
          <w:rFonts w:ascii="Arial" w:hAnsi="Arial" w:cs="Arial"/>
          <w:color w:val="000000"/>
          <w:sz w:val="16"/>
          <w:szCs w:val="16"/>
          <w:lang w:val="es-ES" w:eastAsia="ar-SA"/>
        </w:rPr>
        <w:t xml:space="preserve">Diálisis Peritoneal Automatizada </w:t>
      </w:r>
      <w:r w:rsidRPr="00E66168">
        <w:rPr>
          <w:rFonts w:ascii="Arial" w:hAnsi="Arial" w:cs="Arial"/>
          <w:sz w:val="16"/>
          <w:szCs w:val="16"/>
        </w:rPr>
        <w:t xml:space="preserve">DPA o, en caso de no encontrarse en su domicilio el paciente, su familiar o el vecino autorizado, hará en los lugares y domicilios establecidos en el </w:t>
      </w:r>
      <w:r w:rsidRPr="00981AE5">
        <w:rPr>
          <w:rFonts w:ascii="Arial" w:hAnsi="Arial" w:cs="Arial"/>
          <w:b/>
          <w:sz w:val="16"/>
          <w:szCs w:val="16"/>
        </w:rPr>
        <w:t>Anexo T2 (T dos) DIRECTORIO DE UNIDADES MEDICAS</w:t>
      </w:r>
      <w:r w:rsidRPr="00E66168">
        <w:rPr>
          <w:rFonts w:ascii="Arial" w:hAnsi="Arial" w:cs="Arial"/>
          <w:sz w:val="16"/>
          <w:szCs w:val="16"/>
        </w:rPr>
        <w:t xml:space="preserve"> </w:t>
      </w:r>
      <w:r>
        <w:rPr>
          <w:rFonts w:ascii="Arial" w:hAnsi="Arial" w:cs="Arial"/>
          <w:sz w:val="16"/>
          <w:szCs w:val="16"/>
        </w:rPr>
        <w:t>de la convocatoria</w:t>
      </w:r>
      <w:r w:rsidRPr="00E66168">
        <w:rPr>
          <w:rFonts w:ascii="Arial" w:hAnsi="Arial" w:cs="Arial"/>
          <w:sz w:val="16"/>
          <w:szCs w:val="16"/>
        </w:rPr>
        <w:t xml:space="preserve">. </w:t>
      </w:r>
    </w:p>
    <w:p w:rsidR="00D36902" w:rsidRPr="00E66168" w:rsidRDefault="00D36902" w:rsidP="00D36902">
      <w:pPr>
        <w:suppressAutoHyphens/>
        <w:spacing w:after="0" w:line="240" w:lineRule="auto"/>
        <w:ind w:left="-284" w:right="-234"/>
        <w:jc w:val="both"/>
        <w:rPr>
          <w:rFonts w:ascii="Arial" w:hAnsi="Arial" w:cs="Arial"/>
          <w:sz w:val="16"/>
          <w:szCs w:val="16"/>
        </w:rPr>
      </w:pPr>
    </w:p>
    <w:p w:rsidR="00D36902" w:rsidRPr="00E66168" w:rsidRDefault="00D36902" w:rsidP="00D36902">
      <w:pPr>
        <w:suppressAutoHyphens/>
        <w:spacing w:after="0" w:line="240" w:lineRule="auto"/>
        <w:ind w:left="-284" w:right="-234"/>
        <w:jc w:val="both"/>
        <w:rPr>
          <w:rFonts w:ascii="Arial" w:hAnsi="Arial" w:cs="Arial"/>
          <w:sz w:val="16"/>
          <w:szCs w:val="16"/>
        </w:rPr>
      </w:pPr>
      <w:r w:rsidRPr="00E66168">
        <w:rPr>
          <w:rFonts w:ascii="Arial" w:hAnsi="Arial" w:cs="Arial"/>
          <w:sz w:val="16"/>
          <w:szCs w:val="16"/>
        </w:rPr>
        <w:t xml:space="preserve">En caso de que </w:t>
      </w:r>
      <w:r>
        <w:rPr>
          <w:rFonts w:ascii="Arial" w:hAnsi="Arial" w:cs="Arial"/>
          <w:b/>
          <w:sz w:val="16"/>
          <w:szCs w:val="16"/>
          <w:lang w:eastAsia="ar-SA"/>
        </w:rPr>
        <w:t>“</w:t>
      </w:r>
      <w:r>
        <w:rPr>
          <w:rFonts w:ascii="Arial" w:hAnsi="Arial" w:cs="Arial"/>
          <w:b/>
          <w:bCs/>
          <w:sz w:val="16"/>
          <w:szCs w:val="16"/>
          <w:lang w:eastAsia="ar-SA"/>
        </w:rPr>
        <w:t xml:space="preserve">EL INSTITUTO” </w:t>
      </w:r>
      <w:r w:rsidRPr="00E66168">
        <w:rPr>
          <w:rFonts w:ascii="Arial" w:hAnsi="Arial" w:cs="Arial"/>
          <w:sz w:val="16"/>
          <w:szCs w:val="16"/>
        </w:rPr>
        <w:t xml:space="preserve">durante la vigencia del </w:t>
      </w:r>
      <w:r>
        <w:rPr>
          <w:rFonts w:ascii="Arial" w:hAnsi="Arial" w:cs="Arial"/>
          <w:sz w:val="16"/>
          <w:szCs w:val="16"/>
        </w:rPr>
        <w:t>presente C</w:t>
      </w:r>
      <w:r w:rsidRPr="00E66168">
        <w:rPr>
          <w:rFonts w:ascii="Arial" w:hAnsi="Arial" w:cs="Arial"/>
          <w:sz w:val="16"/>
          <w:szCs w:val="16"/>
        </w:rPr>
        <w:t xml:space="preserve">ontrato o la garantía de cumplimiento reciba comunicado por parte de la Secretaría de Salud, de que ha sido sancionado </w:t>
      </w:r>
      <w:r>
        <w:rPr>
          <w:rFonts w:ascii="Arial" w:hAnsi="Arial" w:cs="Arial"/>
          <w:b/>
          <w:sz w:val="16"/>
          <w:szCs w:val="16"/>
          <w:lang w:eastAsia="es-ES"/>
        </w:rPr>
        <w:t xml:space="preserve">“EL PROVEEDOR” </w:t>
      </w:r>
      <w:r w:rsidRPr="00E66168">
        <w:rPr>
          <w:rFonts w:ascii="Arial" w:hAnsi="Arial" w:cs="Arial"/>
          <w:sz w:val="16"/>
          <w:szCs w:val="16"/>
        </w:rPr>
        <w:t xml:space="preserve">o se le ha revocado el Registro Sanitario, se podrá iniciar el procedimiento de rescisión administrativa del </w:t>
      </w:r>
      <w:r>
        <w:rPr>
          <w:rFonts w:ascii="Arial" w:hAnsi="Arial" w:cs="Arial"/>
          <w:sz w:val="16"/>
          <w:szCs w:val="16"/>
        </w:rPr>
        <w:t>C</w:t>
      </w:r>
      <w:r w:rsidRPr="00E66168">
        <w:rPr>
          <w:rFonts w:ascii="Arial" w:hAnsi="Arial" w:cs="Arial"/>
          <w:sz w:val="16"/>
          <w:szCs w:val="16"/>
        </w:rPr>
        <w:t xml:space="preserve">ontrato. </w:t>
      </w:r>
    </w:p>
    <w:p w:rsidR="00D36902" w:rsidRPr="00E66168" w:rsidRDefault="00D36902" w:rsidP="00D36902">
      <w:pPr>
        <w:suppressAutoHyphens/>
        <w:spacing w:after="0" w:line="240" w:lineRule="auto"/>
        <w:ind w:left="-284" w:right="-234"/>
        <w:jc w:val="both"/>
        <w:rPr>
          <w:rFonts w:ascii="Arial" w:hAnsi="Arial" w:cs="Arial"/>
          <w:sz w:val="16"/>
          <w:szCs w:val="16"/>
        </w:rPr>
      </w:pPr>
    </w:p>
    <w:p w:rsidR="00D36902" w:rsidRPr="00E66168" w:rsidRDefault="00D36902" w:rsidP="00D36902">
      <w:pPr>
        <w:suppressAutoHyphens/>
        <w:spacing w:after="0" w:line="240" w:lineRule="auto"/>
        <w:ind w:left="-284" w:right="-234"/>
        <w:jc w:val="both"/>
        <w:rPr>
          <w:rFonts w:ascii="Arial" w:hAnsi="Arial" w:cs="Arial"/>
          <w:sz w:val="16"/>
          <w:szCs w:val="16"/>
        </w:rPr>
      </w:pPr>
      <w:r w:rsidRPr="00E66168">
        <w:rPr>
          <w:rFonts w:ascii="Arial" w:hAnsi="Arial" w:cs="Arial"/>
          <w:sz w:val="16"/>
          <w:szCs w:val="16"/>
        </w:rPr>
        <w:t>Todos los gastos que se generen con motivo del canje, correrán por cuenta</w:t>
      </w:r>
      <w:r>
        <w:rPr>
          <w:rFonts w:ascii="Arial" w:hAnsi="Arial" w:cs="Arial"/>
          <w:sz w:val="16"/>
          <w:szCs w:val="16"/>
        </w:rPr>
        <w:t xml:space="preserve"> de</w:t>
      </w:r>
      <w:r w:rsidRPr="00E66168">
        <w:rPr>
          <w:rFonts w:ascii="Arial" w:hAnsi="Arial" w:cs="Arial"/>
          <w:sz w:val="16"/>
          <w:szCs w:val="16"/>
        </w:rPr>
        <w:t xml:space="preserve"> </w:t>
      </w:r>
      <w:r>
        <w:rPr>
          <w:rFonts w:ascii="Arial" w:hAnsi="Arial" w:cs="Arial"/>
          <w:b/>
          <w:sz w:val="16"/>
          <w:szCs w:val="16"/>
          <w:lang w:eastAsia="es-ES"/>
        </w:rPr>
        <w:t>“EL PROVEEDOR”</w:t>
      </w:r>
      <w:r w:rsidRPr="00E66168">
        <w:rPr>
          <w:rFonts w:ascii="Arial" w:hAnsi="Arial" w:cs="Arial"/>
          <w:sz w:val="16"/>
          <w:szCs w:val="16"/>
        </w:rPr>
        <w:t>, previa notificación</w:t>
      </w:r>
      <w:r>
        <w:rPr>
          <w:rFonts w:ascii="Arial" w:hAnsi="Arial" w:cs="Arial"/>
          <w:sz w:val="16"/>
          <w:szCs w:val="16"/>
        </w:rPr>
        <w:t xml:space="preserve"> de</w:t>
      </w:r>
      <w:r w:rsidRPr="00E66168">
        <w:rPr>
          <w:rFonts w:ascii="Arial" w:hAnsi="Arial" w:cs="Arial"/>
          <w:sz w:val="16"/>
          <w:szCs w:val="16"/>
        </w:rPr>
        <w:t xml:space="preserve"> </w:t>
      </w:r>
      <w:r>
        <w:rPr>
          <w:rFonts w:ascii="Arial" w:hAnsi="Arial" w:cs="Arial"/>
          <w:b/>
          <w:sz w:val="16"/>
          <w:szCs w:val="16"/>
          <w:lang w:eastAsia="ar-SA"/>
        </w:rPr>
        <w:t>“</w:t>
      </w:r>
      <w:r>
        <w:rPr>
          <w:rFonts w:ascii="Arial" w:hAnsi="Arial" w:cs="Arial"/>
          <w:b/>
          <w:bCs/>
          <w:sz w:val="16"/>
          <w:szCs w:val="16"/>
          <w:lang w:eastAsia="ar-SA"/>
        </w:rPr>
        <w:t>EL INSTITUTO”</w:t>
      </w:r>
      <w:r w:rsidRPr="00E66168">
        <w:rPr>
          <w:rFonts w:ascii="Arial" w:hAnsi="Arial" w:cs="Arial"/>
          <w:sz w:val="16"/>
          <w:szCs w:val="16"/>
        </w:rPr>
        <w:t>.</w:t>
      </w:r>
    </w:p>
    <w:p w:rsidR="00D36902" w:rsidRPr="00E66168" w:rsidRDefault="00D36902" w:rsidP="00D36902">
      <w:pPr>
        <w:suppressAutoHyphens/>
        <w:spacing w:after="0" w:line="240" w:lineRule="auto"/>
        <w:ind w:left="-284" w:right="-234"/>
        <w:jc w:val="both"/>
        <w:rPr>
          <w:rFonts w:ascii="Arial" w:hAnsi="Arial" w:cs="Arial"/>
          <w:sz w:val="16"/>
          <w:szCs w:val="16"/>
        </w:rPr>
      </w:pPr>
    </w:p>
    <w:p w:rsidR="00D36902" w:rsidRPr="00E66168" w:rsidRDefault="00D36902" w:rsidP="00D36902">
      <w:pPr>
        <w:suppressAutoHyphens/>
        <w:spacing w:after="0" w:line="240" w:lineRule="auto"/>
        <w:ind w:left="-284" w:right="-234"/>
        <w:jc w:val="both"/>
        <w:rPr>
          <w:rFonts w:ascii="Arial" w:hAnsi="Arial" w:cs="Arial"/>
          <w:sz w:val="16"/>
          <w:szCs w:val="16"/>
        </w:rPr>
      </w:pPr>
      <w:r>
        <w:rPr>
          <w:rFonts w:ascii="Arial" w:hAnsi="Arial" w:cs="Arial"/>
          <w:b/>
          <w:sz w:val="16"/>
          <w:szCs w:val="16"/>
          <w:lang w:eastAsia="ar-SA"/>
        </w:rPr>
        <w:t>“</w:t>
      </w:r>
      <w:r>
        <w:rPr>
          <w:rFonts w:ascii="Arial" w:hAnsi="Arial" w:cs="Arial"/>
          <w:b/>
          <w:bCs/>
          <w:sz w:val="16"/>
          <w:szCs w:val="16"/>
          <w:lang w:eastAsia="ar-SA"/>
        </w:rPr>
        <w:t xml:space="preserve">EL INSTITUTO” </w:t>
      </w:r>
      <w:r w:rsidRPr="00E66168">
        <w:rPr>
          <w:rFonts w:ascii="Arial" w:hAnsi="Arial" w:cs="Arial"/>
          <w:sz w:val="16"/>
          <w:szCs w:val="16"/>
        </w:rPr>
        <w:t xml:space="preserve">no otorgará ampliaciones al plazo de entrega establecido en </w:t>
      </w:r>
      <w:r>
        <w:rPr>
          <w:rFonts w:ascii="Arial" w:hAnsi="Arial" w:cs="Arial"/>
          <w:sz w:val="16"/>
          <w:szCs w:val="16"/>
        </w:rPr>
        <w:t>el presente Contrato</w:t>
      </w:r>
      <w:r w:rsidRPr="00E66168">
        <w:rPr>
          <w:rFonts w:ascii="Arial" w:hAnsi="Arial" w:cs="Arial"/>
          <w:sz w:val="16"/>
          <w:szCs w:val="16"/>
        </w:rPr>
        <w:t>.</w:t>
      </w:r>
    </w:p>
    <w:p w:rsidR="00D36902" w:rsidRPr="00203334" w:rsidRDefault="00D36902" w:rsidP="00D36902">
      <w:pPr>
        <w:suppressAutoHyphens/>
        <w:spacing w:after="0" w:line="240" w:lineRule="auto"/>
        <w:ind w:left="-284" w:right="-234"/>
        <w:jc w:val="both"/>
        <w:rPr>
          <w:rFonts w:ascii="Arial" w:hAnsi="Arial" w:cs="Arial"/>
          <w:sz w:val="16"/>
          <w:szCs w:val="16"/>
        </w:rPr>
      </w:pPr>
    </w:p>
    <w:p w:rsidR="00D36902" w:rsidRPr="00203334" w:rsidRDefault="00D36902" w:rsidP="00D36902">
      <w:pPr>
        <w:spacing w:after="0" w:line="240" w:lineRule="auto"/>
        <w:ind w:left="-284" w:right="-234"/>
        <w:jc w:val="both"/>
        <w:rPr>
          <w:rFonts w:ascii="Arial" w:hAnsi="Arial" w:cs="Arial"/>
          <w:sz w:val="16"/>
          <w:szCs w:val="16"/>
        </w:rPr>
      </w:pPr>
      <w:r w:rsidRPr="00203334">
        <w:rPr>
          <w:rFonts w:ascii="Arial" w:hAnsi="Arial" w:cs="Arial"/>
          <w:b/>
          <w:sz w:val="16"/>
          <w:szCs w:val="16"/>
        </w:rPr>
        <w:t>QUINTA.-  VIGENCIA.- “LAS PARTES”</w:t>
      </w:r>
      <w:r w:rsidRPr="00203334">
        <w:rPr>
          <w:rFonts w:ascii="Arial" w:hAnsi="Arial" w:cs="Arial"/>
          <w:sz w:val="16"/>
          <w:szCs w:val="16"/>
        </w:rPr>
        <w:t xml:space="preserve"> convienen que la vigencia del presente </w:t>
      </w:r>
      <w:r>
        <w:rPr>
          <w:rFonts w:ascii="Arial" w:hAnsi="Arial" w:cs="Arial"/>
          <w:sz w:val="16"/>
          <w:szCs w:val="16"/>
        </w:rPr>
        <w:t>C</w:t>
      </w:r>
      <w:r w:rsidRPr="00203334">
        <w:rPr>
          <w:rFonts w:ascii="Arial" w:hAnsi="Arial" w:cs="Arial"/>
          <w:sz w:val="16"/>
          <w:szCs w:val="16"/>
        </w:rPr>
        <w:t>ontrato iniciará a partir de la fecha de firma y concluirá el 31 de diciembre del 201__.</w:t>
      </w:r>
    </w:p>
    <w:p w:rsidR="00D36902" w:rsidRPr="00203334" w:rsidRDefault="00D36902" w:rsidP="00D36902">
      <w:pPr>
        <w:suppressAutoHyphens/>
        <w:spacing w:after="0" w:line="240" w:lineRule="auto"/>
        <w:ind w:left="-284" w:right="-234"/>
        <w:jc w:val="both"/>
        <w:rPr>
          <w:rFonts w:ascii="Arial" w:hAnsi="Arial" w:cs="Arial"/>
          <w:sz w:val="16"/>
          <w:szCs w:val="16"/>
        </w:rPr>
      </w:pPr>
    </w:p>
    <w:p w:rsidR="00D36902" w:rsidRPr="00203334" w:rsidRDefault="00D36902" w:rsidP="00D36902">
      <w:pPr>
        <w:spacing w:after="0" w:line="240" w:lineRule="auto"/>
        <w:ind w:left="-284" w:right="-234"/>
        <w:jc w:val="both"/>
        <w:rPr>
          <w:rFonts w:ascii="Arial" w:hAnsi="Arial" w:cs="Arial"/>
          <w:bCs/>
          <w:sz w:val="16"/>
          <w:szCs w:val="16"/>
        </w:rPr>
      </w:pPr>
      <w:r w:rsidRPr="00203334">
        <w:rPr>
          <w:rFonts w:ascii="Arial" w:hAnsi="Arial" w:cs="Arial"/>
          <w:b/>
          <w:sz w:val="16"/>
          <w:szCs w:val="16"/>
        </w:rPr>
        <w:t>SEXTA.- TRANSFERENCIA DE DERECHOS DE COBRO. “EL PROVEEDOR</w:t>
      </w:r>
      <w:r w:rsidRPr="00203334">
        <w:rPr>
          <w:rFonts w:ascii="Arial" w:hAnsi="Arial" w:cs="Arial"/>
          <w:b/>
          <w:bCs/>
          <w:sz w:val="16"/>
          <w:szCs w:val="16"/>
        </w:rPr>
        <w:t xml:space="preserve">” </w:t>
      </w:r>
      <w:r w:rsidRPr="00203334">
        <w:rPr>
          <w:rFonts w:ascii="Arial" w:hAnsi="Arial" w:cs="Arial"/>
          <w:bCs/>
          <w:sz w:val="16"/>
          <w:szCs w:val="16"/>
        </w:rPr>
        <w:t xml:space="preserve">se obliga a no transferir o ceder por ningún título, en forma total o parcial, a favor de cualquier otra persona física o moral, sus derechos y obligaciones que se deriven del presente contrato; a excepción de los derechos de cobro, debiendo en este caso, solicitar por escrito el consentimiento de </w:t>
      </w:r>
      <w:r w:rsidRPr="00203334">
        <w:rPr>
          <w:rFonts w:ascii="Arial" w:hAnsi="Arial" w:cs="Arial"/>
          <w:b/>
          <w:bCs/>
          <w:sz w:val="16"/>
          <w:szCs w:val="16"/>
        </w:rPr>
        <w:t>“EL INSTITUTO”</w:t>
      </w:r>
      <w:r w:rsidRPr="00203334">
        <w:rPr>
          <w:rFonts w:ascii="Arial" w:hAnsi="Arial" w:cs="Arial"/>
          <w:bCs/>
          <w:sz w:val="16"/>
          <w:szCs w:val="16"/>
        </w:rPr>
        <w:t xml:space="preserve"> para tal efecto.</w:t>
      </w:r>
    </w:p>
    <w:p w:rsidR="00D36902" w:rsidRPr="00203334" w:rsidRDefault="00D36902" w:rsidP="00D36902">
      <w:pPr>
        <w:suppressAutoHyphens/>
        <w:spacing w:after="0" w:line="240" w:lineRule="auto"/>
        <w:ind w:left="-284" w:right="-234"/>
        <w:jc w:val="both"/>
        <w:rPr>
          <w:rFonts w:ascii="Arial" w:hAnsi="Arial" w:cs="Arial"/>
          <w:bCs/>
          <w:sz w:val="16"/>
          <w:szCs w:val="16"/>
        </w:rPr>
      </w:pPr>
    </w:p>
    <w:p w:rsidR="00D36902" w:rsidRPr="00307A7F" w:rsidRDefault="00D36902" w:rsidP="00D36902">
      <w:pPr>
        <w:spacing w:after="0" w:line="240" w:lineRule="auto"/>
        <w:ind w:left="-284" w:right="-234"/>
        <w:jc w:val="both"/>
        <w:rPr>
          <w:rFonts w:ascii="Arial" w:hAnsi="Arial" w:cs="Arial"/>
          <w:sz w:val="16"/>
          <w:szCs w:val="16"/>
        </w:rPr>
      </w:pPr>
      <w:r w:rsidRPr="00307A7F">
        <w:rPr>
          <w:rFonts w:ascii="Arial" w:hAnsi="Arial" w:cs="Arial"/>
          <w:b/>
          <w:bCs/>
          <w:sz w:val="16"/>
          <w:szCs w:val="16"/>
        </w:rPr>
        <w:t>“EL PROVEEDOR”</w:t>
      </w:r>
      <w:r w:rsidRPr="00307A7F">
        <w:rPr>
          <w:rFonts w:ascii="Arial" w:hAnsi="Arial" w:cs="Arial"/>
          <w:bCs/>
          <w:sz w:val="16"/>
          <w:szCs w:val="16"/>
        </w:rPr>
        <w:t xml:space="preserve">, deberá presentar la solicitud correspondiente con un mínimo de 5 (cinco) días naturales anteriores a la fecha de pago programada, </w:t>
      </w:r>
      <w:r w:rsidRPr="00307A7F">
        <w:rPr>
          <w:rFonts w:ascii="Arial" w:hAnsi="Arial" w:cs="Arial"/>
          <w:sz w:val="16"/>
          <w:szCs w:val="16"/>
        </w:rPr>
        <w:t xml:space="preserve">entregando invariablemente los documentos sustantivos de dicha cesión, asimismo </w:t>
      </w:r>
      <w:r w:rsidRPr="00307A7F">
        <w:rPr>
          <w:rFonts w:ascii="Arial" w:hAnsi="Arial" w:cs="Arial"/>
          <w:b/>
          <w:sz w:val="16"/>
          <w:szCs w:val="16"/>
        </w:rPr>
        <w:t>“EL PROVEEDOR”,</w:t>
      </w:r>
      <w:r w:rsidRPr="00307A7F">
        <w:rPr>
          <w:rFonts w:ascii="Arial" w:hAnsi="Arial" w:cs="Arial"/>
          <w:sz w:val="16"/>
          <w:szCs w:val="16"/>
        </w:rPr>
        <w:t xml:space="preserve"> podrá optar por cobrar a través de factoraje financiero conforme al Programa de Cadenas Productivas de Nacional Financiera, S.N.C., Institución de Banca de Desarrollo con </w:t>
      </w:r>
      <w:r w:rsidRPr="00307A7F">
        <w:rPr>
          <w:rFonts w:ascii="Arial" w:hAnsi="Arial" w:cs="Arial"/>
          <w:b/>
          <w:sz w:val="16"/>
          <w:szCs w:val="16"/>
        </w:rPr>
        <w:t>“EL INSTITUTO”</w:t>
      </w:r>
      <w:r w:rsidRPr="00307A7F">
        <w:rPr>
          <w:rFonts w:ascii="Arial" w:hAnsi="Arial" w:cs="Arial"/>
          <w:sz w:val="16"/>
          <w:szCs w:val="16"/>
        </w:rPr>
        <w:t>.</w:t>
      </w:r>
    </w:p>
    <w:p w:rsidR="00D36902" w:rsidRPr="00203334" w:rsidRDefault="00D36902" w:rsidP="00D36902">
      <w:pPr>
        <w:suppressAutoHyphens/>
        <w:spacing w:after="0" w:line="240" w:lineRule="auto"/>
        <w:ind w:left="-284" w:right="-234"/>
        <w:jc w:val="both"/>
        <w:rPr>
          <w:rFonts w:ascii="Arial" w:hAnsi="Arial" w:cs="Arial"/>
          <w:bCs/>
          <w:sz w:val="16"/>
          <w:szCs w:val="16"/>
        </w:rPr>
      </w:pPr>
    </w:p>
    <w:p w:rsidR="00D36902" w:rsidRPr="00203334" w:rsidRDefault="00D36902" w:rsidP="00D36902">
      <w:pPr>
        <w:suppressAutoHyphens/>
        <w:spacing w:after="0" w:line="240" w:lineRule="auto"/>
        <w:ind w:left="-284" w:right="-234"/>
        <w:jc w:val="both"/>
        <w:rPr>
          <w:rFonts w:ascii="Arial" w:hAnsi="Arial" w:cs="Arial"/>
          <w:bCs/>
          <w:sz w:val="16"/>
          <w:szCs w:val="16"/>
        </w:rPr>
      </w:pPr>
      <w:r w:rsidRPr="00203334">
        <w:rPr>
          <w:rFonts w:ascii="Arial" w:hAnsi="Arial" w:cs="Arial"/>
          <w:bCs/>
          <w:sz w:val="16"/>
          <w:szCs w:val="16"/>
        </w:rPr>
        <w:t xml:space="preserve">Si con motivo de la transferencia de los derechos de cobro solicitada por </w:t>
      </w:r>
      <w:r w:rsidRPr="00203334">
        <w:rPr>
          <w:rFonts w:ascii="Arial" w:hAnsi="Arial" w:cs="Arial"/>
          <w:b/>
          <w:bCs/>
          <w:sz w:val="16"/>
          <w:szCs w:val="16"/>
        </w:rPr>
        <w:t xml:space="preserve">“EL PROVEEDOR” </w:t>
      </w:r>
      <w:r w:rsidRPr="00203334">
        <w:rPr>
          <w:rFonts w:ascii="Arial" w:hAnsi="Arial" w:cs="Arial"/>
          <w:bCs/>
          <w:sz w:val="16"/>
          <w:szCs w:val="16"/>
        </w:rPr>
        <w:t>se origina un retraso en el pago, no procederá el pago de los gastos financieros a que hace referencia el artículo 51 de la Ley de Adquisiciones, Arrendamientos y Servicios del Sector Público.</w:t>
      </w:r>
    </w:p>
    <w:p w:rsidR="00D36902" w:rsidRPr="00203334" w:rsidRDefault="00D36902" w:rsidP="00D36902">
      <w:pPr>
        <w:suppressAutoHyphens/>
        <w:spacing w:after="0" w:line="240" w:lineRule="auto"/>
        <w:ind w:left="-284" w:right="-234"/>
        <w:jc w:val="both"/>
        <w:rPr>
          <w:rFonts w:ascii="Arial" w:hAnsi="Arial" w:cs="Arial"/>
          <w:b/>
          <w:bCs/>
          <w:sz w:val="16"/>
          <w:szCs w:val="16"/>
        </w:rPr>
      </w:pPr>
    </w:p>
    <w:p w:rsidR="00D36902" w:rsidRPr="00203334" w:rsidRDefault="00D36902" w:rsidP="00D36902">
      <w:pPr>
        <w:spacing w:after="0" w:line="240" w:lineRule="auto"/>
        <w:ind w:left="-284" w:right="-234"/>
        <w:jc w:val="both"/>
        <w:rPr>
          <w:rFonts w:ascii="Arial" w:hAnsi="Arial" w:cs="Arial"/>
          <w:sz w:val="16"/>
          <w:szCs w:val="16"/>
        </w:rPr>
      </w:pPr>
      <w:r w:rsidRPr="00203334">
        <w:rPr>
          <w:rFonts w:ascii="Arial" w:hAnsi="Arial" w:cs="Arial"/>
          <w:b/>
          <w:sz w:val="16"/>
          <w:szCs w:val="16"/>
        </w:rPr>
        <w:t>SÉPTIMA.- RESPONSABILIDAD.-</w:t>
      </w:r>
      <w:r w:rsidRPr="00203334">
        <w:rPr>
          <w:rFonts w:ascii="Arial" w:hAnsi="Arial" w:cs="Arial"/>
          <w:sz w:val="16"/>
          <w:szCs w:val="16"/>
        </w:rPr>
        <w:t xml:space="preserve"> </w:t>
      </w:r>
      <w:r w:rsidRPr="00203334">
        <w:rPr>
          <w:rFonts w:ascii="Arial" w:hAnsi="Arial" w:cs="Arial"/>
          <w:b/>
          <w:sz w:val="16"/>
          <w:szCs w:val="16"/>
        </w:rPr>
        <w:t>“EL PROVEEDOR”</w:t>
      </w:r>
      <w:r w:rsidRPr="00203334">
        <w:rPr>
          <w:rFonts w:ascii="Arial" w:hAnsi="Arial" w:cs="Arial"/>
          <w:sz w:val="16"/>
          <w:szCs w:val="16"/>
        </w:rPr>
        <w:t xml:space="preserve"> se obliga a responder por su cuenta y riesgo de los daños y/o perjuicios que por inobservancia o negligencia de su parte, llegue a causar a </w:t>
      </w:r>
      <w:r w:rsidRPr="00203334">
        <w:rPr>
          <w:rFonts w:ascii="Arial" w:hAnsi="Arial" w:cs="Arial"/>
          <w:b/>
          <w:sz w:val="16"/>
          <w:szCs w:val="16"/>
        </w:rPr>
        <w:t>“EL INSTITUTO”</w:t>
      </w:r>
      <w:r w:rsidRPr="00203334">
        <w:rPr>
          <w:rFonts w:ascii="Arial" w:hAnsi="Arial" w:cs="Arial"/>
          <w:sz w:val="16"/>
          <w:szCs w:val="16"/>
        </w:rPr>
        <w:t xml:space="preserve"> y/o a terceros, con motivo de las obligaciones pactadas en este instrumento jurídico, de conformidad con lo establecido en el artículo 53 de la Ley de Adquisiciones, Arrendamientos y Servicios del Sector Público.</w:t>
      </w:r>
    </w:p>
    <w:p w:rsidR="00D36902" w:rsidRPr="00203334" w:rsidRDefault="00D36902" w:rsidP="00D36902">
      <w:pPr>
        <w:suppressAutoHyphens/>
        <w:spacing w:after="0" w:line="240" w:lineRule="auto"/>
        <w:ind w:left="-284" w:right="-234"/>
        <w:jc w:val="both"/>
        <w:rPr>
          <w:rFonts w:ascii="Arial" w:hAnsi="Arial" w:cs="Arial"/>
          <w:b/>
          <w:bCs/>
          <w:sz w:val="16"/>
          <w:szCs w:val="16"/>
        </w:rPr>
      </w:pPr>
    </w:p>
    <w:p w:rsidR="00D36902" w:rsidRPr="00203334" w:rsidRDefault="00D36902" w:rsidP="00D36902">
      <w:pPr>
        <w:spacing w:after="0" w:line="240" w:lineRule="auto"/>
        <w:ind w:left="-284" w:right="-234"/>
        <w:jc w:val="both"/>
        <w:rPr>
          <w:rFonts w:ascii="Arial" w:hAnsi="Arial" w:cs="Arial"/>
          <w:sz w:val="16"/>
          <w:szCs w:val="16"/>
        </w:rPr>
      </w:pPr>
      <w:r w:rsidRPr="00203334">
        <w:rPr>
          <w:rFonts w:ascii="Arial" w:hAnsi="Arial" w:cs="Arial"/>
          <w:b/>
          <w:sz w:val="16"/>
          <w:szCs w:val="16"/>
        </w:rPr>
        <w:t xml:space="preserve">OCTAVA.- CONTRIBUCIONES.- </w:t>
      </w:r>
      <w:r w:rsidRPr="00203334">
        <w:rPr>
          <w:rFonts w:ascii="Arial" w:hAnsi="Arial" w:cs="Arial"/>
          <w:sz w:val="16"/>
          <w:szCs w:val="16"/>
        </w:rPr>
        <w:t xml:space="preserve">Los impuestos y/o derechos que procedan con motivo de los bienes objeto del presente contrato, serán pagados por </w:t>
      </w:r>
      <w:r w:rsidRPr="00203334">
        <w:rPr>
          <w:rFonts w:ascii="Arial" w:hAnsi="Arial" w:cs="Arial"/>
          <w:b/>
          <w:bCs/>
          <w:sz w:val="16"/>
          <w:szCs w:val="16"/>
        </w:rPr>
        <w:t xml:space="preserve">“EL PROVEEDOR” </w:t>
      </w:r>
      <w:r w:rsidRPr="00203334">
        <w:rPr>
          <w:rFonts w:ascii="Arial" w:hAnsi="Arial" w:cs="Arial"/>
          <w:sz w:val="16"/>
          <w:szCs w:val="16"/>
        </w:rPr>
        <w:t xml:space="preserve"> conforme a la legislación aplicable en la materia.</w:t>
      </w:r>
    </w:p>
    <w:p w:rsidR="00D36902" w:rsidRPr="00203334" w:rsidRDefault="00D36902" w:rsidP="00D36902">
      <w:pPr>
        <w:suppressAutoHyphens/>
        <w:spacing w:after="0" w:line="240" w:lineRule="auto"/>
        <w:ind w:left="-284" w:right="-234"/>
        <w:jc w:val="both"/>
        <w:rPr>
          <w:rFonts w:ascii="Arial" w:hAnsi="Arial" w:cs="Arial"/>
          <w:sz w:val="16"/>
          <w:szCs w:val="16"/>
        </w:rPr>
      </w:pPr>
    </w:p>
    <w:p w:rsidR="00D36902" w:rsidRPr="00203334" w:rsidRDefault="00D36902" w:rsidP="00D36902">
      <w:pPr>
        <w:spacing w:after="0" w:line="240" w:lineRule="auto"/>
        <w:ind w:left="-284" w:right="-234"/>
        <w:jc w:val="both"/>
        <w:rPr>
          <w:rFonts w:ascii="Arial" w:hAnsi="Arial" w:cs="Arial"/>
          <w:sz w:val="16"/>
          <w:szCs w:val="16"/>
        </w:rPr>
      </w:pPr>
      <w:r w:rsidRPr="00203334">
        <w:rPr>
          <w:rFonts w:ascii="Arial" w:hAnsi="Arial" w:cs="Arial"/>
          <w:b/>
          <w:bCs/>
          <w:sz w:val="16"/>
          <w:szCs w:val="16"/>
        </w:rPr>
        <w:t>“EL INSTITUTO”</w:t>
      </w:r>
      <w:r w:rsidRPr="00203334">
        <w:rPr>
          <w:rFonts w:ascii="Arial" w:hAnsi="Arial" w:cs="Arial"/>
          <w:sz w:val="16"/>
          <w:szCs w:val="16"/>
        </w:rPr>
        <w:t xml:space="preserve"> sólo cubrirá el Impuesto al Valor Agregado (I.V.A.) de acuerdo a lo establecido en las disposiciones fiscales vigentes en la materia.</w:t>
      </w:r>
    </w:p>
    <w:p w:rsidR="00D36902" w:rsidRPr="00203334" w:rsidRDefault="00D36902" w:rsidP="00D36902">
      <w:pPr>
        <w:suppressAutoHyphens/>
        <w:spacing w:after="0" w:line="240" w:lineRule="auto"/>
        <w:ind w:left="-284" w:right="-234"/>
        <w:jc w:val="both"/>
        <w:rPr>
          <w:rFonts w:ascii="Arial" w:hAnsi="Arial" w:cs="Arial"/>
          <w:b/>
          <w:bCs/>
          <w:sz w:val="16"/>
          <w:szCs w:val="16"/>
        </w:rPr>
      </w:pPr>
      <w:r w:rsidRPr="00203334">
        <w:rPr>
          <w:rFonts w:ascii="Arial" w:hAnsi="Arial" w:cs="Arial"/>
          <w:b/>
          <w:bCs/>
          <w:sz w:val="16"/>
          <w:szCs w:val="16"/>
        </w:rPr>
        <w:t xml:space="preserve"> </w:t>
      </w:r>
    </w:p>
    <w:p w:rsidR="00D36902" w:rsidRPr="00203334" w:rsidRDefault="00D36902" w:rsidP="00D36902">
      <w:pPr>
        <w:spacing w:after="0" w:line="240" w:lineRule="auto"/>
        <w:ind w:left="-284" w:right="-234"/>
        <w:jc w:val="both"/>
        <w:rPr>
          <w:rFonts w:ascii="Arial" w:hAnsi="Arial" w:cs="Arial"/>
          <w:sz w:val="16"/>
          <w:szCs w:val="16"/>
        </w:rPr>
      </w:pPr>
      <w:r w:rsidRPr="00203334">
        <w:rPr>
          <w:rFonts w:ascii="Arial" w:hAnsi="Arial" w:cs="Arial"/>
          <w:b/>
          <w:bCs/>
          <w:sz w:val="16"/>
          <w:szCs w:val="16"/>
        </w:rPr>
        <w:t>“EL PROVEEDOR”</w:t>
      </w:r>
      <w:r w:rsidRPr="00203334">
        <w:rPr>
          <w:rFonts w:ascii="Arial" w:hAnsi="Arial" w:cs="Arial"/>
          <w:bCs/>
          <w:sz w:val="16"/>
          <w:szCs w:val="16"/>
        </w:rPr>
        <w:t xml:space="preserve"> en su caso, </w:t>
      </w:r>
      <w:r w:rsidRPr="00203334">
        <w:rPr>
          <w:rFonts w:ascii="Arial" w:hAnsi="Arial" w:cs="Arial"/>
          <w:sz w:val="16"/>
          <w:szCs w:val="16"/>
        </w:rPr>
        <w:t xml:space="preserve">cumplirá con la inscripción de sus trabajadores en el régimen obligatorio del Seguro Social, así como con el pago de las cuotas obrero-patronales a que haya lugar, conforme a lo dispuesto en la Ley del Seguro Social. </w:t>
      </w:r>
      <w:r w:rsidRPr="00203334">
        <w:rPr>
          <w:rFonts w:ascii="Arial" w:hAnsi="Arial" w:cs="Arial"/>
          <w:b/>
          <w:bCs/>
          <w:sz w:val="16"/>
          <w:szCs w:val="16"/>
        </w:rPr>
        <w:t>“EL INSTITUTO”</w:t>
      </w:r>
      <w:r w:rsidRPr="00203334">
        <w:rPr>
          <w:rFonts w:ascii="Arial" w:hAnsi="Arial" w:cs="Arial"/>
          <w:sz w:val="16"/>
          <w:szCs w:val="16"/>
        </w:rPr>
        <w:t xml:space="preserve"> a través del Área fiscalizadora competente podrá verificar en cualquier momento el cumplimiento de dicha obligación.</w:t>
      </w:r>
    </w:p>
    <w:p w:rsidR="00D36902" w:rsidRPr="00203334" w:rsidRDefault="00D36902" w:rsidP="00D36902">
      <w:pPr>
        <w:suppressAutoHyphens/>
        <w:spacing w:after="0" w:line="240" w:lineRule="auto"/>
        <w:ind w:left="-284" w:right="-234"/>
        <w:jc w:val="both"/>
        <w:rPr>
          <w:rFonts w:ascii="Arial" w:hAnsi="Arial" w:cs="Arial"/>
          <w:sz w:val="16"/>
          <w:szCs w:val="16"/>
        </w:rPr>
      </w:pPr>
    </w:p>
    <w:p w:rsidR="00D36902" w:rsidRPr="00203334" w:rsidRDefault="00D36902" w:rsidP="00D36902">
      <w:pPr>
        <w:spacing w:after="0" w:line="240" w:lineRule="auto"/>
        <w:ind w:left="-284" w:right="-234"/>
        <w:jc w:val="both"/>
        <w:rPr>
          <w:rFonts w:ascii="Arial" w:hAnsi="Arial" w:cs="Arial"/>
          <w:sz w:val="16"/>
          <w:szCs w:val="16"/>
        </w:rPr>
      </w:pPr>
      <w:r w:rsidRPr="00203334">
        <w:rPr>
          <w:rFonts w:ascii="Arial" w:hAnsi="Arial" w:cs="Arial"/>
          <w:b/>
          <w:bCs/>
          <w:sz w:val="16"/>
          <w:szCs w:val="16"/>
        </w:rPr>
        <w:t>“EL PROVEEDOR”</w:t>
      </w:r>
      <w:r w:rsidRPr="00203334">
        <w:rPr>
          <w:rFonts w:ascii="Arial" w:hAnsi="Arial" w:cs="Arial"/>
          <w:sz w:val="16"/>
          <w:szCs w:val="16"/>
        </w:rPr>
        <w:t xml:space="preserve"> podrá solicitar a </w:t>
      </w:r>
      <w:r w:rsidRPr="00203334">
        <w:rPr>
          <w:rFonts w:ascii="Arial" w:hAnsi="Arial" w:cs="Arial"/>
          <w:b/>
          <w:bCs/>
          <w:sz w:val="16"/>
          <w:szCs w:val="16"/>
        </w:rPr>
        <w:t>“EL INSTITUTO”</w:t>
      </w:r>
      <w:r w:rsidRPr="00203334">
        <w:rPr>
          <w:rFonts w:ascii="Arial" w:hAnsi="Arial" w:cs="Arial"/>
          <w:sz w:val="16"/>
          <w:szCs w:val="16"/>
        </w:rPr>
        <w:t xml:space="preserve"> a través del Área competente, por escrito y previo al cobro de cualquier factura, que de conformidad con lo dispuesto en el artículo 40 B último párrafo de la Ley del Seguro Social, en el supuesto que durante la vigencia del presente contrato, se generen cuentas por liquidar a su cargo, líquidas y exigibles a favor de </w:t>
      </w:r>
      <w:r w:rsidRPr="00203334">
        <w:rPr>
          <w:rFonts w:ascii="Arial" w:hAnsi="Arial" w:cs="Arial"/>
          <w:b/>
          <w:bCs/>
          <w:sz w:val="16"/>
          <w:szCs w:val="16"/>
        </w:rPr>
        <w:t>“EL INSTITUTO”</w:t>
      </w:r>
      <w:r w:rsidRPr="00203334">
        <w:rPr>
          <w:rFonts w:ascii="Arial" w:hAnsi="Arial" w:cs="Arial"/>
          <w:sz w:val="16"/>
          <w:szCs w:val="16"/>
        </w:rPr>
        <w:t xml:space="preserve"> le sean aplicados como descuento en los recursos que le corresponda percibir con motivo del presente instrumento jurídico, contra los adeudos que, en su caso, tuviera por concepto de cuotas obrero patronales.</w:t>
      </w:r>
    </w:p>
    <w:p w:rsidR="00D36902" w:rsidRPr="00203334" w:rsidRDefault="00D36902" w:rsidP="00D36902">
      <w:pPr>
        <w:suppressAutoHyphens/>
        <w:spacing w:after="0" w:line="240" w:lineRule="auto"/>
        <w:ind w:left="-284" w:right="-234"/>
        <w:jc w:val="both"/>
        <w:rPr>
          <w:rFonts w:ascii="Arial" w:hAnsi="Arial" w:cs="Arial"/>
          <w:b/>
          <w:bCs/>
          <w:sz w:val="16"/>
          <w:szCs w:val="16"/>
          <w:lang w:eastAsia="es-ES"/>
        </w:rPr>
      </w:pPr>
    </w:p>
    <w:p w:rsidR="00D36902" w:rsidRPr="00203334" w:rsidRDefault="00D36902" w:rsidP="00D36902">
      <w:pPr>
        <w:spacing w:after="0" w:line="240" w:lineRule="auto"/>
        <w:ind w:left="-284" w:right="-234"/>
        <w:jc w:val="both"/>
        <w:rPr>
          <w:rFonts w:ascii="Arial" w:hAnsi="Arial" w:cs="Arial"/>
          <w:sz w:val="16"/>
          <w:szCs w:val="16"/>
          <w:lang w:eastAsia="ar-SA"/>
        </w:rPr>
      </w:pPr>
      <w:r w:rsidRPr="00203334">
        <w:rPr>
          <w:rFonts w:ascii="Arial" w:hAnsi="Arial" w:cs="Arial"/>
          <w:b/>
          <w:sz w:val="16"/>
          <w:szCs w:val="16"/>
        </w:rPr>
        <w:t>NOVENA.- PATENTES Y/O MARCAS.- “EL PROVEEDOR”</w:t>
      </w:r>
      <w:r w:rsidRPr="00203334">
        <w:rPr>
          <w:rFonts w:ascii="Arial" w:hAnsi="Arial" w:cs="Arial"/>
          <w:sz w:val="16"/>
          <w:szCs w:val="16"/>
        </w:rPr>
        <w:t xml:space="preserve"> se obliga para con </w:t>
      </w:r>
      <w:r w:rsidRPr="00203334">
        <w:rPr>
          <w:rFonts w:ascii="Arial" w:hAnsi="Arial" w:cs="Arial"/>
          <w:b/>
          <w:sz w:val="16"/>
          <w:szCs w:val="16"/>
        </w:rPr>
        <w:t>“EL INSTITUTO”</w:t>
      </w:r>
      <w:r w:rsidRPr="00203334">
        <w:rPr>
          <w:rFonts w:ascii="Arial" w:hAnsi="Arial" w:cs="Arial"/>
          <w:sz w:val="16"/>
          <w:szCs w:val="16"/>
        </w:rPr>
        <w:t xml:space="preserve">, a responder por los daños y/o perjuicios que pudiera causar a </w:t>
      </w:r>
      <w:r w:rsidRPr="00203334">
        <w:rPr>
          <w:rFonts w:ascii="Arial" w:hAnsi="Arial" w:cs="Arial"/>
          <w:b/>
          <w:sz w:val="16"/>
          <w:szCs w:val="16"/>
        </w:rPr>
        <w:t>“EL INSTITUTO”</w:t>
      </w:r>
      <w:r w:rsidRPr="00203334">
        <w:rPr>
          <w:rFonts w:ascii="Arial" w:hAnsi="Arial" w:cs="Arial"/>
          <w:sz w:val="16"/>
          <w:szCs w:val="16"/>
        </w:rPr>
        <w:t xml:space="preserve"> y/o a terceros, si con motivo del suministro de los bienes se violan derechos de autor, de patentes y/o marcas u otro derecho reservado a nivel Nacional o Internacional.</w:t>
      </w:r>
    </w:p>
    <w:p w:rsidR="00D36902" w:rsidRPr="00203334" w:rsidRDefault="00D36902" w:rsidP="00D36902">
      <w:pPr>
        <w:suppressAutoHyphens/>
        <w:spacing w:after="0" w:line="240" w:lineRule="auto"/>
        <w:ind w:left="-284" w:right="-234"/>
        <w:jc w:val="both"/>
        <w:rPr>
          <w:rFonts w:ascii="Arial" w:hAnsi="Arial" w:cs="Arial"/>
          <w:sz w:val="16"/>
          <w:szCs w:val="16"/>
        </w:rPr>
      </w:pPr>
    </w:p>
    <w:p w:rsidR="00D36902" w:rsidRPr="00203334" w:rsidRDefault="00D36902" w:rsidP="00D36902">
      <w:pPr>
        <w:spacing w:after="0" w:line="240" w:lineRule="auto"/>
        <w:ind w:left="-284" w:right="-234"/>
        <w:jc w:val="both"/>
        <w:rPr>
          <w:rFonts w:ascii="Arial" w:hAnsi="Arial" w:cs="Arial"/>
          <w:sz w:val="16"/>
          <w:szCs w:val="16"/>
        </w:rPr>
      </w:pPr>
      <w:r w:rsidRPr="00203334">
        <w:rPr>
          <w:rFonts w:ascii="Arial" w:hAnsi="Arial" w:cs="Arial"/>
          <w:sz w:val="16"/>
          <w:szCs w:val="16"/>
        </w:rPr>
        <w:t xml:space="preserve">Por lo anterior, </w:t>
      </w:r>
      <w:r w:rsidRPr="00203334">
        <w:rPr>
          <w:rFonts w:ascii="Arial" w:hAnsi="Arial" w:cs="Arial"/>
          <w:b/>
          <w:bCs/>
          <w:sz w:val="16"/>
          <w:szCs w:val="16"/>
        </w:rPr>
        <w:t>"EL PROVEEDOR"</w:t>
      </w:r>
      <w:r w:rsidRPr="00203334">
        <w:rPr>
          <w:rFonts w:ascii="Arial" w:hAnsi="Arial" w:cs="Arial"/>
          <w:sz w:val="16"/>
          <w:szCs w:val="16"/>
        </w:rPr>
        <w:t xml:space="preserve"> manifiesta en este acto bajo protesta de decir verdad, no encontrarse en ninguno de los supuestos de infracción a la Ley Federal del Derecho de Autor, ni a la Ley de la Propiedad Industrial.</w:t>
      </w:r>
    </w:p>
    <w:p w:rsidR="00D36902" w:rsidRPr="00203334" w:rsidRDefault="00D36902" w:rsidP="00D36902">
      <w:pPr>
        <w:suppressAutoHyphens/>
        <w:spacing w:after="0" w:line="240" w:lineRule="auto"/>
        <w:ind w:left="-284" w:right="-234"/>
        <w:jc w:val="both"/>
        <w:rPr>
          <w:rFonts w:ascii="Arial" w:hAnsi="Arial" w:cs="Arial"/>
          <w:sz w:val="16"/>
          <w:szCs w:val="16"/>
        </w:rPr>
      </w:pPr>
    </w:p>
    <w:p w:rsidR="00D36902" w:rsidRPr="00203334" w:rsidRDefault="00D36902" w:rsidP="00D36902">
      <w:pPr>
        <w:suppressAutoHyphens/>
        <w:spacing w:after="0" w:line="240" w:lineRule="auto"/>
        <w:ind w:left="-284" w:right="-234"/>
        <w:jc w:val="both"/>
        <w:rPr>
          <w:rFonts w:ascii="Arial" w:hAnsi="Arial" w:cs="Arial"/>
          <w:bCs/>
          <w:sz w:val="16"/>
          <w:szCs w:val="16"/>
        </w:rPr>
      </w:pPr>
      <w:r w:rsidRPr="00203334">
        <w:rPr>
          <w:rFonts w:ascii="Arial" w:hAnsi="Arial" w:cs="Arial"/>
          <w:sz w:val="16"/>
          <w:szCs w:val="16"/>
        </w:rPr>
        <w:t xml:space="preserve">En caso de que sobreviniera alguna reclamación en contra de </w:t>
      </w:r>
      <w:r w:rsidRPr="00203334">
        <w:rPr>
          <w:rFonts w:ascii="Arial" w:hAnsi="Arial" w:cs="Arial"/>
          <w:b/>
          <w:bCs/>
          <w:sz w:val="16"/>
          <w:szCs w:val="16"/>
        </w:rPr>
        <w:t>"EL INSTITUTO"</w:t>
      </w:r>
      <w:r w:rsidRPr="00203334">
        <w:rPr>
          <w:rFonts w:ascii="Arial" w:hAnsi="Arial" w:cs="Arial"/>
          <w:sz w:val="16"/>
          <w:szCs w:val="16"/>
        </w:rPr>
        <w:t xml:space="preserve"> por cualquiera de las causas antes mencionadas, la única obligación de éste será la de dar aviso en el domicilio previsto en este instrumento jurídico a </w:t>
      </w:r>
      <w:r w:rsidRPr="00203334">
        <w:rPr>
          <w:rFonts w:ascii="Arial" w:hAnsi="Arial" w:cs="Arial"/>
          <w:b/>
          <w:bCs/>
          <w:sz w:val="16"/>
          <w:szCs w:val="16"/>
        </w:rPr>
        <w:t>"EL PROVEEDOR"</w:t>
      </w:r>
      <w:r w:rsidRPr="00203334">
        <w:rPr>
          <w:rFonts w:ascii="Arial" w:hAnsi="Arial" w:cs="Arial"/>
          <w:sz w:val="16"/>
          <w:szCs w:val="16"/>
        </w:rPr>
        <w:t xml:space="preserve">, para que éste lleve a cabo las acciones necesarias que garanticen la liberación de </w:t>
      </w:r>
      <w:r w:rsidRPr="00203334">
        <w:rPr>
          <w:rFonts w:ascii="Arial" w:hAnsi="Arial" w:cs="Arial"/>
          <w:b/>
          <w:bCs/>
          <w:sz w:val="16"/>
          <w:szCs w:val="16"/>
        </w:rPr>
        <w:t>"EL INSTITUTO"</w:t>
      </w:r>
      <w:r w:rsidRPr="00203334">
        <w:rPr>
          <w:rFonts w:ascii="Arial" w:hAnsi="Arial" w:cs="Arial"/>
          <w:sz w:val="16"/>
          <w:szCs w:val="16"/>
        </w:rPr>
        <w:t xml:space="preserve"> de cualquier controversia o responsabilidad de carácter civil, mercantil, penal o administrativa que, en su caso, se ocasione</w:t>
      </w:r>
      <w:r w:rsidRPr="00203334">
        <w:rPr>
          <w:rFonts w:ascii="Arial" w:hAnsi="Arial" w:cs="Arial"/>
          <w:bCs/>
          <w:sz w:val="16"/>
          <w:szCs w:val="16"/>
        </w:rPr>
        <w:t>.</w:t>
      </w:r>
    </w:p>
    <w:p w:rsidR="00D36902" w:rsidRPr="00DE2A86" w:rsidRDefault="00D36902" w:rsidP="00D36902">
      <w:pPr>
        <w:suppressAutoHyphens/>
        <w:spacing w:after="0" w:line="240" w:lineRule="auto"/>
        <w:ind w:left="-284" w:right="-234"/>
        <w:jc w:val="both"/>
        <w:rPr>
          <w:rFonts w:ascii="Arial" w:hAnsi="Arial" w:cs="Arial"/>
          <w:sz w:val="16"/>
          <w:szCs w:val="16"/>
        </w:rPr>
      </w:pPr>
    </w:p>
    <w:p w:rsidR="00D36902" w:rsidRPr="00DE2A86" w:rsidRDefault="00D36902" w:rsidP="00D36902">
      <w:pPr>
        <w:suppressAutoHyphens/>
        <w:spacing w:after="0" w:line="240" w:lineRule="auto"/>
        <w:ind w:left="-284" w:right="-234"/>
        <w:jc w:val="both"/>
        <w:rPr>
          <w:rFonts w:ascii="Arial" w:hAnsi="Arial" w:cs="Arial"/>
          <w:sz w:val="16"/>
          <w:szCs w:val="16"/>
        </w:rPr>
      </w:pPr>
      <w:r w:rsidRPr="00DE2A86">
        <w:rPr>
          <w:rFonts w:ascii="Arial" w:hAnsi="Arial" w:cs="Arial"/>
          <w:sz w:val="16"/>
          <w:szCs w:val="16"/>
        </w:rPr>
        <w:t>Lo anterior de conformidad a lo establecido en la fracción XX del artículo 45 de la Ley de Adquisiciones, Arrendamientos y Servicios del Sector Público.</w:t>
      </w:r>
    </w:p>
    <w:p w:rsidR="00D36902" w:rsidRPr="00DE2A86" w:rsidRDefault="00D36902" w:rsidP="00D36902">
      <w:pPr>
        <w:suppressAutoHyphens/>
        <w:spacing w:after="0" w:line="240" w:lineRule="auto"/>
        <w:ind w:left="-284" w:right="-234"/>
        <w:jc w:val="both"/>
        <w:rPr>
          <w:rFonts w:ascii="Arial" w:hAnsi="Arial" w:cs="Arial"/>
          <w:sz w:val="16"/>
          <w:szCs w:val="16"/>
        </w:rPr>
      </w:pPr>
    </w:p>
    <w:p w:rsidR="00D36902" w:rsidRPr="00DE2A86" w:rsidRDefault="00D36902" w:rsidP="00D36902">
      <w:pPr>
        <w:spacing w:after="0" w:line="240" w:lineRule="auto"/>
        <w:ind w:left="-284" w:right="-234"/>
        <w:jc w:val="both"/>
        <w:rPr>
          <w:rFonts w:ascii="Arial" w:hAnsi="Arial" w:cs="Arial"/>
          <w:b/>
          <w:sz w:val="16"/>
          <w:szCs w:val="16"/>
          <w:lang w:eastAsia="ar-SA"/>
        </w:rPr>
      </w:pPr>
      <w:r w:rsidRPr="00DE2A86">
        <w:rPr>
          <w:rFonts w:ascii="Arial" w:hAnsi="Arial" w:cs="Arial"/>
          <w:b/>
          <w:bCs/>
          <w:sz w:val="16"/>
          <w:szCs w:val="16"/>
          <w:lang w:val="es-ES"/>
        </w:rPr>
        <w:t xml:space="preserve">DÉCIMA.- </w:t>
      </w:r>
      <w:r w:rsidRPr="00DE2A86">
        <w:rPr>
          <w:rFonts w:ascii="Arial" w:hAnsi="Arial" w:cs="Arial"/>
          <w:b/>
          <w:sz w:val="16"/>
          <w:szCs w:val="16"/>
          <w:lang w:val="es-ES"/>
        </w:rPr>
        <w:t>GARANTÍAS.-</w:t>
      </w:r>
      <w:r w:rsidRPr="00203334">
        <w:rPr>
          <w:rFonts w:ascii="Arial" w:hAnsi="Arial" w:cs="Arial"/>
          <w:b/>
          <w:color w:val="0000CC"/>
          <w:sz w:val="16"/>
          <w:szCs w:val="16"/>
          <w:lang w:val="es-ES"/>
        </w:rPr>
        <w:t xml:space="preserve"> </w:t>
      </w:r>
      <w:r w:rsidRPr="00203334">
        <w:rPr>
          <w:rFonts w:ascii="Arial" w:hAnsi="Arial" w:cs="Arial"/>
          <w:b/>
          <w:bCs/>
          <w:sz w:val="16"/>
          <w:szCs w:val="16"/>
        </w:rPr>
        <w:t xml:space="preserve">"EL PROVEEDOR" </w:t>
      </w:r>
      <w:r w:rsidRPr="00203334">
        <w:rPr>
          <w:rFonts w:ascii="Arial" w:hAnsi="Arial" w:cs="Arial"/>
          <w:sz w:val="16"/>
          <w:szCs w:val="16"/>
        </w:rPr>
        <w:t xml:space="preserve">se obliga a entregar a </w:t>
      </w:r>
      <w:r w:rsidRPr="00203334">
        <w:rPr>
          <w:rFonts w:ascii="Arial" w:hAnsi="Arial" w:cs="Arial"/>
          <w:b/>
          <w:bCs/>
          <w:sz w:val="16"/>
          <w:szCs w:val="16"/>
        </w:rPr>
        <w:t>"EL INSTITUTO"</w:t>
      </w:r>
      <w:r w:rsidRPr="00203334">
        <w:rPr>
          <w:rFonts w:ascii="Arial" w:hAnsi="Arial" w:cs="Arial"/>
          <w:sz w:val="16"/>
          <w:szCs w:val="16"/>
        </w:rPr>
        <w:t>, las garantías que se enumeran a continuación:</w:t>
      </w:r>
      <w:r w:rsidRPr="00203334">
        <w:rPr>
          <w:rFonts w:ascii="Arial" w:hAnsi="Arial" w:cs="Arial"/>
          <w:b/>
          <w:color w:val="0000CC"/>
          <w:sz w:val="16"/>
          <w:szCs w:val="16"/>
        </w:rPr>
        <w:t xml:space="preserve"> </w:t>
      </w:r>
    </w:p>
    <w:p w:rsidR="00D36902" w:rsidRPr="00DE2A86" w:rsidRDefault="00D36902" w:rsidP="00D36902">
      <w:pPr>
        <w:suppressAutoHyphens/>
        <w:spacing w:after="0" w:line="240" w:lineRule="auto"/>
        <w:ind w:left="-284" w:right="-234"/>
        <w:jc w:val="both"/>
        <w:rPr>
          <w:rFonts w:ascii="Arial" w:hAnsi="Arial" w:cs="Arial"/>
          <w:b/>
          <w:sz w:val="16"/>
          <w:szCs w:val="16"/>
        </w:rPr>
      </w:pPr>
    </w:p>
    <w:p w:rsidR="00D36902" w:rsidRPr="00DE2A86" w:rsidRDefault="00D36902" w:rsidP="00D36902">
      <w:pPr>
        <w:spacing w:after="0" w:line="240" w:lineRule="auto"/>
        <w:ind w:left="-284" w:right="-234"/>
        <w:jc w:val="both"/>
        <w:rPr>
          <w:rFonts w:ascii="Arial" w:hAnsi="Arial" w:cs="Arial"/>
          <w:sz w:val="16"/>
          <w:szCs w:val="16"/>
        </w:rPr>
      </w:pPr>
      <w:r w:rsidRPr="00DE2A86">
        <w:rPr>
          <w:rFonts w:ascii="Arial" w:hAnsi="Arial" w:cs="Arial"/>
          <w:b/>
          <w:bCs/>
          <w:sz w:val="16"/>
          <w:szCs w:val="16"/>
        </w:rPr>
        <w:lastRenderedPageBreak/>
        <w:t>A) GARANTÍA DE LOS BIENES.- “EL PROVEEDOR”</w:t>
      </w:r>
      <w:r w:rsidRPr="00DE2A86">
        <w:rPr>
          <w:rFonts w:ascii="Arial" w:hAnsi="Arial" w:cs="Arial"/>
          <w:bCs/>
          <w:sz w:val="16"/>
          <w:szCs w:val="16"/>
        </w:rPr>
        <w:t xml:space="preserve">, deberá presentar junto con los bienes, </w:t>
      </w:r>
      <w:r w:rsidRPr="00DE2A86">
        <w:rPr>
          <w:rFonts w:ascii="Arial" w:hAnsi="Arial" w:cs="Arial"/>
          <w:sz w:val="16"/>
          <w:szCs w:val="16"/>
        </w:rPr>
        <w:t>en papel membretado de éste, firmado por su representante legal, escrito por el que se garantice que el período de caducidad de los bienes, no podrá ser menor a 12 (doce) meses, contados a partir de la fecha de entrega de los bienes.</w:t>
      </w:r>
    </w:p>
    <w:p w:rsidR="00D36902" w:rsidRPr="00DE2A86" w:rsidRDefault="00D36902" w:rsidP="00D36902">
      <w:pPr>
        <w:suppressAutoHyphens/>
        <w:spacing w:after="0" w:line="240" w:lineRule="auto"/>
        <w:ind w:left="-284" w:right="-234"/>
        <w:jc w:val="both"/>
        <w:rPr>
          <w:rFonts w:ascii="Arial" w:hAnsi="Arial" w:cs="Arial"/>
          <w:sz w:val="16"/>
          <w:szCs w:val="16"/>
        </w:rPr>
      </w:pPr>
    </w:p>
    <w:p w:rsidR="00D36902" w:rsidRPr="00A21CCC" w:rsidRDefault="00D36902" w:rsidP="00D36902">
      <w:pPr>
        <w:spacing w:after="0" w:line="240" w:lineRule="auto"/>
        <w:ind w:left="-284" w:right="-234"/>
        <w:jc w:val="both"/>
        <w:rPr>
          <w:rFonts w:ascii="Arial" w:hAnsi="Arial" w:cs="Arial"/>
          <w:sz w:val="16"/>
          <w:szCs w:val="16"/>
        </w:rPr>
      </w:pPr>
      <w:r w:rsidRPr="00A21CCC">
        <w:rPr>
          <w:rFonts w:ascii="Arial" w:hAnsi="Arial" w:cs="Arial"/>
          <w:b/>
          <w:bCs/>
          <w:sz w:val="16"/>
          <w:szCs w:val="16"/>
        </w:rPr>
        <w:t xml:space="preserve">B) </w:t>
      </w:r>
      <w:r w:rsidRPr="00A21CCC">
        <w:rPr>
          <w:rFonts w:ascii="Arial" w:hAnsi="Arial" w:cs="Arial"/>
          <w:b/>
          <w:sz w:val="16"/>
          <w:szCs w:val="16"/>
        </w:rPr>
        <w:t xml:space="preserve">GARANTIA DE CUMPLIMIENTO DEL CONTRATO.- “EL PROVEEDOR” </w:t>
      </w:r>
      <w:r w:rsidRPr="00A21CCC">
        <w:rPr>
          <w:rFonts w:ascii="Arial" w:hAnsi="Arial" w:cs="Arial"/>
          <w:sz w:val="16"/>
          <w:szCs w:val="16"/>
        </w:rPr>
        <w:t xml:space="preserve">se obliga a entregar a más tardar dentro de los 10 (diez) días naturales posteriores a la firma de este instrumento jurídico, en términos del artículo 48 de la Ley de Adquisiciones, Arrendamientos y Servicios del Sector Público, una garantía de cumplimiento de todas y cada una de las obligaciones a su cargo derivadas del presente </w:t>
      </w:r>
      <w:r>
        <w:rPr>
          <w:rFonts w:ascii="Arial" w:hAnsi="Arial" w:cs="Arial"/>
          <w:sz w:val="16"/>
          <w:szCs w:val="16"/>
        </w:rPr>
        <w:t>C</w:t>
      </w:r>
      <w:r w:rsidRPr="00A21CCC">
        <w:rPr>
          <w:rFonts w:ascii="Arial" w:hAnsi="Arial" w:cs="Arial"/>
          <w:sz w:val="16"/>
          <w:szCs w:val="16"/>
        </w:rPr>
        <w:t xml:space="preserve">ontrato, mediante fianza expedida por compañía autorizada en los términos de la Ley de Instituciones de Seguros y Fianzas a favor del </w:t>
      </w:r>
      <w:r w:rsidRPr="00A21CCC">
        <w:rPr>
          <w:rFonts w:ascii="Arial" w:hAnsi="Arial" w:cs="Arial"/>
          <w:b/>
          <w:bCs/>
          <w:sz w:val="16"/>
          <w:szCs w:val="16"/>
        </w:rPr>
        <w:t>“Instituto Mexicano del Seguro Social”</w:t>
      </w:r>
      <w:r w:rsidRPr="00A21CCC">
        <w:rPr>
          <w:rFonts w:ascii="Arial" w:hAnsi="Arial" w:cs="Arial"/>
          <w:sz w:val="16"/>
          <w:szCs w:val="16"/>
        </w:rPr>
        <w:t xml:space="preserve">, por un monto equivalente al </w:t>
      </w:r>
      <w:r w:rsidRPr="00A21CCC">
        <w:rPr>
          <w:rFonts w:ascii="Arial" w:hAnsi="Arial" w:cs="Arial"/>
          <w:b/>
          <w:bCs/>
          <w:sz w:val="16"/>
          <w:szCs w:val="16"/>
        </w:rPr>
        <w:t>10% (diez por ciento)</w:t>
      </w:r>
      <w:r w:rsidRPr="00A21CCC">
        <w:rPr>
          <w:rFonts w:ascii="Arial" w:hAnsi="Arial" w:cs="Arial"/>
          <w:sz w:val="16"/>
          <w:szCs w:val="16"/>
        </w:rPr>
        <w:t xml:space="preserve"> del monto máximo del </w:t>
      </w:r>
      <w:r>
        <w:rPr>
          <w:rFonts w:ascii="Arial" w:hAnsi="Arial" w:cs="Arial"/>
          <w:sz w:val="16"/>
          <w:szCs w:val="16"/>
        </w:rPr>
        <w:t>C</w:t>
      </w:r>
      <w:r w:rsidRPr="00A21CCC">
        <w:rPr>
          <w:rFonts w:ascii="Arial" w:hAnsi="Arial" w:cs="Arial"/>
          <w:sz w:val="16"/>
          <w:szCs w:val="16"/>
        </w:rPr>
        <w:t>ontrato a erogar en el ejercicio fiscal de que se trate, sin considerar el Impuesto al Valor Agregado (I.V.A.), en Moneda Nacional y deberá ser renovada dentro de los primeros diez días naturales de cada ejercicio por el monto a erogar en el mismo de conformidad con lo descrito en el artículo 87 del Reglamento de la Ley d</w:t>
      </w:r>
      <w:r>
        <w:rPr>
          <w:rFonts w:ascii="Arial" w:hAnsi="Arial" w:cs="Arial"/>
          <w:sz w:val="16"/>
          <w:szCs w:val="16"/>
        </w:rPr>
        <w:t xml:space="preserve">e Adquisiciones Arrendamientos </w:t>
      </w:r>
      <w:r w:rsidRPr="00A21CCC">
        <w:rPr>
          <w:rFonts w:ascii="Arial" w:hAnsi="Arial" w:cs="Arial"/>
          <w:sz w:val="16"/>
          <w:szCs w:val="16"/>
        </w:rPr>
        <w:t xml:space="preserve">y Servicios del Sector Publico.  </w:t>
      </w:r>
    </w:p>
    <w:p w:rsidR="00D36902" w:rsidRPr="00203334" w:rsidRDefault="00D36902" w:rsidP="00D36902">
      <w:pPr>
        <w:suppressAutoHyphens/>
        <w:spacing w:after="0" w:line="240" w:lineRule="auto"/>
        <w:ind w:left="-284" w:right="-234"/>
        <w:jc w:val="both"/>
        <w:rPr>
          <w:rFonts w:ascii="Arial" w:hAnsi="Arial" w:cs="Arial"/>
          <w:b/>
          <w:bCs/>
          <w:sz w:val="16"/>
          <w:szCs w:val="16"/>
        </w:rPr>
      </w:pPr>
    </w:p>
    <w:p w:rsidR="00D36902" w:rsidRPr="00203334" w:rsidRDefault="00D36902" w:rsidP="00D36902">
      <w:pPr>
        <w:spacing w:after="0" w:line="240" w:lineRule="auto"/>
        <w:ind w:left="-284" w:right="-234"/>
        <w:jc w:val="both"/>
        <w:rPr>
          <w:rFonts w:ascii="Arial" w:hAnsi="Arial" w:cs="Arial"/>
          <w:b/>
          <w:bCs/>
          <w:sz w:val="16"/>
          <w:szCs w:val="16"/>
          <w:lang w:val="es-ES"/>
        </w:rPr>
      </w:pPr>
      <w:r w:rsidRPr="00203334">
        <w:rPr>
          <w:rFonts w:ascii="Arial" w:hAnsi="Arial" w:cs="Arial"/>
          <w:b/>
          <w:bCs/>
          <w:sz w:val="16"/>
          <w:szCs w:val="16"/>
          <w:lang w:val="es-ES"/>
        </w:rPr>
        <w:t>"EL PROVEEDOR"</w:t>
      </w:r>
      <w:r w:rsidRPr="00203334">
        <w:rPr>
          <w:rFonts w:ascii="Arial" w:hAnsi="Arial" w:cs="Arial"/>
          <w:sz w:val="16"/>
          <w:szCs w:val="16"/>
          <w:lang w:val="es-ES"/>
        </w:rPr>
        <w:t xml:space="preserve"> queda obligado a entregar a </w:t>
      </w:r>
      <w:r w:rsidRPr="00203334">
        <w:rPr>
          <w:rFonts w:ascii="Arial" w:hAnsi="Arial" w:cs="Arial"/>
          <w:b/>
          <w:bCs/>
          <w:sz w:val="16"/>
          <w:szCs w:val="16"/>
          <w:lang w:val="es-ES"/>
        </w:rPr>
        <w:t>"EL INSTITUTO"</w:t>
      </w:r>
      <w:r w:rsidRPr="00203334">
        <w:rPr>
          <w:rFonts w:ascii="Arial" w:hAnsi="Arial" w:cs="Arial"/>
          <w:sz w:val="16"/>
          <w:szCs w:val="16"/>
          <w:lang w:val="es-ES"/>
        </w:rPr>
        <w:t xml:space="preserve"> la póliza de fianza, apegándose al “Formato para Fianza de Cumplimiento de Contrato” que se integra al presente instrumento jurídico como </w:t>
      </w:r>
      <w:r w:rsidRPr="00203334">
        <w:rPr>
          <w:rFonts w:ascii="Arial" w:hAnsi="Arial" w:cs="Arial"/>
          <w:b/>
          <w:bCs/>
          <w:sz w:val="16"/>
          <w:szCs w:val="16"/>
          <w:lang w:val="es-ES"/>
        </w:rPr>
        <w:t>Anexo __ (___)</w:t>
      </w:r>
      <w:r w:rsidRPr="00203334">
        <w:rPr>
          <w:rFonts w:ascii="Arial" w:hAnsi="Arial" w:cs="Arial"/>
          <w:sz w:val="16"/>
          <w:szCs w:val="16"/>
          <w:lang w:val="es-ES"/>
        </w:rPr>
        <w:t xml:space="preserve">, en </w:t>
      </w:r>
      <w:r>
        <w:rPr>
          <w:rFonts w:ascii="Arial" w:hAnsi="Arial" w:cs="Arial"/>
          <w:sz w:val="16"/>
          <w:szCs w:val="16"/>
          <w:lang w:val="es-ES"/>
        </w:rPr>
        <w:t>__________</w:t>
      </w:r>
      <w:r w:rsidRPr="00203334">
        <w:rPr>
          <w:rFonts w:ascii="Arial" w:hAnsi="Arial" w:cs="Arial"/>
          <w:sz w:val="16"/>
          <w:szCs w:val="16"/>
          <w:lang w:val="es-ES"/>
        </w:rPr>
        <w:t xml:space="preserve">, ubicada en la </w:t>
      </w:r>
      <w:r>
        <w:rPr>
          <w:rFonts w:ascii="Arial" w:hAnsi="Arial" w:cs="Arial"/>
          <w:sz w:val="16"/>
          <w:szCs w:val="16"/>
          <w:lang w:val="es-ES"/>
        </w:rPr>
        <w:t>C</w:t>
      </w:r>
      <w:r w:rsidRPr="00203334">
        <w:rPr>
          <w:rFonts w:ascii="Arial" w:hAnsi="Arial" w:cs="Arial"/>
          <w:sz w:val="16"/>
          <w:szCs w:val="16"/>
          <w:lang w:val="es-ES"/>
        </w:rPr>
        <w:t xml:space="preserve">alle </w:t>
      </w:r>
      <w:r>
        <w:rPr>
          <w:rFonts w:ascii="Arial" w:hAnsi="Arial" w:cs="Arial"/>
          <w:sz w:val="16"/>
          <w:szCs w:val="16"/>
          <w:lang w:val="es-ES"/>
        </w:rPr>
        <w:t>__________________________________________________________________________</w:t>
      </w:r>
      <w:r w:rsidRPr="00203334">
        <w:rPr>
          <w:rFonts w:ascii="Arial" w:hAnsi="Arial" w:cs="Arial"/>
          <w:sz w:val="16"/>
          <w:szCs w:val="16"/>
          <w:lang w:val="es-ES"/>
        </w:rPr>
        <w:t>.</w:t>
      </w:r>
    </w:p>
    <w:p w:rsidR="00D36902" w:rsidRPr="00203334" w:rsidRDefault="00D36902" w:rsidP="00D36902">
      <w:pPr>
        <w:suppressAutoHyphens/>
        <w:spacing w:after="0" w:line="240" w:lineRule="auto"/>
        <w:ind w:left="-284" w:right="-234"/>
        <w:jc w:val="both"/>
        <w:rPr>
          <w:rFonts w:ascii="Arial" w:hAnsi="Arial" w:cs="Arial"/>
          <w:sz w:val="16"/>
          <w:szCs w:val="16"/>
          <w:lang w:val="es-ES"/>
        </w:rPr>
      </w:pPr>
    </w:p>
    <w:p w:rsidR="00D36902" w:rsidRPr="00A21CCC" w:rsidRDefault="00D36902" w:rsidP="00D36902">
      <w:pPr>
        <w:spacing w:after="0" w:line="240" w:lineRule="auto"/>
        <w:ind w:left="-284" w:right="-234"/>
        <w:jc w:val="both"/>
        <w:rPr>
          <w:rFonts w:ascii="Arial" w:hAnsi="Arial" w:cs="Arial"/>
          <w:sz w:val="16"/>
          <w:szCs w:val="16"/>
          <w:lang w:val="es-ES"/>
        </w:rPr>
      </w:pPr>
      <w:r w:rsidRPr="00A21CCC">
        <w:rPr>
          <w:rFonts w:ascii="Arial" w:hAnsi="Arial" w:cs="Arial"/>
          <w:sz w:val="16"/>
          <w:szCs w:val="16"/>
          <w:lang w:val="es-ES"/>
        </w:rPr>
        <w:t xml:space="preserve">Dicha póliza de garantía de cumplimiento del Contrato se liberará de forma inmediata a </w:t>
      </w:r>
      <w:r w:rsidRPr="00A21CCC">
        <w:rPr>
          <w:rFonts w:ascii="Arial" w:hAnsi="Arial" w:cs="Arial"/>
          <w:b/>
          <w:bCs/>
          <w:sz w:val="16"/>
          <w:szCs w:val="16"/>
          <w:lang w:val="es-ES"/>
        </w:rPr>
        <w:t>"EL PROVEEDOR"</w:t>
      </w:r>
      <w:r w:rsidRPr="00A21CCC">
        <w:rPr>
          <w:rFonts w:ascii="Arial" w:hAnsi="Arial" w:cs="Arial"/>
          <w:sz w:val="16"/>
          <w:szCs w:val="16"/>
          <w:lang w:val="es-ES"/>
        </w:rPr>
        <w:t xml:space="preserve"> una vez que </w:t>
      </w:r>
      <w:r w:rsidRPr="00A21CCC">
        <w:rPr>
          <w:rFonts w:ascii="Arial" w:hAnsi="Arial" w:cs="Arial"/>
          <w:b/>
          <w:bCs/>
          <w:sz w:val="16"/>
          <w:szCs w:val="16"/>
          <w:lang w:val="es-ES"/>
        </w:rPr>
        <w:t>"EL INSTITUTO"</w:t>
      </w:r>
      <w:r w:rsidRPr="00A21CCC">
        <w:rPr>
          <w:rFonts w:ascii="Arial" w:hAnsi="Arial" w:cs="Arial"/>
          <w:sz w:val="16"/>
          <w:szCs w:val="16"/>
          <w:lang w:val="es-ES"/>
        </w:rPr>
        <w:t xml:space="preserve">, le otorgue autorización por escrito, para que éste pueda solicitar a la afianzadora correspondiente la cancelación de la fianza, autorización que se entregará a </w:t>
      </w:r>
      <w:r w:rsidRPr="00A21CCC">
        <w:rPr>
          <w:rFonts w:ascii="Arial" w:hAnsi="Arial" w:cs="Arial"/>
          <w:b/>
          <w:bCs/>
          <w:sz w:val="16"/>
          <w:szCs w:val="16"/>
          <w:lang w:val="es-ES"/>
        </w:rPr>
        <w:t>"EL PROVEEDOR"</w:t>
      </w:r>
      <w:r w:rsidRPr="00A21CCC">
        <w:rPr>
          <w:rFonts w:ascii="Arial" w:hAnsi="Arial" w:cs="Arial"/>
          <w:sz w:val="16"/>
          <w:szCs w:val="16"/>
          <w:lang w:val="es-ES"/>
        </w:rPr>
        <w:t>, siempre que demuestre haber cumplido con la totalidad de las obligaciones adquiridas por virtud del presente Contrato; para lo cual deberá presentar mediante escrito la solicitud de liberación de la fianza en las Delegaciones ante el Jefe de Servicios Administrativos y en la Unidad Médica de Alta Especialidad ante el Director Administrativo correspondiente, mismo que llevará a cabo el procedimiento para la liberación y entrega.</w:t>
      </w:r>
    </w:p>
    <w:p w:rsidR="00D36902" w:rsidRPr="00203334" w:rsidRDefault="00D36902" w:rsidP="00D36902">
      <w:pPr>
        <w:suppressAutoHyphens/>
        <w:spacing w:after="0" w:line="240" w:lineRule="auto"/>
        <w:ind w:left="-284" w:right="-234"/>
        <w:jc w:val="both"/>
        <w:rPr>
          <w:rFonts w:ascii="Arial" w:hAnsi="Arial" w:cs="Arial"/>
          <w:b/>
          <w:bCs/>
          <w:sz w:val="16"/>
          <w:szCs w:val="16"/>
          <w:lang w:val="es-ES"/>
        </w:rPr>
      </w:pPr>
    </w:p>
    <w:p w:rsidR="00D36902" w:rsidRPr="00203334" w:rsidRDefault="00D36902" w:rsidP="00D36902">
      <w:pPr>
        <w:spacing w:after="0" w:line="240" w:lineRule="auto"/>
        <w:ind w:left="-284" w:right="-234"/>
        <w:jc w:val="both"/>
        <w:rPr>
          <w:rFonts w:ascii="Arial" w:hAnsi="Arial" w:cs="Arial"/>
          <w:sz w:val="16"/>
          <w:szCs w:val="16"/>
          <w:lang w:val="es-ES"/>
        </w:rPr>
      </w:pPr>
      <w:r w:rsidRPr="00203334">
        <w:rPr>
          <w:rFonts w:ascii="Arial" w:hAnsi="Arial" w:cs="Arial"/>
          <w:b/>
          <w:bCs/>
          <w:sz w:val="16"/>
          <w:szCs w:val="16"/>
          <w:lang w:val="es-ES"/>
        </w:rPr>
        <w:t>DÉCIMA PRIMERA.- EJECUCIÓN DE LA GARANTÍA DE CUMPLIMIENTO DE ESTE CONTRATO.- “EL INSTITUTO”</w:t>
      </w:r>
      <w:r w:rsidRPr="00203334">
        <w:rPr>
          <w:rFonts w:ascii="Arial" w:hAnsi="Arial" w:cs="Arial"/>
          <w:sz w:val="16"/>
          <w:szCs w:val="16"/>
          <w:lang w:val="es-ES"/>
        </w:rPr>
        <w:t>, llevará a cabo la ejecución de la garantía de cumplimiento de contrato en los casos siguientes:</w:t>
      </w:r>
    </w:p>
    <w:p w:rsidR="00D36902" w:rsidRPr="00203334" w:rsidRDefault="00D36902" w:rsidP="00D36902">
      <w:pPr>
        <w:suppressAutoHyphens/>
        <w:spacing w:after="0" w:line="240" w:lineRule="auto"/>
        <w:ind w:left="-284" w:right="-234"/>
        <w:jc w:val="both"/>
        <w:rPr>
          <w:rFonts w:ascii="Arial" w:hAnsi="Arial" w:cs="Arial"/>
          <w:sz w:val="16"/>
          <w:szCs w:val="16"/>
          <w:lang w:val="es-ES"/>
        </w:rPr>
      </w:pPr>
    </w:p>
    <w:p w:rsidR="00D36902" w:rsidRPr="00203334" w:rsidRDefault="00D36902" w:rsidP="00D36902">
      <w:pPr>
        <w:suppressAutoHyphens/>
        <w:spacing w:after="0" w:line="240" w:lineRule="auto"/>
        <w:ind w:left="-284" w:right="-234"/>
        <w:jc w:val="both"/>
        <w:rPr>
          <w:rFonts w:ascii="Arial" w:hAnsi="Arial" w:cs="Arial"/>
          <w:sz w:val="16"/>
          <w:szCs w:val="16"/>
          <w:lang w:val="es-ES"/>
        </w:rPr>
      </w:pPr>
      <w:r w:rsidRPr="00203334">
        <w:rPr>
          <w:rFonts w:ascii="Arial" w:hAnsi="Arial" w:cs="Arial"/>
          <w:sz w:val="16"/>
          <w:szCs w:val="16"/>
          <w:lang w:val="es-ES"/>
        </w:rPr>
        <w:t>a)</w:t>
      </w:r>
      <w:r w:rsidRPr="00203334">
        <w:rPr>
          <w:rFonts w:ascii="Arial" w:hAnsi="Arial" w:cs="Arial"/>
          <w:sz w:val="16"/>
          <w:szCs w:val="16"/>
          <w:lang w:val="es-ES"/>
        </w:rPr>
        <w:tab/>
        <w:t xml:space="preserve">Se rescinda administrativamente el presente contrato. </w:t>
      </w:r>
    </w:p>
    <w:p w:rsidR="00D36902" w:rsidRPr="00203334" w:rsidRDefault="00D36902" w:rsidP="00D36902">
      <w:pPr>
        <w:suppressAutoHyphens/>
        <w:spacing w:after="0" w:line="240" w:lineRule="auto"/>
        <w:ind w:left="-284" w:right="-234"/>
        <w:jc w:val="both"/>
        <w:rPr>
          <w:rFonts w:ascii="Arial" w:hAnsi="Arial" w:cs="Arial"/>
          <w:sz w:val="16"/>
          <w:szCs w:val="16"/>
          <w:lang w:val="es-ES"/>
        </w:rPr>
      </w:pPr>
    </w:p>
    <w:p w:rsidR="00D36902" w:rsidRPr="00203334" w:rsidRDefault="00D36902" w:rsidP="00D36902">
      <w:pPr>
        <w:suppressAutoHyphens/>
        <w:spacing w:after="0" w:line="240" w:lineRule="auto"/>
        <w:ind w:left="-284" w:right="-234"/>
        <w:jc w:val="both"/>
        <w:rPr>
          <w:rFonts w:ascii="Arial" w:hAnsi="Arial" w:cs="Arial"/>
          <w:sz w:val="16"/>
          <w:szCs w:val="16"/>
          <w:lang w:val="es-ES"/>
        </w:rPr>
      </w:pPr>
      <w:r w:rsidRPr="00203334">
        <w:rPr>
          <w:rFonts w:ascii="Arial" w:hAnsi="Arial" w:cs="Arial"/>
          <w:sz w:val="16"/>
          <w:szCs w:val="16"/>
          <w:lang w:val="es-ES"/>
        </w:rPr>
        <w:t>b)</w:t>
      </w:r>
      <w:r w:rsidRPr="00203334">
        <w:rPr>
          <w:rFonts w:ascii="Arial" w:hAnsi="Arial" w:cs="Arial"/>
          <w:sz w:val="16"/>
          <w:szCs w:val="16"/>
          <w:lang w:val="es-ES"/>
        </w:rPr>
        <w:tab/>
        <w:t xml:space="preserve">Durante su vigencia se detecten deficiencias, fallas o calidad inferior en los </w:t>
      </w:r>
      <w:r w:rsidRPr="005F389F">
        <w:rPr>
          <w:rFonts w:ascii="Arial" w:hAnsi="Arial" w:cs="Arial"/>
          <w:sz w:val="16"/>
          <w:szCs w:val="16"/>
          <w:lang w:val="es-ES"/>
        </w:rPr>
        <w:t>bienes suministrados</w:t>
      </w:r>
      <w:r w:rsidRPr="00203334">
        <w:rPr>
          <w:rFonts w:ascii="Arial" w:hAnsi="Arial" w:cs="Arial"/>
          <w:sz w:val="16"/>
          <w:szCs w:val="16"/>
          <w:lang w:val="es-ES"/>
        </w:rPr>
        <w:t>, en comparación con los ofertados.</w:t>
      </w:r>
    </w:p>
    <w:p w:rsidR="00D36902" w:rsidRPr="00203334" w:rsidRDefault="00D36902" w:rsidP="00D36902">
      <w:pPr>
        <w:suppressAutoHyphens/>
        <w:spacing w:after="0" w:line="240" w:lineRule="auto"/>
        <w:ind w:left="-284" w:right="-234"/>
        <w:jc w:val="both"/>
        <w:rPr>
          <w:rFonts w:ascii="Arial" w:hAnsi="Arial" w:cs="Arial"/>
          <w:sz w:val="16"/>
          <w:szCs w:val="16"/>
          <w:lang w:val="es-ES"/>
        </w:rPr>
      </w:pPr>
    </w:p>
    <w:p w:rsidR="00D36902" w:rsidRPr="00203334" w:rsidRDefault="00D36902" w:rsidP="00D36902">
      <w:pPr>
        <w:suppressAutoHyphens/>
        <w:spacing w:after="0" w:line="240" w:lineRule="auto"/>
        <w:ind w:left="-284" w:right="-234"/>
        <w:jc w:val="both"/>
        <w:rPr>
          <w:rFonts w:ascii="Arial" w:hAnsi="Arial" w:cs="Arial"/>
          <w:sz w:val="16"/>
          <w:szCs w:val="16"/>
          <w:lang w:val="es-ES"/>
        </w:rPr>
      </w:pPr>
      <w:r w:rsidRPr="00203334">
        <w:rPr>
          <w:rFonts w:ascii="Arial" w:hAnsi="Arial" w:cs="Arial"/>
          <w:sz w:val="16"/>
          <w:szCs w:val="16"/>
          <w:lang w:val="es-ES"/>
        </w:rPr>
        <w:t>c)</w:t>
      </w:r>
      <w:r w:rsidRPr="00203334">
        <w:rPr>
          <w:rFonts w:ascii="Arial" w:hAnsi="Arial" w:cs="Arial"/>
          <w:sz w:val="16"/>
          <w:szCs w:val="16"/>
          <w:lang w:val="es-ES"/>
        </w:rPr>
        <w:tab/>
        <w:t xml:space="preserve">Cuando en el supuesto de que se realicen modificaciones al </w:t>
      </w:r>
      <w:r>
        <w:rPr>
          <w:rFonts w:ascii="Arial" w:hAnsi="Arial" w:cs="Arial"/>
          <w:sz w:val="16"/>
          <w:szCs w:val="16"/>
          <w:lang w:val="es-ES"/>
        </w:rPr>
        <w:t>C</w:t>
      </w:r>
      <w:r w:rsidRPr="00203334">
        <w:rPr>
          <w:rFonts w:ascii="Arial" w:hAnsi="Arial" w:cs="Arial"/>
          <w:sz w:val="16"/>
          <w:szCs w:val="16"/>
          <w:lang w:val="es-ES"/>
        </w:rPr>
        <w:t xml:space="preserve">ontrato, no entregue </w:t>
      </w:r>
      <w:r w:rsidRPr="00203334">
        <w:rPr>
          <w:rFonts w:ascii="Arial" w:hAnsi="Arial" w:cs="Arial"/>
          <w:b/>
          <w:sz w:val="16"/>
          <w:szCs w:val="16"/>
          <w:lang w:val="es-ES"/>
        </w:rPr>
        <w:t xml:space="preserve">“EL PROVEEDOR” </w:t>
      </w:r>
      <w:r w:rsidRPr="00203334">
        <w:rPr>
          <w:rFonts w:ascii="Arial" w:hAnsi="Arial" w:cs="Arial"/>
          <w:sz w:val="16"/>
          <w:szCs w:val="16"/>
          <w:lang w:val="es-ES"/>
        </w:rPr>
        <w:t>en el plazo pactado, el endoso o la nueva garantía, que ampare el porcentaje establecido para garantizar el cumplimiento del presente instrumento, establecido en la Cláusula Décima.</w:t>
      </w:r>
    </w:p>
    <w:p w:rsidR="00D36902" w:rsidRPr="00203334" w:rsidRDefault="00D36902" w:rsidP="00D36902">
      <w:pPr>
        <w:suppressAutoHyphens/>
        <w:spacing w:after="0" w:line="240" w:lineRule="auto"/>
        <w:ind w:left="-284" w:right="-234"/>
        <w:jc w:val="both"/>
        <w:rPr>
          <w:rFonts w:ascii="Arial" w:hAnsi="Arial" w:cs="Arial"/>
          <w:sz w:val="16"/>
          <w:szCs w:val="16"/>
          <w:lang w:val="es-ES"/>
        </w:rPr>
      </w:pPr>
    </w:p>
    <w:p w:rsidR="00D36902" w:rsidRPr="00203334" w:rsidRDefault="00D36902" w:rsidP="00D36902">
      <w:pPr>
        <w:suppressAutoHyphens/>
        <w:spacing w:after="0" w:line="240" w:lineRule="auto"/>
        <w:ind w:left="-284" w:right="-234"/>
        <w:jc w:val="both"/>
        <w:rPr>
          <w:rFonts w:ascii="Arial" w:hAnsi="Arial" w:cs="Arial"/>
          <w:sz w:val="16"/>
          <w:szCs w:val="16"/>
          <w:lang w:val="es-ES"/>
        </w:rPr>
      </w:pPr>
      <w:r w:rsidRPr="00203334">
        <w:rPr>
          <w:rFonts w:ascii="Arial" w:hAnsi="Arial" w:cs="Arial"/>
          <w:sz w:val="16"/>
          <w:szCs w:val="16"/>
          <w:lang w:val="es-ES"/>
        </w:rPr>
        <w:t>d)</w:t>
      </w:r>
      <w:r w:rsidRPr="00203334">
        <w:rPr>
          <w:rFonts w:ascii="Arial" w:hAnsi="Arial" w:cs="Arial"/>
          <w:sz w:val="16"/>
          <w:szCs w:val="16"/>
          <w:lang w:val="es-ES"/>
        </w:rPr>
        <w:tab/>
        <w:t>Por cualquier otro incumplimiento de las obligaciones contraídas en este contrato.</w:t>
      </w:r>
    </w:p>
    <w:p w:rsidR="00D36902" w:rsidRPr="00203334" w:rsidRDefault="00D36902" w:rsidP="00D36902">
      <w:pPr>
        <w:suppressAutoHyphens/>
        <w:spacing w:after="0" w:line="240" w:lineRule="auto"/>
        <w:ind w:left="-284" w:right="-234"/>
        <w:jc w:val="both"/>
        <w:rPr>
          <w:rFonts w:ascii="Arial" w:hAnsi="Arial" w:cs="Arial"/>
          <w:sz w:val="16"/>
          <w:szCs w:val="16"/>
          <w:lang w:val="es-ES"/>
        </w:rPr>
      </w:pPr>
    </w:p>
    <w:p w:rsidR="00D36902" w:rsidRPr="00203334" w:rsidRDefault="00D36902" w:rsidP="00D36902">
      <w:pPr>
        <w:suppressAutoHyphens/>
        <w:spacing w:after="0" w:line="240" w:lineRule="auto"/>
        <w:ind w:left="-284" w:right="-234"/>
        <w:jc w:val="both"/>
        <w:rPr>
          <w:rFonts w:ascii="Arial" w:hAnsi="Arial" w:cs="Arial"/>
          <w:sz w:val="16"/>
          <w:szCs w:val="16"/>
        </w:rPr>
      </w:pPr>
      <w:r w:rsidRPr="00203334">
        <w:rPr>
          <w:rFonts w:ascii="Arial" w:hAnsi="Arial" w:cs="Arial"/>
          <w:sz w:val="16"/>
          <w:szCs w:val="16"/>
        </w:rPr>
        <w:t>De conformidad con el artículo 81 fracción II del Reglamento de la Ley de Adquisiciones, Arrendamientos y Servicios del Sector Público, la aplicación de la garantía de cumplimiento se hará efectiva por el monto total de la obligación garantizada.</w:t>
      </w:r>
    </w:p>
    <w:p w:rsidR="00D36902" w:rsidRPr="00203334" w:rsidRDefault="00D36902" w:rsidP="00D36902">
      <w:pPr>
        <w:suppressAutoHyphens/>
        <w:spacing w:after="0" w:line="240" w:lineRule="auto"/>
        <w:ind w:left="-284" w:right="-234"/>
        <w:jc w:val="both"/>
        <w:rPr>
          <w:rFonts w:ascii="Arial" w:hAnsi="Arial" w:cs="Arial"/>
          <w:b/>
          <w:bCs/>
          <w:sz w:val="16"/>
          <w:szCs w:val="16"/>
        </w:rPr>
      </w:pPr>
    </w:p>
    <w:p w:rsidR="00D36902" w:rsidRPr="00453163" w:rsidRDefault="00D36902" w:rsidP="00D36902">
      <w:pPr>
        <w:suppressAutoHyphens/>
        <w:spacing w:after="0" w:line="240" w:lineRule="auto"/>
        <w:ind w:left="-284" w:right="-234"/>
        <w:jc w:val="both"/>
        <w:rPr>
          <w:rFonts w:ascii="Arial" w:hAnsi="Arial" w:cs="Arial"/>
          <w:bCs/>
          <w:sz w:val="16"/>
          <w:szCs w:val="16"/>
        </w:rPr>
      </w:pPr>
      <w:r w:rsidRPr="00453163">
        <w:rPr>
          <w:rFonts w:ascii="Arial" w:hAnsi="Arial" w:cs="Arial"/>
          <w:b/>
          <w:bCs/>
          <w:sz w:val="16"/>
          <w:szCs w:val="16"/>
        </w:rPr>
        <w:t xml:space="preserve">DÉCIMA SEGUNDA.- PENAS CONVENCIONALES </w:t>
      </w:r>
      <w:r w:rsidRPr="00453163">
        <w:rPr>
          <w:rFonts w:ascii="Arial" w:hAnsi="Arial" w:cs="Arial"/>
          <w:b/>
          <w:sz w:val="16"/>
          <w:szCs w:val="16"/>
        </w:rPr>
        <w:t xml:space="preserve">POR ATRASO EN </w:t>
      </w:r>
      <w:r w:rsidR="0040662C">
        <w:rPr>
          <w:rFonts w:ascii="Arial" w:hAnsi="Arial" w:cs="Arial"/>
          <w:b/>
          <w:sz w:val="16"/>
          <w:szCs w:val="16"/>
        </w:rPr>
        <w:t>LA ENTREGA DE LOS BIENES</w:t>
      </w:r>
      <w:r w:rsidRPr="00453163">
        <w:rPr>
          <w:rFonts w:ascii="Arial" w:hAnsi="Arial" w:cs="Arial"/>
          <w:b/>
          <w:sz w:val="16"/>
          <w:szCs w:val="16"/>
        </w:rPr>
        <w:t xml:space="preserve">.- </w:t>
      </w:r>
      <w:r w:rsidRPr="00453163">
        <w:rPr>
          <w:rFonts w:ascii="Arial" w:hAnsi="Arial" w:cs="Arial"/>
          <w:bCs/>
          <w:sz w:val="16"/>
          <w:szCs w:val="16"/>
        </w:rPr>
        <w:t xml:space="preserve">De conformidad con lo establecido en el artículo 53 de la </w:t>
      </w:r>
      <w:r w:rsidRPr="00453163">
        <w:rPr>
          <w:rFonts w:ascii="Arial" w:hAnsi="Arial" w:cs="Arial"/>
          <w:sz w:val="16"/>
          <w:szCs w:val="16"/>
        </w:rPr>
        <w:t>Ley de Adquisiciones, Arrendamientos y Servicios del Sector Público</w:t>
      </w:r>
      <w:r w:rsidRPr="00453163">
        <w:rPr>
          <w:rFonts w:ascii="Arial" w:hAnsi="Arial" w:cs="Arial"/>
          <w:bCs/>
          <w:sz w:val="16"/>
          <w:szCs w:val="16"/>
        </w:rPr>
        <w:t xml:space="preserve">, </w:t>
      </w:r>
      <w:r w:rsidRPr="00453163">
        <w:rPr>
          <w:rFonts w:ascii="Arial" w:hAnsi="Arial" w:cs="Arial"/>
          <w:b/>
          <w:bCs/>
          <w:sz w:val="16"/>
          <w:szCs w:val="16"/>
        </w:rPr>
        <w:t>“EL INSTITUTO”</w:t>
      </w:r>
      <w:r w:rsidRPr="00453163">
        <w:rPr>
          <w:rFonts w:ascii="Arial" w:hAnsi="Arial" w:cs="Arial"/>
          <w:bCs/>
          <w:sz w:val="16"/>
          <w:szCs w:val="16"/>
        </w:rPr>
        <w:t xml:space="preserve"> aplicará una pena convencional por cada día natural de atraso </w:t>
      </w:r>
      <w:r w:rsidR="00E808B8">
        <w:rPr>
          <w:rFonts w:ascii="Arial" w:hAnsi="Arial" w:cs="Arial"/>
          <w:bCs/>
          <w:sz w:val="16"/>
          <w:szCs w:val="16"/>
        </w:rPr>
        <w:t>por</w:t>
      </w:r>
      <w:r w:rsidRPr="00453163">
        <w:rPr>
          <w:rFonts w:ascii="Arial" w:hAnsi="Arial" w:cs="Arial"/>
          <w:bCs/>
          <w:sz w:val="16"/>
          <w:szCs w:val="16"/>
        </w:rPr>
        <w:t xml:space="preserve"> cada uno de los supuestos siguientes:</w:t>
      </w:r>
    </w:p>
    <w:p w:rsidR="00D36902" w:rsidRPr="00203334" w:rsidRDefault="00D36902" w:rsidP="00D36902">
      <w:pPr>
        <w:suppressAutoHyphens/>
        <w:spacing w:after="0" w:line="240" w:lineRule="auto"/>
        <w:ind w:left="-284" w:right="-234"/>
        <w:jc w:val="both"/>
        <w:rPr>
          <w:rFonts w:ascii="Arial" w:hAnsi="Arial" w:cs="Arial"/>
          <w:bCs/>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96"/>
        <w:gridCol w:w="2259"/>
        <w:gridCol w:w="2077"/>
        <w:gridCol w:w="1919"/>
        <w:gridCol w:w="1645"/>
      </w:tblGrid>
      <w:tr w:rsidR="00D36902" w:rsidRPr="00453163" w:rsidTr="00AA237E">
        <w:trPr>
          <w:trHeight w:val="212"/>
          <w:tblHeader/>
          <w:jc w:val="center"/>
        </w:trPr>
        <w:tc>
          <w:tcPr>
            <w:tcW w:w="2396" w:type="dxa"/>
            <w:shd w:val="clear" w:color="auto" w:fill="95B3D7" w:themeFill="accent1" w:themeFillTint="99"/>
            <w:vAlign w:val="center"/>
          </w:tcPr>
          <w:p w:rsidR="00D36902" w:rsidRPr="00453163" w:rsidRDefault="00D36902" w:rsidP="00AA237E">
            <w:pPr>
              <w:suppressAutoHyphens/>
              <w:autoSpaceDE w:val="0"/>
              <w:autoSpaceDN w:val="0"/>
              <w:spacing w:after="0" w:line="240" w:lineRule="auto"/>
              <w:ind w:right="74"/>
              <w:jc w:val="center"/>
              <w:rPr>
                <w:rFonts w:ascii="Arial" w:hAnsi="Arial" w:cs="Arial"/>
                <w:b/>
                <w:color w:val="000000" w:themeColor="text1"/>
                <w:sz w:val="16"/>
                <w:szCs w:val="16"/>
                <w:lang w:val="es-ES" w:eastAsia="ar-SA"/>
              </w:rPr>
            </w:pPr>
            <w:r w:rsidRPr="00453163">
              <w:rPr>
                <w:rFonts w:ascii="Arial" w:hAnsi="Arial" w:cs="Arial"/>
                <w:b/>
                <w:color w:val="000000" w:themeColor="text1"/>
                <w:sz w:val="16"/>
                <w:szCs w:val="16"/>
                <w:lang w:val="es-ES" w:eastAsia="ar-SA"/>
              </w:rPr>
              <w:t>Concepto</w:t>
            </w:r>
          </w:p>
        </w:tc>
        <w:tc>
          <w:tcPr>
            <w:tcW w:w="2259" w:type="dxa"/>
            <w:shd w:val="clear" w:color="auto" w:fill="95B3D7" w:themeFill="accent1" w:themeFillTint="99"/>
            <w:vAlign w:val="center"/>
          </w:tcPr>
          <w:p w:rsidR="00D36902" w:rsidRPr="00453163" w:rsidRDefault="00D36902" w:rsidP="00AA237E">
            <w:pPr>
              <w:suppressAutoHyphens/>
              <w:autoSpaceDE w:val="0"/>
              <w:autoSpaceDN w:val="0"/>
              <w:spacing w:after="0" w:line="240" w:lineRule="auto"/>
              <w:ind w:right="74"/>
              <w:jc w:val="center"/>
              <w:rPr>
                <w:rFonts w:ascii="Arial" w:hAnsi="Arial" w:cs="Arial"/>
                <w:b/>
                <w:color w:val="000000" w:themeColor="text1"/>
                <w:sz w:val="16"/>
                <w:szCs w:val="16"/>
                <w:lang w:val="es-ES" w:eastAsia="ar-SA"/>
              </w:rPr>
            </w:pPr>
            <w:r w:rsidRPr="00453163">
              <w:rPr>
                <w:rFonts w:ascii="Arial" w:hAnsi="Arial" w:cs="Arial"/>
                <w:b/>
                <w:color w:val="000000" w:themeColor="text1"/>
                <w:sz w:val="16"/>
                <w:szCs w:val="16"/>
                <w:lang w:val="es-ES" w:eastAsia="ar-SA"/>
              </w:rPr>
              <w:t xml:space="preserve">Unidad de </w:t>
            </w:r>
            <w:r>
              <w:rPr>
                <w:rFonts w:ascii="Arial" w:hAnsi="Arial" w:cs="Arial"/>
                <w:b/>
                <w:color w:val="000000" w:themeColor="text1"/>
                <w:sz w:val="16"/>
                <w:szCs w:val="16"/>
                <w:lang w:val="es-ES" w:eastAsia="ar-SA"/>
              </w:rPr>
              <w:t>M</w:t>
            </w:r>
            <w:r w:rsidRPr="00453163">
              <w:rPr>
                <w:rFonts w:ascii="Arial" w:hAnsi="Arial" w:cs="Arial"/>
                <w:b/>
                <w:color w:val="000000" w:themeColor="text1"/>
                <w:sz w:val="16"/>
                <w:szCs w:val="16"/>
                <w:lang w:val="es-ES" w:eastAsia="ar-SA"/>
              </w:rPr>
              <w:t>edida</w:t>
            </w:r>
          </w:p>
        </w:tc>
        <w:tc>
          <w:tcPr>
            <w:tcW w:w="2077" w:type="dxa"/>
            <w:shd w:val="clear" w:color="auto" w:fill="95B3D7" w:themeFill="accent1" w:themeFillTint="99"/>
            <w:vAlign w:val="center"/>
          </w:tcPr>
          <w:p w:rsidR="00D36902" w:rsidRPr="00453163" w:rsidRDefault="00D36902" w:rsidP="00AA237E">
            <w:pPr>
              <w:suppressAutoHyphens/>
              <w:autoSpaceDE w:val="0"/>
              <w:autoSpaceDN w:val="0"/>
              <w:spacing w:after="0" w:line="240" w:lineRule="auto"/>
              <w:ind w:right="74"/>
              <w:jc w:val="center"/>
              <w:rPr>
                <w:rFonts w:ascii="Arial" w:hAnsi="Arial" w:cs="Arial"/>
                <w:b/>
                <w:color w:val="000000" w:themeColor="text1"/>
                <w:sz w:val="16"/>
                <w:szCs w:val="16"/>
                <w:lang w:val="es-ES" w:eastAsia="ar-SA"/>
              </w:rPr>
            </w:pPr>
            <w:r w:rsidRPr="00453163">
              <w:rPr>
                <w:rFonts w:ascii="Arial" w:hAnsi="Arial" w:cs="Arial"/>
                <w:b/>
                <w:color w:val="000000" w:themeColor="text1"/>
                <w:sz w:val="16"/>
                <w:szCs w:val="16"/>
                <w:lang w:val="es-ES" w:eastAsia="ar-SA"/>
              </w:rPr>
              <w:t>Penalización</w:t>
            </w:r>
          </w:p>
        </w:tc>
        <w:tc>
          <w:tcPr>
            <w:tcW w:w="1919" w:type="dxa"/>
            <w:shd w:val="clear" w:color="auto" w:fill="95B3D7" w:themeFill="accent1" w:themeFillTint="99"/>
            <w:vAlign w:val="center"/>
          </w:tcPr>
          <w:p w:rsidR="00D36902" w:rsidRPr="00453163" w:rsidRDefault="00D36902" w:rsidP="00AA237E">
            <w:pPr>
              <w:suppressAutoHyphens/>
              <w:autoSpaceDE w:val="0"/>
              <w:autoSpaceDN w:val="0"/>
              <w:spacing w:after="0" w:line="240" w:lineRule="auto"/>
              <w:ind w:right="74"/>
              <w:jc w:val="center"/>
              <w:rPr>
                <w:rFonts w:ascii="Arial" w:hAnsi="Arial" w:cs="Arial"/>
                <w:b/>
                <w:color w:val="000000" w:themeColor="text1"/>
                <w:sz w:val="16"/>
                <w:szCs w:val="16"/>
                <w:lang w:val="es-ES" w:eastAsia="ar-SA"/>
              </w:rPr>
            </w:pPr>
            <w:r w:rsidRPr="00453163">
              <w:rPr>
                <w:rFonts w:ascii="Arial" w:hAnsi="Arial" w:cs="Arial"/>
                <w:b/>
                <w:color w:val="000000" w:themeColor="text1"/>
                <w:sz w:val="16"/>
                <w:szCs w:val="16"/>
                <w:lang w:val="es-ES" w:eastAsia="ar-SA"/>
              </w:rPr>
              <w:t xml:space="preserve">Responsable de </w:t>
            </w:r>
            <w:r>
              <w:rPr>
                <w:rFonts w:ascii="Arial" w:hAnsi="Arial" w:cs="Arial"/>
                <w:b/>
                <w:color w:val="000000" w:themeColor="text1"/>
                <w:sz w:val="16"/>
                <w:szCs w:val="16"/>
                <w:lang w:val="es-ES" w:eastAsia="ar-SA"/>
              </w:rPr>
              <w:t>R</w:t>
            </w:r>
            <w:r w:rsidRPr="00453163">
              <w:rPr>
                <w:rFonts w:ascii="Arial" w:hAnsi="Arial" w:cs="Arial"/>
                <w:b/>
                <w:color w:val="000000" w:themeColor="text1"/>
                <w:sz w:val="16"/>
                <w:szCs w:val="16"/>
                <w:lang w:val="es-ES" w:eastAsia="ar-SA"/>
              </w:rPr>
              <w:t xml:space="preserve">eportar el </w:t>
            </w:r>
            <w:r>
              <w:rPr>
                <w:rFonts w:ascii="Arial" w:hAnsi="Arial" w:cs="Arial"/>
                <w:b/>
                <w:color w:val="000000" w:themeColor="text1"/>
                <w:sz w:val="16"/>
                <w:szCs w:val="16"/>
                <w:lang w:val="es-ES" w:eastAsia="ar-SA"/>
              </w:rPr>
              <w:t>I</w:t>
            </w:r>
            <w:r w:rsidRPr="00453163">
              <w:rPr>
                <w:rFonts w:ascii="Arial" w:hAnsi="Arial" w:cs="Arial"/>
                <w:b/>
                <w:color w:val="000000" w:themeColor="text1"/>
                <w:sz w:val="16"/>
                <w:szCs w:val="16"/>
                <w:lang w:val="es-ES" w:eastAsia="ar-SA"/>
              </w:rPr>
              <w:t>ncumplimiento</w:t>
            </w:r>
          </w:p>
        </w:tc>
        <w:tc>
          <w:tcPr>
            <w:tcW w:w="1645" w:type="dxa"/>
            <w:shd w:val="clear" w:color="auto" w:fill="95B3D7" w:themeFill="accent1" w:themeFillTint="99"/>
          </w:tcPr>
          <w:p w:rsidR="00D36902" w:rsidRPr="00453163" w:rsidRDefault="00D36902" w:rsidP="00AA237E">
            <w:pPr>
              <w:suppressAutoHyphens/>
              <w:autoSpaceDE w:val="0"/>
              <w:autoSpaceDN w:val="0"/>
              <w:spacing w:after="0" w:line="240" w:lineRule="auto"/>
              <w:ind w:right="74"/>
              <w:jc w:val="center"/>
              <w:rPr>
                <w:rFonts w:ascii="Arial" w:hAnsi="Arial" w:cs="Arial"/>
                <w:b/>
                <w:color w:val="000000" w:themeColor="text1"/>
                <w:sz w:val="16"/>
                <w:szCs w:val="16"/>
                <w:lang w:val="es-ES" w:eastAsia="ar-SA"/>
              </w:rPr>
            </w:pPr>
            <w:r w:rsidRPr="00453163">
              <w:rPr>
                <w:rFonts w:ascii="Arial" w:hAnsi="Arial" w:cs="Arial"/>
                <w:b/>
                <w:color w:val="000000" w:themeColor="text1"/>
                <w:sz w:val="16"/>
                <w:szCs w:val="16"/>
                <w:lang w:val="es-ES" w:eastAsia="ar-SA"/>
              </w:rPr>
              <w:t xml:space="preserve">El Administrador del Contrato será responsable del </w:t>
            </w:r>
            <w:r>
              <w:rPr>
                <w:rFonts w:ascii="Arial" w:hAnsi="Arial" w:cs="Arial"/>
                <w:b/>
                <w:color w:val="000000" w:themeColor="text1"/>
                <w:sz w:val="16"/>
                <w:szCs w:val="16"/>
                <w:lang w:val="es-ES" w:eastAsia="ar-SA"/>
              </w:rPr>
              <w:t>C</w:t>
            </w:r>
            <w:r w:rsidRPr="00453163">
              <w:rPr>
                <w:rFonts w:ascii="Arial" w:hAnsi="Arial" w:cs="Arial"/>
                <w:b/>
                <w:color w:val="000000" w:themeColor="text1"/>
                <w:sz w:val="16"/>
                <w:szCs w:val="16"/>
                <w:lang w:val="es-ES" w:eastAsia="ar-SA"/>
              </w:rPr>
              <w:t xml:space="preserve">álculo y </w:t>
            </w:r>
            <w:r>
              <w:rPr>
                <w:rFonts w:ascii="Arial" w:hAnsi="Arial" w:cs="Arial"/>
                <w:b/>
                <w:color w:val="000000" w:themeColor="text1"/>
                <w:sz w:val="16"/>
                <w:szCs w:val="16"/>
                <w:lang w:val="es-ES" w:eastAsia="ar-SA"/>
              </w:rPr>
              <w:t xml:space="preserve">Aplicación </w:t>
            </w:r>
            <w:r w:rsidRPr="00453163">
              <w:rPr>
                <w:rFonts w:ascii="Arial" w:hAnsi="Arial" w:cs="Arial"/>
                <w:b/>
                <w:color w:val="000000" w:themeColor="text1"/>
                <w:sz w:val="16"/>
                <w:szCs w:val="16"/>
                <w:lang w:val="es-ES" w:eastAsia="ar-SA"/>
              </w:rPr>
              <w:t xml:space="preserve">de la </w:t>
            </w:r>
            <w:r>
              <w:rPr>
                <w:rFonts w:ascii="Arial" w:hAnsi="Arial" w:cs="Arial"/>
                <w:b/>
                <w:color w:val="000000" w:themeColor="text1"/>
                <w:sz w:val="16"/>
                <w:szCs w:val="16"/>
                <w:lang w:val="es-ES" w:eastAsia="ar-SA"/>
              </w:rPr>
              <w:t>P</w:t>
            </w:r>
            <w:r w:rsidRPr="00453163">
              <w:rPr>
                <w:rFonts w:ascii="Arial" w:hAnsi="Arial" w:cs="Arial"/>
                <w:b/>
                <w:color w:val="000000" w:themeColor="text1"/>
                <w:sz w:val="16"/>
                <w:szCs w:val="16"/>
                <w:lang w:val="es-ES" w:eastAsia="ar-SA"/>
              </w:rPr>
              <w:t>ena</w:t>
            </w:r>
          </w:p>
        </w:tc>
      </w:tr>
      <w:tr w:rsidR="00D36902" w:rsidRPr="00453163" w:rsidTr="00AA237E">
        <w:trPr>
          <w:trHeight w:val="70"/>
          <w:jc w:val="center"/>
        </w:trPr>
        <w:tc>
          <w:tcPr>
            <w:tcW w:w="2396" w:type="dxa"/>
            <w:shd w:val="clear" w:color="auto" w:fill="auto"/>
          </w:tcPr>
          <w:p w:rsidR="00D36902" w:rsidRPr="00453163" w:rsidRDefault="00D36902" w:rsidP="00AA237E">
            <w:pPr>
              <w:spacing w:after="0" w:line="240" w:lineRule="auto"/>
              <w:contextualSpacing/>
              <w:jc w:val="both"/>
              <w:rPr>
                <w:rFonts w:ascii="Arial" w:hAnsi="Arial" w:cs="Arial"/>
                <w:sz w:val="16"/>
                <w:szCs w:val="16"/>
                <w:lang w:val="es-ES" w:eastAsia="ar-SA"/>
              </w:rPr>
            </w:pPr>
            <w:r w:rsidRPr="00453163">
              <w:rPr>
                <w:rFonts w:ascii="Arial" w:hAnsi="Arial" w:cs="Arial"/>
                <w:sz w:val="16"/>
                <w:szCs w:val="16"/>
                <w:lang w:val="es-ES" w:eastAsia="ar-SA"/>
              </w:rPr>
              <w:t>Capacitación para el personal de enfermería y médico tratante asignados.</w:t>
            </w:r>
          </w:p>
        </w:tc>
        <w:tc>
          <w:tcPr>
            <w:tcW w:w="2259" w:type="dxa"/>
            <w:shd w:val="clear" w:color="auto" w:fill="auto"/>
          </w:tcPr>
          <w:p w:rsidR="00D36902" w:rsidRPr="00453163" w:rsidRDefault="00D36902" w:rsidP="00AA237E">
            <w:pPr>
              <w:suppressAutoHyphens/>
              <w:spacing w:after="0" w:line="240" w:lineRule="auto"/>
              <w:jc w:val="both"/>
              <w:rPr>
                <w:rFonts w:ascii="Arial" w:hAnsi="Arial" w:cs="Arial"/>
                <w:sz w:val="16"/>
                <w:szCs w:val="16"/>
                <w:lang w:val="es-ES" w:eastAsia="ar-SA"/>
              </w:rPr>
            </w:pPr>
            <w:r w:rsidRPr="00453163">
              <w:rPr>
                <w:rFonts w:ascii="Arial" w:hAnsi="Arial" w:cs="Arial"/>
                <w:sz w:val="16"/>
                <w:szCs w:val="16"/>
                <w:lang w:val="es-ES" w:eastAsia="ar-SA"/>
              </w:rPr>
              <w:t xml:space="preserve">Por cada día natural de atraso a partir de que exceda el plazo establecido de 45 días  naturales a partir del inicio del </w:t>
            </w:r>
            <w:r>
              <w:rPr>
                <w:rFonts w:ascii="Arial" w:hAnsi="Arial" w:cs="Arial"/>
                <w:sz w:val="16"/>
                <w:szCs w:val="16"/>
                <w:lang w:val="es-ES" w:eastAsia="ar-SA"/>
              </w:rPr>
              <w:t>presente C</w:t>
            </w:r>
            <w:r w:rsidRPr="00453163">
              <w:rPr>
                <w:rFonts w:ascii="Arial" w:hAnsi="Arial" w:cs="Arial"/>
                <w:sz w:val="16"/>
                <w:szCs w:val="16"/>
                <w:lang w:val="es-ES" w:eastAsia="ar-SA"/>
              </w:rPr>
              <w:t>ontrato.</w:t>
            </w:r>
          </w:p>
        </w:tc>
        <w:tc>
          <w:tcPr>
            <w:tcW w:w="2077" w:type="dxa"/>
            <w:shd w:val="clear" w:color="auto" w:fill="auto"/>
          </w:tcPr>
          <w:p w:rsidR="00D36902" w:rsidRPr="00453163" w:rsidRDefault="00D36902" w:rsidP="00AA237E">
            <w:pPr>
              <w:spacing w:after="0" w:line="240" w:lineRule="auto"/>
              <w:contextualSpacing/>
              <w:jc w:val="both"/>
              <w:rPr>
                <w:rFonts w:ascii="Arial" w:hAnsi="Arial" w:cs="Arial"/>
                <w:sz w:val="16"/>
                <w:szCs w:val="16"/>
                <w:lang w:val="es-ES" w:eastAsia="ar-SA"/>
              </w:rPr>
            </w:pPr>
            <w:r w:rsidRPr="00453163">
              <w:rPr>
                <w:rFonts w:ascii="Arial" w:hAnsi="Arial" w:cs="Arial"/>
                <w:sz w:val="16"/>
                <w:szCs w:val="16"/>
                <w:lang w:val="es-ES" w:eastAsia="ar-SA"/>
              </w:rPr>
              <w:t>2.5% (dos punto cinco por ciento) diario, sobre el valor de las bolsas de diálisis solicitadas.</w:t>
            </w:r>
          </w:p>
        </w:tc>
        <w:tc>
          <w:tcPr>
            <w:tcW w:w="1919" w:type="dxa"/>
          </w:tcPr>
          <w:p w:rsidR="00D36902" w:rsidRPr="00453163" w:rsidRDefault="00D36902" w:rsidP="00AA237E">
            <w:pPr>
              <w:spacing w:after="0" w:line="240" w:lineRule="auto"/>
              <w:contextualSpacing/>
              <w:jc w:val="both"/>
              <w:rPr>
                <w:rFonts w:ascii="Arial" w:hAnsi="Arial" w:cs="Arial"/>
                <w:color w:val="000000" w:themeColor="text1"/>
                <w:sz w:val="16"/>
                <w:szCs w:val="16"/>
                <w:lang w:val="es-ES" w:eastAsia="ar-SA"/>
              </w:rPr>
            </w:pPr>
            <w:r w:rsidRPr="00453163">
              <w:rPr>
                <w:rFonts w:ascii="Arial" w:hAnsi="Arial" w:cs="Arial"/>
                <w:color w:val="000000" w:themeColor="text1"/>
                <w:sz w:val="16"/>
                <w:szCs w:val="16"/>
                <w:lang w:val="es-ES" w:eastAsia="ar-SA"/>
              </w:rPr>
              <w:t>Jefe de Servicios de Prestaciones Médicas/ Jefe de Servicio</w:t>
            </w:r>
          </w:p>
        </w:tc>
        <w:tc>
          <w:tcPr>
            <w:tcW w:w="1645" w:type="dxa"/>
          </w:tcPr>
          <w:p w:rsidR="00D36902" w:rsidRPr="00453163" w:rsidRDefault="00D36902" w:rsidP="00AA237E">
            <w:pPr>
              <w:spacing w:after="0" w:line="240" w:lineRule="auto"/>
              <w:contextualSpacing/>
              <w:jc w:val="both"/>
              <w:rPr>
                <w:rFonts w:ascii="Arial" w:hAnsi="Arial" w:cs="Arial"/>
                <w:color w:val="000000" w:themeColor="text1"/>
                <w:sz w:val="16"/>
                <w:szCs w:val="16"/>
                <w:lang w:val="es-ES" w:eastAsia="ar-SA"/>
              </w:rPr>
            </w:pPr>
            <w:r w:rsidRPr="00453163">
              <w:rPr>
                <w:rFonts w:ascii="Arial" w:hAnsi="Arial" w:cs="Arial"/>
                <w:color w:val="000000" w:themeColor="text1"/>
                <w:sz w:val="16"/>
                <w:szCs w:val="16"/>
                <w:lang w:val="es-ES" w:eastAsia="ar-SA"/>
              </w:rPr>
              <w:t>Jefe de Servicios Administrativos (Delegación)/ Director Administrativo (UMAE)</w:t>
            </w:r>
          </w:p>
        </w:tc>
      </w:tr>
      <w:tr w:rsidR="00D36902" w:rsidRPr="00453163" w:rsidTr="00AA237E">
        <w:trPr>
          <w:trHeight w:val="70"/>
          <w:jc w:val="center"/>
        </w:trPr>
        <w:tc>
          <w:tcPr>
            <w:tcW w:w="2396" w:type="dxa"/>
            <w:shd w:val="clear" w:color="auto" w:fill="auto"/>
          </w:tcPr>
          <w:p w:rsidR="00D36902" w:rsidRPr="00453163" w:rsidRDefault="00D36902" w:rsidP="00AA237E">
            <w:pPr>
              <w:spacing w:after="0" w:line="240" w:lineRule="auto"/>
              <w:contextualSpacing/>
              <w:jc w:val="both"/>
              <w:rPr>
                <w:rFonts w:ascii="Arial" w:hAnsi="Arial" w:cs="Arial"/>
                <w:sz w:val="16"/>
                <w:szCs w:val="16"/>
                <w:lang w:val="es-ES" w:eastAsia="ar-SA"/>
              </w:rPr>
            </w:pPr>
            <w:r w:rsidRPr="00453163">
              <w:rPr>
                <w:rFonts w:ascii="Arial" w:hAnsi="Arial" w:cs="Arial"/>
                <w:sz w:val="16"/>
                <w:szCs w:val="16"/>
                <w:lang w:val="es-ES" w:eastAsia="ar-SA"/>
              </w:rPr>
              <w:t>Primera entrega para el paciente</w:t>
            </w:r>
          </w:p>
        </w:tc>
        <w:tc>
          <w:tcPr>
            <w:tcW w:w="2259" w:type="dxa"/>
            <w:shd w:val="clear" w:color="auto" w:fill="auto"/>
          </w:tcPr>
          <w:p w:rsidR="00D36902" w:rsidRPr="00453163" w:rsidRDefault="00D36902" w:rsidP="00AA237E">
            <w:pPr>
              <w:suppressAutoHyphens/>
              <w:spacing w:after="0" w:line="240" w:lineRule="auto"/>
              <w:jc w:val="both"/>
              <w:rPr>
                <w:rFonts w:ascii="Arial" w:hAnsi="Arial" w:cs="Arial"/>
                <w:sz w:val="16"/>
                <w:szCs w:val="16"/>
                <w:lang w:val="es-ES" w:eastAsia="ar-SA"/>
              </w:rPr>
            </w:pPr>
            <w:r w:rsidRPr="00453163">
              <w:rPr>
                <w:rFonts w:ascii="Arial" w:hAnsi="Arial" w:cs="Arial"/>
                <w:sz w:val="16"/>
                <w:szCs w:val="16"/>
                <w:lang w:val="es-ES" w:eastAsia="ar-SA"/>
              </w:rPr>
              <w:t xml:space="preserve">Por cada día natural de atraso a partir de que </w:t>
            </w:r>
            <w:r>
              <w:rPr>
                <w:rFonts w:ascii="Arial" w:hAnsi="Arial" w:cs="Arial"/>
                <w:sz w:val="16"/>
                <w:szCs w:val="16"/>
                <w:lang w:val="es-ES" w:eastAsia="ar-SA"/>
              </w:rPr>
              <w:t xml:space="preserve">se exceda el plazo establecido </w:t>
            </w:r>
            <w:r w:rsidRPr="00453163">
              <w:rPr>
                <w:rFonts w:ascii="Arial" w:hAnsi="Arial" w:cs="Arial"/>
                <w:sz w:val="16"/>
                <w:szCs w:val="16"/>
                <w:lang w:val="es-ES" w:eastAsia="ar-SA"/>
              </w:rPr>
              <w:t xml:space="preserve">de los 15 (quince) días naturales a partir de que reciba el formato de ingreso del paciente, FIP-01 y/o los formatos de modificación de </w:t>
            </w:r>
            <w:r w:rsidRPr="00453163">
              <w:rPr>
                <w:rFonts w:ascii="Arial" w:hAnsi="Arial" w:cs="Arial"/>
                <w:sz w:val="16"/>
                <w:szCs w:val="16"/>
                <w:lang w:val="es-ES" w:eastAsia="ar-SA"/>
              </w:rPr>
              <w:lastRenderedPageBreak/>
              <w:t>prescripción o datos del paciente MPDP-01.</w:t>
            </w:r>
          </w:p>
        </w:tc>
        <w:tc>
          <w:tcPr>
            <w:tcW w:w="2077" w:type="dxa"/>
            <w:shd w:val="clear" w:color="auto" w:fill="auto"/>
          </w:tcPr>
          <w:p w:rsidR="00D36902" w:rsidRPr="00453163" w:rsidRDefault="00D36902" w:rsidP="00AA237E">
            <w:pPr>
              <w:spacing w:after="0" w:line="240" w:lineRule="auto"/>
              <w:contextualSpacing/>
              <w:jc w:val="both"/>
              <w:rPr>
                <w:rFonts w:ascii="Arial" w:hAnsi="Arial" w:cs="Arial"/>
                <w:sz w:val="16"/>
                <w:szCs w:val="16"/>
                <w:lang w:val="es-ES" w:eastAsia="ar-SA"/>
              </w:rPr>
            </w:pPr>
            <w:r w:rsidRPr="00453163">
              <w:rPr>
                <w:rFonts w:ascii="Arial" w:hAnsi="Arial" w:cs="Arial"/>
                <w:sz w:val="16"/>
                <w:szCs w:val="16"/>
                <w:lang w:val="es-ES" w:eastAsia="ar-SA"/>
              </w:rPr>
              <w:lastRenderedPageBreak/>
              <w:t>2.5% (dos punto cinco por ciento) diario, sobre el valor total de las bolsas de  diálisis solicitadas y no entregadas.</w:t>
            </w:r>
          </w:p>
        </w:tc>
        <w:tc>
          <w:tcPr>
            <w:tcW w:w="1919" w:type="dxa"/>
          </w:tcPr>
          <w:p w:rsidR="00D36902" w:rsidRPr="00453163" w:rsidRDefault="00D36902" w:rsidP="00AA237E">
            <w:pPr>
              <w:spacing w:after="0" w:line="240" w:lineRule="auto"/>
              <w:contextualSpacing/>
              <w:jc w:val="both"/>
              <w:rPr>
                <w:rFonts w:ascii="Arial" w:hAnsi="Arial" w:cs="Arial"/>
                <w:color w:val="000000" w:themeColor="text1"/>
                <w:sz w:val="16"/>
                <w:szCs w:val="16"/>
                <w:lang w:val="es-ES" w:eastAsia="ar-SA"/>
              </w:rPr>
            </w:pPr>
            <w:r w:rsidRPr="00453163">
              <w:rPr>
                <w:rFonts w:ascii="Arial" w:hAnsi="Arial" w:cs="Arial"/>
                <w:color w:val="000000" w:themeColor="text1"/>
                <w:sz w:val="16"/>
                <w:szCs w:val="16"/>
                <w:lang w:val="es-ES" w:eastAsia="ar-SA"/>
              </w:rPr>
              <w:t>Jefe de Servicios de Prestaciones Médicas/ Jefe de Servicio</w:t>
            </w:r>
          </w:p>
        </w:tc>
        <w:tc>
          <w:tcPr>
            <w:tcW w:w="1645" w:type="dxa"/>
          </w:tcPr>
          <w:p w:rsidR="00D36902" w:rsidRPr="00453163" w:rsidRDefault="00D36902" w:rsidP="00AA237E">
            <w:pPr>
              <w:spacing w:after="0" w:line="240" w:lineRule="auto"/>
              <w:contextualSpacing/>
              <w:jc w:val="both"/>
              <w:rPr>
                <w:rFonts w:ascii="Arial" w:hAnsi="Arial" w:cs="Arial"/>
                <w:color w:val="000000" w:themeColor="text1"/>
                <w:sz w:val="16"/>
                <w:szCs w:val="16"/>
                <w:lang w:val="es-ES" w:eastAsia="ar-SA"/>
              </w:rPr>
            </w:pPr>
            <w:r w:rsidRPr="00453163">
              <w:rPr>
                <w:rFonts w:ascii="Arial" w:hAnsi="Arial" w:cs="Arial"/>
                <w:color w:val="000000" w:themeColor="text1"/>
                <w:sz w:val="16"/>
                <w:szCs w:val="16"/>
                <w:lang w:val="es-ES" w:eastAsia="ar-SA"/>
              </w:rPr>
              <w:t>Jefe de Servicios Administrativos (Delegación)/ Director Administrativo (UMAE)</w:t>
            </w:r>
          </w:p>
        </w:tc>
      </w:tr>
      <w:tr w:rsidR="00D36902" w:rsidRPr="00453163" w:rsidTr="00AA237E">
        <w:trPr>
          <w:trHeight w:val="70"/>
          <w:jc w:val="center"/>
        </w:trPr>
        <w:tc>
          <w:tcPr>
            <w:tcW w:w="2396" w:type="dxa"/>
            <w:shd w:val="clear" w:color="auto" w:fill="auto"/>
          </w:tcPr>
          <w:p w:rsidR="00D36902" w:rsidRPr="00453163" w:rsidRDefault="00D36902" w:rsidP="00AA237E">
            <w:pPr>
              <w:spacing w:after="0" w:line="240" w:lineRule="auto"/>
              <w:jc w:val="both"/>
              <w:rPr>
                <w:rFonts w:ascii="Arial" w:hAnsi="Arial" w:cs="Arial"/>
                <w:sz w:val="16"/>
                <w:szCs w:val="16"/>
                <w:lang w:val="es-ES" w:eastAsia="ar-SA"/>
              </w:rPr>
            </w:pPr>
            <w:r w:rsidRPr="00453163">
              <w:rPr>
                <w:rFonts w:ascii="Arial" w:hAnsi="Arial" w:cs="Arial"/>
                <w:sz w:val="16"/>
                <w:szCs w:val="16"/>
                <w:lang w:val="es-ES" w:eastAsia="ar-SA"/>
              </w:rPr>
              <w:lastRenderedPageBreak/>
              <w:t>Entregar en comodato en el domicilio de los pacientes del Programa de Diálisis Peritoneal Automatizada (DPA), un “Equipo Electromédico que regule automáticamente los intercambios de Solución Dializante en paciente con DPA”, clave 531.829.0599 del Cuadro Básico.</w:t>
            </w:r>
          </w:p>
        </w:tc>
        <w:tc>
          <w:tcPr>
            <w:tcW w:w="2259" w:type="dxa"/>
            <w:shd w:val="clear" w:color="auto" w:fill="auto"/>
          </w:tcPr>
          <w:p w:rsidR="00D36902" w:rsidRPr="00453163" w:rsidRDefault="00D36902" w:rsidP="00AA237E">
            <w:pPr>
              <w:spacing w:after="0" w:line="240" w:lineRule="auto"/>
              <w:jc w:val="both"/>
              <w:rPr>
                <w:rFonts w:ascii="Arial" w:hAnsi="Arial" w:cs="Arial"/>
                <w:sz w:val="16"/>
                <w:szCs w:val="16"/>
                <w:lang w:val="es-ES" w:eastAsia="ar-SA"/>
              </w:rPr>
            </w:pPr>
            <w:r w:rsidRPr="00453163">
              <w:rPr>
                <w:rFonts w:ascii="Arial" w:hAnsi="Arial" w:cs="Arial"/>
                <w:sz w:val="16"/>
                <w:szCs w:val="16"/>
                <w:lang w:val="es-ES" w:eastAsia="ar-SA"/>
              </w:rPr>
              <w:t>Por cada día natural de atraso a partir de que se exceda el plazo establecido de los 15 (quince) días naturales a partir de que se reciba el formato de ingreso del paciente FIP-01.</w:t>
            </w:r>
          </w:p>
        </w:tc>
        <w:tc>
          <w:tcPr>
            <w:tcW w:w="2077" w:type="dxa"/>
            <w:shd w:val="clear" w:color="auto" w:fill="auto"/>
          </w:tcPr>
          <w:p w:rsidR="00D36902" w:rsidRPr="00453163" w:rsidRDefault="00D36902" w:rsidP="00AA237E">
            <w:pPr>
              <w:spacing w:after="0" w:line="240" w:lineRule="auto"/>
              <w:contextualSpacing/>
              <w:jc w:val="both"/>
              <w:rPr>
                <w:rFonts w:ascii="Arial" w:hAnsi="Arial" w:cs="Arial"/>
                <w:sz w:val="16"/>
                <w:szCs w:val="16"/>
                <w:lang w:val="es-ES" w:eastAsia="ar-SA"/>
              </w:rPr>
            </w:pPr>
            <w:r w:rsidRPr="00453163">
              <w:rPr>
                <w:rFonts w:ascii="Arial" w:hAnsi="Arial" w:cs="Arial"/>
                <w:sz w:val="16"/>
                <w:szCs w:val="16"/>
                <w:lang w:val="es-ES" w:eastAsia="ar-SA"/>
              </w:rPr>
              <w:t>2.5% (dos punto cinco por ciento) diario, sobre el valor total de las bolsas de  diálisis solicitadas.</w:t>
            </w:r>
          </w:p>
        </w:tc>
        <w:tc>
          <w:tcPr>
            <w:tcW w:w="1919" w:type="dxa"/>
          </w:tcPr>
          <w:p w:rsidR="00D36902" w:rsidRPr="00453163" w:rsidRDefault="00D36902" w:rsidP="00AA237E">
            <w:pPr>
              <w:spacing w:after="0" w:line="240" w:lineRule="auto"/>
              <w:contextualSpacing/>
              <w:jc w:val="both"/>
              <w:rPr>
                <w:rFonts w:ascii="Arial" w:hAnsi="Arial" w:cs="Arial"/>
                <w:color w:val="000000" w:themeColor="text1"/>
                <w:sz w:val="16"/>
                <w:szCs w:val="16"/>
                <w:lang w:val="es-ES" w:eastAsia="ar-SA"/>
              </w:rPr>
            </w:pPr>
            <w:r w:rsidRPr="00453163">
              <w:rPr>
                <w:rFonts w:ascii="Arial" w:hAnsi="Arial" w:cs="Arial"/>
                <w:color w:val="000000" w:themeColor="text1"/>
                <w:sz w:val="16"/>
                <w:szCs w:val="16"/>
                <w:lang w:val="es-ES" w:eastAsia="ar-SA"/>
              </w:rPr>
              <w:t>Jefe de Servicios de Prestaciones Médicas/ Jefe de Servicio</w:t>
            </w:r>
          </w:p>
        </w:tc>
        <w:tc>
          <w:tcPr>
            <w:tcW w:w="1645" w:type="dxa"/>
          </w:tcPr>
          <w:p w:rsidR="00D36902" w:rsidRPr="00453163" w:rsidRDefault="00D36902" w:rsidP="00AA237E">
            <w:pPr>
              <w:spacing w:after="0" w:line="240" w:lineRule="auto"/>
              <w:contextualSpacing/>
              <w:jc w:val="both"/>
              <w:rPr>
                <w:rFonts w:ascii="Arial" w:hAnsi="Arial" w:cs="Arial"/>
                <w:color w:val="000000" w:themeColor="text1"/>
                <w:sz w:val="16"/>
                <w:szCs w:val="16"/>
                <w:lang w:val="es-ES" w:eastAsia="ar-SA"/>
              </w:rPr>
            </w:pPr>
            <w:r w:rsidRPr="00453163">
              <w:rPr>
                <w:rFonts w:ascii="Arial" w:hAnsi="Arial" w:cs="Arial"/>
                <w:color w:val="000000" w:themeColor="text1"/>
                <w:sz w:val="16"/>
                <w:szCs w:val="16"/>
                <w:lang w:val="es-ES" w:eastAsia="ar-SA"/>
              </w:rPr>
              <w:t>Jefe de Servicios Administrativos (Delegación)/ Director Administrativo (UMAE)</w:t>
            </w:r>
          </w:p>
        </w:tc>
      </w:tr>
      <w:tr w:rsidR="00D36902" w:rsidRPr="00453163" w:rsidTr="00AA237E">
        <w:trPr>
          <w:trHeight w:val="1108"/>
          <w:jc w:val="center"/>
        </w:trPr>
        <w:tc>
          <w:tcPr>
            <w:tcW w:w="2396" w:type="dxa"/>
            <w:shd w:val="clear" w:color="auto" w:fill="auto"/>
          </w:tcPr>
          <w:p w:rsidR="00D36902" w:rsidRPr="00453163" w:rsidRDefault="00D36902" w:rsidP="00AA237E">
            <w:pPr>
              <w:spacing w:after="0" w:line="240" w:lineRule="auto"/>
              <w:ind w:left="19"/>
              <w:jc w:val="both"/>
              <w:rPr>
                <w:rFonts w:ascii="Arial" w:hAnsi="Arial" w:cs="Arial"/>
                <w:sz w:val="16"/>
                <w:szCs w:val="16"/>
                <w:lang w:val="es-ES" w:eastAsia="ar-SA"/>
              </w:rPr>
            </w:pPr>
            <w:r w:rsidRPr="00453163">
              <w:rPr>
                <w:rFonts w:ascii="Arial" w:hAnsi="Arial" w:cs="Arial"/>
                <w:sz w:val="16"/>
                <w:szCs w:val="16"/>
                <w:lang w:val="es-ES" w:eastAsia="ar-SA"/>
              </w:rPr>
              <w:t xml:space="preserve">Entrega de stock del 10% de líneas de transferencia de larga duración, a la unidad médica del total de número de pacientes asignados a este programa. Mensual. El primer día hábil a partir del segundo mes de inicio del </w:t>
            </w:r>
            <w:r>
              <w:rPr>
                <w:rFonts w:ascii="Arial" w:hAnsi="Arial" w:cs="Arial"/>
                <w:sz w:val="16"/>
                <w:szCs w:val="16"/>
                <w:lang w:val="es-ES" w:eastAsia="ar-SA"/>
              </w:rPr>
              <w:t>presente C</w:t>
            </w:r>
            <w:r w:rsidRPr="00453163">
              <w:rPr>
                <w:rFonts w:ascii="Arial" w:hAnsi="Arial" w:cs="Arial"/>
                <w:sz w:val="16"/>
                <w:szCs w:val="16"/>
                <w:lang w:val="es-ES" w:eastAsia="ar-SA"/>
              </w:rPr>
              <w:t>ontrato.</w:t>
            </w:r>
          </w:p>
        </w:tc>
        <w:tc>
          <w:tcPr>
            <w:tcW w:w="2259" w:type="dxa"/>
            <w:shd w:val="clear" w:color="auto" w:fill="auto"/>
          </w:tcPr>
          <w:p w:rsidR="00D36902" w:rsidRPr="00453163" w:rsidRDefault="00D36902" w:rsidP="00AA237E">
            <w:pPr>
              <w:spacing w:after="0" w:line="240" w:lineRule="auto"/>
              <w:ind w:left="19"/>
              <w:jc w:val="both"/>
              <w:rPr>
                <w:rFonts w:ascii="Arial" w:hAnsi="Arial" w:cs="Arial"/>
                <w:color w:val="000000" w:themeColor="text1"/>
                <w:sz w:val="16"/>
                <w:szCs w:val="16"/>
                <w:lang w:val="es-ES"/>
              </w:rPr>
            </w:pPr>
            <w:r w:rsidRPr="00453163">
              <w:rPr>
                <w:rFonts w:ascii="Arial" w:hAnsi="Arial" w:cs="Arial"/>
                <w:color w:val="000000" w:themeColor="text1"/>
                <w:sz w:val="16"/>
                <w:szCs w:val="16"/>
                <w:lang w:val="es-ES" w:eastAsia="ar-SA"/>
              </w:rPr>
              <w:t>Por cada día natural de atraso a partir del día hábil siguiente del mes correspondiente.</w:t>
            </w:r>
          </w:p>
        </w:tc>
        <w:tc>
          <w:tcPr>
            <w:tcW w:w="2077" w:type="dxa"/>
            <w:shd w:val="clear" w:color="auto" w:fill="auto"/>
          </w:tcPr>
          <w:p w:rsidR="00D36902" w:rsidRPr="00453163" w:rsidRDefault="00D36902" w:rsidP="00AA237E">
            <w:pPr>
              <w:spacing w:after="0" w:line="240" w:lineRule="auto"/>
              <w:ind w:left="19"/>
              <w:jc w:val="both"/>
              <w:rPr>
                <w:rFonts w:ascii="Arial" w:hAnsi="Arial" w:cs="Arial"/>
                <w:color w:val="000000" w:themeColor="text1"/>
                <w:sz w:val="16"/>
                <w:szCs w:val="16"/>
                <w:lang w:val="es-ES"/>
              </w:rPr>
            </w:pPr>
            <w:r w:rsidRPr="00453163">
              <w:rPr>
                <w:rFonts w:ascii="Arial" w:hAnsi="Arial" w:cs="Arial"/>
                <w:color w:val="000000" w:themeColor="text1"/>
                <w:sz w:val="16"/>
                <w:szCs w:val="16"/>
                <w:lang w:val="es-ES"/>
              </w:rPr>
              <w:t xml:space="preserve">2.5% </w:t>
            </w:r>
            <w:r w:rsidRPr="00453163">
              <w:rPr>
                <w:rFonts w:ascii="Arial" w:hAnsi="Arial" w:cs="Arial"/>
                <w:sz w:val="16"/>
                <w:szCs w:val="16"/>
                <w:lang w:val="es-ES" w:eastAsia="ar-SA"/>
              </w:rPr>
              <w:t xml:space="preserve">(dos punto cinco por ciento) </w:t>
            </w:r>
            <w:r w:rsidRPr="00453163">
              <w:rPr>
                <w:rFonts w:ascii="Arial" w:hAnsi="Arial" w:cs="Arial"/>
                <w:color w:val="000000" w:themeColor="text1"/>
                <w:sz w:val="16"/>
                <w:szCs w:val="16"/>
                <w:lang w:val="es-ES"/>
              </w:rPr>
              <w:t xml:space="preserve">diario </w:t>
            </w:r>
            <w:r w:rsidRPr="00453163">
              <w:rPr>
                <w:rFonts w:ascii="Arial" w:hAnsi="Arial" w:cs="Arial"/>
                <w:color w:val="000000" w:themeColor="text1"/>
                <w:sz w:val="16"/>
                <w:szCs w:val="16"/>
                <w:lang w:val="es-ES" w:eastAsia="ar-SA"/>
              </w:rPr>
              <w:t>sobre la factura del mes en que ocurra la incidencia.</w:t>
            </w:r>
          </w:p>
        </w:tc>
        <w:tc>
          <w:tcPr>
            <w:tcW w:w="1919" w:type="dxa"/>
          </w:tcPr>
          <w:p w:rsidR="00D36902" w:rsidRPr="00453163" w:rsidRDefault="00D36902" w:rsidP="00AA237E">
            <w:pPr>
              <w:spacing w:after="0" w:line="240" w:lineRule="auto"/>
              <w:contextualSpacing/>
              <w:jc w:val="both"/>
              <w:rPr>
                <w:rFonts w:ascii="Arial" w:hAnsi="Arial" w:cs="Arial"/>
                <w:color w:val="000000" w:themeColor="text1"/>
                <w:sz w:val="16"/>
                <w:szCs w:val="16"/>
                <w:lang w:val="es-ES" w:eastAsia="ar-SA"/>
              </w:rPr>
            </w:pPr>
            <w:r w:rsidRPr="00453163">
              <w:rPr>
                <w:rFonts w:ascii="Arial" w:hAnsi="Arial" w:cs="Arial"/>
                <w:color w:val="000000" w:themeColor="text1"/>
                <w:sz w:val="16"/>
                <w:szCs w:val="16"/>
                <w:lang w:val="es-ES" w:eastAsia="ar-SA"/>
              </w:rPr>
              <w:t>Jefe de Servicios de Prestaciones Médicas/ Jefe de Servicio</w:t>
            </w:r>
          </w:p>
        </w:tc>
        <w:tc>
          <w:tcPr>
            <w:tcW w:w="1645" w:type="dxa"/>
          </w:tcPr>
          <w:p w:rsidR="00D36902" w:rsidRPr="00453163" w:rsidRDefault="00D36902" w:rsidP="00AA237E">
            <w:pPr>
              <w:spacing w:after="0" w:line="240" w:lineRule="auto"/>
              <w:contextualSpacing/>
              <w:jc w:val="both"/>
              <w:rPr>
                <w:rFonts w:ascii="Arial" w:hAnsi="Arial" w:cs="Arial"/>
                <w:color w:val="000000" w:themeColor="text1"/>
                <w:sz w:val="16"/>
                <w:szCs w:val="16"/>
                <w:lang w:val="es-ES" w:eastAsia="ar-SA"/>
              </w:rPr>
            </w:pPr>
            <w:r w:rsidRPr="00453163">
              <w:rPr>
                <w:rFonts w:ascii="Arial" w:hAnsi="Arial" w:cs="Arial"/>
                <w:color w:val="000000" w:themeColor="text1"/>
                <w:sz w:val="16"/>
                <w:szCs w:val="16"/>
                <w:lang w:val="es-ES" w:eastAsia="ar-SA"/>
              </w:rPr>
              <w:t>Jefe de Servicios Administrativos (Delegación)/ Director Administrativo (UMAE)</w:t>
            </w:r>
          </w:p>
        </w:tc>
      </w:tr>
      <w:tr w:rsidR="00D36902" w:rsidRPr="00453163" w:rsidTr="00AA237E">
        <w:trPr>
          <w:trHeight w:val="806"/>
          <w:jc w:val="center"/>
        </w:trPr>
        <w:tc>
          <w:tcPr>
            <w:tcW w:w="2396" w:type="dxa"/>
            <w:shd w:val="clear" w:color="auto" w:fill="auto"/>
          </w:tcPr>
          <w:p w:rsidR="00D36902" w:rsidRPr="00453163" w:rsidRDefault="00D36902" w:rsidP="00AA237E">
            <w:pPr>
              <w:spacing w:after="0" w:line="240" w:lineRule="auto"/>
              <w:jc w:val="both"/>
              <w:rPr>
                <w:rFonts w:ascii="Arial" w:hAnsi="Arial" w:cs="Arial"/>
                <w:sz w:val="16"/>
                <w:szCs w:val="16"/>
                <w:lang w:val="es-ES" w:eastAsia="ar-SA"/>
              </w:rPr>
            </w:pPr>
            <w:r w:rsidRPr="00453163">
              <w:rPr>
                <w:rFonts w:ascii="Arial" w:hAnsi="Arial" w:cs="Arial"/>
                <w:sz w:val="16"/>
                <w:szCs w:val="16"/>
                <w:lang w:val="es-ES" w:eastAsia="ar-SA"/>
              </w:rPr>
              <w:t xml:space="preserve">Entregar en la Unidad Médica el número de catéteres tenckoff colocados el mes previo más uno. Mensual. El primer día hábil a partir del segundo mes de inicio del </w:t>
            </w:r>
            <w:r>
              <w:rPr>
                <w:rFonts w:ascii="Arial" w:hAnsi="Arial" w:cs="Arial"/>
                <w:sz w:val="16"/>
                <w:szCs w:val="16"/>
                <w:lang w:val="es-ES" w:eastAsia="ar-SA"/>
              </w:rPr>
              <w:t>presente C</w:t>
            </w:r>
            <w:r w:rsidRPr="00453163">
              <w:rPr>
                <w:rFonts w:ascii="Arial" w:hAnsi="Arial" w:cs="Arial"/>
                <w:sz w:val="16"/>
                <w:szCs w:val="16"/>
                <w:lang w:val="es-ES" w:eastAsia="ar-SA"/>
              </w:rPr>
              <w:t>ontrato.</w:t>
            </w:r>
          </w:p>
        </w:tc>
        <w:tc>
          <w:tcPr>
            <w:tcW w:w="2259" w:type="dxa"/>
            <w:shd w:val="clear" w:color="auto" w:fill="auto"/>
          </w:tcPr>
          <w:p w:rsidR="00D36902" w:rsidRPr="00453163" w:rsidRDefault="00D36902" w:rsidP="00AA237E">
            <w:pPr>
              <w:spacing w:after="0" w:line="240" w:lineRule="auto"/>
              <w:ind w:left="19"/>
              <w:jc w:val="both"/>
              <w:rPr>
                <w:rFonts w:ascii="Arial" w:hAnsi="Arial" w:cs="Arial"/>
                <w:color w:val="000000" w:themeColor="text1"/>
                <w:sz w:val="16"/>
                <w:szCs w:val="16"/>
                <w:lang w:val="es-ES" w:eastAsia="ar-SA"/>
              </w:rPr>
            </w:pPr>
            <w:r w:rsidRPr="00453163">
              <w:rPr>
                <w:rFonts w:ascii="Arial" w:hAnsi="Arial" w:cs="Arial"/>
                <w:color w:val="000000" w:themeColor="text1"/>
                <w:sz w:val="16"/>
                <w:szCs w:val="16"/>
                <w:lang w:val="es-ES" w:eastAsia="ar-SA"/>
              </w:rPr>
              <w:t>Por cada día natural de atraso a partir del día hábil siguiente del mes correspondiente.</w:t>
            </w:r>
          </w:p>
        </w:tc>
        <w:tc>
          <w:tcPr>
            <w:tcW w:w="2077" w:type="dxa"/>
            <w:shd w:val="clear" w:color="auto" w:fill="auto"/>
          </w:tcPr>
          <w:p w:rsidR="00D36902" w:rsidRPr="00453163" w:rsidRDefault="00D36902" w:rsidP="00AA237E">
            <w:pPr>
              <w:spacing w:after="0" w:line="240" w:lineRule="auto"/>
              <w:ind w:left="19"/>
              <w:jc w:val="both"/>
              <w:rPr>
                <w:rFonts w:ascii="Arial" w:hAnsi="Arial" w:cs="Arial"/>
                <w:color w:val="000000" w:themeColor="text1"/>
                <w:sz w:val="16"/>
                <w:szCs w:val="16"/>
                <w:lang w:val="es-ES"/>
              </w:rPr>
            </w:pPr>
            <w:r w:rsidRPr="00453163">
              <w:rPr>
                <w:rFonts w:ascii="Arial" w:hAnsi="Arial" w:cs="Arial"/>
                <w:color w:val="000000" w:themeColor="text1"/>
                <w:sz w:val="16"/>
                <w:szCs w:val="16"/>
                <w:lang w:val="es-ES"/>
              </w:rPr>
              <w:t xml:space="preserve">2.5% </w:t>
            </w:r>
            <w:r w:rsidRPr="00453163">
              <w:rPr>
                <w:rFonts w:ascii="Arial" w:hAnsi="Arial" w:cs="Arial"/>
                <w:sz w:val="16"/>
                <w:szCs w:val="16"/>
                <w:lang w:val="es-ES" w:eastAsia="ar-SA"/>
              </w:rPr>
              <w:t xml:space="preserve">(dos punto cinco por ciento) </w:t>
            </w:r>
            <w:r w:rsidRPr="00453163">
              <w:rPr>
                <w:rFonts w:ascii="Arial" w:hAnsi="Arial" w:cs="Arial"/>
                <w:color w:val="000000" w:themeColor="text1"/>
                <w:sz w:val="16"/>
                <w:szCs w:val="16"/>
                <w:lang w:val="es-ES"/>
              </w:rPr>
              <w:t xml:space="preserve">diario </w:t>
            </w:r>
            <w:r w:rsidRPr="00453163">
              <w:rPr>
                <w:rFonts w:ascii="Arial" w:hAnsi="Arial" w:cs="Arial"/>
                <w:color w:val="000000" w:themeColor="text1"/>
                <w:sz w:val="16"/>
                <w:szCs w:val="16"/>
                <w:lang w:val="es-ES" w:eastAsia="ar-SA"/>
              </w:rPr>
              <w:t>sobre la factura del mes en que ocurra la incidencia.</w:t>
            </w:r>
          </w:p>
        </w:tc>
        <w:tc>
          <w:tcPr>
            <w:tcW w:w="1919" w:type="dxa"/>
          </w:tcPr>
          <w:p w:rsidR="00D36902" w:rsidRPr="00453163" w:rsidRDefault="00D36902" w:rsidP="00AA237E">
            <w:pPr>
              <w:spacing w:after="0" w:line="240" w:lineRule="auto"/>
              <w:contextualSpacing/>
              <w:jc w:val="both"/>
              <w:rPr>
                <w:rFonts w:ascii="Arial" w:hAnsi="Arial" w:cs="Arial"/>
                <w:color w:val="000000" w:themeColor="text1"/>
                <w:sz w:val="16"/>
                <w:szCs w:val="16"/>
                <w:lang w:val="es-ES" w:eastAsia="ar-SA"/>
              </w:rPr>
            </w:pPr>
            <w:r w:rsidRPr="00453163">
              <w:rPr>
                <w:rFonts w:ascii="Arial" w:hAnsi="Arial" w:cs="Arial"/>
                <w:color w:val="000000" w:themeColor="text1"/>
                <w:sz w:val="16"/>
                <w:szCs w:val="16"/>
                <w:lang w:val="es-ES" w:eastAsia="ar-SA"/>
              </w:rPr>
              <w:t>Jefe de Servicios de Prestaciones Médicas/ Jefe de Servicio</w:t>
            </w:r>
          </w:p>
        </w:tc>
        <w:tc>
          <w:tcPr>
            <w:tcW w:w="1645" w:type="dxa"/>
          </w:tcPr>
          <w:p w:rsidR="00D36902" w:rsidRPr="00453163" w:rsidRDefault="00D36902" w:rsidP="00AA237E">
            <w:pPr>
              <w:spacing w:after="0" w:line="240" w:lineRule="auto"/>
              <w:contextualSpacing/>
              <w:jc w:val="both"/>
              <w:rPr>
                <w:rFonts w:ascii="Arial" w:hAnsi="Arial" w:cs="Arial"/>
                <w:color w:val="000000" w:themeColor="text1"/>
                <w:sz w:val="16"/>
                <w:szCs w:val="16"/>
                <w:lang w:val="es-ES" w:eastAsia="ar-SA"/>
              </w:rPr>
            </w:pPr>
            <w:r w:rsidRPr="00453163">
              <w:rPr>
                <w:rFonts w:ascii="Arial" w:hAnsi="Arial" w:cs="Arial"/>
                <w:color w:val="000000" w:themeColor="text1"/>
                <w:sz w:val="16"/>
                <w:szCs w:val="16"/>
                <w:lang w:val="es-ES" w:eastAsia="ar-SA"/>
              </w:rPr>
              <w:t>Jefe de Servicios Administrativos (Delegación)/ Director Administrativo (UMAE)</w:t>
            </w:r>
          </w:p>
        </w:tc>
      </w:tr>
      <w:tr w:rsidR="00D36902" w:rsidRPr="00453163" w:rsidTr="00AA237E">
        <w:trPr>
          <w:trHeight w:val="904"/>
          <w:jc w:val="center"/>
        </w:trPr>
        <w:tc>
          <w:tcPr>
            <w:tcW w:w="2396" w:type="dxa"/>
            <w:shd w:val="clear" w:color="auto" w:fill="auto"/>
          </w:tcPr>
          <w:p w:rsidR="00D36902" w:rsidRPr="00453163" w:rsidRDefault="00D36902" w:rsidP="00AA237E">
            <w:pPr>
              <w:spacing w:after="0" w:line="240" w:lineRule="auto"/>
              <w:ind w:left="19"/>
              <w:jc w:val="both"/>
              <w:rPr>
                <w:rFonts w:ascii="Arial" w:hAnsi="Arial" w:cs="Arial"/>
                <w:sz w:val="16"/>
                <w:szCs w:val="16"/>
                <w:lang w:val="es-ES" w:eastAsia="ar-SA"/>
              </w:rPr>
            </w:pPr>
            <w:r w:rsidRPr="00453163">
              <w:rPr>
                <w:rFonts w:ascii="Arial" w:hAnsi="Arial" w:cs="Arial"/>
                <w:sz w:val="16"/>
                <w:szCs w:val="16"/>
                <w:lang w:val="es-ES" w:eastAsia="ar-SA"/>
              </w:rPr>
              <w:t xml:space="preserve">Canje-Reposición de bienes por vicios ocultos o problemas de calidad. En un plazo que no exceda de 7 (siete) días naturales, contados a partir de la fecha de su notificación por parte de </w:t>
            </w:r>
            <w:r w:rsidRPr="00360A37">
              <w:rPr>
                <w:rFonts w:ascii="Arial" w:hAnsi="Arial" w:cs="Arial"/>
                <w:b/>
                <w:sz w:val="16"/>
                <w:szCs w:val="16"/>
                <w:lang w:val="es-ES" w:eastAsia="ar-SA"/>
              </w:rPr>
              <w:t>“EL INSTITUTO”.</w:t>
            </w:r>
          </w:p>
        </w:tc>
        <w:tc>
          <w:tcPr>
            <w:tcW w:w="2259" w:type="dxa"/>
            <w:shd w:val="clear" w:color="auto" w:fill="auto"/>
          </w:tcPr>
          <w:p w:rsidR="00D36902" w:rsidRPr="00453163" w:rsidRDefault="00D36902" w:rsidP="00AA237E">
            <w:pPr>
              <w:spacing w:after="0" w:line="240" w:lineRule="auto"/>
              <w:ind w:left="19"/>
              <w:jc w:val="both"/>
              <w:rPr>
                <w:rFonts w:ascii="Arial" w:hAnsi="Arial" w:cs="Arial"/>
                <w:color w:val="000000" w:themeColor="text1"/>
                <w:sz w:val="16"/>
                <w:szCs w:val="16"/>
                <w:lang w:val="es-ES"/>
              </w:rPr>
            </w:pPr>
            <w:r w:rsidRPr="00453163">
              <w:rPr>
                <w:rFonts w:ascii="Arial" w:hAnsi="Arial" w:cs="Arial"/>
                <w:color w:val="000000" w:themeColor="text1"/>
                <w:sz w:val="16"/>
                <w:szCs w:val="16"/>
                <w:lang w:val="es-ES" w:eastAsia="ar-SA"/>
              </w:rPr>
              <w:t>Por cada día natural de atraso a partir de que exceda el nivel de servicio.</w:t>
            </w:r>
          </w:p>
        </w:tc>
        <w:tc>
          <w:tcPr>
            <w:tcW w:w="2077" w:type="dxa"/>
            <w:shd w:val="clear" w:color="auto" w:fill="auto"/>
          </w:tcPr>
          <w:p w:rsidR="00D36902" w:rsidRPr="00453163" w:rsidRDefault="00D36902" w:rsidP="00AA237E">
            <w:pPr>
              <w:spacing w:after="0" w:line="240" w:lineRule="auto"/>
              <w:ind w:left="19"/>
              <w:jc w:val="both"/>
              <w:rPr>
                <w:rFonts w:ascii="Arial" w:hAnsi="Arial" w:cs="Arial"/>
                <w:color w:val="000000" w:themeColor="text1"/>
                <w:sz w:val="16"/>
                <w:szCs w:val="16"/>
                <w:lang w:val="es-ES"/>
              </w:rPr>
            </w:pPr>
            <w:r w:rsidRPr="00453163">
              <w:rPr>
                <w:rFonts w:ascii="Arial" w:hAnsi="Arial" w:cs="Arial"/>
                <w:color w:val="000000" w:themeColor="text1"/>
                <w:sz w:val="16"/>
                <w:szCs w:val="16"/>
                <w:lang w:val="es-ES"/>
              </w:rPr>
              <w:t xml:space="preserve">2.5% </w:t>
            </w:r>
            <w:r w:rsidRPr="00453163">
              <w:rPr>
                <w:rFonts w:ascii="Arial" w:hAnsi="Arial" w:cs="Arial"/>
                <w:sz w:val="16"/>
                <w:szCs w:val="16"/>
                <w:lang w:val="es-ES" w:eastAsia="ar-SA"/>
              </w:rPr>
              <w:t xml:space="preserve">(dos punto cinco por ciento) </w:t>
            </w:r>
            <w:r w:rsidRPr="00453163">
              <w:rPr>
                <w:rFonts w:ascii="Arial" w:hAnsi="Arial" w:cs="Arial"/>
                <w:color w:val="000000" w:themeColor="text1"/>
                <w:sz w:val="16"/>
                <w:szCs w:val="16"/>
                <w:lang w:val="es-ES"/>
              </w:rPr>
              <w:t xml:space="preserve">diario </w:t>
            </w:r>
            <w:r w:rsidRPr="00453163">
              <w:rPr>
                <w:rFonts w:ascii="Arial" w:hAnsi="Arial" w:cs="Arial"/>
                <w:color w:val="000000" w:themeColor="text1"/>
                <w:sz w:val="16"/>
                <w:szCs w:val="16"/>
                <w:lang w:val="es-ES" w:eastAsia="ar-SA"/>
              </w:rPr>
              <w:t>sobre la factura del mes en que ocurra la incidencia.</w:t>
            </w:r>
          </w:p>
        </w:tc>
        <w:tc>
          <w:tcPr>
            <w:tcW w:w="1919" w:type="dxa"/>
          </w:tcPr>
          <w:p w:rsidR="00D36902" w:rsidRPr="00453163" w:rsidRDefault="00D36902" w:rsidP="00AA237E">
            <w:pPr>
              <w:spacing w:after="0" w:line="240" w:lineRule="auto"/>
              <w:contextualSpacing/>
              <w:jc w:val="both"/>
              <w:rPr>
                <w:rFonts w:ascii="Arial" w:hAnsi="Arial" w:cs="Arial"/>
                <w:color w:val="000000" w:themeColor="text1"/>
                <w:sz w:val="16"/>
                <w:szCs w:val="16"/>
                <w:lang w:val="es-ES" w:eastAsia="ar-SA"/>
              </w:rPr>
            </w:pPr>
            <w:r w:rsidRPr="00453163">
              <w:rPr>
                <w:rFonts w:ascii="Arial" w:hAnsi="Arial" w:cs="Arial"/>
                <w:color w:val="000000" w:themeColor="text1"/>
                <w:sz w:val="16"/>
                <w:szCs w:val="16"/>
                <w:lang w:val="es-ES" w:eastAsia="ar-SA"/>
              </w:rPr>
              <w:t>Jefe de Servicios de Prestaciones Médicas/ Jefe de Servicio</w:t>
            </w:r>
          </w:p>
        </w:tc>
        <w:tc>
          <w:tcPr>
            <w:tcW w:w="1645" w:type="dxa"/>
          </w:tcPr>
          <w:p w:rsidR="00D36902" w:rsidRPr="00453163" w:rsidRDefault="00D36902" w:rsidP="00AA237E">
            <w:pPr>
              <w:spacing w:after="0" w:line="240" w:lineRule="auto"/>
              <w:contextualSpacing/>
              <w:jc w:val="both"/>
              <w:rPr>
                <w:rFonts w:ascii="Arial" w:hAnsi="Arial" w:cs="Arial"/>
                <w:color w:val="000000" w:themeColor="text1"/>
                <w:sz w:val="16"/>
                <w:szCs w:val="16"/>
                <w:lang w:val="es-ES" w:eastAsia="ar-SA"/>
              </w:rPr>
            </w:pPr>
            <w:r w:rsidRPr="00453163">
              <w:rPr>
                <w:rFonts w:ascii="Arial" w:hAnsi="Arial" w:cs="Arial"/>
                <w:color w:val="000000" w:themeColor="text1"/>
                <w:sz w:val="16"/>
                <w:szCs w:val="16"/>
                <w:lang w:val="es-ES" w:eastAsia="ar-SA"/>
              </w:rPr>
              <w:t>Jefe de Servicios Administrativos (Delegación)/ Director Administrativo (UMAE)</w:t>
            </w:r>
          </w:p>
        </w:tc>
      </w:tr>
      <w:tr w:rsidR="00D36902" w:rsidRPr="00453163" w:rsidTr="00AA237E">
        <w:trPr>
          <w:trHeight w:val="1311"/>
          <w:jc w:val="center"/>
        </w:trPr>
        <w:tc>
          <w:tcPr>
            <w:tcW w:w="2396" w:type="dxa"/>
            <w:shd w:val="clear" w:color="auto" w:fill="auto"/>
          </w:tcPr>
          <w:p w:rsidR="00D36902" w:rsidRPr="00453163" w:rsidRDefault="00D36902" w:rsidP="00AA237E">
            <w:pPr>
              <w:spacing w:after="0" w:line="240" w:lineRule="auto"/>
              <w:jc w:val="both"/>
              <w:rPr>
                <w:rFonts w:ascii="Arial" w:hAnsi="Arial" w:cs="Arial"/>
                <w:sz w:val="16"/>
                <w:szCs w:val="16"/>
                <w:lang w:val="es-ES" w:eastAsia="ar-SA"/>
              </w:rPr>
            </w:pPr>
            <w:r w:rsidRPr="00453163">
              <w:rPr>
                <w:rFonts w:ascii="Arial" w:hAnsi="Arial" w:cs="Arial"/>
                <w:sz w:val="16"/>
                <w:szCs w:val="16"/>
                <w:lang w:val="es-ES" w:eastAsia="ar-SA"/>
              </w:rPr>
              <w:t xml:space="preserve">Registro de la información de las entregas realizadas, en la base de datos central de </w:t>
            </w:r>
            <w:r w:rsidRPr="00360A37">
              <w:rPr>
                <w:rFonts w:ascii="Arial" w:hAnsi="Arial" w:cs="Arial"/>
                <w:b/>
                <w:sz w:val="16"/>
                <w:szCs w:val="16"/>
                <w:lang w:val="es-ES" w:eastAsia="ar-SA"/>
              </w:rPr>
              <w:t>“EL INSTITUTO”</w:t>
            </w:r>
            <w:r w:rsidRPr="00453163">
              <w:rPr>
                <w:rFonts w:ascii="Arial" w:hAnsi="Arial" w:cs="Arial"/>
                <w:sz w:val="16"/>
                <w:szCs w:val="16"/>
                <w:lang w:val="es-ES" w:eastAsia="ar-SA"/>
              </w:rPr>
              <w:t xml:space="preserve">, conforme al Anexo TI 8 (TI Ocho) Requerimientos del reporte a generar del Programa DPA por </w:t>
            </w:r>
            <w:r w:rsidRPr="001B4339">
              <w:rPr>
                <w:rFonts w:ascii="Arial" w:hAnsi="Arial" w:cs="Arial"/>
                <w:b/>
                <w:sz w:val="16"/>
                <w:szCs w:val="16"/>
                <w:lang w:val="es-ES" w:eastAsia="ar-SA"/>
              </w:rPr>
              <w:t>“EL PROVEEDOR</w:t>
            </w:r>
            <w:r>
              <w:rPr>
                <w:rFonts w:ascii="Arial" w:hAnsi="Arial" w:cs="Arial"/>
                <w:b/>
                <w:sz w:val="16"/>
                <w:szCs w:val="16"/>
                <w:lang w:val="es-ES" w:eastAsia="ar-SA"/>
              </w:rPr>
              <w:t>”</w:t>
            </w:r>
            <w:r w:rsidRPr="00453163">
              <w:rPr>
                <w:rFonts w:ascii="Arial" w:hAnsi="Arial" w:cs="Arial"/>
                <w:sz w:val="16"/>
                <w:szCs w:val="16"/>
                <w:lang w:val="es-ES" w:eastAsia="ar-SA"/>
              </w:rPr>
              <w:t xml:space="preserve"> para el registro de entregas.</w:t>
            </w:r>
          </w:p>
        </w:tc>
        <w:tc>
          <w:tcPr>
            <w:tcW w:w="2259" w:type="dxa"/>
            <w:shd w:val="clear" w:color="auto" w:fill="auto"/>
          </w:tcPr>
          <w:p w:rsidR="00D36902" w:rsidRPr="00453163" w:rsidRDefault="00D36902" w:rsidP="00AA237E">
            <w:pPr>
              <w:spacing w:after="0" w:line="240" w:lineRule="auto"/>
              <w:ind w:left="19"/>
              <w:jc w:val="both"/>
              <w:rPr>
                <w:rFonts w:ascii="Arial" w:hAnsi="Arial" w:cs="Arial"/>
                <w:sz w:val="16"/>
                <w:szCs w:val="16"/>
                <w:lang w:val="es-ES"/>
              </w:rPr>
            </w:pPr>
            <w:r w:rsidRPr="00453163">
              <w:rPr>
                <w:rFonts w:ascii="Arial" w:hAnsi="Arial" w:cs="Arial"/>
                <w:sz w:val="16"/>
                <w:szCs w:val="16"/>
                <w:lang w:val="es-ES"/>
              </w:rPr>
              <w:t xml:space="preserve">Por cada día natural de atraso que exceda la fecha en que debió haber realizado el </w:t>
            </w:r>
            <w:r w:rsidRPr="00453163">
              <w:rPr>
                <w:rFonts w:ascii="Arial" w:hAnsi="Arial" w:cs="Arial"/>
                <w:sz w:val="16"/>
                <w:szCs w:val="16"/>
                <w:lang w:val="es-ES" w:eastAsia="ar-SA"/>
              </w:rPr>
              <w:t xml:space="preserve">registro de la información de las entregas realizadas, en la base de datos central de </w:t>
            </w:r>
            <w:r w:rsidRPr="00360A37">
              <w:rPr>
                <w:rFonts w:ascii="Arial" w:hAnsi="Arial" w:cs="Arial"/>
                <w:b/>
                <w:sz w:val="16"/>
                <w:szCs w:val="16"/>
                <w:lang w:val="es-ES" w:eastAsia="ar-SA"/>
              </w:rPr>
              <w:t>“EL INSTITUTO”</w:t>
            </w:r>
          </w:p>
        </w:tc>
        <w:tc>
          <w:tcPr>
            <w:tcW w:w="2077" w:type="dxa"/>
            <w:shd w:val="clear" w:color="auto" w:fill="auto"/>
          </w:tcPr>
          <w:p w:rsidR="00D36902" w:rsidRPr="00453163" w:rsidRDefault="00D36902" w:rsidP="00AA237E">
            <w:pPr>
              <w:spacing w:after="0" w:line="240" w:lineRule="auto"/>
              <w:ind w:left="19"/>
              <w:jc w:val="both"/>
              <w:rPr>
                <w:rFonts w:ascii="Arial" w:hAnsi="Arial" w:cs="Arial"/>
                <w:sz w:val="16"/>
                <w:szCs w:val="16"/>
                <w:lang w:val="es-ES"/>
              </w:rPr>
            </w:pPr>
            <w:r w:rsidRPr="00453163">
              <w:rPr>
                <w:rFonts w:ascii="Arial" w:hAnsi="Arial" w:cs="Arial"/>
                <w:sz w:val="16"/>
                <w:szCs w:val="16"/>
                <w:lang w:val="es-ES" w:eastAsia="ar-SA"/>
              </w:rPr>
              <w:t>2.5% diario sobre el valor total de las entregas realizadas, no registradas y no transmitidas en el lapso establecido a la base de datos central del Instituto, sin incluir el IVA.</w:t>
            </w:r>
          </w:p>
        </w:tc>
        <w:tc>
          <w:tcPr>
            <w:tcW w:w="1919" w:type="dxa"/>
          </w:tcPr>
          <w:p w:rsidR="00D36902" w:rsidRPr="00453163" w:rsidRDefault="00D36902" w:rsidP="00AA237E">
            <w:pPr>
              <w:spacing w:after="0" w:line="240" w:lineRule="auto"/>
              <w:contextualSpacing/>
              <w:jc w:val="both"/>
              <w:rPr>
                <w:rFonts w:ascii="Arial" w:hAnsi="Arial" w:cs="Arial"/>
                <w:color w:val="000000" w:themeColor="text1"/>
                <w:sz w:val="16"/>
                <w:szCs w:val="16"/>
                <w:lang w:val="es-ES" w:eastAsia="ar-SA"/>
              </w:rPr>
            </w:pPr>
            <w:r w:rsidRPr="00453163">
              <w:rPr>
                <w:rFonts w:ascii="Arial" w:hAnsi="Arial" w:cs="Arial"/>
                <w:color w:val="000000" w:themeColor="text1"/>
                <w:sz w:val="16"/>
                <w:szCs w:val="16"/>
                <w:lang w:val="es-ES" w:eastAsia="ar-SA"/>
              </w:rPr>
              <w:t>Jefe de Servicios de Prestaciones Médicas/ Jefe de Servicio</w:t>
            </w:r>
          </w:p>
        </w:tc>
        <w:tc>
          <w:tcPr>
            <w:tcW w:w="1645" w:type="dxa"/>
          </w:tcPr>
          <w:p w:rsidR="00D36902" w:rsidRPr="00453163" w:rsidRDefault="00D36902" w:rsidP="00AA237E">
            <w:pPr>
              <w:spacing w:after="0" w:line="240" w:lineRule="auto"/>
              <w:contextualSpacing/>
              <w:jc w:val="both"/>
              <w:rPr>
                <w:rFonts w:ascii="Arial" w:hAnsi="Arial" w:cs="Arial"/>
                <w:color w:val="000000" w:themeColor="text1"/>
                <w:sz w:val="16"/>
                <w:szCs w:val="16"/>
                <w:lang w:val="es-ES" w:eastAsia="ar-SA"/>
              </w:rPr>
            </w:pPr>
            <w:r w:rsidRPr="00453163">
              <w:rPr>
                <w:rFonts w:ascii="Arial" w:hAnsi="Arial" w:cs="Arial"/>
                <w:color w:val="000000" w:themeColor="text1"/>
                <w:sz w:val="16"/>
                <w:szCs w:val="16"/>
                <w:lang w:val="es-ES" w:eastAsia="ar-SA"/>
              </w:rPr>
              <w:t>Jefe de Servicios Administrativos (Delegación)/ Director Administrativo (UMAE)</w:t>
            </w:r>
          </w:p>
        </w:tc>
      </w:tr>
      <w:tr w:rsidR="00D36902" w:rsidRPr="00453163" w:rsidTr="00AA237E">
        <w:trPr>
          <w:trHeight w:val="855"/>
          <w:jc w:val="center"/>
        </w:trPr>
        <w:tc>
          <w:tcPr>
            <w:tcW w:w="2396" w:type="dxa"/>
            <w:shd w:val="clear" w:color="auto" w:fill="auto"/>
          </w:tcPr>
          <w:p w:rsidR="00D36902" w:rsidRPr="00453163" w:rsidRDefault="00D36902" w:rsidP="00AA237E">
            <w:pPr>
              <w:spacing w:after="0" w:line="240" w:lineRule="auto"/>
              <w:ind w:left="19"/>
              <w:jc w:val="both"/>
              <w:rPr>
                <w:rFonts w:ascii="Arial" w:hAnsi="Arial" w:cs="Arial"/>
                <w:sz w:val="16"/>
                <w:szCs w:val="16"/>
              </w:rPr>
            </w:pPr>
            <w:r w:rsidRPr="001B4339">
              <w:rPr>
                <w:rFonts w:ascii="Arial" w:hAnsi="Arial" w:cs="Arial"/>
                <w:b/>
                <w:sz w:val="16"/>
                <w:szCs w:val="16"/>
                <w:lang w:val="es-ES" w:eastAsia="ar-SA"/>
              </w:rPr>
              <w:t>“EL PROVEEDOR</w:t>
            </w:r>
            <w:r>
              <w:rPr>
                <w:rFonts w:ascii="Arial" w:hAnsi="Arial" w:cs="Arial"/>
                <w:b/>
                <w:sz w:val="16"/>
                <w:szCs w:val="16"/>
                <w:lang w:val="es-ES" w:eastAsia="ar-SA"/>
              </w:rPr>
              <w:t xml:space="preserve">” </w:t>
            </w:r>
            <w:r w:rsidRPr="00453163">
              <w:rPr>
                <w:rFonts w:ascii="Arial" w:hAnsi="Arial" w:cs="Arial"/>
                <w:sz w:val="16"/>
                <w:szCs w:val="16"/>
              </w:rPr>
              <w:t>establecerá contacto con la División de Implementación de Soluciones Tecnológicas para los Servicios de Salud (DISTSS), dependiente de la CDSSIS, a efecto de establecer la estrategia de cumplimiento de los siguientes puntos:</w:t>
            </w:r>
          </w:p>
          <w:p w:rsidR="00D36902" w:rsidRPr="00453163" w:rsidRDefault="00D36902" w:rsidP="00AA237E">
            <w:pPr>
              <w:spacing w:after="0" w:line="240" w:lineRule="auto"/>
              <w:ind w:left="234" w:hanging="215"/>
              <w:jc w:val="both"/>
              <w:rPr>
                <w:rFonts w:ascii="Arial" w:hAnsi="Arial" w:cs="Arial"/>
                <w:sz w:val="16"/>
                <w:szCs w:val="16"/>
              </w:rPr>
            </w:pPr>
            <w:r w:rsidRPr="00453163">
              <w:rPr>
                <w:rFonts w:ascii="Arial" w:hAnsi="Arial" w:cs="Arial"/>
                <w:sz w:val="16"/>
                <w:szCs w:val="16"/>
              </w:rPr>
              <w:t>a)</w:t>
            </w:r>
            <w:r w:rsidRPr="00453163">
              <w:rPr>
                <w:rFonts w:ascii="Arial" w:hAnsi="Arial" w:cs="Arial"/>
                <w:sz w:val="16"/>
                <w:szCs w:val="16"/>
              </w:rPr>
              <w:tab/>
              <w:t xml:space="preserve">Firma de Acuerdo de </w:t>
            </w:r>
            <w:r w:rsidRPr="00453163">
              <w:rPr>
                <w:rFonts w:ascii="Arial" w:hAnsi="Arial" w:cs="Arial"/>
                <w:sz w:val="16"/>
                <w:szCs w:val="16"/>
              </w:rPr>
              <w:lastRenderedPageBreak/>
              <w:t>Confidencialidad</w:t>
            </w:r>
          </w:p>
          <w:p w:rsidR="00D36902" w:rsidRPr="00453163" w:rsidRDefault="00D36902" w:rsidP="00AA237E">
            <w:pPr>
              <w:spacing w:after="0" w:line="240" w:lineRule="auto"/>
              <w:ind w:left="234" w:hanging="215"/>
              <w:jc w:val="both"/>
              <w:rPr>
                <w:rFonts w:ascii="Arial" w:hAnsi="Arial" w:cs="Arial"/>
                <w:sz w:val="16"/>
                <w:szCs w:val="16"/>
              </w:rPr>
            </w:pPr>
            <w:r w:rsidRPr="00453163">
              <w:rPr>
                <w:rFonts w:ascii="Arial" w:hAnsi="Arial" w:cs="Arial"/>
                <w:sz w:val="16"/>
                <w:szCs w:val="16"/>
              </w:rPr>
              <w:t>b)</w:t>
            </w:r>
            <w:r w:rsidRPr="00453163">
              <w:rPr>
                <w:rFonts w:ascii="Arial" w:hAnsi="Arial" w:cs="Arial"/>
                <w:sz w:val="16"/>
                <w:szCs w:val="16"/>
              </w:rPr>
              <w:tab/>
              <w:t>Designación de contacto responsable con sus datos</w:t>
            </w:r>
          </w:p>
        </w:tc>
        <w:tc>
          <w:tcPr>
            <w:tcW w:w="2259" w:type="dxa"/>
            <w:shd w:val="clear" w:color="auto" w:fill="auto"/>
          </w:tcPr>
          <w:p w:rsidR="00D36902" w:rsidRPr="00453163" w:rsidRDefault="00D36902" w:rsidP="00AA237E">
            <w:pPr>
              <w:spacing w:after="0" w:line="240" w:lineRule="auto"/>
              <w:ind w:left="19"/>
              <w:jc w:val="both"/>
              <w:rPr>
                <w:rFonts w:ascii="Arial" w:hAnsi="Arial" w:cs="Arial"/>
                <w:color w:val="000000" w:themeColor="text1"/>
                <w:sz w:val="16"/>
                <w:szCs w:val="16"/>
                <w:lang w:val="es-ES"/>
              </w:rPr>
            </w:pPr>
            <w:r w:rsidRPr="00453163">
              <w:rPr>
                <w:rFonts w:ascii="Arial" w:hAnsi="Arial" w:cs="Arial"/>
                <w:color w:val="000000" w:themeColor="text1"/>
                <w:sz w:val="16"/>
                <w:szCs w:val="16"/>
                <w:lang w:val="es-ES"/>
              </w:rPr>
              <w:lastRenderedPageBreak/>
              <w:t>Por cada día natural de atraso a partir de que se exceda el plazo establecido  de los 10 días hábiles siguientes a la fecha de emisión del fallo.</w:t>
            </w:r>
          </w:p>
        </w:tc>
        <w:tc>
          <w:tcPr>
            <w:tcW w:w="2077" w:type="dxa"/>
            <w:shd w:val="clear" w:color="auto" w:fill="auto"/>
          </w:tcPr>
          <w:p w:rsidR="00D36902" w:rsidRPr="00453163" w:rsidRDefault="00D36902" w:rsidP="00AA237E">
            <w:pPr>
              <w:spacing w:after="0" w:line="240" w:lineRule="auto"/>
              <w:ind w:left="19"/>
              <w:jc w:val="both"/>
              <w:rPr>
                <w:rFonts w:ascii="Arial" w:hAnsi="Arial" w:cs="Arial"/>
                <w:color w:val="000000" w:themeColor="text1"/>
                <w:sz w:val="16"/>
                <w:szCs w:val="16"/>
                <w:lang w:val="es-ES" w:eastAsia="ar-SA"/>
              </w:rPr>
            </w:pPr>
            <w:r w:rsidRPr="00453163">
              <w:rPr>
                <w:rFonts w:ascii="Arial" w:hAnsi="Arial" w:cs="Arial"/>
                <w:color w:val="000000" w:themeColor="text1"/>
                <w:sz w:val="16"/>
                <w:szCs w:val="16"/>
                <w:lang w:val="es-ES" w:eastAsia="ar-SA"/>
              </w:rPr>
              <w:t xml:space="preserve">2.5% </w:t>
            </w:r>
            <w:r w:rsidRPr="00453163">
              <w:rPr>
                <w:rFonts w:ascii="Arial" w:hAnsi="Arial" w:cs="Arial"/>
                <w:sz w:val="16"/>
                <w:szCs w:val="16"/>
                <w:lang w:val="es-ES" w:eastAsia="ar-SA"/>
              </w:rPr>
              <w:t xml:space="preserve">(dos punto cinco por ciento) </w:t>
            </w:r>
            <w:r w:rsidRPr="00453163">
              <w:rPr>
                <w:rFonts w:ascii="Arial" w:hAnsi="Arial" w:cs="Arial"/>
                <w:color w:val="000000" w:themeColor="text1"/>
                <w:sz w:val="16"/>
                <w:szCs w:val="16"/>
                <w:lang w:val="es-ES" w:eastAsia="ar-SA"/>
              </w:rPr>
              <w:t>sobre el valor que representa el costo de las sesiones no realizadas en mes de incidencia.</w:t>
            </w:r>
            <w:r w:rsidRPr="00453163">
              <w:rPr>
                <w:rFonts w:ascii="Arial" w:hAnsi="Arial" w:cs="Arial"/>
                <w:color w:val="000000" w:themeColor="text1"/>
                <w:sz w:val="16"/>
                <w:szCs w:val="16"/>
                <w:lang w:val="es-ES" w:eastAsia="ar-SA"/>
              </w:rPr>
              <w:tab/>
            </w:r>
          </w:p>
          <w:p w:rsidR="00D36902" w:rsidRPr="00453163" w:rsidRDefault="00D36902" w:rsidP="00AA237E">
            <w:pPr>
              <w:spacing w:after="0" w:line="240" w:lineRule="auto"/>
              <w:ind w:left="19"/>
              <w:jc w:val="both"/>
              <w:rPr>
                <w:rFonts w:ascii="Arial" w:hAnsi="Arial" w:cs="Arial"/>
                <w:color w:val="000000" w:themeColor="text1"/>
                <w:sz w:val="16"/>
                <w:szCs w:val="16"/>
                <w:lang w:val="es-ES" w:eastAsia="ar-SA"/>
              </w:rPr>
            </w:pPr>
          </w:p>
        </w:tc>
        <w:tc>
          <w:tcPr>
            <w:tcW w:w="1919" w:type="dxa"/>
            <w:shd w:val="clear" w:color="auto" w:fill="auto"/>
          </w:tcPr>
          <w:p w:rsidR="00D36902" w:rsidRPr="00453163" w:rsidRDefault="00D36902" w:rsidP="00AA237E">
            <w:pPr>
              <w:spacing w:after="0" w:line="240" w:lineRule="auto"/>
              <w:contextualSpacing/>
              <w:jc w:val="both"/>
              <w:rPr>
                <w:rFonts w:ascii="Arial" w:hAnsi="Arial" w:cs="Arial"/>
                <w:b/>
                <w:color w:val="000000" w:themeColor="text1"/>
                <w:sz w:val="16"/>
                <w:szCs w:val="16"/>
                <w:lang w:val="es-ES"/>
              </w:rPr>
            </w:pPr>
            <w:r w:rsidRPr="00453163">
              <w:rPr>
                <w:rFonts w:ascii="Arial" w:hAnsi="Arial" w:cs="Arial"/>
                <w:color w:val="000000" w:themeColor="text1"/>
                <w:sz w:val="16"/>
                <w:szCs w:val="16"/>
                <w:lang w:val="es-ES"/>
              </w:rPr>
              <w:t xml:space="preserve">División de Implementación de Soluciones Tecnológicas para los Servicios de Salud (DISTSS) </w:t>
            </w:r>
          </w:p>
          <w:p w:rsidR="00D36902" w:rsidRPr="00453163" w:rsidRDefault="00D36902" w:rsidP="00AA237E">
            <w:pPr>
              <w:spacing w:after="0" w:line="240" w:lineRule="auto"/>
              <w:contextualSpacing/>
              <w:jc w:val="both"/>
              <w:rPr>
                <w:rFonts w:ascii="Arial" w:hAnsi="Arial" w:cs="Arial"/>
                <w:color w:val="000000" w:themeColor="text1"/>
                <w:sz w:val="16"/>
                <w:szCs w:val="16"/>
                <w:lang w:val="es-ES"/>
              </w:rPr>
            </w:pPr>
          </w:p>
        </w:tc>
        <w:tc>
          <w:tcPr>
            <w:tcW w:w="1645" w:type="dxa"/>
            <w:shd w:val="clear" w:color="auto" w:fill="auto"/>
          </w:tcPr>
          <w:p w:rsidR="00D36902" w:rsidRPr="00453163" w:rsidRDefault="00D36902" w:rsidP="00AA237E">
            <w:pPr>
              <w:spacing w:after="0" w:line="240" w:lineRule="auto"/>
              <w:contextualSpacing/>
              <w:jc w:val="both"/>
              <w:rPr>
                <w:rFonts w:ascii="Arial" w:hAnsi="Arial" w:cs="Arial"/>
                <w:color w:val="000000" w:themeColor="text1"/>
                <w:sz w:val="16"/>
                <w:szCs w:val="16"/>
              </w:rPr>
            </w:pPr>
            <w:r w:rsidRPr="00453163">
              <w:rPr>
                <w:rFonts w:ascii="Arial" w:hAnsi="Arial" w:cs="Arial"/>
                <w:color w:val="000000" w:themeColor="text1"/>
                <w:sz w:val="16"/>
                <w:szCs w:val="16"/>
                <w:lang w:val="es-ES"/>
              </w:rPr>
              <w:t>Jefe de Servicios Administrativos o Director Administrativo</w:t>
            </w:r>
          </w:p>
        </w:tc>
      </w:tr>
    </w:tbl>
    <w:p w:rsidR="00D36902" w:rsidRPr="00203334" w:rsidRDefault="00D36902" w:rsidP="00D36902">
      <w:pPr>
        <w:suppressAutoHyphens/>
        <w:spacing w:after="0" w:line="240" w:lineRule="auto"/>
        <w:ind w:left="-284" w:right="-234"/>
        <w:jc w:val="both"/>
        <w:rPr>
          <w:rFonts w:ascii="Arial" w:eastAsia="Times New Roman" w:hAnsi="Arial" w:cs="Arial"/>
          <w:bCs/>
          <w:sz w:val="16"/>
          <w:szCs w:val="16"/>
          <w:lang w:eastAsia="ar-SA"/>
        </w:rPr>
      </w:pPr>
    </w:p>
    <w:p w:rsidR="00D36902" w:rsidRPr="001B4339" w:rsidRDefault="00D36902" w:rsidP="00D36902">
      <w:pPr>
        <w:suppressAutoHyphens/>
        <w:spacing w:after="0" w:line="240" w:lineRule="auto"/>
        <w:ind w:left="-284" w:right="-234"/>
        <w:jc w:val="both"/>
        <w:rPr>
          <w:rFonts w:ascii="Arial" w:hAnsi="Arial" w:cs="Arial"/>
          <w:sz w:val="16"/>
          <w:szCs w:val="16"/>
        </w:rPr>
      </w:pPr>
      <w:r w:rsidRPr="001B4339">
        <w:rPr>
          <w:rFonts w:ascii="Arial" w:hAnsi="Arial" w:cs="Arial"/>
          <w:sz w:val="16"/>
          <w:szCs w:val="16"/>
        </w:rPr>
        <w:t xml:space="preserve">La pena convencional por atraso, se calculará por cada día </w:t>
      </w:r>
      <w:r>
        <w:rPr>
          <w:rFonts w:ascii="Arial" w:hAnsi="Arial" w:cs="Arial"/>
          <w:sz w:val="16"/>
          <w:szCs w:val="16"/>
        </w:rPr>
        <w:t xml:space="preserve">natural </w:t>
      </w:r>
      <w:r w:rsidRPr="001B4339">
        <w:rPr>
          <w:rFonts w:ascii="Arial" w:hAnsi="Arial" w:cs="Arial"/>
          <w:sz w:val="16"/>
          <w:szCs w:val="16"/>
        </w:rPr>
        <w:t>de incumplimiento, de acuerdo con el porcentaje de penalización establecido, aplicado al valor de los bienes entregados con atraso, la que no deberá de ser mayor a la parte proporcional del importe de la garantía de cumplimiento de la partida o concepto, según corresponda. La suma de las penas convencionales no deberá exceder el importe de dicha garantía.</w:t>
      </w:r>
    </w:p>
    <w:p w:rsidR="00D36902" w:rsidRPr="00203334" w:rsidRDefault="00D36902" w:rsidP="00D36902">
      <w:pPr>
        <w:suppressAutoHyphens/>
        <w:spacing w:after="0" w:line="240" w:lineRule="auto"/>
        <w:ind w:left="-284" w:right="-234"/>
        <w:jc w:val="both"/>
        <w:rPr>
          <w:rFonts w:ascii="Arial" w:hAnsi="Arial" w:cs="Arial"/>
          <w:b/>
          <w:bCs/>
          <w:sz w:val="16"/>
          <w:szCs w:val="16"/>
        </w:rPr>
      </w:pPr>
    </w:p>
    <w:p w:rsidR="00D36902" w:rsidRPr="00203334" w:rsidRDefault="00D36902" w:rsidP="00D36902">
      <w:pPr>
        <w:suppressAutoHyphens/>
        <w:spacing w:after="0" w:line="240" w:lineRule="auto"/>
        <w:ind w:left="-284" w:right="-234"/>
        <w:jc w:val="both"/>
        <w:rPr>
          <w:rFonts w:ascii="Arial" w:hAnsi="Arial" w:cs="Arial"/>
          <w:sz w:val="16"/>
          <w:szCs w:val="16"/>
          <w:bdr w:val="none" w:sz="0" w:space="0" w:color="auto" w:frame="1"/>
          <w:lang w:val="pt-PT"/>
        </w:rPr>
      </w:pPr>
      <w:r w:rsidRPr="00203334">
        <w:rPr>
          <w:rFonts w:ascii="Arial" w:hAnsi="Arial" w:cs="Arial"/>
          <w:sz w:val="16"/>
          <w:szCs w:val="16"/>
        </w:rPr>
        <w:t xml:space="preserve">El pago de los </w:t>
      </w:r>
      <w:r w:rsidRPr="001B4339">
        <w:rPr>
          <w:rFonts w:ascii="Arial" w:hAnsi="Arial" w:cs="Arial"/>
          <w:sz w:val="16"/>
          <w:szCs w:val="16"/>
        </w:rPr>
        <w:t>bienes</w:t>
      </w:r>
      <w:r w:rsidRPr="00203334">
        <w:rPr>
          <w:rFonts w:ascii="Arial" w:hAnsi="Arial" w:cs="Arial"/>
          <w:sz w:val="16"/>
          <w:szCs w:val="16"/>
        </w:rPr>
        <w:t xml:space="preserve"> </w:t>
      </w:r>
      <w:r w:rsidRPr="00203334">
        <w:rPr>
          <w:rFonts w:ascii="Arial" w:hAnsi="Arial" w:cs="Arial"/>
          <w:sz w:val="16"/>
          <w:szCs w:val="16"/>
          <w:bdr w:val="none" w:sz="0" w:space="0" w:color="auto" w:frame="1"/>
          <w:lang w:val="es-ES_tradnl"/>
        </w:rPr>
        <w:t xml:space="preserve">quedará condicionado al descuento que </w:t>
      </w:r>
      <w:r w:rsidRPr="00203334">
        <w:rPr>
          <w:rFonts w:ascii="Arial" w:hAnsi="Arial" w:cs="Arial"/>
          <w:b/>
          <w:bCs/>
          <w:sz w:val="16"/>
          <w:szCs w:val="16"/>
        </w:rPr>
        <w:t>“EL INSTITUTO”</w:t>
      </w:r>
      <w:r w:rsidRPr="00203334">
        <w:rPr>
          <w:rFonts w:ascii="Arial" w:hAnsi="Arial" w:cs="Arial"/>
          <w:sz w:val="16"/>
          <w:szCs w:val="16"/>
        </w:rPr>
        <w:t xml:space="preserve"> </w:t>
      </w:r>
      <w:r w:rsidRPr="00203334">
        <w:rPr>
          <w:rFonts w:ascii="Arial" w:hAnsi="Arial" w:cs="Arial"/>
          <w:sz w:val="16"/>
          <w:szCs w:val="16"/>
          <w:bdr w:val="none" w:sz="0" w:space="0" w:color="auto" w:frame="1"/>
          <w:lang w:val="es-ES_tradnl"/>
        </w:rPr>
        <w:t xml:space="preserve">efectuará a </w:t>
      </w:r>
      <w:r w:rsidRPr="00203334">
        <w:rPr>
          <w:rFonts w:ascii="Arial" w:hAnsi="Arial" w:cs="Arial"/>
          <w:b/>
          <w:bCs/>
          <w:sz w:val="16"/>
          <w:szCs w:val="16"/>
          <w:bdr w:val="none" w:sz="0" w:space="0" w:color="auto" w:frame="1"/>
          <w:lang w:val="es-ES_tradnl"/>
        </w:rPr>
        <w:t>“EL PROVEEDOR”</w:t>
      </w:r>
      <w:r w:rsidRPr="00203334">
        <w:rPr>
          <w:rFonts w:ascii="Arial" w:hAnsi="Arial" w:cs="Arial"/>
          <w:sz w:val="16"/>
          <w:szCs w:val="16"/>
          <w:bdr w:val="none" w:sz="0" w:space="0" w:color="auto" w:frame="1"/>
          <w:lang w:val="es-ES_tradnl"/>
        </w:rPr>
        <w:t xml:space="preserve"> por concepto de penas convencionales, en el entendido de que en el supuesto de que sea rescindido el presente </w:t>
      </w:r>
      <w:r>
        <w:rPr>
          <w:rFonts w:ascii="Arial" w:hAnsi="Arial" w:cs="Arial"/>
          <w:sz w:val="16"/>
          <w:szCs w:val="16"/>
          <w:bdr w:val="none" w:sz="0" w:space="0" w:color="auto" w:frame="1"/>
          <w:lang w:val="es-ES_tradnl"/>
        </w:rPr>
        <w:t>C</w:t>
      </w:r>
      <w:r w:rsidRPr="00203334">
        <w:rPr>
          <w:rFonts w:ascii="Arial" w:hAnsi="Arial" w:cs="Arial"/>
          <w:sz w:val="16"/>
          <w:szCs w:val="16"/>
          <w:bdr w:val="none" w:sz="0" w:space="0" w:color="auto" w:frame="1"/>
          <w:lang w:val="es-ES_tradnl"/>
        </w:rPr>
        <w:t>ontrato, no procederá el cobro de dichas penalizaciones, ni la contabilización de las mismas para hacer efectiva la garantía de cumplimiento, de conformidad con lo establecido por el artículo 95 del Reglamento de la Ley de Adquisiciones, Arrendamientos y Servicios del Sector Público</w:t>
      </w:r>
      <w:r w:rsidRPr="00203334">
        <w:rPr>
          <w:rFonts w:ascii="Arial" w:hAnsi="Arial" w:cs="Arial"/>
          <w:sz w:val="16"/>
          <w:szCs w:val="16"/>
          <w:bdr w:val="none" w:sz="0" w:space="0" w:color="auto" w:frame="1"/>
          <w:lang w:val="pt-PT"/>
        </w:rPr>
        <w:t>.</w:t>
      </w:r>
    </w:p>
    <w:p w:rsidR="00D36902" w:rsidRPr="001B4339" w:rsidRDefault="00D36902" w:rsidP="00D36902">
      <w:pPr>
        <w:suppressAutoHyphens/>
        <w:spacing w:after="0" w:line="240" w:lineRule="auto"/>
        <w:ind w:left="-284" w:right="-234"/>
        <w:jc w:val="both"/>
        <w:rPr>
          <w:rFonts w:ascii="Arial" w:hAnsi="Arial" w:cs="Arial"/>
          <w:sz w:val="16"/>
          <w:szCs w:val="16"/>
          <w:lang w:val="es-ES"/>
        </w:rPr>
      </w:pPr>
    </w:p>
    <w:p w:rsidR="00D36902" w:rsidRPr="001B4339" w:rsidRDefault="00D36902" w:rsidP="00D36902">
      <w:pPr>
        <w:suppressAutoHyphens/>
        <w:spacing w:after="0" w:line="240" w:lineRule="auto"/>
        <w:ind w:left="-284" w:right="-234"/>
        <w:jc w:val="both"/>
        <w:rPr>
          <w:rFonts w:ascii="Arial" w:hAnsi="Arial" w:cs="Arial"/>
          <w:sz w:val="16"/>
          <w:szCs w:val="16"/>
          <w:lang w:val="es-ES"/>
        </w:rPr>
      </w:pPr>
      <w:r w:rsidRPr="001B4339">
        <w:rPr>
          <w:rFonts w:ascii="Arial" w:hAnsi="Arial" w:cs="Arial"/>
          <w:sz w:val="16"/>
          <w:szCs w:val="16"/>
          <w:lang w:val="es-ES"/>
        </w:rPr>
        <w:t xml:space="preserve">Conforme a lo previsto en el último párrafo del artículo 96, del Reglamento de la Reglamento de la Ley de Adquisiciones, Arrendamientos y Servicios del Sector Público, no se aceptará la estipulación de penas convencionales, ni intereses moratorios a cargo de </w:t>
      </w:r>
      <w:r w:rsidRPr="001B4339">
        <w:rPr>
          <w:rFonts w:ascii="Arial" w:hAnsi="Arial" w:cs="Arial"/>
          <w:b/>
          <w:sz w:val="16"/>
          <w:szCs w:val="16"/>
          <w:lang w:val="es-ES"/>
        </w:rPr>
        <w:t>“EL INSTITUTO”.</w:t>
      </w:r>
    </w:p>
    <w:p w:rsidR="00D36902" w:rsidRPr="004B1C37" w:rsidRDefault="00D36902" w:rsidP="00D36902">
      <w:pPr>
        <w:suppressAutoHyphens/>
        <w:spacing w:after="0" w:line="240" w:lineRule="auto"/>
        <w:ind w:left="-284" w:right="-234"/>
        <w:jc w:val="both"/>
        <w:rPr>
          <w:rFonts w:ascii="Arial" w:hAnsi="Arial" w:cs="Arial"/>
          <w:sz w:val="16"/>
          <w:szCs w:val="16"/>
          <w:lang w:val="es-ES"/>
        </w:rPr>
      </w:pPr>
    </w:p>
    <w:p w:rsidR="00D36902" w:rsidRPr="004B1C37" w:rsidRDefault="00D36902" w:rsidP="00D36902">
      <w:pPr>
        <w:suppressAutoHyphens/>
        <w:spacing w:after="0" w:line="240" w:lineRule="auto"/>
        <w:ind w:left="-284" w:right="-234"/>
        <w:jc w:val="both"/>
        <w:rPr>
          <w:rFonts w:ascii="Arial" w:hAnsi="Arial" w:cs="Arial"/>
          <w:sz w:val="16"/>
          <w:szCs w:val="16"/>
          <w:lang w:val="es-ES"/>
        </w:rPr>
      </w:pPr>
      <w:r w:rsidRPr="004B1C37">
        <w:rPr>
          <w:rFonts w:ascii="Arial" w:hAnsi="Arial" w:cs="Arial"/>
          <w:b/>
          <w:sz w:val="16"/>
          <w:szCs w:val="16"/>
        </w:rPr>
        <w:t>DÉCIMA TERCERA.- DEDUCCIONES</w:t>
      </w:r>
      <w:r>
        <w:rPr>
          <w:rFonts w:ascii="Arial" w:hAnsi="Arial" w:cs="Arial"/>
          <w:b/>
          <w:sz w:val="16"/>
          <w:szCs w:val="16"/>
        </w:rPr>
        <w:t xml:space="preserve"> POR DEFICIENCIA O INCUMPLIMIENTO PARCIAL EN LA </w:t>
      </w:r>
      <w:r w:rsidR="00D46853">
        <w:rPr>
          <w:rFonts w:ascii="Arial" w:hAnsi="Arial" w:cs="Arial"/>
          <w:b/>
          <w:sz w:val="16"/>
          <w:szCs w:val="16"/>
        </w:rPr>
        <w:t xml:space="preserve">ENTREGA </w:t>
      </w:r>
      <w:r w:rsidR="007F172E">
        <w:rPr>
          <w:rFonts w:ascii="Arial" w:hAnsi="Arial" w:cs="Arial"/>
          <w:b/>
          <w:sz w:val="16"/>
          <w:szCs w:val="16"/>
        </w:rPr>
        <w:t xml:space="preserve">DE BIENES </w:t>
      </w:r>
      <w:r w:rsidR="00D46853">
        <w:rPr>
          <w:rFonts w:ascii="Arial" w:hAnsi="Arial" w:cs="Arial"/>
          <w:b/>
          <w:sz w:val="16"/>
          <w:szCs w:val="16"/>
        </w:rPr>
        <w:t xml:space="preserve">DEL PROGRAMA PARA LA </w:t>
      </w:r>
      <w:r>
        <w:rPr>
          <w:rFonts w:ascii="Arial" w:hAnsi="Arial" w:cs="Arial"/>
          <w:b/>
          <w:sz w:val="16"/>
          <w:szCs w:val="16"/>
        </w:rPr>
        <w:t>DIÁLISIS PERITONEAL AUTOMATIZADA (DPA)</w:t>
      </w:r>
      <w:r w:rsidRPr="004B1C37">
        <w:rPr>
          <w:rFonts w:ascii="Arial" w:hAnsi="Arial" w:cs="Arial"/>
          <w:b/>
          <w:sz w:val="16"/>
          <w:szCs w:val="16"/>
        </w:rPr>
        <w:t xml:space="preserve">.- </w:t>
      </w:r>
      <w:r w:rsidRPr="004B1C37">
        <w:rPr>
          <w:rFonts w:ascii="Arial" w:hAnsi="Arial" w:cs="Arial"/>
          <w:sz w:val="16"/>
          <w:szCs w:val="16"/>
          <w:lang w:val="es-ES"/>
        </w:rPr>
        <w:t xml:space="preserve">De conformidad con el artículo 53 Bis de la </w:t>
      </w:r>
      <w:r w:rsidRPr="004B1C37">
        <w:rPr>
          <w:rFonts w:ascii="Arial" w:hAnsi="Arial" w:cs="Arial"/>
          <w:sz w:val="16"/>
          <w:szCs w:val="16"/>
          <w:bdr w:val="none" w:sz="0" w:space="0" w:color="auto" w:frame="1"/>
          <w:lang w:val="es-ES_tradnl"/>
        </w:rPr>
        <w:t>Ley de Adquisiciones, Arrendamientos y Servicios del Sector Público</w:t>
      </w:r>
      <w:r w:rsidRPr="004B1C37">
        <w:rPr>
          <w:rFonts w:ascii="Arial" w:hAnsi="Arial" w:cs="Arial"/>
          <w:sz w:val="16"/>
          <w:szCs w:val="16"/>
          <w:lang w:val="es-ES"/>
        </w:rPr>
        <w:t xml:space="preserve">, </w:t>
      </w:r>
      <w:r w:rsidRPr="004B1C37">
        <w:rPr>
          <w:rFonts w:ascii="Arial" w:hAnsi="Arial" w:cs="Arial"/>
          <w:b/>
          <w:sz w:val="16"/>
          <w:szCs w:val="16"/>
          <w:lang w:val="es-ES"/>
        </w:rPr>
        <w:t>“EL INSTITUTO”</w:t>
      </w:r>
      <w:r w:rsidRPr="004B1C37">
        <w:rPr>
          <w:rFonts w:ascii="Arial" w:hAnsi="Arial" w:cs="Arial"/>
          <w:sz w:val="16"/>
          <w:szCs w:val="16"/>
          <w:lang w:val="es-ES"/>
        </w:rPr>
        <w:t xml:space="preserve"> podrá aplicar deducciones al pago de los </w:t>
      </w:r>
      <w:r>
        <w:rPr>
          <w:rFonts w:ascii="Arial" w:hAnsi="Arial" w:cs="Arial"/>
          <w:sz w:val="16"/>
          <w:szCs w:val="16"/>
          <w:lang w:val="es-ES"/>
        </w:rPr>
        <w:t>servicios</w:t>
      </w:r>
      <w:r w:rsidRPr="004B1C37">
        <w:rPr>
          <w:rFonts w:ascii="Arial" w:hAnsi="Arial" w:cs="Arial"/>
          <w:sz w:val="16"/>
          <w:szCs w:val="16"/>
          <w:lang w:val="es-ES"/>
        </w:rPr>
        <w:t xml:space="preserve"> con motivo del incumplimiento parcial o deficiente en que pudiera incurrir </w:t>
      </w:r>
      <w:r w:rsidRPr="004B1C37">
        <w:rPr>
          <w:rFonts w:ascii="Arial" w:hAnsi="Arial" w:cs="Arial"/>
          <w:b/>
          <w:sz w:val="16"/>
          <w:szCs w:val="16"/>
          <w:lang w:val="es-ES"/>
        </w:rPr>
        <w:t xml:space="preserve">“EL PROVEEDOR” </w:t>
      </w:r>
      <w:r w:rsidRPr="004B1C37">
        <w:rPr>
          <w:rFonts w:ascii="Arial" w:hAnsi="Arial" w:cs="Arial"/>
          <w:sz w:val="16"/>
          <w:szCs w:val="16"/>
          <w:lang w:val="es-ES"/>
        </w:rPr>
        <w:t>respecto de las partidas o conc</w:t>
      </w:r>
      <w:r>
        <w:rPr>
          <w:rFonts w:ascii="Arial" w:hAnsi="Arial" w:cs="Arial"/>
          <w:sz w:val="16"/>
          <w:szCs w:val="16"/>
          <w:lang w:val="es-ES"/>
        </w:rPr>
        <w:t>eptos que integran el presente C</w:t>
      </w:r>
      <w:r w:rsidRPr="004B1C37">
        <w:rPr>
          <w:rFonts w:ascii="Arial" w:hAnsi="Arial" w:cs="Arial"/>
          <w:sz w:val="16"/>
          <w:szCs w:val="16"/>
          <w:lang w:val="es-ES"/>
        </w:rPr>
        <w:t>ontrato, las cuales no excederán del monto de la garantía de cumplimiento establecida para el mismo.</w:t>
      </w:r>
    </w:p>
    <w:p w:rsidR="00D36902" w:rsidRPr="004B1C37" w:rsidRDefault="00D36902" w:rsidP="00D36902">
      <w:pPr>
        <w:suppressAutoHyphens/>
        <w:spacing w:after="0" w:line="240" w:lineRule="auto"/>
        <w:ind w:left="-284" w:right="-234"/>
        <w:jc w:val="both"/>
        <w:rPr>
          <w:rFonts w:ascii="Arial" w:hAnsi="Arial" w:cs="Arial"/>
          <w:sz w:val="16"/>
          <w:szCs w:val="16"/>
          <w:lang w:val="es-ES"/>
        </w:rPr>
      </w:pPr>
    </w:p>
    <w:p w:rsidR="00D36902" w:rsidRPr="00203334" w:rsidRDefault="00D36902" w:rsidP="00D36902">
      <w:pPr>
        <w:suppressAutoHyphens/>
        <w:spacing w:after="0" w:line="240" w:lineRule="auto"/>
        <w:ind w:left="-284" w:right="-234"/>
        <w:jc w:val="both"/>
        <w:rPr>
          <w:rFonts w:ascii="Arial" w:hAnsi="Arial" w:cs="Arial"/>
          <w:color w:val="000000"/>
          <w:sz w:val="16"/>
          <w:szCs w:val="16"/>
        </w:rPr>
      </w:pPr>
      <w:r w:rsidRPr="00203334">
        <w:rPr>
          <w:rFonts w:ascii="Arial" w:hAnsi="Arial" w:cs="Arial"/>
          <w:color w:val="000000"/>
          <w:sz w:val="16"/>
          <w:szCs w:val="16"/>
          <w:lang w:val="es-ES"/>
        </w:rPr>
        <w:t>Dichas deductivas serán determinadas en función de</w:t>
      </w:r>
      <w:r w:rsidR="00D46853">
        <w:rPr>
          <w:rFonts w:ascii="Arial" w:hAnsi="Arial" w:cs="Arial"/>
          <w:color w:val="000000"/>
          <w:sz w:val="16"/>
          <w:szCs w:val="16"/>
          <w:lang w:val="es-ES"/>
        </w:rPr>
        <w:t xml:space="preserve">l </w:t>
      </w:r>
      <w:r w:rsidR="007F172E" w:rsidRPr="00D46853">
        <w:rPr>
          <w:rFonts w:ascii="Arial" w:hAnsi="Arial" w:cs="Arial"/>
          <w:color w:val="000000"/>
          <w:sz w:val="16"/>
          <w:szCs w:val="16"/>
          <w:lang w:val="es-ES"/>
        </w:rPr>
        <w:t>incumplimiento</w:t>
      </w:r>
      <w:r w:rsidR="00D46853" w:rsidRPr="00D46853">
        <w:rPr>
          <w:rFonts w:ascii="Arial" w:hAnsi="Arial" w:cs="Arial"/>
          <w:color w:val="000000"/>
          <w:sz w:val="16"/>
          <w:szCs w:val="16"/>
          <w:lang w:val="es-ES"/>
        </w:rPr>
        <w:t xml:space="preserve"> parcial o deficiente respecto de los conceptos que se precisan </w:t>
      </w:r>
      <w:r w:rsidR="007F172E" w:rsidRPr="00D46853">
        <w:rPr>
          <w:rFonts w:ascii="Arial" w:hAnsi="Arial" w:cs="Arial"/>
          <w:color w:val="000000"/>
          <w:sz w:val="16"/>
          <w:szCs w:val="16"/>
          <w:lang w:val="es-ES"/>
        </w:rPr>
        <w:t>má</w:t>
      </w:r>
      <w:r w:rsidR="007F172E">
        <w:rPr>
          <w:rFonts w:ascii="Arial" w:hAnsi="Arial" w:cs="Arial"/>
          <w:color w:val="000000"/>
          <w:sz w:val="16"/>
          <w:szCs w:val="16"/>
          <w:lang w:val="es-ES"/>
        </w:rPr>
        <w:t>s</w:t>
      </w:r>
      <w:r w:rsidR="00D46853" w:rsidRPr="00D46853">
        <w:rPr>
          <w:rFonts w:ascii="Arial" w:hAnsi="Arial" w:cs="Arial"/>
          <w:color w:val="000000"/>
          <w:sz w:val="16"/>
          <w:szCs w:val="16"/>
          <w:lang w:val="es-ES"/>
        </w:rPr>
        <w:t xml:space="preserve"> adelante</w:t>
      </w:r>
      <w:r w:rsidRPr="00203334">
        <w:rPr>
          <w:rFonts w:ascii="Arial" w:hAnsi="Arial" w:cs="Arial"/>
          <w:color w:val="000000"/>
          <w:sz w:val="16"/>
          <w:szCs w:val="16"/>
          <w:lang w:val="es-ES"/>
        </w:rPr>
        <w:t xml:space="preserve"> y deberán ser calculadas de acuerdo a lo establecido en los artículos 53 Bis de la Ley de Adquisiciones, Arrendamientos y Servicios del Sector Público, 97 de su Reglamento y 4.3.3 del Manual Administrativo de Aplicación General en Materia de Adquisiciones, Arrendamientos y Servicios del Sector Público.</w:t>
      </w:r>
    </w:p>
    <w:p w:rsidR="00D36902" w:rsidRPr="00203334" w:rsidRDefault="00D36902" w:rsidP="00D36902">
      <w:pPr>
        <w:suppressAutoHyphens/>
        <w:spacing w:after="0" w:line="240" w:lineRule="auto"/>
        <w:ind w:left="-284" w:right="-234"/>
        <w:jc w:val="both"/>
        <w:rPr>
          <w:rFonts w:ascii="Arial" w:hAnsi="Arial" w:cs="Arial"/>
          <w:color w:val="000000"/>
          <w:sz w:val="16"/>
          <w:szCs w:val="16"/>
          <w:lang w:val="es-ES" w:eastAsia="es-ES"/>
        </w:rPr>
      </w:pPr>
    </w:p>
    <w:p w:rsidR="00D36902" w:rsidRPr="00FE2916" w:rsidRDefault="00D36902" w:rsidP="00D36902">
      <w:pPr>
        <w:suppressAutoHyphens/>
        <w:spacing w:after="0" w:line="240" w:lineRule="auto"/>
        <w:ind w:left="-284" w:right="-234"/>
        <w:jc w:val="both"/>
        <w:rPr>
          <w:rFonts w:ascii="Arial" w:hAnsi="Arial" w:cs="Arial"/>
          <w:color w:val="000000"/>
          <w:sz w:val="16"/>
          <w:szCs w:val="16"/>
          <w:lang w:val="es-ES" w:eastAsia="es-ES"/>
        </w:rPr>
      </w:pPr>
      <w:r w:rsidRPr="00FE2916">
        <w:rPr>
          <w:rFonts w:ascii="Arial" w:hAnsi="Arial" w:cs="Arial"/>
          <w:color w:val="000000"/>
          <w:sz w:val="16"/>
          <w:szCs w:val="16"/>
          <w:lang w:val="es-ES" w:eastAsia="es-ES"/>
        </w:rPr>
        <w:t>En ningún caso las deducciones podrán negociarse en especie.</w:t>
      </w:r>
    </w:p>
    <w:p w:rsidR="00D36902" w:rsidRPr="00203334" w:rsidRDefault="00D36902" w:rsidP="00D36902">
      <w:pPr>
        <w:suppressAutoHyphens/>
        <w:spacing w:after="0" w:line="240" w:lineRule="auto"/>
        <w:ind w:left="-284" w:right="-234"/>
        <w:jc w:val="both"/>
        <w:rPr>
          <w:rFonts w:ascii="Arial" w:hAnsi="Arial" w:cs="Arial"/>
          <w:color w:val="000000"/>
          <w:sz w:val="16"/>
          <w:szCs w:val="16"/>
        </w:rPr>
      </w:pPr>
    </w:p>
    <w:p w:rsidR="00D36902" w:rsidRPr="00203334" w:rsidRDefault="00D36902" w:rsidP="00D36902">
      <w:pPr>
        <w:suppressAutoHyphens/>
        <w:spacing w:after="0" w:line="240" w:lineRule="auto"/>
        <w:ind w:left="-284" w:right="-234"/>
        <w:jc w:val="both"/>
        <w:rPr>
          <w:rFonts w:ascii="Arial" w:hAnsi="Arial" w:cs="Arial"/>
          <w:color w:val="000000"/>
          <w:sz w:val="16"/>
          <w:szCs w:val="16"/>
        </w:rPr>
      </w:pPr>
      <w:r w:rsidRPr="00203334">
        <w:rPr>
          <w:rFonts w:ascii="Arial" w:hAnsi="Arial" w:cs="Arial"/>
          <w:b/>
          <w:color w:val="000000"/>
          <w:sz w:val="16"/>
          <w:szCs w:val="16"/>
        </w:rPr>
        <w:t>“EL INSTITUTO”</w:t>
      </w:r>
      <w:r w:rsidRPr="00203334">
        <w:rPr>
          <w:rFonts w:ascii="Arial" w:hAnsi="Arial" w:cs="Arial"/>
          <w:color w:val="000000"/>
          <w:sz w:val="16"/>
          <w:szCs w:val="16"/>
        </w:rPr>
        <w:t xml:space="preserve"> notificará a </w:t>
      </w:r>
      <w:r w:rsidRPr="00203334">
        <w:rPr>
          <w:rFonts w:ascii="Arial" w:hAnsi="Arial" w:cs="Arial"/>
          <w:b/>
          <w:color w:val="000000"/>
          <w:sz w:val="16"/>
          <w:szCs w:val="16"/>
        </w:rPr>
        <w:t>“EL PROVEEDOR”</w:t>
      </w:r>
      <w:r w:rsidRPr="00203334">
        <w:rPr>
          <w:rFonts w:ascii="Arial" w:hAnsi="Arial" w:cs="Arial"/>
          <w:color w:val="000000"/>
          <w:sz w:val="16"/>
          <w:szCs w:val="16"/>
        </w:rPr>
        <w:t xml:space="preserve"> las deducciones que en su caso se haya hecho acreedor.</w:t>
      </w:r>
    </w:p>
    <w:p w:rsidR="00D36902" w:rsidRPr="00FE2916" w:rsidRDefault="00D36902" w:rsidP="00D36902">
      <w:pPr>
        <w:suppressAutoHyphens/>
        <w:spacing w:after="0" w:line="240" w:lineRule="auto"/>
        <w:ind w:left="-284" w:right="-234"/>
        <w:jc w:val="both"/>
        <w:rPr>
          <w:rFonts w:ascii="Arial" w:hAnsi="Arial" w:cs="Arial"/>
          <w:b/>
          <w:color w:val="000000"/>
          <w:sz w:val="16"/>
          <w:szCs w:val="16"/>
        </w:rPr>
      </w:pPr>
    </w:p>
    <w:p w:rsidR="00D36902" w:rsidRPr="00FE2916" w:rsidRDefault="00D36902" w:rsidP="00D36902">
      <w:pPr>
        <w:suppressAutoHyphens/>
        <w:spacing w:after="0" w:line="240" w:lineRule="auto"/>
        <w:ind w:left="-284" w:right="-234"/>
        <w:jc w:val="both"/>
        <w:rPr>
          <w:rFonts w:ascii="Arial" w:hAnsi="Arial" w:cs="Arial"/>
          <w:color w:val="000000"/>
          <w:sz w:val="16"/>
          <w:szCs w:val="16"/>
        </w:rPr>
      </w:pPr>
      <w:r w:rsidRPr="00FE2916">
        <w:rPr>
          <w:rFonts w:ascii="Arial" w:hAnsi="Arial" w:cs="Arial"/>
          <w:color w:val="000000"/>
          <w:sz w:val="16"/>
          <w:szCs w:val="16"/>
        </w:rPr>
        <w:t xml:space="preserve">Las deducciones por deficiencias en la </w:t>
      </w:r>
      <w:r>
        <w:rPr>
          <w:rFonts w:ascii="Arial" w:hAnsi="Arial" w:cs="Arial"/>
          <w:color w:val="000000"/>
          <w:sz w:val="16"/>
          <w:szCs w:val="16"/>
        </w:rPr>
        <w:t>prestación del servicio</w:t>
      </w:r>
      <w:r w:rsidRPr="00FE2916">
        <w:rPr>
          <w:rFonts w:ascii="Arial" w:hAnsi="Arial" w:cs="Arial"/>
          <w:color w:val="000000"/>
          <w:sz w:val="16"/>
          <w:szCs w:val="16"/>
        </w:rPr>
        <w:t xml:space="preserve">, se aplicarán de acuerdo a lo siguiente: </w:t>
      </w:r>
    </w:p>
    <w:p w:rsidR="00D36902" w:rsidRDefault="00D36902" w:rsidP="00D36902">
      <w:pPr>
        <w:suppressAutoHyphens/>
        <w:spacing w:after="0" w:line="240" w:lineRule="auto"/>
        <w:ind w:left="-284" w:right="-234"/>
        <w:jc w:val="both"/>
        <w:rPr>
          <w:rFonts w:ascii="Arial" w:hAnsi="Arial" w:cs="Arial"/>
          <w:b/>
          <w:color w:val="000000"/>
          <w:sz w:val="16"/>
          <w:szCs w:val="16"/>
        </w:rPr>
      </w:pPr>
    </w:p>
    <w:tbl>
      <w:tblPr>
        <w:tblW w:w="108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822"/>
        <w:gridCol w:w="1985"/>
        <w:gridCol w:w="1276"/>
        <w:gridCol w:w="1332"/>
        <w:gridCol w:w="1503"/>
        <w:gridCol w:w="1417"/>
        <w:gridCol w:w="1559"/>
      </w:tblGrid>
      <w:tr w:rsidR="00D36902" w:rsidRPr="003E7D5B" w:rsidTr="00AA237E">
        <w:trPr>
          <w:trHeight w:val="726"/>
          <w:tblHeader/>
          <w:jc w:val="center"/>
        </w:trPr>
        <w:tc>
          <w:tcPr>
            <w:tcW w:w="1822" w:type="dxa"/>
            <w:shd w:val="clear" w:color="auto" w:fill="B8CCE4" w:themeFill="accent1" w:themeFillTint="66"/>
            <w:vAlign w:val="center"/>
          </w:tcPr>
          <w:p w:rsidR="00D36902" w:rsidRPr="003E7D5B" w:rsidRDefault="00D36902" w:rsidP="00AA237E">
            <w:pPr>
              <w:spacing w:after="0" w:line="240" w:lineRule="auto"/>
              <w:ind w:left="-142" w:right="-108"/>
              <w:jc w:val="center"/>
              <w:rPr>
                <w:rFonts w:ascii="Arial" w:hAnsi="Arial" w:cs="Arial"/>
                <w:b/>
                <w:color w:val="000000" w:themeColor="text1"/>
                <w:sz w:val="16"/>
                <w:szCs w:val="16"/>
                <w:lang w:val="es-ES"/>
              </w:rPr>
            </w:pPr>
            <w:r w:rsidRPr="003E7D5B">
              <w:rPr>
                <w:rFonts w:ascii="Arial" w:hAnsi="Arial" w:cs="Arial"/>
                <w:b/>
                <w:color w:val="000000" w:themeColor="text1"/>
                <w:sz w:val="16"/>
                <w:szCs w:val="16"/>
                <w:lang w:val="es-ES"/>
              </w:rPr>
              <w:t>Concepto</w:t>
            </w:r>
          </w:p>
        </w:tc>
        <w:tc>
          <w:tcPr>
            <w:tcW w:w="1985" w:type="dxa"/>
            <w:shd w:val="clear" w:color="auto" w:fill="B8CCE4" w:themeFill="accent1" w:themeFillTint="66"/>
            <w:vAlign w:val="center"/>
          </w:tcPr>
          <w:p w:rsidR="00D36902" w:rsidRPr="003E7D5B" w:rsidRDefault="00D36902" w:rsidP="00AA237E">
            <w:pPr>
              <w:spacing w:after="0" w:line="240" w:lineRule="auto"/>
              <w:ind w:left="-108" w:right="-157"/>
              <w:jc w:val="center"/>
              <w:rPr>
                <w:rFonts w:ascii="Arial" w:hAnsi="Arial" w:cs="Arial"/>
                <w:b/>
                <w:bCs/>
                <w:color w:val="000000" w:themeColor="text1"/>
                <w:sz w:val="16"/>
                <w:szCs w:val="16"/>
                <w:lang w:val="es-ES"/>
              </w:rPr>
            </w:pPr>
            <w:r w:rsidRPr="003E7D5B">
              <w:rPr>
                <w:rFonts w:ascii="Arial" w:hAnsi="Arial" w:cs="Arial"/>
                <w:b/>
                <w:color w:val="000000" w:themeColor="text1"/>
                <w:sz w:val="16"/>
                <w:szCs w:val="16"/>
                <w:lang w:val="es-ES"/>
              </w:rPr>
              <w:t>Niveles de servicio</w:t>
            </w:r>
          </w:p>
        </w:tc>
        <w:tc>
          <w:tcPr>
            <w:tcW w:w="1276" w:type="dxa"/>
            <w:shd w:val="clear" w:color="auto" w:fill="B8CCE4" w:themeFill="accent1" w:themeFillTint="66"/>
            <w:vAlign w:val="center"/>
          </w:tcPr>
          <w:p w:rsidR="00D36902" w:rsidRPr="003E7D5B" w:rsidRDefault="00D36902" w:rsidP="00AA237E">
            <w:pPr>
              <w:spacing w:after="0" w:line="240" w:lineRule="auto"/>
              <w:ind w:left="-59" w:right="-130"/>
              <w:jc w:val="center"/>
              <w:rPr>
                <w:rFonts w:ascii="Arial" w:hAnsi="Arial" w:cs="Arial"/>
                <w:b/>
                <w:color w:val="000000" w:themeColor="text1"/>
                <w:sz w:val="16"/>
                <w:szCs w:val="16"/>
                <w:lang w:val="es-ES"/>
              </w:rPr>
            </w:pPr>
            <w:r w:rsidRPr="003E7D5B">
              <w:rPr>
                <w:rFonts w:ascii="Arial" w:hAnsi="Arial" w:cs="Arial"/>
                <w:b/>
                <w:color w:val="000000" w:themeColor="text1"/>
                <w:sz w:val="16"/>
                <w:szCs w:val="16"/>
                <w:lang w:val="es-ES"/>
              </w:rPr>
              <w:t>Unidad de medida para la deducción</w:t>
            </w:r>
          </w:p>
        </w:tc>
        <w:tc>
          <w:tcPr>
            <w:tcW w:w="1332" w:type="dxa"/>
            <w:shd w:val="clear" w:color="auto" w:fill="B8CCE4" w:themeFill="accent1" w:themeFillTint="66"/>
            <w:vAlign w:val="center"/>
          </w:tcPr>
          <w:p w:rsidR="00D36902" w:rsidRPr="003E7D5B" w:rsidRDefault="00D36902" w:rsidP="00AA237E">
            <w:pPr>
              <w:spacing w:after="0" w:line="240" w:lineRule="auto"/>
              <w:ind w:left="-86" w:right="-94"/>
              <w:jc w:val="center"/>
              <w:rPr>
                <w:rFonts w:ascii="Arial" w:hAnsi="Arial" w:cs="Arial"/>
                <w:b/>
                <w:color w:val="000000" w:themeColor="text1"/>
                <w:sz w:val="16"/>
                <w:szCs w:val="16"/>
                <w:lang w:val="es-ES"/>
              </w:rPr>
            </w:pPr>
            <w:r w:rsidRPr="003E7D5B">
              <w:rPr>
                <w:rFonts w:ascii="Arial" w:hAnsi="Arial" w:cs="Arial"/>
                <w:b/>
                <w:color w:val="000000" w:themeColor="text1"/>
                <w:sz w:val="16"/>
                <w:szCs w:val="16"/>
                <w:lang w:val="es-ES"/>
              </w:rPr>
              <w:t>Deducción</w:t>
            </w:r>
          </w:p>
        </w:tc>
        <w:tc>
          <w:tcPr>
            <w:tcW w:w="1503" w:type="dxa"/>
            <w:shd w:val="clear" w:color="auto" w:fill="B8CCE4" w:themeFill="accent1" w:themeFillTint="66"/>
            <w:vAlign w:val="center"/>
          </w:tcPr>
          <w:p w:rsidR="00D36902" w:rsidRPr="003E7D5B" w:rsidRDefault="00D36902" w:rsidP="00AA237E">
            <w:pPr>
              <w:spacing w:after="0" w:line="240" w:lineRule="auto"/>
              <w:ind w:left="-122" w:right="-108"/>
              <w:jc w:val="center"/>
              <w:rPr>
                <w:rFonts w:ascii="Arial" w:hAnsi="Arial" w:cs="Arial"/>
                <w:b/>
                <w:color w:val="000000" w:themeColor="text1"/>
                <w:sz w:val="16"/>
                <w:szCs w:val="16"/>
                <w:lang w:val="es-ES"/>
              </w:rPr>
            </w:pPr>
            <w:r w:rsidRPr="003E7D5B">
              <w:rPr>
                <w:rFonts w:ascii="Arial" w:hAnsi="Arial" w:cs="Arial"/>
                <w:b/>
                <w:color w:val="000000" w:themeColor="text1"/>
                <w:sz w:val="16"/>
                <w:szCs w:val="16"/>
                <w:lang w:val="es-ES"/>
              </w:rPr>
              <w:t>Límite de incumplimiento motivo de rescisión del contrato</w:t>
            </w:r>
          </w:p>
        </w:tc>
        <w:tc>
          <w:tcPr>
            <w:tcW w:w="1417" w:type="dxa"/>
            <w:shd w:val="clear" w:color="auto" w:fill="B8CCE4" w:themeFill="accent1" w:themeFillTint="66"/>
            <w:vAlign w:val="center"/>
          </w:tcPr>
          <w:p w:rsidR="00D36902" w:rsidRPr="003E7D5B" w:rsidRDefault="00D36902" w:rsidP="00AA237E">
            <w:pPr>
              <w:spacing w:after="0" w:line="240" w:lineRule="auto"/>
              <w:ind w:left="-86" w:right="-94"/>
              <w:jc w:val="center"/>
              <w:rPr>
                <w:rFonts w:ascii="Arial" w:hAnsi="Arial" w:cs="Arial"/>
                <w:b/>
                <w:color w:val="000000" w:themeColor="text1"/>
                <w:sz w:val="16"/>
                <w:szCs w:val="16"/>
                <w:lang w:val="es-ES"/>
              </w:rPr>
            </w:pPr>
            <w:r w:rsidRPr="003E7D5B">
              <w:rPr>
                <w:rFonts w:ascii="Arial" w:hAnsi="Arial" w:cs="Arial"/>
                <w:b/>
                <w:color w:val="000000" w:themeColor="text1"/>
                <w:sz w:val="16"/>
                <w:szCs w:val="16"/>
                <w:lang w:val="es-ES"/>
              </w:rPr>
              <w:t>Responsable de reportar el incumplimiento</w:t>
            </w:r>
          </w:p>
        </w:tc>
        <w:tc>
          <w:tcPr>
            <w:tcW w:w="1559" w:type="dxa"/>
            <w:shd w:val="clear" w:color="auto" w:fill="B8CCE4" w:themeFill="accent1" w:themeFillTint="66"/>
            <w:vAlign w:val="center"/>
          </w:tcPr>
          <w:p w:rsidR="00D36902" w:rsidRPr="003E7D5B" w:rsidRDefault="00D36902" w:rsidP="00AA237E">
            <w:pPr>
              <w:spacing w:after="0" w:line="240" w:lineRule="auto"/>
              <w:ind w:left="-86" w:right="-94"/>
              <w:jc w:val="center"/>
              <w:rPr>
                <w:rFonts w:ascii="Arial" w:hAnsi="Arial" w:cs="Arial"/>
                <w:b/>
                <w:color w:val="000000" w:themeColor="text1"/>
                <w:sz w:val="16"/>
                <w:szCs w:val="16"/>
                <w:lang w:val="es-ES"/>
              </w:rPr>
            </w:pPr>
            <w:r w:rsidRPr="003E7D5B">
              <w:rPr>
                <w:rFonts w:ascii="Arial" w:hAnsi="Arial" w:cs="Arial"/>
                <w:b/>
                <w:color w:val="000000" w:themeColor="text1"/>
                <w:sz w:val="16"/>
                <w:szCs w:val="16"/>
                <w:lang w:val="es-ES"/>
              </w:rPr>
              <w:t xml:space="preserve">El </w:t>
            </w:r>
            <w:r>
              <w:rPr>
                <w:rFonts w:ascii="Arial" w:hAnsi="Arial" w:cs="Arial"/>
                <w:b/>
                <w:color w:val="000000" w:themeColor="text1"/>
                <w:sz w:val="16"/>
                <w:szCs w:val="16"/>
                <w:lang w:val="es-ES"/>
              </w:rPr>
              <w:t>A</w:t>
            </w:r>
            <w:r w:rsidRPr="003E7D5B">
              <w:rPr>
                <w:rFonts w:ascii="Arial" w:hAnsi="Arial" w:cs="Arial"/>
                <w:b/>
                <w:color w:val="000000" w:themeColor="text1"/>
                <w:sz w:val="16"/>
                <w:szCs w:val="16"/>
                <w:lang w:val="es-ES"/>
              </w:rPr>
              <w:t xml:space="preserve">dministrador del </w:t>
            </w:r>
            <w:r>
              <w:rPr>
                <w:rFonts w:ascii="Arial" w:hAnsi="Arial" w:cs="Arial"/>
                <w:b/>
                <w:color w:val="000000" w:themeColor="text1"/>
                <w:sz w:val="16"/>
                <w:szCs w:val="16"/>
                <w:lang w:val="es-ES"/>
              </w:rPr>
              <w:t>C</w:t>
            </w:r>
            <w:r w:rsidRPr="003E7D5B">
              <w:rPr>
                <w:rFonts w:ascii="Arial" w:hAnsi="Arial" w:cs="Arial"/>
                <w:b/>
                <w:color w:val="000000" w:themeColor="text1"/>
                <w:sz w:val="16"/>
                <w:szCs w:val="16"/>
                <w:lang w:val="es-ES"/>
              </w:rPr>
              <w:t>ontrato será Responsable del cálculo y aplicación de la deducción</w:t>
            </w:r>
          </w:p>
        </w:tc>
      </w:tr>
      <w:tr w:rsidR="00D36902" w:rsidRPr="003E7D5B" w:rsidTr="00AA237E">
        <w:trPr>
          <w:trHeight w:val="1936"/>
          <w:jc w:val="center"/>
        </w:trPr>
        <w:tc>
          <w:tcPr>
            <w:tcW w:w="1822" w:type="dxa"/>
          </w:tcPr>
          <w:p w:rsidR="00D36902" w:rsidRPr="003E7D5B" w:rsidRDefault="00D36902" w:rsidP="00AA237E">
            <w:pPr>
              <w:spacing w:after="0" w:line="240" w:lineRule="auto"/>
              <w:ind w:left="19"/>
              <w:jc w:val="both"/>
              <w:rPr>
                <w:rFonts w:ascii="Arial" w:hAnsi="Arial" w:cs="Arial"/>
                <w:sz w:val="16"/>
                <w:szCs w:val="16"/>
                <w:lang w:val="es-ES" w:eastAsia="ar-SA"/>
              </w:rPr>
            </w:pPr>
            <w:r w:rsidRPr="003E7D5B">
              <w:rPr>
                <w:rFonts w:ascii="Arial" w:hAnsi="Arial" w:cs="Arial"/>
                <w:sz w:val="16"/>
                <w:szCs w:val="16"/>
                <w:lang w:val="es-ES" w:eastAsia="ar-SA"/>
              </w:rPr>
              <w:t xml:space="preserve">En caso de falla del equipo, </w:t>
            </w:r>
            <w:r w:rsidRPr="00203334">
              <w:rPr>
                <w:rFonts w:ascii="Arial" w:hAnsi="Arial" w:cs="Arial"/>
                <w:b/>
                <w:color w:val="000000"/>
                <w:sz w:val="16"/>
                <w:szCs w:val="16"/>
              </w:rPr>
              <w:t>“EL PROVEEDOR”</w:t>
            </w:r>
            <w:r>
              <w:rPr>
                <w:rFonts w:ascii="Arial" w:hAnsi="Arial" w:cs="Arial"/>
                <w:b/>
                <w:color w:val="000000"/>
                <w:sz w:val="16"/>
                <w:szCs w:val="16"/>
              </w:rPr>
              <w:t xml:space="preserve"> </w:t>
            </w:r>
            <w:r w:rsidRPr="003E7D5B">
              <w:rPr>
                <w:rFonts w:ascii="Arial" w:hAnsi="Arial" w:cs="Arial"/>
                <w:sz w:val="16"/>
                <w:szCs w:val="16"/>
                <w:lang w:val="es-ES" w:eastAsia="ar-SA"/>
              </w:rPr>
              <w:t xml:space="preserve">deberá repararlo (mantenimiento correctivo), o en su caso reemplazarlo sin costo extra para </w:t>
            </w:r>
            <w:r w:rsidRPr="00203334">
              <w:rPr>
                <w:rFonts w:ascii="Arial" w:hAnsi="Arial" w:cs="Arial"/>
                <w:b/>
                <w:color w:val="000000"/>
                <w:sz w:val="16"/>
                <w:szCs w:val="16"/>
              </w:rPr>
              <w:t>“EL INSTITUTO”</w:t>
            </w:r>
          </w:p>
        </w:tc>
        <w:tc>
          <w:tcPr>
            <w:tcW w:w="1985" w:type="dxa"/>
          </w:tcPr>
          <w:p w:rsidR="00D36902" w:rsidRPr="003E7D5B" w:rsidRDefault="00D36902" w:rsidP="00AA237E">
            <w:pPr>
              <w:spacing w:after="0" w:line="240" w:lineRule="auto"/>
              <w:ind w:left="19"/>
              <w:jc w:val="both"/>
              <w:rPr>
                <w:rFonts w:ascii="Arial" w:hAnsi="Arial" w:cs="Arial"/>
                <w:sz w:val="16"/>
                <w:szCs w:val="16"/>
                <w:lang w:val="es-ES" w:eastAsia="ar-SA"/>
              </w:rPr>
            </w:pPr>
            <w:r w:rsidRPr="003E7D5B">
              <w:rPr>
                <w:rFonts w:ascii="Arial" w:hAnsi="Arial" w:cs="Arial"/>
                <w:sz w:val="16"/>
                <w:szCs w:val="16"/>
                <w:lang w:val="es-ES" w:eastAsia="ar-SA"/>
              </w:rPr>
              <w:t xml:space="preserve">Dentro de las 24 horas siguientes a la notificación de la falla por parte del paciente o </w:t>
            </w:r>
            <w:r>
              <w:rPr>
                <w:rFonts w:ascii="Arial" w:hAnsi="Arial" w:cs="Arial"/>
                <w:sz w:val="16"/>
                <w:szCs w:val="16"/>
                <w:lang w:val="es-ES" w:eastAsia="ar-SA"/>
              </w:rPr>
              <w:t xml:space="preserve">de </w:t>
            </w:r>
            <w:r w:rsidRPr="00203334">
              <w:rPr>
                <w:rFonts w:ascii="Arial" w:hAnsi="Arial" w:cs="Arial"/>
                <w:b/>
                <w:color w:val="000000"/>
                <w:sz w:val="16"/>
                <w:szCs w:val="16"/>
              </w:rPr>
              <w:t>“EL INSTITUTO”</w:t>
            </w:r>
          </w:p>
        </w:tc>
        <w:tc>
          <w:tcPr>
            <w:tcW w:w="1276" w:type="dxa"/>
          </w:tcPr>
          <w:p w:rsidR="00D36902" w:rsidRPr="003E7D5B" w:rsidRDefault="00D36902" w:rsidP="00AA237E">
            <w:pPr>
              <w:spacing w:after="0" w:line="240" w:lineRule="auto"/>
              <w:ind w:left="19"/>
              <w:jc w:val="both"/>
              <w:rPr>
                <w:rFonts w:ascii="Arial" w:hAnsi="Arial" w:cs="Arial"/>
                <w:color w:val="000000" w:themeColor="text1"/>
                <w:sz w:val="16"/>
                <w:szCs w:val="16"/>
                <w:lang w:val="es-ES" w:eastAsia="ar-SA"/>
              </w:rPr>
            </w:pPr>
            <w:r w:rsidRPr="003E7D5B">
              <w:rPr>
                <w:rFonts w:ascii="Arial" w:hAnsi="Arial" w:cs="Arial"/>
                <w:color w:val="000000" w:themeColor="text1"/>
                <w:sz w:val="16"/>
                <w:szCs w:val="16"/>
                <w:lang w:val="es-ES" w:eastAsia="ar-SA"/>
              </w:rPr>
              <w:t>Por cada hora que  se exceda el nivel de servicio</w:t>
            </w:r>
          </w:p>
        </w:tc>
        <w:tc>
          <w:tcPr>
            <w:tcW w:w="1332" w:type="dxa"/>
          </w:tcPr>
          <w:p w:rsidR="00D36902" w:rsidRPr="003E7D5B" w:rsidRDefault="00D36902" w:rsidP="00AA237E">
            <w:pPr>
              <w:spacing w:after="0" w:line="240" w:lineRule="auto"/>
              <w:ind w:left="19"/>
              <w:jc w:val="both"/>
              <w:rPr>
                <w:rFonts w:ascii="Arial" w:hAnsi="Arial" w:cs="Arial"/>
                <w:color w:val="000000" w:themeColor="text1"/>
                <w:sz w:val="16"/>
                <w:szCs w:val="16"/>
                <w:lang w:val="es-ES" w:eastAsia="ar-SA"/>
              </w:rPr>
            </w:pPr>
            <w:r w:rsidRPr="003E7D5B">
              <w:rPr>
                <w:rFonts w:ascii="Arial" w:hAnsi="Arial" w:cs="Arial"/>
                <w:color w:val="000000" w:themeColor="text1"/>
                <w:sz w:val="16"/>
                <w:szCs w:val="16"/>
                <w:lang w:val="es-ES" w:eastAsia="ar-SA"/>
              </w:rPr>
              <w:t>5% sobre la factura del mes en que ocurra la incidencia, más el IVA.</w:t>
            </w:r>
          </w:p>
          <w:p w:rsidR="00D36902" w:rsidRPr="003E7D5B" w:rsidRDefault="00D36902" w:rsidP="00AA237E">
            <w:pPr>
              <w:spacing w:after="0" w:line="240" w:lineRule="auto"/>
              <w:ind w:left="19"/>
              <w:jc w:val="both"/>
              <w:rPr>
                <w:rFonts w:ascii="Arial" w:hAnsi="Arial" w:cs="Arial"/>
                <w:color w:val="000000" w:themeColor="text1"/>
                <w:sz w:val="16"/>
                <w:szCs w:val="16"/>
                <w:lang w:val="es-ES" w:eastAsia="ar-SA"/>
              </w:rPr>
            </w:pPr>
          </w:p>
        </w:tc>
        <w:tc>
          <w:tcPr>
            <w:tcW w:w="1503" w:type="dxa"/>
          </w:tcPr>
          <w:p w:rsidR="00D36902" w:rsidRPr="003E7D5B" w:rsidRDefault="00D36902" w:rsidP="00AA237E">
            <w:pPr>
              <w:spacing w:after="0" w:line="240" w:lineRule="auto"/>
              <w:ind w:left="19"/>
              <w:jc w:val="both"/>
              <w:rPr>
                <w:rFonts w:ascii="Arial" w:hAnsi="Arial" w:cs="Arial"/>
                <w:color w:val="000000" w:themeColor="text1"/>
                <w:sz w:val="16"/>
                <w:szCs w:val="16"/>
                <w:lang w:val="es-ES" w:eastAsia="ar-SA"/>
              </w:rPr>
            </w:pPr>
            <w:r w:rsidRPr="003E7D5B">
              <w:rPr>
                <w:rFonts w:ascii="Arial" w:hAnsi="Arial" w:cs="Arial"/>
                <w:color w:val="000000" w:themeColor="text1"/>
                <w:sz w:val="16"/>
                <w:szCs w:val="16"/>
                <w:lang w:val="es-ES" w:eastAsia="ar-SA"/>
              </w:rPr>
              <w:t xml:space="preserve">El límite será hasta el 10% del monto total máximo del </w:t>
            </w:r>
            <w:r>
              <w:rPr>
                <w:rFonts w:ascii="Arial" w:hAnsi="Arial" w:cs="Arial"/>
                <w:color w:val="000000" w:themeColor="text1"/>
                <w:sz w:val="16"/>
                <w:szCs w:val="16"/>
                <w:lang w:val="es-ES" w:eastAsia="ar-SA"/>
              </w:rPr>
              <w:t>presente C</w:t>
            </w:r>
            <w:r w:rsidRPr="003E7D5B">
              <w:rPr>
                <w:rFonts w:ascii="Arial" w:hAnsi="Arial" w:cs="Arial"/>
                <w:color w:val="000000" w:themeColor="text1"/>
                <w:sz w:val="16"/>
                <w:szCs w:val="16"/>
                <w:lang w:val="es-ES" w:eastAsia="ar-SA"/>
              </w:rPr>
              <w:t>ontrato.</w:t>
            </w:r>
          </w:p>
        </w:tc>
        <w:tc>
          <w:tcPr>
            <w:tcW w:w="1417" w:type="dxa"/>
          </w:tcPr>
          <w:p w:rsidR="00D36902" w:rsidRPr="003E7D5B" w:rsidRDefault="00D36902" w:rsidP="00AA237E">
            <w:pPr>
              <w:spacing w:after="0" w:line="240" w:lineRule="auto"/>
              <w:contextualSpacing/>
              <w:jc w:val="both"/>
              <w:rPr>
                <w:rFonts w:ascii="Arial" w:hAnsi="Arial" w:cs="Arial"/>
                <w:color w:val="000000" w:themeColor="text1"/>
                <w:sz w:val="16"/>
                <w:szCs w:val="16"/>
                <w:lang w:val="es-ES" w:eastAsia="ar-SA"/>
              </w:rPr>
            </w:pPr>
            <w:r w:rsidRPr="003E7D5B">
              <w:rPr>
                <w:rFonts w:ascii="Arial" w:hAnsi="Arial" w:cs="Arial"/>
                <w:color w:val="000000" w:themeColor="text1"/>
                <w:sz w:val="16"/>
                <w:szCs w:val="16"/>
                <w:lang w:val="es-ES" w:eastAsia="ar-SA"/>
              </w:rPr>
              <w:t>Jefe de Servicios de Prestaciones Médicas/ Jefe de Servicio</w:t>
            </w:r>
          </w:p>
        </w:tc>
        <w:tc>
          <w:tcPr>
            <w:tcW w:w="1559" w:type="dxa"/>
          </w:tcPr>
          <w:p w:rsidR="00D36902" w:rsidRPr="003E7D5B" w:rsidRDefault="00D36902" w:rsidP="00AA237E">
            <w:pPr>
              <w:spacing w:after="0" w:line="240" w:lineRule="auto"/>
              <w:contextualSpacing/>
              <w:jc w:val="both"/>
              <w:rPr>
                <w:rFonts w:ascii="Arial" w:hAnsi="Arial" w:cs="Arial"/>
                <w:color w:val="000000" w:themeColor="text1"/>
                <w:sz w:val="16"/>
                <w:szCs w:val="16"/>
                <w:lang w:val="es-ES" w:eastAsia="ar-SA"/>
              </w:rPr>
            </w:pPr>
            <w:r w:rsidRPr="003E7D5B">
              <w:rPr>
                <w:rFonts w:ascii="Arial" w:hAnsi="Arial" w:cs="Arial"/>
                <w:color w:val="000000" w:themeColor="text1"/>
                <w:sz w:val="16"/>
                <w:szCs w:val="16"/>
                <w:lang w:val="es-ES" w:eastAsia="ar-SA"/>
              </w:rPr>
              <w:t>Jefe de Servicios Administrativos (Delegación)/ Director Administrativo (UMAE)</w:t>
            </w:r>
          </w:p>
        </w:tc>
      </w:tr>
      <w:tr w:rsidR="00D36902" w:rsidRPr="003E7D5B" w:rsidTr="00AA237E">
        <w:trPr>
          <w:trHeight w:val="2673"/>
          <w:jc w:val="center"/>
        </w:trPr>
        <w:tc>
          <w:tcPr>
            <w:tcW w:w="1822" w:type="dxa"/>
          </w:tcPr>
          <w:p w:rsidR="00D36902" w:rsidRPr="003E7D5B" w:rsidRDefault="00D36902" w:rsidP="00AA237E">
            <w:pPr>
              <w:spacing w:after="0" w:line="240" w:lineRule="auto"/>
              <w:ind w:left="19"/>
              <w:jc w:val="both"/>
              <w:rPr>
                <w:rFonts w:ascii="Arial" w:hAnsi="Arial" w:cs="Arial"/>
                <w:sz w:val="16"/>
                <w:szCs w:val="16"/>
                <w:lang w:val="es-ES" w:eastAsia="ar-SA"/>
              </w:rPr>
            </w:pPr>
            <w:r w:rsidRPr="003E7D5B">
              <w:rPr>
                <w:rFonts w:ascii="Arial" w:hAnsi="Arial" w:cs="Arial"/>
                <w:sz w:val="16"/>
                <w:szCs w:val="16"/>
                <w:lang w:val="es-ES" w:eastAsia="ar-SA"/>
              </w:rPr>
              <w:lastRenderedPageBreak/>
              <w:t>Verificar que el suministro de los bienes de consumo terapéutico entregados en los domicilios de los pacientes, se realicen con base en existencias prescritas, sin que se generen sobre-inventarios.</w:t>
            </w:r>
          </w:p>
        </w:tc>
        <w:tc>
          <w:tcPr>
            <w:tcW w:w="1985" w:type="dxa"/>
          </w:tcPr>
          <w:p w:rsidR="00D36902" w:rsidRPr="003E7D5B" w:rsidRDefault="00D36902" w:rsidP="00AA237E">
            <w:pPr>
              <w:spacing w:after="0" w:line="240" w:lineRule="auto"/>
              <w:jc w:val="both"/>
              <w:rPr>
                <w:rFonts w:ascii="Arial" w:hAnsi="Arial" w:cs="Arial"/>
                <w:sz w:val="16"/>
                <w:szCs w:val="16"/>
                <w:lang w:val="es-ES" w:eastAsia="ar-SA"/>
              </w:rPr>
            </w:pPr>
            <w:r w:rsidRPr="003E7D5B">
              <w:rPr>
                <w:rFonts w:ascii="Arial" w:hAnsi="Arial" w:cs="Arial"/>
                <w:sz w:val="16"/>
                <w:szCs w:val="16"/>
                <w:lang w:val="es-ES" w:eastAsia="ar-SA"/>
              </w:rPr>
              <w:t xml:space="preserve">Se considera sobreinventario cuando sobrepase el número de bolsas requerido para dos días </w:t>
            </w:r>
          </w:p>
        </w:tc>
        <w:tc>
          <w:tcPr>
            <w:tcW w:w="1276" w:type="dxa"/>
          </w:tcPr>
          <w:p w:rsidR="00D36902" w:rsidRPr="003E7D5B" w:rsidRDefault="00D36902" w:rsidP="00AA237E">
            <w:pPr>
              <w:spacing w:after="0" w:line="240" w:lineRule="auto"/>
              <w:ind w:left="19"/>
              <w:jc w:val="both"/>
              <w:rPr>
                <w:rFonts w:ascii="Arial" w:hAnsi="Arial" w:cs="Arial"/>
                <w:color w:val="000000" w:themeColor="text1"/>
                <w:sz w:val="16"/>
                <w:szCs w:val="16"/>
                <w:lang w:val="es-ES"/>
              </w:rPr>
            </w:pPr>
            <w:r w:rsidRPr="003E7D5B">
              <w:rPr>
                <w:rFonts w:ascii="Arial" w:hAnsi="Arial" w:cs="Arial"/>
                <w:color w:val="000000" w:themeColor="text1"/>
                <w:sz w:val="16"/>
                <w:szCs w:val="16"/>
                <w:lang w:val="es-ES"/>
              </w:rPr>
              <w:t xml:space="preserve">Por cada paciente que presente sobreinventario </w:t>
            </w:r>
          </w:p>
        </w:tc>
        <w:tc>
          <w:tcPr>
            <w:tcW w:w="1332" w:type="dxa"/>
          </w:tcPr>
          <w:p w:rsidR="00D36902" w:rsidRPr="003E7D5B" w:rsidRDefault="00D36902" w:rsidP="00AA237E">
            <w:pPr>
              <w:spacing w:after="0" w:line="240" w:lineRule="auto"/>
              <w:ind w:left="19"/>
              <w:jc w:val="both"/>
              <w:rPr>
                <w:rFonts w:ascii="Arial" w:hAnsi="Arial" w:cs="Arial"/>
                <w:color w:val="000000" w:themeColor="text1"/>
                <w:sz w:val="16"/>
                <w:szCs w:val="16"/>
                <w:lang w:val="es-ES"/>
              </w:rPr>
            </w:pPr>
            <w:r w:rsidRPr="003E7D5B">
              <w:rPr>
                <w:rFonts w:ascii="Arial" w:hAnsi="Arial" w:cs="Arial"/>
                <w:color w:val="000000" w:themeColor="text1"/>
                <w:sz w:val="16"/>
                <w:szCs w:val="16"/>
                <w:lang w:val="es-ES" w:eastAsia="ar-SA"/>
              </w:rPr>
              <w:t>1% sobre la factura del mes en que ocurra la incidencia, más el IVA.</w:t>
            </w:r>
          </w:p>
        </w:tc>
        <w:tc>
          <w:tcPr>
            <w:tcW w:w="1503" w:type="dxa"/>
          </w:tcPr>
          <w:p w:rsidR="00D36902" w:rsidRPr="003E7D5B" w:rsidRDefault="00D36902" w:rsidP="00AA237E">
            <w:pPr>
              <w:spacing w:after="0" w:line="240" w:lineRule="auto"/>
              <w:ind w:left="19"/>
              <w:jc w:val="both"/>
              <w:rPr>
                <w:rFonts w:ascii="Arial" w:hAnsi="Arial" w:cs="Arial"/>
                <w:color w:val="000000" w:themeColor="text1"/>
                <w:sz w:val="16"/>
                <w:szCs w:val="16"/>
                <w:lang w:val="es-ES" w:eastAsia="ar-SA"/>
              </w:rPr>
            </w:pPr>
            <w:r w:rsidRPr="003E7D5B">
              <w:rPr>
                <w:rFonts w:ascii="Arial" w:hAnsi="Arial" w:cs="Arial"/>
                <w:color w:val="000000" w:themeColor="text1"/>
                <w:sz w:val="16"/>
                <w:szCs w:val="16"/>
                <w:lang w:val="es-ES" w:eastAsia="ar-SA"/>
              </w:rPr>
              <w:t xml:space="preserve">El límite será hasta el 10% del monto total máximo del </w:t>
            </w:r>
            <w:r>
              <w:rPr>
                <w:rFonts w:ascii="Arial" w:hAnsi="Arial" w:cs="Arial"/>
                <w:color w:val="000000" w:themeColor="text1"/>
                <w:sz w:val="16"/>
                <w:szCs w:val="16"/>
                <w:lang w:val="es-ES" w:eastAsia="ar-SA"/>
              </w:rPr>
              <w:t>presente C</w:t>
            </w:r>
            <w:r w:rsidRPr="003E7D5B">
              <w:rPr>
                <w:rFonts w:ascii="Arial" w:hAnsi="Arial" w:cs="Arial"/>
                <w:color w:val="000000" w:themeColor="text1"/>
                <w:sz w:val="16"/>
                <w:szCs w:val="16"/>
                <w:lang w:val="es-ES" w:eastAsia="ar-SA"/>
              </w:rPr>
              <w:t>ontrato.</w:t>
            </w:r>
          </w:p>
        </w:tc>
        <w:tc>
          <w:tcPr>
            <w:tcW w:w="1417" w:type="dxa"/>
          </w:tcPr>
          <w:p w:rsidR="00D36902" w:rsidRPr="003E7D5B" w:rsidRDefault="00D36902" w:rsidP="00AA237E">
            <w:pPr>
              <w:spacing w:after="0" w:line="240" w:lineRule="auto"/>
              <w:contextualSpacing/>
              <w:jc w:val="both"/>
              <w:rPr>
                <w:rFonts w:ascii="Arial" w:hAnsi="Arial" w:cs="Arial"/>
                <w:color w:val="000000" w:themeColor="text1"/>
                <w:sz w:val="16"/>
                <w:szCs w:val="16"/>
                <w:lang w:val="es-ES" w:eastAsia="ar-SA"/>
              </w:rPr>
            </w:pPr>
            <w:r w:rsidRPr="003E7D5B">
              <w:rPr>
                <w:rFonts w:ascii="Arial" w:hAnsi="Arial" w:cs="Arial"/>
                <w:color w:val="000000" w:themeColor="text1"/>
                <w:sz w:val="16"/>
                <w:szCs w:val="16"/>
                <w:lang w:val="es-ES" w:eastAsia="ar-SA"/>
              </w:rPr>
              <w:t>Jefe de Servicios de Prestaciones Médicas/ Jefe de Servicio</w:t>
            </w:r>
          </w:p>
        </w:tc>
        <w:tc>
          <w:tcPr>
            <w:tcW w:w="1559" w:type="dxa"/>
          </w:tcPr>
          <w:p w:rsidR="00D36902" w:rsidRPr="003E7D5B" w:rsidRDefault="00D36902" w:rsidP="00AA237E">
            <w:pPr>
              <w:spacing w:after="0" w:line="240" w:lineRule="auto"/>
              <w:contextualSpacing/>
              <w:jc w:val="both"/>
              <w:rPr>
                <w:rFonts w:ascii="Arial" w:hAnsi="Arial" w:cs="Arial"/>
                <w:color w:val="000000" w:themeColor="text1"/>
                <w:sz w:val="16"/>
                <w:szCs w:val="16"/>
                <w:lang w:val="es-ES" w:eastAsia="ar-SA"/>
              </w:rPr>
            </w:pPr>
            <w:r w:rsidRPr="003E7D5B">
              <w:rPr>
                <w:rFonts w:ascii="Arial" w:hAnsi="Arial" w:cs="Arial"/>
                <w:color w:val="000000" w:themeColor="text1"/>
                <w:sz w:val="16"/>
                <w:szCs w:val="16"/>
                <w:lang w:val="es-ES" w:eastAsia="ar-SA"/>
              </w:rPr>
              <w:t>Jefe de Servicios Administrativos (Delegación)/ Director Administrativo (UMAE)</w:t>
            </w:r>
          </w:p>
        </w:tc>
      </w:tr>
    </w:tbl>
    <w:p w:rsidR="00D36902" w:rsidRDefault="00D36902" w:rsidP="00D36902">
      <w:pPr>
        <w:suppressAutoHyphens/>
        <w:spacing w:after="0" w:line="240" w:lineRule="auto"/>
        <w:ind w:left="-284" w:right="-234"/>
        <w:jc w:val="both"/>
        <w:rPr>
          <w:rFonts w:ascii="Arial" w:hAnsi="Arial" w:cs="Arial"/>
          <w:b/>
          <w:color w:val="000000"/>
          <w:sz w:val="16"/>
          <w:szCs w:val="16"/>
          <w:lang w:eastAsia="es-ES"/>
        </w:rPr>
      </w:pPr>
    </w:p>
    <w:p w:rsidR="00D36902" w:rsidRPr="00655D9A" w:rsidRDefault="00D36902" w:rsidP="00D36902">
      <w:pPr>
        <w:suppressAutoHyphens/>
        <w:spacing w:after="0" w:line="240" w:lineRule="auto"/>
        <w:ind w:left="-284" w:right="-234"/>
        <w:jc w:val="both"/>
        <w:rPr>
          <w:rFonts w:ascii="Arial" w:hAnsi="Arial" w:cs="Arial"/>
          <w:color w:val="000000"/>
          <w:sz w:val="16"/>
          <w:szCs w:val="16"/>
          <w:lang w:eastAsia="es-ES"/>
        </w:rPr>
      </w:pPr>
      <w:r w:rsidRPr="00655D9A">
        <w:rPr>
          <w:rFonts w:ascii="Arial" w:hAnsi="Arial" w:cs="Arial"/>
          <w:color w:val="000000"/>
          <w:sz w:val="16"/>
          <w:szCs w:val="16"/>
          <w:lang w:eastAsia="es-ES"/>
        </w:rPr>
        <w:t>Las deducciones no podrán exceder del 10% del monto máximo total del presente Contrato.</w:t>
      </w:r>
    </w:p>
    <w:p w:rsidR="00D36902" w:rsidRPr="00FE2916" w:rsidRDefault="00D36902" w:rsidP="00D36902">
      <w:pPr>
        <w:suppressAutoHyphens/>
        <w:spacing w:after="0" w:line="240" w:lineRule="auto"/>
        <w:ind w:left="-284" w:right="-234"/>
        <w:jc w:val="both"/>
        <w:rPr>
          <w:rFonts w:ascii="Arial" w:hAnsi="Arial" w:cs="Arial"/>
          <w:b/>
          <w:color w:val="000000"/>
          <w:sz w:val="16"/>
          <w:szCs w:val="16"/>
          <w:lang w:eastAsia="es-ES"/>
        </w:rPr>
      </w:pPr>
    </w:p>
    <w:p w:rsidR="00D36902" w:rsidRPr="00655D9A" w:rsidRDefault="00D36902" w:rsidP="00D36902">
      <w:pPr>
        <w:suppressAutoHyphens/>
        <w:spacing w:after="0" w:line="240" w:lineRule="auto"/>
        <w:ind w:left="-284" w:right="-234"/>
        <w:jc w:val="both"/>
        <w:rPr>
          <w:rFonts w:ascii="Arial" w:eastAsia="Times New Roman" w:hAnsi="Arial" w:cs="Arial"/>
          <w:color w:val="000000"/>
          <w:sz w:val="16"/>
          <w:szCs w:val="16"/>
          <w:lang w:val="es-ES" w:eastAsia="es-ES"/>
        </w:rPr>
      </w:pPr>
      <w:r w:rsidRPr="00203334">
        <w:rPr>
          <w:rFonts w:ascii="Arial" w:hAnsi="Arial" w:cs="Arial"/>
          <w:b/>
          <w:color w:val="000000"/>
          <w:sz w:val="16"/>
          <w:szCs w:val="16"/>
          <w:lang w:eastAsia="es-ES"/>
        </w:rPr>
        <w:t>“EL INSTITUTO”</w:t>
      </w:r>
      <w:r w:rsidRPr="00203334">
        <w:rPr>
          <w:rFonts w:ascii="Arial" w:hAnsi="Arial" w:cs="Arial"/>
          <w:color w:val="000000"/>
          <w:sz w:val="16"/>
          <w:szCs w:val="16"/>
          <w:lang w:eastAsia="es-ES"/>
        </w:rPr>
        <w:t xml:space="preserve"> descontará las cantidades por concepto de deductivas </w:t>
      </w:r>
      <w:r w:rsidRPr="00203334">
        <w:rPr>
          <w:rFonts w:ascii="Arial" w:hAnsi="Arial" w:cs="Arial"/>
          <w:color w:val="000000"/>
          <w:sz w:val="16"/>
          <w:szCs w:val="16"/>
          <w:lang w:val="es-ES" w:eastAsia="es-ES"/>
        </w:rPr>
        <w:t xml:space="preserve">de la factura que </w:t>
      </w:r>
      <w:r w:rsidRPr="00203334">
        <w:rPr>
          <w:rFonts w:ascii="Arial" w:hAnsi="Arial" w:cs="Arial"/>
          <w:b/>
          <w:color w:val="000000"/>
          <w:sz w:val="16"/>
          <w:szCs w:val="16"/>
        </w:rPr>
        <w:t>“EL PROVEEDOR”</w:t>
      </w:r>
      <w:r>
        <w:rPr>
          <w:rFonts w:ascii="Arial" w:hAnsi="Arial" w:cs="Arial"/>
          <w:b/>
          <w:color w:val="000000"/>
          <w:sz w:val="16"/>
          <w:szCs w:val="16"/>
        </w:rPr>
        <w:t xml:space="preserve"> </w:t>
      </w:r>
      <w:r w:rsidRPr="00203334">
        <w:rPr>
          <w:rFonts w:ascii="Arial" w:hAnsi="Arial" w:cs="Arial"/>
          <w:color w:val="000000"/>
          <w:sz w:val="16"/>
          <w:szCs w:val="16"/>
          <w:lang w:val="es-ES" w:eastAsia="es-ES"/>
        </w:rPr>
        <w:t>presente para su cobro.</w:t>
      </w:r>
    </w:p>
    <w:p w:rsidR="00D36902" w:rsidRPr="00655D9A" w:rsidRDefault="00D36902" w:rsidP="00D36902">
      <w:pPr>
        <w:suppressAutoHyphens/>
        <w:spacing w:after="0" w:line="240" w:lineRule="auto"/>
        <w:ind w:left="-284" w:right="-234"/>
        <w:jc w:val="both"/>
        <w:rPr>
          <w:rFonts w:ascii="Arial" w:hAnsi="Arial" w:cs="Arial"/>
          <w:b/>
          <w:color w:val="000000"/>
          <w:sz w:val="16"/>
          <w:szCs w:val="16"/>
          <w:lang w:val="es-ES" w:eastAsia="es-ES"/>
        </w:rPr>
      </w:pPr>
    </w:p>
    <w:p w:rsidR="00D36902" w:rsidRPr="00203334" w:rsidRDefault="00D36902" w:rsidP="00D36902">
      <w:pPr>
        <w:suppressAutoHyphens/>
        <w:spacing w:after="0" w:line="240" w:lineRule="auto"/>
        <w:ind w:left="-284" w:right="-234"/>
        <w:jc w:val="both"/>
        <w:rPr>
          <w:rFonts w:ascii="Arial" w:hAnsi="Arial" w:cs="Arial"/>
          <w:color w:val="000000"/>
          <w:sz w:val="16"/>
          <w:szCs w:val="16"/>
          <w:lang w:eastAsia="es-ES"/>
        </w:rPr>
      </w:pPr>
      <w:r w:rsidRPr="00203334">
        <w:rPr>
          <w:rFonts w:ascii="Arial" w:hAnsi="Arial" w:cs="Arial"/>
          <w:b/>
          <w:color w:val="000000"/>
          <w:sz w:val="16"/>
          <w:szCs w:val="16"/>
          <w:lang w:eastAsia="es-ES"/>
        </w:rPr>
        <w:t>DÉCIMA CUARTA.- SUSPENSIÓN TEMPORAL DEL CONTRATO: “LAS PARTES”</w:t>
      </w:r>
      <w:r w:rsidRPr="00203334">
        <w:rPr>
          <w:rFonts w:ascii="Arial" w:hAnsi="Arial" w:cs="Arial"/>
          <w:color w:val="000000"/>
          <w:sz w:val="16"/>
          <w:szCs w:val="16"/>
          <w:lang w:eastAsia="es-ES"/>
        </w:rPr>
        <w:t xml:space="preserve"> acuerdan que, de conformidad con lo establecido en el artículo 55 Bis de la Ley de Adquisiciones, Arrendamientos y Servicios del Sector Público, cuando en la </w:t>
      </w:r>
      <w:r w:rsidRPr="00655D9A">
        <w:rPr>
          <w:rFonts w:ascii="Arial" w:hAnsi="Arial" w:cs="Arial"/>
          <w:color w:val="000000"/>
          <w:sz w:val="16"/>
          <w:szCs w:val="16"/>
          <w:lang w:eastAsia="es-ES"/>
        </w:rPr>
        <w:t>prestación del servicio</w:t>
      </w:r>
      <w:r w:rsidRPr="00203334">
        <w:rPr>
          <w:rFonts w:ascii="Arial" w:hAnsi="Arial" w:cs="Arial"/>
          <w:color w:val="000000"/>
          <w:sz w:val="16"/>
          <w:szCs w:val="16"/>
          <w:lang w:eastAsia="es-ES"/>
        </w:rPr>
        <w:t xml:space="preserve"> se presente caso fortuito o de fuerza mayor, </w:t>
      </w:r>
      <w:r w:rsidRPr="00203334">
        <w:rPr>
          <w:rFonts w:ascii="Arial" w:hAnsi="Arial" w:cs="Arial"/>
          <w:b/>
          <w:color w:val="000000"/>
          <w:sz w:val="16"/>
          <w:szCs w:val="16"/>
          <w:lang w:eastAsia="es-ES"/>
        </w:rPr>
        <w:t>“EL INSTITUTO”</w:t>
      </w:r>
      <w:r w:rsidRPr="00203334">
        <w:rPr>
          <w:rFonts w:ascii="Arial" w:hAnsi="Arial" w:cs="Arial"/>
          <w:color w:val="000000"/>
          <w:sz w:val="16"/>
          <w:szCs w:val="16"/>
          <w:lang w:eastAsia="es-ES"/>
        </w:rPr>
        <w:t xml:space="preserve"> bajo su responsabilidad podrá suspender la </w:t>
      </w:r>
      <w:r w:rsidRPr="00655D9A">
        <w:rPr>
          <w:rFonts w:ascii="Arial" w:hAnsi="Arial" w:cs="Arial"/>
          <w:color w:val="000000"/>
          <w:sz w:val="16"/>
          <w:szCs w:val="16"/>
          <w:lang w:eastAsia="es-ES"/>
        </w:rPr>
        <w:t xml:space="preserve">prestación </w:t>
      </w:r>
      <w:r w:rsidRPr="00655D9A">
        <w:rPr>
          <w:rFonts w:ascii="Arial" w:hAnsi="Arial" w:cs="Arial"/>
          <w:sz w:val="16"/>
          <w:szCs w:val="16"/>
          <w:lang w:eastAsia="es-ES"/>
        </w:rPr>
        <w:t>de los mismos</w:t>
      </w:r>
      <w:r w:rsidRPr="00203334">
        <w:rPr>
          <w:rFonts w:ascii="Arial" w:hAnsi="Arial" w:cs="Arial"/>
          <w:color w:val="000000"/>
          <w:sz w:val="16"/>
          <w:szCs w:val="16"/>
          <w:lang w:eastAsia="es-ES"/>
        </w:rPr>
        <w:t>, previo dictamen que al efecto elabore el  __________, en términos de lo dispuesto en el artículo 102 del Reglamento de la Ley de Adquisiciones, Arrendamientos y Servicios del Sector Público, en cuyo caso únicamente se pagarán aquellos que hubiesen sido efectivamente prestados.</w:t>
      </w:r>
    </w:p>
    <w:p w:rsidR="00D36902" w:rsidRPr="00203334" w:rsidRDefault="00D36902" w:rsidP="00D36902">
      <w:pPr>
        <w:suppressAutoHyphens/>
        <w:spacing w:after="0" w:line="240" w:lineRule="auto"/>
        <w:ind w:left="-284" w:right="-234"/>
        <w:jc w:val="both"/>
        <w:rPr>
          <w:rFonts w:ascii="Arial" w:hAnsi="Arial" w:cs="Arial"/>
          <w:color w:val="000000"/>
          <w:sz w:val="16"/>
          <w:szCs w:val="16"/>
          <w:lang w:eastAsia="es-ES"/>
        </w:rPr>
      </w:pPr>
    </w:p>
    <w:p w:rsidR="00D36902" w:rsidRPr="00203334" w:rsidRDefault="00D36902" w:rsidP="00D36902">
      <w:pPr>
        <w:suppressAutoHyphens/>
        <w:spacing w:after="0" w:line="240" w:lineRule="auto"/>
        <w:ind w:left="-284" w:right="-234"/>
        <w:jc w:val="both"/>
        <w:rPr>
          <w:rFonts w:ascii="Arial" w:hAnsi="Arial" w:cs="Arial"/>
          <w:color w:val="000000"/>
          <w:sz w:val="16"/>
          <w:szCs w:val="16"/>
          <w:lang w:eastAsia="es-ES"/>
        </w:rPr>
      </w:pPr>
      <w:r w:rsidRPr="00203334">
        <w:rPr>
          <w:rFonts w:ascii="Arial" w:hAnsi="Arial" w:cs="Arial"/>
          <w:color w:val="000000"/>
          <w:sz w:val="16"/>
          <w:szCs w:val="16"/>
          <w:lang w:eastAsia="es-ES"/>
        </w:rPr>
        <w:t xml:space="preserve">Cuando la suspensión obedezca a causas imputables a </w:t>
      </w:r>
      <w:r w:rsidRPr="00203334">
        <w:rPr>
          <w:rFonts w:ascii="Arial" w:hAnsi="Arial" w:cs="Arial"/>
          <w:b/>
          <w:color w:val="000000"/>
          <w:sz w:val="16"/>
          <w:szCs w:val="16"/>
          <w:lang w:eastAsia="es-ES"/>
        </w:rPr>
        <w:t>“EL INSTITUTO”</w:t>
      </w:r>
      <w:r w:rsidRPr="00203334">
        <w:rPr>
          <w:rFonts w:ascii="Arial" w:hAnsi="Arial" w:cs="Arial"/>
          <w:color w:val="000000"/>
          <w:sz w:val="16"/>
          <w:szCs w:val="16"/>
          <w:lang w:eastAsia="es-ES"/>
        </w:rPr>
        <w:t xml:space="preserve"> se pagarán previa solicitud de </w:t>
      </w:r>
      <w:r w:rsidRPr="00203334">
        <w:rPr>
          <w:rFonts w:ascii="Arial" w:hAnsi="Arial" w:cs="Arial"/>
          <w:b/>
          <w:color w:val="000000"/>
          <w:sz w:val="16"/>
          <w:szCs w:val="16"/>
          <w:lang w:eastAsia="es-ES"/>
        </w:rPr>
        <w:t>“EL PROVEEDOR”</w:t>
      </w:r>
      <w:r w:rsidRPr="00203334">
        <w:rPr>
          <w:rFonts w:ascii="Arial" w:hAnsi="Arial" w:cs="Arial"/>
          <w:color w:val="000000"/>
          <w:sz w:val="16"/>
          <w:szCs w:val="16"/>
          <w:lang w:eastAsia="es-ES"/>
        </w:rPr>
        <w:t xml:space="preserve"> los gastos no recuperables de conformidad con el artículo 102 fracción II, del Reglamento de la Ley de Adquisiciones, Arrendamientos y Servicios del Sector Público, para lo cual deberá presentar su solicitud en un plazo máximo de un mes contado a partir de la fecha de la suspensión de la entrega a </w:t>
      </w:r>
      <w:r w:rsidRPr="00203334">
        <w:rPr>
          <w:rFonts w:ascii="Arial" w:hAnsi="Arial" w:cs="Arial"/>
          <w:b/>
          <w:color w:val="000000"/>
          <w:sz w:val="16"/>
          <w:szCs w:val="16"/>
          <w:lang w:eastAsia="es-ES"/>
        </w:rPr>
        <w:t>“EL INSTITUTO”</w:t>
      </w:r>
      <w:r w:rsidRPr="00203334">
        <w:rPr>
          <w:rFonts w:ascii="Arial" w:hAnsi="Arial" w:cs="Arial"/>
          <w:color w:val="000000"/>
          <w:sz w:val="16"/>
          <w:szCs w:val="16"/>
          <w:lang w:eastAsia="es-ES"/>
        </w:rPr>
        <w:t xml:space="preserve"> para su revisión y validación, con una relación pormenorizada de los gastos, los cuales deberán estar debidamente justificados, sean razonables, se relacionen directamente </w:t>
      </w:r>
      <w:r w:rsidRPr="00655D9A">
        <w:rPr>
          <w:rFonts w:ascii="Arial" w:hAnsi="Arial" w:cs="Arial"/>
          <w:color w:val="000000"/>
          <w:sz w:val="16"/>
          <w:szCs w:val="16"/>
          <w:lang w:eastAsia="es-ES"/>
        </w:rPr>
        <w:t xml:space="preserve">con el objeto del servicio contratado </w:t>
      </w:r>
      <w:r w:rsidRPr="00203334">
        <w:rPr>
          <w:rFonts w:ascii="Arial" w:hAnsi="Arial" w:cs="Arial"/>
          <w:color w:val="000000"/>
          <w:sz w:val="16"/>
          <w:szCs w:val="16"/>
          <w:lang w:eastAsia="es-ES"/>
        </w:rPr>
        <w:t xml:space="preserve">y a entera satisfacción del </w:t>
      </w:r>
      <w:r>
        <w:rPr>
          <w:rFonts w:ascii="Arial" w:hAnsi="Arial" w:cs="Arial"/>
          <w:color w:val="000000"/>
          <w:sz w:val="16"/>
          <w:szCs w:val="16"/>
          <w:lang w:eastAsia="es-ES"/>
        </w:rPr>
        <w:t>A</w:t>
      </w:r>
      <w:r w:rsidRPr="00203334">
        <w:rPr>
          <w:rFonts w:ascii="Arial" w:hAnsi="Arial" w:cs="Arial"/>
          <w:color w:val="000000"/>
          <w:sz w:val="16"/>
          <w:szCs w:val="16"/>
          <w:lang w:eastAsia="es-ES"/>
        </w:rPr>
        <w:t xml:space="preserve">dministrador del </w:t>
      </w:r>
      <w:r>
        <w:rPr>
          <w:rFonts w:ascii="Arial" w:hAnsi="Arial" w:cs="Arial"/>
          <w:color w:val="000000"/>
          <w:sz w:val="16"/>
          <w:szCs w:val="16"/>
          <w:lang w:eastAsia="es-ES"/>
        </w:rPr>
        <w:t>C</w:t>
      </w:r>
      <w:r w:rsidRPr="00203334">
        <w:rPr>
          <w:rFonts w:ascii="Arial" w:hAnsi="Arial" w:cs="Arial"/>
          <w:color w:val="000000"/>
          <w:sz w:val="16"/>
          <w:szCs w:val="16"/>
          <w:lang w:eastAsia="es-ES"/>
        </w:rPr>
        <w:t>ontrato.</w:t>
      </w:r>
    </w:p>
    <w:p w:rsidR="00D36902" w:rsidRPr="00203334" w:rsidRDefault="00D36902" w:rsidP="00D36902">
      <w:pPr>
        <w:suppressAutoHyphens/>
        <w:spacing w:after="0" w:line="240" w:lineRule="auto"/>
        <w:ind w:left="-284" w:right="-234"/>
        <w:jc w:val="both"/>
        <w:rPr>
          <w:rFonts w:ascii="Arial" w:hAnsi="Arial" w:cs="Arial"/>
          <w:b/>
          <w:sz w:val="16"/>
          <w:szCs w:val="16"/>
          <w:lang w:eastAsia="ar-SA"/>
        </w:rPr>
      </w:pPr>
    </w:p>
    <w:p w:rsidR="00D36902" w:rsidRPr="00203334" w:rsidRDefault="00D36902" w:rsidP="00D36902">
      <w:pPr>
        <w:suppressAutoHyphens/>
        <w:spacing w:after="0" w:line="240" w:lineRule="auto"/>
        <w:ind w:left="-284" w:right="-234"/>
        <w:jc w:val="both"/>
        <w:rPr>
          <w:rFonts w:ascii="Arial" w:hAnsi="Arial" w:cs="Arial"/>
          <w:sz w:val="16"/>
          <w:szCs w:val="16"/>
        </w:rPr>
      </w:pPr>
      <w:r w:rsidRPr="00203334">
        <w:rPr>
          <w:rFonts w:ascii="Arial" w:hAnsi="Arial" w:cs="Arial"/>
          <w:b/>
          <w:sz w:val="16"/>
          <w:szCs w:val="16"/>
        </w:rPr>
        <w:t xml:space="preserve">DECIMA </w:t>
      </w:r>
      <w:r w:rsidRPr="00655D9A">
        <w:rPr>
          <w:rFonts w:ascii="Arial" w:hAnsi="Arial" w:cs="Arial"/>
          <w:b/>
          <w:sz w:val="16"/>
          <w:szCs w:val="16"/>
        </w:rPr>
        <w:t>QUINTA</w:t>
      </w:r>
      <w:r w:rsidRPr="00203334">
        <w:rPr>
          <w:rFonts w:ascii="Arial" w:hAnsi="Arial" w:cs="Arial"/>
          <w:b/>
          <w:sz w:val="16"/>
          <w:szCs w:val="16"/>
        </w:rPr>
        <w:t xml:space="preserve">.- TERMINACIÓN ANTICIPADA.- </w:t>
      </w:r>
      <w:r w:rsidRPr="00203334">
        <w:rPr>
          <w:rFonts w:ascii="Arial" w:hAnsi="Arial" w:cs="Arial"/>
          <w:sz w:val="16"/>
          <w:szCs w:val="16"/>
        </w:rPr>
        <w:t>De conformidad con lo establecido en el artículo 54 Bis de la Ley de Adquisiciones, Arrendamientos y Servicios del Sector Público, y el párrafo primero del artículo 102 de su Reglamento,</w:t>
      </w:r>
      <w:r w:rsidRPr="00203334">
        <w:rPr>
          <w:rFonts w:ascii="Arial" w:hAnsi="Arial" w:cs="Arial"/>
          <w:b/>
          <w:sz w:val="16"/>
          <w:szCs w:val="16"/>
        </w:rPr>
        <w:t xml:space="preserve"> “EL INSTITUTO”</w:t>
      </w:r>
      <w:r w:rsidRPr="00203334">
        <w:rPr>
          <w:rFonts w:ascii="Arial" w:hAnsi="Arial" w:cs="Arial"/>
          <w:sz w:val="16"/>
          <w:szCs w:val="16"/>
        </w:rPr>
        <w:t xml:space="preserve"> podrá dar por terminado anticipadamente el presente </w:t>
      </w:r>
      <w:r>
        <w:rPr>
          <w:rFonts w:ascii="Arial" w:hAnsi="Arial" w:cs="Arial"/>
          <w:sz w:val="16"/>
          <w:szCs w:val="16"/>
        </w:rPr>
        <w:t>C</w:t>
      </w:r>
      <w:r w:rsidRPr="00203334">
        <w:rPr>
          <w:rFonts w:ascii="Arial" w:hAnsi="Arial" w:cs="Arial"/>
          <w:sz w:val="16"/>
          <w:szCs w:val="16"/>
        </w:rPr>
        <w:t xml:space="preserve">ontrato sin responsabilidad para éste y sin necesidad de que medie resolución judicial alguna, cuando concurran razones de interés general o bien, cuando por causas justificadas se extinga la necesidad de requerir los bienes objeto del presente </w:t>
      </w:r>
      <w:r>
        <w:rPr>
          <w:rFonts w:ascii="Arial" w:hAnsi="Arial" w:cs="Arial"/>
          <w:sz w:val="16"/>
          <w:szCs w:val="16"/>
        </w:rPr>
        <w:t>C</w:t>
      </w:r>
      <w:r w:rsidRPr="00203334">
        <w:rPr>
          <w:rFonts w:ascii="Arial" w:hAnsi="Arial" w:cs="Arial"/>
          <w:sz w:val="16"/>
          <w:szCs w:val="16"/>
        </w:rPr>
        <w:t xml:space="preserve">ontrato, y se demuestre que de continuar con el cumplimiento de las obligaciones pactadas se ocasionaría algún daño o perjuicio a </w:t>
      </w:r>
      <w:r w:rsidRPr="00203334">
        <w:rPr>
          <w:rFonts w:ascii="Arial" w:hAnsi="Arial" w:cs="Arial"/>
          <w:b/>
          <w:sz w:val="16"/>
          <w:szCs w:val="16"/>
        </w:rPr>
        <w:t>“EL INSTITUTO”</w:t>
      </w:r>
      <w:r w:rsidRPr="00203334">
        <w:rPr>
          <w:rFonts w:ascii="Arial" w:hAnsi="Arial" w:cs="Arial"/>
          <w:sz w:val="16"/>
          <w:szCs w:val="16"/>
        </w:rPr>
        <w:t xml:space="preserve"> o se determine la nulidad de los actos que dieron origen al presente instrumento jurídico, con motivo de la resolución de una inconformidad o intervención de oficio emitida por la Secretaría de la Función Pública.</w:t>
      </w:r>
    </w:p>
    <w:p w:rsidR="00D36902" w:rsidRPr="00203334" w:rsidRDefault="00D36902" w:rsidP="00D36902">
      <w:pPr>
        <w:suppressAutoHyphens/>
        <w:spacing w:after="0" w:line="240" w:lineRule="auto"/>
        <w:ind w:left="-284" w:right="-234"/>
        <w:jc w:val="both"/>
        <w:rPr>
          <w:rFonts w:ascii="Arial" w:hAnsi="Arial" w:cs="Arial"/>
          <w:sz w:val="16"/>
          <w:szCs w:val="16"/>
        </w:rPr>
      </w:pPr>
    </w:p>
    <w:p w:rsidR="00D36902" w:rsidRPr="00203334" w:rsidRDefault="00D36902" w:rsidP="00D36902">
      <w:pPr>
        <w:suppressAutoHyphens/>
        <w:spacing w:after="0" w:line="240" w:lineRule="auto"/>
        <w:ind w:left="-284" w:right="-234"/>
        <w:jc w:val="both"/>
        <w:rPr>
          <w:rFonts w:ascii="Arial" w:hAnsi="Arial" w:cs="Arial"/>
          <w:sz w:val="16"/>
          <w:szCs w:val="16"/>
        </w:rPr>
      </w:pPr>
      <w:r w:rsidRPr="00203334">
        <w:rPr>
          <w:rFonts w:ascii="Arial" w:hAnsi="Arial" w:cs="Arial"/>
          <w:sz w:val="16"/>
          <w:szCs w:val="16"/>
        </w:rPr>
        <w:t xml:space="preserve">La terminación anticipada del presente </w:t>
      </w:r>
      <w:r>
        <w:rPr>
          <w:rFonts w:ascii="Arial" w:hAnsi="Arial" w:cs="Arial"/>
          <w:sz w:val="16"/>
          <w:szCs w:val="16"/>
        </w:rPr>
        <w:t>C</w:t>
      </w:r>
      <w:r w:rsidRPr="00203334">
        <w:rPr>
          <w:rFonts w:ascii="Arial" w:hAnsi="Arial" w:cs="Arial"/>
          <w:sz w:val="16"/>
          <w:szCs w:val="16"/>
        </w:rPr>
        <w:t xml:space="preserve">ontrato se sustentará mediante dictamen que precise las razones o las causas justificadas que den origen a la misma. Los gastos no recuperables por la terminación anticipada serán pagados dentro de un término que no podrá exceder de cuarenta y cinco días naturales posteriores a la solicitud fundada y documentada de </w:t>
      </w:r>
      <w:r w:rsidRPr="00203334">
        <w:rPr>
          <w:rFonts w:ascii="Arial" w:hAnsi="Arial" w:cs="Arial"/>
          <w:b/>
          <w:sz w:val="16"/>
          <w:szCs w:val="16"/>
        </w:rPr>
        <w:t>“EL PROVEEDOR”</w:t>
      </w:r>
      <w:r w:rsidRPr="00203334">
        <w:rPr>
          <w:rFonts w:ascii="Arial" w:hAnsi="Arial" w:cs="Arial"/>
          <w:sz w:val="16"/>
          <w:szCs w:val="16"/>
        </w:rPr>
        <w:t>, siempre que éstos sean razonables, estén comprobados y se relacionen directamente con el presente instrumento jurídico.</w:t>
      </w:r>
    </w:p>
    <w:p w:rsidR="00D36902" w:rsidRPr="00203334" w:rsidRDefault="00D36902" w:rsidP="00D36902">
      <w:pPr>
        <w:suppressAutoHyphens/>
        <w:spacing w:after="0" w:line="240" w:lineRule="auto"/>
        <w:ind w:left="-284" w:right="-234"/>
        <w:jc w:val="both"/>
        <w:rPr>
          <w:rFonts w:ascii="Arial" w:hAnsi="Arial" w:cs="Arial"/>
          <w:b/>
          <w:bCs/>
          <w:sz w:val="16"/>
          <w:szCs w:val="16"/>
        </w:rPr>
      </w:pPr>
    </w:p>
    <w:p w:rsidR="00D36902" w:rsidRPr="00203334" w:rsidRDefault="00D36902" w:rsidP="00D36902">
      <w:pPr>
        <w:suppressAutoHyphens/>
        <w:spacing w:after="0" w:line="240" w:lineRule="auto"/>
        <w:ind w:left="-284" w:right="-234"/>
        <w:jc w:val="both"/>
        <w:rPr>
          <w:rFonts w:ascii="Arial" w:hAnsi="Arial" w:cs="Arial"/>
          <w:b/>
          <w:sz w:val="16"/>
          <w:szCs w:val="16"/>
        </w:rPr>
      </w:pPr>
      <w:r w:rsidRPr="00203334">
        <w:rPr>
          <w:rFonts w:ascii="Arial" w:hAnsi="Arial" w:cs="Arial"/>
          <w:b/>
          <w:bCs/>
          <w:sz w:val="16"/>
          <w:szCs w:val="16"/>
        </w:rPr>
        <w:t xml:space="preserve">DÉCIMA </w:t>
      </w:r>
      <w:r>
        <w:rPr>
          <w:rFonts w:ascii="Arial" w:hAnsi="Arial" w:cs="Arial"/>
          <w:b/>
          <w:bCs/>
          <w:sz w:val="16"/>
          <w:szCs w:val="16"/>
        </w:rPr>
        <w:t>SEXTA</w:t>
      </w:r>
      <w:r w:rsidRPr="00203334">
        <w:rPr>
          <w:rFonts w:ascii="Arial" w:hAnsi="Arial" w:cs="Arial"/>
          <w:b/>
          <w:bCs/>
          <w:sz w:val="16"/>
          <w:szCs w:val="16"/>
        </w:rPr>
        <w:t xml:space="preserve">.- CAUSALES </w:t>
      </w:r>
      <w:r w:rsidRPr="00203334">
        <w:rPr>
          <w:rFonts w:ascii="Arial" w:hAnsi="Arial" w:cs="Arial"/>
          <w:b/>
          <w:sz w:val="16"/>
          <w:szCs w:val="16"/>
        </w:rPr>
        <w:t xml:space="preserve">DE RESCISIÓN ADMINISTRATIVA DEL CONTRATO.- “EL INSTITUTO” </w:t>
      </w:r>
      <w:r w:rsidRPr="00203334">
        <w:rPr>
          <w:rFonts w:ascii="Arial" w:hAnsi="Arial" w:cs="Arial"/>
          <w:sz w:val="16"/>
          <w:szCs w:val="16"/>
        </w:rPr>
        <w:t xml:space="preserve">podrá rescindir administrativamente este </w:t>
      </w:r>
      <w:r>
        <w:rPr>
          <w:rFonts w:ascii="Arial" w:hAnsi="Arial" w:cs="Arial"/>
          <w:sz w:val="16"/>
          <w:szCs w:val="16"/>
        </w:rPr>
        <w:t>C</w:t>
      </w:r>
      <w:r w:rsidRPr="00203334">
        <w:rPr>
          <w:rFonts w:ascii="Arial" w:hAnsi="Arial" w:cs="Arial"/>
          <w:sz w:val="16"/>
          <w:szCs w:val="16"/>
        </w:rPr>
        <w:t xml:space="preserve">ontrato sin más responsabilidad para el mismo y sin necesidad de resolución judicial, cuando </w:t>
      </w:r>
      <w:r w:rsidRPr="00203334">
        <w:rPr>
          <w:rFonts w:ascii="Arial" w:hAnsi="Arial" w:cs="Arial"/>
          <w:b/>
          <w:sz w:val="16"/>
          <w:szCs w:val="16"/>
        </w:rPr>
        <w:t>“EL PROVEEDOR”</w:t>
      </w:r>
      <w:r w:rsidRPr="00203334">
        <w:rPr>
          <w:rFonts w:ascii="Arial" w:hAnsi="Arial" w:cs="Arial"/>
          <w:sz w:val="16"/>
          <w:szCs w:val="16"/>
        </w:rPr>
        <w:t xml:space="preserve"> incurra en cualquiera de las causales que de manera enunciativa más no limitativa se señalan a continuación:</w:t>
      </w:r>
    </w:p>
    <w:p w:rsidR="00D36902" w:rsidRPr="00203334" w:rsidRDefault="00D36902" w:rsidP="00D36902">
      <w:pPr>
        <w:suppressAutoHyphens/>
        <w:spacing w:after="0" w:line="240" w:lineRule="auto"/>
        <w:ind w:left="-284" w:right="-234"/>
        <w:jc w:val="both"/>
        <w:rPr>
          <w:b/>
          <w:sz w:val="16"/>
          <w:szCs w:val="16"/>
        </w:rPr>
      </w:pPr>
    </w:p>
    <w:p w:rsidR="005B2D17" w:rsidRDefault="00D36902" w:rsidP="00D46853">
      <w:pPr>
        <w:numPr>
          <w:ilvl w:val="0"/>
          <w:numId w:val="62"/>
        </w:numPr>
        <w:suppressAutoHyphens/>
        <w:spacing w:after="0" w:line="240" w:lineRule="auto"/>
        <w:jc w:val="both"/>
        <w:rPr>
          <w:rFonts w:ascii="Arial" w:hAnsi="Arial" w:cs="Arial"/>
          <w:sz w:val="16"/>
          <w:szCs w:val="16"/>
        </w:rPr>
      </w:pPr>
      <w:r w:rsidRPr="00203334">
        <w:rPr>
          <w:rFonts w:ascii="Arial" w:hAnsi="Arial" w:cs="Arial"/>
          <w:sz w:val="16"/>
          <w:szCs w:val="16"/>
        </w:rPr>
        <w:t xml:space="preserve">Cuando no entregue la garantía de cumplimiento del presente </w:t>
      </w:r>
      <w:r>
        <w:rPr>
          <w:rFonts w:ascii="Arial" w:hAnsi="Arial" w:cs="Arial"/>
          <w:sz w:val="16"/>
          <w:szCs w:val="16"/>
        </w:rPr>
        <w:t>C</w:t>
      </w:r>
      <w:r w:rsidRPr="00203334">
        <w:rPr>
          <w:rFonts w:ascii="Arial" w:hAnsi="Arial" w:cs="Arial"/>
          <w:sz w:val="16"/>
          <w:szCs w:val="16"/>
        </w:rPr>
        <w:t>ontrato, a más tardar dentro de los 10 (diez) días naturales posteriores a la firma del mismo.</w:t>
      </w:r>
    </w:p>
    <w:p w:rsidR="00D36902" w:rsidRPr="00203334" w:rsidRDefault="00D36902" w:rsidP="00D36902">
      <w:pPr>
        <w:suppressAutoHyphens/>
        <w:spacing w:after="0" w:line="240" w:lineRule="auto"/>
        <w:ind w:left="-284" w:right="-234"/>
        <w:jc w:val="both"/>
        <w:rPr>
          <w:rFonts w:ascii="Arial" w:hAnsi="Arial" w:cs="Arial"/>
          <w:sz w:val="16"/>
          <w:szCs w:val="16"/>
        </w:rPr>
      </w:pPr>
    </w:p>
    <w:p w:rsidR="005B2D17" w:rsidRDefault="00D36902" w:rsidP="00D46853">
      <w:pPr>
        <w:numPr>
          <w:ilvl w:val="0"/>
          <w:numId w:val="62"/>
        </w:numPr>
        <w:suppressAutoHyphens/>
        <w:spacing w:after="0" w:line="240" w:lineRule="auto"/>
        <w:jc w:val="both"/>
        <w:rPr>
          <w:rFonts w:ascii="Arial" w:hAnsi="Arial" w:cs="Arial"/>
          <w:sz w:val="16"/>
          <w:szCs w:val="16"/>
        </w:rPr>
      </w:pPr>
      <w:r w:rsidRPr="00203334">
        <w:rPr>
          <w:rFonts w:ascii="Arial" w:hAnsi="Arial" w:cs="Arial"/>
          <w:sz w:val="16"/>
          <w:szCs w:val="16"/>
        </w:rPr>
        <w:t xml:space="preserve">Cuando incurra en falta de veracidad total o parcial respecto a la información proporcionada para la celebración del presente </w:t>
      </w:r>
      <w:r>
        <w:rPr>
          <w:rFonts w:ascii="Arial" w:hAnsi="Arial" w:cs="Arial"/>
          <w:sz w:val="16"/>
          <w:szCs w:val="16"/>
        </w:rPr>
        <w:t>C</w:t>
      </w:r>
      <w:r w:rsidRPr="00203334">
        <w:rPr>
          <w:rFonts w:ascii="Arial" w:hAnsi="Arial" w:cs="Arial"/>
          <w:sz w:val="16"/>
          <w:szCs w:val="16"/>
        </w:rPr>
        <w:t>ontrato.</w:t>
      </w:r>
    </w:p>
    <w:p w:rsidR="00D36902" w:rsidRPr="00203334" w:rsidRDefault="00D36902" w:rsidP="00D36902">
      <w:pPr>
        <w:suppressAutoHyphens/>
        <w:spacing w:after="0" w:line="240" w:lineRule="auto"/>
        <w:ind w:left="-284" w:right="-234"/>
        <w:jc w:val="both"/>
        <w:rPr>
          <w:rFonts w:cs="Arial"/>
          <w:sz w:val="16"/>
          <w:szCs w:val="16"/>
        </w:rPr>
      </w:pPr>
    </w:p>
    <w:p w:rsidR="005B2D17" w:rsidRDefault="00D36902" w:rsidP="00D46853">
      <w:pPr>
        <w:numPr>
          <w:ilvl w:val="0"/>
          <w:numId w:val="62"/>
        </w:numPr>
        <w:suppressAutoHyphens/>
        <w:spacing w:after="0" w:line="240" w:lineRule="auto"/>
        <w:ind w:right="-234"/>
        <w:jc w:val="both"/>
        <w:rPr>
          <w:rFonts w:ascii="Arial" w:hAnsi="Arial" w:cs="Arial"/>
          <w:sz w:val="16"/>
          <w:szCs w:val="16"/>
        </w:rPr>
      </w:pPr>
      <w:r w:rsidRPr="00163D30">
        <w:rPr>
          <w:rFonts w:ascii="Arial" w:hAnsi="Arial" w:cs="Arial"/>
          <w:sz w:val="16"/>
          <w:szCs w:val="16"/>
        </w:rPr>
        <w:t xml:space="preserve">En caso de que durante la vigencia del presente </w:t>
      </w:r>
      <w:r>
        <w:rPr>
          <w:rFonts w:ascii="Arial" w:hAnsi="Arial" w:cs="Arial"/>
          <w:sz w:val="16"/>
          <w:szCs w:val="16"/>
        </w:rPr>
        <w:t>C</w:t>
      </w:r>
      <w:r w:rsidRPr="00163D30">
        <w:rPr>
          <w:rFonts w:ascii="Arial" w:hAnsi="Arial" w:cs="Arial"/>
          <w:sz w:val="16"/>
          <w:szCs w:val="16"/>
        </w:rPr>
        <w:t xml:space="preserve">ontrato la renovación de los Registros Sanitarios no resulte favorable por la autoridad sanitaria; o bien, se reciba comunicado por parte de la Comisión Federal para la Protección contra Riesgos Sanitarios </w:t>
      </w:r>
      <w:r w:rsidRPr="00163D30">
        <w:rPr>
          <w:rFonts w:ascii="Arial" w:hAnsi="Arial" w:cs="Arial"/>
          <w:sz w:val="16"/>
          <w:szCs w:val="16"/>
        </w:rPr>
        <w:lastRenderedPageBreak/>
        <w:t xml:space="preserve">(COFEPRIS), en el sentido de que </w:t>
      </w:r>
      <w:r w:rsidRPr="00163D30">
        <w:rPr>
          <w:rFonts w:ascii="Arial" w:hAnsi="Arial" w:cs="Arial"/>
          <w:b/>
          <w:sz w:val="16"/>
          <w:szCs w:val="16"/>
        </w:rPr>
        <w:t>“EL PROVEEDOR”</w:t>
      </w:r>
      <w:r w:rsidRPr="00163D30">
        <w:rPr>
          <w:rFonts w:ascii="Arial" w:hAnsi="Arial" w:cs="Arial"/>
          <w:sz w:val="16"/>
          <w:szCs w:val="16"/>
        </w:rPr>
        <w:t xml:space="preserve"> ha sido sancionado, o se le han revocado los Registros Sanitarios correspondiente.</w:t>
      </w:r>
    </w:p>
    <w:p w:rsidR="00D36902" w:rsidRPr="00203334" w:rsidRDefault="00D36902" w:rsidP="00D36902">
      <w:pPr>
        <w:suppressAutoHyphens/>
        <w:spacing w:after="0" w:line="240" w:lineRule="auto"/>
        <w:ind w:left="-284" w:right="-234"/>
        <w:jc w:val="both"/>
        <w:rPr>
          <w:rFonts w:ascii="Arial" w:hAnsi="Arial" w:cs="Arial"/>
          <w:sz w:val="16"/>
          <w:szCs w:val="16"/>
        </w:rPr>
      </w:pPr>
    </w:p>
    <w:p w:rsidR="005B2D17" w:rsidRDefault="00D36902" w:rsidP="00D46853">
      <w:pPr>
        <w:numPr>
          <w:ilvl w:val="0"/>
          <w:numId w:val="62"/>
        </w:numPr>
        <w:suppressAutoHyphens/>
        <w:spacing w:after="0" w:line="240" w:lineRule="auto"/>
        <w:jc w:val="both"/>
        <w:rPr>
          <w:rFonts w:ascii="Arial" w:hAnsi="Arial" w:cs="Arial"/>
          <w:sz w:val="16"/>
          <w:szCs w:val="16"/>
        </w:rPr>
      </w:pPr>
      <w:r w:rsidRPr="00203334">
        <w:rPr>
          <w:rFonts w:ascii="Arial" w:hAnsi="Arial" w:cs="Arial"/>
          <w:sz w:val="16"/>
          <w:szCs w:val="16"/>
        </w:rPr>
        <w:t xml:space="preserve">Cuando incumpla, total o parcialmente, con cualesquiera de las obligaciones establecidas en el presente </w:t>
      </w:r>
      <w:r>
        <w:rPr>
          <w:rFonts w:ascii="Arial" w:hAnsi="Arial" w:cs="Arial"/>
          <w:sz w:val="16"/>
          <w:szCs w:val="16"/>
        </w:rPr>
        <w:t>C</w:t>
      </w:r>
      <w:r w:rsidRPr="00203334">
        <w:rPr>
          <w:rFonts w:ascii="Arial" w:hAnsi="Arial" w:cs="Arial"/>
          <w:sz w:val="16"/>
          <w:szCs w:val="16"/>
        </w:rPr>
        <w:t>ontrato y sus anexos.</w:t>
      </w:r>
    </w:p>
    <w:p w:rsidR="00D36902" w:rsidRPr="00203334" w:rsidRDefault="00D36902" w:rsidP="00D36902">
      <w:pPr>
        <w:suppressAutoHyphens/>
        <w:spacing w:after="0" w:line="240" w:lineRule="auto"/>
        <w:ind w:left="-284" w:right="-234"/>
        <w:jc w:val="both"/>
        <w:rPr>
          <w:rFonts w:ascii="Arial" w:hAnsi="Arial" w:cs="Arial"/>
          <w:sz w:val="16"/>
          <w:szCs w:val="16"/>
        </w:rPr>
      </w:pPr>
    </w:p>
    <w:p w:rsidR="005B2D17" w:rsidRDefault="00D36902" w:rsidP="00D46853">
      <w:pPr>
        <w:numPr>
          <w:ilvl w:val="0"/>
          <w:numId w:val="62"/>
        </w:numPr>
        <w:tabs>
          <w:tab w:val="left" w:pos="0"/>
        </w:tabs>
        <w:suppressAutoHyphens/>
        <w:spacing w:after="0" w:line="240" w:lineRule="auto"/>
        <w:ind w:right="-234"/>
        <w:jc w:val="both"/>
        <w:rPr>
          <w:rFonts w:ascii="Arial" w:hAnsi="Arial" w:cs="Arial"/>
          <w:sz w:val="16"/>
          <w:szCs w:val="16"/>
        </w:rPr>
      </w:pPr>
      <w:r w:rsidRPr="00163D30">
        <w:rPr>
          <w:rFonts w:ascii="Arial" w:hAnsi="Arial" w:cs="Arial"/>
          <w:sz w:val="16"/>
          <w:szCs w:val="16"/>
        </w:rPr>
        <w:t xml:space="preserve">Cuando se compruebe que </w:t>
      </w:r>
      <w:r w:rsidRPr="00163D30">
        <w:rPr>
          <w:rFonts w:ascii="Arial" w:hAnsi="Arial" w:cs="Arial"/>
          <w:b/>
          <w:sz w:val="16"/>
          <w:szCs w:val="16"/>
        </w:rPr>
        <w:t>“EL PROVEEDOR”</w:t>
      </w:r>
      <w:r>
        <w:rPr>
          <w:rFonts w:ascii="Arial" w:hAnsi="Arial" w:cs="Arial"/>
          <w:b/>
          <w:sz w:val="16"/>
          <w:szCs w:val="16"/>
        </w:rPr>
        <w:t xml:space="preserve"> </w:t>
      </w:r>
      <w:r w:rsidRPr="00163D30">
        <w:rPr>
          <w:rFonts w:ascii="Arial" w:hAnsi="Arial" w:cs="Arial"/>
          <w:sz w:val="16"/>
          <w:szCs w:val="16"/>
        </w:rPr>
        <w:t xml:space="preserve">haya entregado bienes con descripciones y características técnicas distintas a las aceptadas </w:t>
      </w:r>
      <w:r>
        <w:rPr>
          <w:rFonts w:ascii="Arial" w:hAnsi="Arial" w:cs="Arial"/>
          <w:sz w:val="16"/>
          <w:szCs w:val="16"/>
        </w:rPr>
        <w:t xml:space="preserve">o prestado los servicios </w:t>
      </w:r>
      <w:r w:rsidRPr="00163D30">
        <w:rPr>
          <w:rFonts w:ascii="Arial" w:hAnsi="Arial" w:cs="Arial"/>
          <w:sz w:val="16"/>
          <w:szCs w:val="16"/>
        </w:rPr>
        <w:t xml:space="preserve">con alcances y características </w:t>
      </w:r>
      <w:r>
        <w:rPr>
          <w:rFonts w:ascii="Arial" w:hAnsi="Arial" w:cs="Arial"/>
          <w:sz w:val="16"/>
          <w:szCs w:val="16"/>
        </w:rPr>
        <w:t>diferentes</w:t>
      </w:r>
      <w:r w:rsidRPr="00163D30">
        <w:rPr>
          <w:rFonts w:ascii="Arial" w:hAnsi="Arial" w:cs="Arial"/>
          <w:sz w:val="16"/>
          <w:szCs w:val="16"/>
        </w:rPr>
        <w:t xml:space="preserve"> a las pactad</w:t>
      </w:r>
      <w:r>
        <w:rPr>
          <w:rFonts w:ascii="Arial" w:hAnsi="Arial" w:cs="Arial"/>
          <w:sz w:val="16"/>
          <w:szCs w:val="16"/>
        </w:rPr>
        <w:t>o</w:t>
      </w:r>
      <w:r w:rsidRPr="00163D30">
        <w:rPr>
          <w:rFonts w:ascii="Arial" w:hAnsi="Arial" w:cs="Arial"/>
          <w:sz w:val="16"/>
          <w:szCs w:val="16"/>
        </w:rPr>
        <w:t>s.</w:t>
      </w:r>
    </w:p>
    <w:p w:rsidR="00D36902" w:rsidRPr="00163D30" w:rsidRDefault="00D36902" w:rsidP="00D36902">
      <w:pPr>
        <w:suppressAutoHyphens/>
        <w:spacing w:after="0" w:line="240" w:lineRule="auto"/>
        <w:ind w:left="-284" w:right="-234"/>
        <w:jc w:val="both"/>
        <w:rPr>
          <w:rFonts w:ascii="Arial" w:hAnsi="Arial" w:cs="Arial"/>
          <w:sz w:val="16"/>
          <w:szCs w:val="16"/>
        </w:rPr>
      </w:pPr>
    </w:p>
    <w:p w:rsidR="005B2D17" w:rsidRDefault="00D36902" w:rsidP="00D46853">
      <w:pPr>
        <w:numPr>
          <w:ilvl w:val="0"/>
          <w:numId w:val="62"/>
        </w:numPr>
        <w:suppressAutoHyphens/>
        <w:spacing w:after="0" w:line="240" w:lineRule="auto"/>
        <w:jc w:val="both"/>
        <w:rPr>
          <w:rFonts w:ascii="Arial" w:hAnsi="Arial" w:cs="Arial"/>
          <w:sz w:val="16"/>
          <w:szCs w:val="16"/>
        </w:rPr>
      </w:pPr>
      <w:r w:rsidRPr="00203334">
        <w:rPr>
          <w:rFonts w:ascii="Arial" w:hAnsi="Arial" w:cs="Arial"/>
          <w:sz w:val="16"/>
          <w:szCs w:val="16"/>
        </w:rPr>
        <w:t xml:space="preserve">Cuando se transmitan total o parcialmente, bajo cualquier título y a favor de otra persona física o moral, los derechos y obligaciones, con excepción de los derechos de cobro, previa autorización de </w:t>
      </w:r>
      <w:r w:rsidRPr="00203334">
        <w:rPr>
          <w:rFonts w:ascii="Arial" w:hAnsi="Arial" w:cs="Arial"/>
          <w:b/>
          <w:sz w:val="16"/>
          <w:szCs w:val="16"/>
        </w:rPr>
        <w:t>“EL INSTITUTO”</w:t>
      </w:r>
      <w:r w:rsidRPr="00203334">
        <w:rPr>
          <w:rFonts w:ascii="Arial" w:hAnsi="Arial" w:cs="Arial"/>
          <w:sz w:val="16"/>
          <w:szCs w:val="16"/>
        </w:rPr>
        <w:t>.</w:t>
      </w:r>
    </w:p>
    <w:p w:rsidR="00D36902" w:rsidRPr="00203334" w:rsidRDefault="00D36902" w:rsidP="00D36902">
      <w:pPr>
        <w:suppressAutoHyphens/>
        <w:spacing w:after="0" w:line="240" w:lineRule="auto"/>
        <w:ind w:left="-284" w:right="-234"/>
        <w:jc w:val="both"/>
        <w:rPr>
          <w:rFonts w:ascii="Arial" w:hAnsi="Arial" w:cs="Arial"/>
          <w:b/>
          <w:bCs/>
          <w:sz w:val="16"/>
          <w:szCs w:val="16"/>
        </w:rPr>
      </w:pPr>
    </w:p>
    <w:p w:rsidR="005B2D17" w:rsidRDefault="00D36902" w:rsidP="00D46853">
      <w:pPr>
        <w:numPr>
          <w:ilvl w:val="0"/>
          <w:numId w:val="62"/>
        </w:numPr>
        <w:suppressAutoHyphens/>
        <w:spacing w:after="0" w:line="240" w:lineRule="auto"/>
        <w:jc w:val="both"/>
        <w:rPr>
          <w:rFonts w:ascii="Arial" w:hAnsi="Arial" w:cs="Arial"/>
          <w:sz w:val="16"/>
          <w:szCs w:val="16"/>
        </w:rPr>
      </w:pPr>
      <w:r w:rsidRPr="00203334">
        <w:rPr>
          <w:rFonts w:ascii="Arial" w:hAnsi="Arial" w:cs="Arial"/>
          <w:sz w:val="16"/>
          <w:szCs w:val="16"/>
        </w:rPr>
        <w:t xml:space="preserve">Si la autoridad competente declara el concurso mercantil o cualquier situación análoga o equivalente que afecte el patrimonio de </w:t>
      </w:r>
      <w:r w:rsidRPr="00203334">
        <w:rPr>
          <w:rFonts w:ascii="Arial" w:hAnsi="Arial" w:cs="Arial"/>
          <w:b/>
          <w:sz w:val="16"/>
          <w:szCs w:val="16"/>
        </w:rPr>
        <w:t xml:space="preserve">“EL </w:t>
      </w:r>
      <w:r w:rsidRPr="00203334">
        <w:rPr>
          <w:rFonts w:ascii="Arial" w:hAnsi="Arial" w:cs="Arial"/>
          <w:b/>
          <w:bCs/>
          <w:sz w:val="16"/>
          <w:szCs w:val="16"/>
        </w:rPr>
        <w:t>PROVEEDOR”</w:t>
      </w:r>
      <w:r w:rsidRPr="00203334">
        <w:rPr>
          <w:rFonts w:ascii="Arial" w:hAnsi="Arial" w:cs="Arial"/>
          <w:sz w:val="16"/>
          <w:szCs w:val="16"/>
        </w:rPr>
        <w:t>.</w:t>
      </w:r>
    </w:p>
    <w:p w:rsidR="00D36902" w:rsidRPr="00203334" w:rsidRDefault="00D36902" w:rsidP="00D36902">
      <w:pPr>
        <w:suppressAutoHyphens/>
        <w:spacing w:after="0" w:line="240" w:lineRule="auto"/>
        <w:ind w:left="-284" w:right="-234"/>
        <w:jc w:val="both"/>
        <w:rPr>
          <w:rFonts w:ascii="Arial" w:hAnsi="Arial" w:cs="Arial"/>
          <w:sz w:val="16"/>
          <w:szCs w:val="16"/>
        </w:rPr>
      </w:pPr>
    </w:p>
    <w:p w:rsidR="005B2D17" w:rsidRDefault="00D36902" w:rsidP="00D46853">
      <w:pPr>
        <w:numPr>
          <w:ilvl w:val="0"/>
          <w:numId w:val="62"/>
        </w:numPr>
        <w:suppressAutoHyphens/>
        <w:spacing w:after="0" w:line="240" w:lineRule="auto"/>
        <w:jc w:val="both"/>
        <w:rPr>
          <w:rFonts w:ascii="Arial" w:hAnsi="Arial" w:cs="Arial"/>
          <w:sz w:val="16"/>
          <w:szCs w:val="16"/>
        </w:rPr>
      </w:pPr>
      <w:r w:rsidRPr="00203334">
        <w:rPr>
          <w:rFonts w:ascii="Arial" w:hAnsi="Arial" w:cs="Arial"/>
          <w:sz w:val="16"/>
          <w:szCs w:val="16"/>
        </w:rPr>
        <w:t xml:space="preserve">Cuando de manera reiterativa y constante, </w:t>
      </w:r>
      <w:r w:rsidRPr="00203334">
        <w:rPr>
          <w:rFonts w:ascii="Arial" w:hAnsi="Arial" w:cs="Arial"/>
          <w:b/>
          <w:sz w:val="16"/>
          <w:szCs w:val="16"/>
        </w:rPr>
        <w:t xml:space="preserve">“EL </w:t>
      </w:r>
      <w:r w:rsidRPr="00203334">
        <w:rPr>
          <w:rFonts w:ascii="Arial" w:hAnsi="Arial" w:cs="Arial"/>
          <w:b/>
          <w:bCs/>
          <w:sz w:val="16"/>
          <w:szCs w:val="16"/>
        </w:rPr>
        <w:t>PROVEEDOR”</w:t>
      </w:r>
      <w:r w:rsidRPr="00203334">
        <w:rPr>
          <w:rFonts w:ascii="Arial" w:hAnsi="Arial" w:cs="Arial"/>
          <w:sz w:val="16"/>
          <w:szCs w:val="16"/>
        </w:rPr>
        <w:t xml:space="preserve"> sea sancionado por parte de </w:t>
      </w:r>
      <w:r w:rsidRPr="00203334">
        <w:rPr>
          <w:rFonts w:ascii="Arial" w:hAnsi="Arial" w:cs="Arial"/>
          <w:b/>
          <w:sz w:val="16"/>
          <w:szCs w:val="16"/>
        </w:rPr>
        <w:t>“EL INSTITUTO”</w:t>
      </w:r>
      <w:r w:rsidRPr="00203334">
        <w:rPr>
          <w:rFonts w:ascii="Arial" w:hAnsi="Arial" w:cs="Arial"/>
          <w:sz w:val="16"/>
          <w:szCs w:val="16"/>
        </w:rPr>
        <w:t xml:space="preserve"> con penalizaciones sobre el mismo concepto de los servicios que proporciona a </w:t>
      </w:r>
      <w:r w:rsidRPr="00203334">
        <w:rPr>
          <w:rFonts w:ascii="Arial" w:hAnsi="Arial" w:cs="Arial"/>
          <w:b/>
          <w:sz w:val="16"/>
          <w:szCs w:val="16"/>
        </w:rPr>
        <w:t>“EL INSTITUTO”</w:t>
      </w:r>
      <w:r w:rsidRPr="00203334">
        <w:rPr>
          <w:rFonts w:ascii="Arial" w:hAnsi="Arial" w:cs="Arial"/>
          <w:sz w:val="16"/>
          <w:szCs w:val="16"/>
        </w:rPr>
        <w:t xml:space="preserve"> y con ello se afecten los intereses del mismo.</w:t>
      </w:r>
    </w:p>
    <w:p w:rsidR="00D36902" w:rsidRPr="00203334" w:rsidRDefault="00D36902" w:rsidP="00D36902">
      <w:pPr>
        <w:suppressAutoHyphens/>
        <w:spacing w:after="0" w:line="240" w:lineRule="auto"/>
        <w:ind w:left="-284" w:right="-234"/>
        <w:jc w:val="both"/>
        <w:rPr>
          <w:rFonts w:ascii="Arial" w:hAnsi="Arial" w:cs="Arial"/>
          <w:sz w:val="16"/>
          <w:szCs w:val="16"/>
        </w:rPr>
      </w:pPr>
    </w:p>
    <w:p w:rsidR="005B2D17" w:rsidRDefault="00D36902" w:rsidP="00D46853">
      <w:pPr>
        <w:pStyle w:val="Prrafodelista4"/>
        <w:numPr>
          <w:ilvl w:val="0"/>
          <w:numId w:val="62"/>
        </w:numPr>
        <w:jc w:val="both"/>
        <w:rPr>
          <w:rFonts w:ascii="Arial" w:hAnsi="Arial" w:cs="Arial"/>
          <w:sz w:val="16"/>
          <w:szCs w:val="16"/>
        </w:rPr>
      </w:pPr>
      <w:r w:rsidRPr="00203334">
        <w:rPr>
          <w:rFonts w:ascii="Arial" w:hAnsi="Arial" w:cs="Arial"/>
          <w:sz w:val="16"/>
          <w:szCs w:val="16"/>
        </w:rPr>
        <w:t xml:space="preserve">Cuando </w:t>
      </w:r>
      <w:r w:rsidRPr="00203334">
        <w:rPr>
          <w:rFonts w:ascii="Arial" w:hAnsi="Arial" w:cs="Arial"/>
          <w:b/>
          <w:sz w:val="16"/>
          <w:szCs w:val="16"/>
        </w:rPr>
        <w:t>“EL PROVEEDOR”</w:t>
      </w:r>
      <w:r w:rsidRPr="00203334">
        <w:rPr>
          <w:rFonts w:ascii="Arial" w:hAnsi="Arial" w:cs="Arial"/>
          <w:sz w:val="16"/>
          <w:szCs w:val="16"/>
        </w:rPr>
        <w:t xml:space="preserve"> incurra en incumplimiento de cualquiera de las obligaciones a su cargo, de conformidad con el procedimiento previsto en el Artículo 54 de la Ley de Adquisiciones, Arrendamientos y Servicios del Sector Público.</w:t>
      </w:r>
    </w:p>
    <w:p w:rsidR="00D36902" w:rsidRPr="00203334" w:rsidRDefault="00D36902" w:rsidP="00D36902">
      <w:pPr>
        <w:suppressAutoHyphens/>
        <w:spacing w:after="0" w:line="240" w:lineRule="auto"/>
        <w:ind w:left="-284" w:right="-234"/>
        <w:jc w:val="both"/>
        <w:rPr>
          <w:rFonts w:cs="Arial"/>
          <w:sz w:val="16"/>
          <w:szCs w:val="16"/>
        </w:rPr>
      </w:pPr>
    </w:p>
    <w:p w:rsidR="005B2D17" w:rsidRDefault="00D36902" w:rsidP="00D46853">
      <w:pPr>
        <w:pStyle w:val="Textoindependiente"/>
        <w:numPr>
          <w:ilvl w:val="0"/>
          <w:numId w:val="62"/>
        </w:numPr>
        <w:tabs>
          <w:tab w:val="left" w:pos="900"/>
        </w:tabs>
        <w:spacing w:after="0" w:line="240" w:lineRule="auto"/>
        <w:contextualSpacing/>
        <w:jc w:val="both"/>
        <w:rPr>
          <w:rFonts w:ascii="Arial" w:hAnsi="Arial" w:cs="Arial"/>
          <w:sz w:val="16"/>
          <w:szCs w:val="16"/>
        </w:rPr>
      </w:pPr>
      <w:r w:rsidRPr="00203334">
        <w:rPr>
          <w:rFonts w:ascii="Arial" w:hAnsi="Arial" w:cs="Arial"/>
          <w:sz w:val="16"/>
          <w:szCs w:val="16"/>
        </w:rPr>
        <w:t xml:space="preserve">Si </w:t>
      </w:r>
      <w:r w:rsidRPr="00203334">
        <w:rPr>
          <w:rFonts w:ascii="Arial" w:hAnsi="Arial" w:cs="Arial"/>
          <w:b/>
          <w:sz w:val="16"/>
          <w:szCs w:val="16"/>
        </w:rPr>
        <w:t>“EL PROVEEDOR”</w:t>
      </w:r>
      <w:r w:rsidRPr="00203334">
        <w:rPr>
          <w:rFonts w:ascii="Arial" w:hAnsi="Arial" w:cs="Arial"/>
          <w:sz w:val="16"/>
          <w:szCs w:val="16"/>
        </w:rPr>
        <w:t xml:space="preserve"> no permite a </w:t>
      </w:r>
      <w:r w:rsidRPr="00203334">
        <w:rPr>
          <w:rFonts w:ascii="Arial" w:hAnsi="Arial" w:cs="Arial"/>
          <w:b/>
          <w:sz w:val="16"/>
          <w:szCs w:val="16"/>
        </w:rPr>
        <w:t>“EL INSTITUTO”</w:t>
      </w:r>
      <w:r w:rsidRPr="00203334">
        <w:rPr>
          <w:rFonts w:ascii="Arial" w:hAnsi="Arial" w:cs="Arial"/>
          <w:sz w:val="16"/>
          <w:szCs w:val="16"/>
        </w:rPr>
        <w:t xml:space="preserve"> la administración y verificación a que se refiere la cláusula </w:t>
      </w:r>
      <w:r w:rsidRPr="00203334">
        <w:rPr>
          <w:rFonts w:ascii="Arial" w:hAnsi="Arial" w:cs="Arial"/>
          <w:b/>
          <w:sz w:val="16"/>
          <w:szCs w:val="16"/>
        </w:rPr>
        <w:t xml:space="preserve">VIGÉSIMA </w:t>
      </w:r>
      <w:r>
        <w:rPr>
          <w:rFonts w:ascii="Arial" w:hAnsi="Arial" w:cs="Arial"/>
          <w:b/>
          <w:sz w:val="16"/>
          <w:szCs w:val="16"/>
        </w:rPr>
        <w:t>_________</w:t>
      </w:r>
      <w:r w:rsidRPr="00203334">
        <w:rPr>
          <w:rFonts w:ascii="Arial" w:hAnsi="Arial" w:cs="Arial"/>
          <w:sz w:val="16"/>
          <w:szCs w:val="16"/>
        </w:rPr>
        <w:t xml:space="preserve"> del presente </w:t>
      </w:r>
      <w:r>
        <w:rPr>
          <w:rFonts w:ascii="Arial" w:hAnsi="Arial" w:cs="Arial"/>
          <w:sz w:val="16"/>
          <w:szCs w:val="16"/>
        </w:rPr>
        <w:t>C</w:t>
      </w:r>
      <w:r w:rsidRPr="00203334">
        <w:rPr>
          <w:rFonts w:ascii="Arial" w:hAnsi="Arial" w:cs="Arial"/>
          <w:sz w:val="16"/>
          <w:szCs w:val="16"/>
        </w:rPr>
        <w:t>ontrato.</w:t>
      </w:r>
    </w:p>
    <w:p w:rsidR="00D36902" w:rsidRPr="00163D30" w:rsidRDefault="00D36902" w:rsidP="00D36902">
      <w:pPr>
        <w:suppressAutoHyphens/>
        <w:spacing w:after="0" w:line="240" w:lineRule="auto"/>
        <w:ind w:left="-284" w:right="-234"/>
        <w:jc w:val="both"/>
        <w:rPr>
          <w:rFonts w:ascii="Arial" w:hAnsi="Arial" w:cs="Arial"/>
          <w:sz w:val="16"/>
          <w:szCs w:val="16"/>
        </w:rPr>
      </w:pPr>
    </w:p>
    <w:p w:rsidR="00D36902" w:rsidRPr="00163D30" w:rsidRDefault="00D36902" w:rsidP="00D36902">
      <w:pPr>
        <w:suppressAutoHyphens/>
        <w:spacing w:after="0" w:line="240" w:lineRule="auto"/>
        <w:ind w:left="-284" w:right="-234"/>
        <w:jc w:val="both"/>
        <w:rPr>
          <w:rFonts w:ascii="Arial" w:hAnsi="Arial" w:cs="Arial"/>
          <w:sz w:val="16"/>
          <w:szCs w:val="16"/>
        </w:rPr>
      </w:pPr>
      <w:r w:rsidRPr="00163D30">
        <w:rPr>
          <w:rFonts w:ascii="Arial" w:hAnsi="Arial" w:cs="Arial"/>
          <w:sz w:val="16"/>
          <w:szCs w:val="16"/>
        </w:rPr>
        <w:t>NOTA: (En caso de existir otros supuestos de re</w:t>
      </w:r>
      <w:r>
        <w:rPr>
          <w:rFonts w:ascii="Arial" w:hAnsi="Arial" w:cs="Arial"/>
          <w:sz w:val="16"/>
          <w:szCs w:val="16"/>
        </w:rPr>
        <w:t>scisión</w:t>
      </w:r>
      <w:r w:rsidRPr="00163D30">
        <w:rPr>
          <w:rFonts w:ascii="Arial" w:hAnsi="Arial" w:cs="Arial"/>
          <w:sz w:val="16"/>
          <w:szCs w:val="16"/>
        </w:rPr>
        <w:t xml:space="preserve"> se deberán incorporar en la presente </w:t>
      </w:r>
      <w:r>
        <w:rPr>
          <w:rFonts w:ascii="Arial" w:hAnsi="Arial" w:cs="Arial"/>
          <w:sz w:val="16"/>
          <w:szCs w:val="16"/>
        </w:rPr>
        <w:t>C</w:t>
      </w:r>
      <w:r w:rsidRPr="00163D30">
        <w:rPr>
          <w:rFonts w:ascii="Arial" w:hAnsi="Arial" w:cs="Arial"/>
          <w:sz w:val="16"/>
          <w:szCs w:val="16"/>
        </w:rPr>
        <w:t>láusula, después del numeral que antecede).</w:t>
      </w:r>
    </w:p>
    <w:p w:rsidR="00D36902" w:rsidRPr="00203334" w:rsidRDefault="00D36902" w:rsidP="00D36902">
      <w:pPr>
        <w:suppressAutoHyphens/>
        <w:spacing w:after="0" w:line="240" w:lineRule="auto"/>
        <w:ind w:left="-284" w:right="-234"/>
        <w:jc w:val="both"/>
        <w:rPr>
          <w:rFonts w:ascii="Arial" w:hAnsi="Arial" w:cs="Arial"/>
          <w:sz w:val="16"/>
          <w:szCs w:val="16"/>
        </w:rPr>
      </w:pPr>
    </w:p>
    <w:p w:rsidR="00D36902" w:rsidRPr="00203334" w:rsidRDefault="00D36902" w:rsidP="00D36902">
      <w:pPr>
        <w:suppressAutoHyphens/>
        <w:spacing w:after="0" w:line="240" w:lineRule="auto"/>
        <w:ind w:left="-284" w:right="-234"/>
        <w:jc w:val="both"/>
        <w:rPr>
          <w:rFonts w:ascii="Arial" w:hAnsi="Arial" w:cs="Arial"/>
          <w:sz w:val="16"/>
          <w:szCs w:val="16"/>
        </w:rPr>
      </w:pPr>
      <w:r w:rsidRPr="00203334">
        <w:rPr>
          <w:rFonts w:ascii="Arial" w:hAnsi="Arial" w:cs="Arial"/>
          <w:b/>
          <w:bCs/>
          <w:sz w:val="16"/>
          <w:szCs w:val="16"/>
        </w:rPr>
        <w:t xml:space="preserve">DÉCIMA </w:t>
      </w:r>
      <w:r>
        <w:rPr>
          <w:rFonts w:ascii="Arial" w:hAnsi="Arial" w:cs="Arial"/>
          <w:b/>
          <w:bCs/>
          <w:sz w:val="16"/>
          <w:szCs w:val="16"/>
        </w:rPr>
        <w:t>SÉPTIMA</w:t>
      </w:r>
      <w:r w:rsidRPr="00203334">
        <w:rPr>
          <w:rFonts w:ascii="Arial" w:hAnsi="Arial" w:cs="Arial"/>
          <w:b/>
          <w:bCs/>
          <w:sz w:val="16"/>
          <w:szCs w:val="16"/>
        </w:rPr>
        <w:t xml:space="preserve">.- </w:t>
      </w:r>
      <w:r w:rsidRPr="00203334">
        <w:rPr>
          <w:rFonts w:ascii="Arial" w:hAnsi="Arial" w:cs="Arial"/>
          <w:b/>
          <w:sz w:val="16"/>
          <w:szCs w:val="16"/>
        </w:rPr>
        <w:t>RESCISIÓN ADMINISTRATIVA DEL CONTRATO.- “EL INSTITUTO”</w:t>
      </w:r>
      <w:r w:rsidRPr="00203334">
        <w:rPr>
          <w:rFonts w:ascii="Arial" w:hAnsi="Arial" w:cs="Arial"/>
          <w:sz w:val="16"/>
          <w:szCs w:val="16"/>
        </w:rPr>
        <w:t xml:space="preserve">, en términos de lo dispuesto en el artículo 54 de la Ley de Adquisiciones, Arrendamientos y Servicios del Sector Público, podrá rescindir administrativamente el presente </w:t>
      </w:r>
      <w:r>
        <w:rPr>
          <w:rFonts w:ascii="Arial" w:hAnsi="Arial" w:cs="Arial"/>
          <w:sz w:val="16"/>
          <w:szCs w:val="16"/>
        </w:rPr>
        <w:t>C</w:t>
      </w:r>
      <w:r w:rsidRPr="00203334">
        <w:rPr>
          <w:rFonts w:ascii="Arial" w:hAnsi="Arial" w:cs="Arial"/>
          <w:sz w:val="16"/>
          <w:szCs w:val="16"/>
        </w:rPr>
        <w:t xml:space="preserve">ontrato en cualquier momento, cuando </w:t>
      </w:r>
      <w:r w:rsidRPr="00203334">
        <w:rPr>
          <w:rFonts w:ascii="Arial" w:hAnsi="Arial" w:cs="Arial"/>
          <w:b/>
          <w:sz w:val="16"/>
          <w:szCs w:val="16"/>
        </w:rPr>
        <w:t>“EL PROVEEDOR</w:t>
      </w:r>
      <w:r w:rsidRPr="00203334">
        <w:rPr>
          <w:rFonts w:ascii="Arial" w:hAnsi="Arial" w:cs="Arial"/>
          <w:sz w:val="16"/>
          <w:szCs w:val="16"/>
        </w:rPr>
        <w:t>” incurra en incumplimiento de cualquiera de las obligaciones a su cargo, de conformidad con el procedimiento siguiente:</w:t>
      </w:r>
    </w:p>
    <w:p w:rsidR="00D36902" w:rsidRPr="00203334" w:rsidRDefault="00D36902" w:rsidP="00D36902">
      <w:pPr>
        <w:suppressAutoHyphens/>
        <w:spacing w:after="0" w:line="240" w:lineRule="auto"/>
        <w:ind w:left="-284" w:right="-234"/>
        <w:jc w:val="both"/>
        <w:rPr>
          <w:rFonts w:ascii="Arial" w:hAnsi="Arial" w:cs="Arial"/>
          <w:b/>
          <w:sz w:val="16"/>
          <w:szCs w:val="16"/>
        </w:rPr>
      </w:pPr>
    </w:p>
    <w:p w:rsidR="005B2D17" w:rsidRDefault="00D36902" w:rsidP="00D46853">
      <w:pPr>
        <w:numPr>
          <w:ilvl w:val="0"/>
          <w:numId w:val="63"/>
        </w:numPr>
        <w:suppressAutoHyphens/>
        <w:spacing w:after="0" w:line="240" w:lineRule="auto"/>
        <w:jc w:val="both"/>
        <w:rPr>
          <w:rFonts w:ascii="Arial" w:hAnsi="Arial" w:cs="Arial"/>
          <w:sz w:val="16"/>
          <w:szCs w:val="16"/>
        </w:rPr>
      </w:pPr>
      <w:r w:rsidRPr="00203334">
        <w:rPr>
          <w:rFonts w:ascii="Arial" w:hAnsi="Arial" w:cs="Arial"/>
          <w:sz w:val="16"/>
          <w:szCs w:val="16"/>
        </w:rPr>
        <w:t xml:space="preserve">Si  </w:t>
      </w:r>
      <w:r w:rsidRPr="00203334">
        <w:rPr>
          <w:rFonts w:ascii="Arial" w:hAnsi="Arial" w:cs="Arial"/>
          <w:b/>
          <w:sz w:val="16"/>
          <w:szCs w:val="16"/>
        </w:rPr>
        <w:t xml:space="preserve">“EL INSTITUTO”  </w:t>
      </w:r>
      <w:r w:rsidRPr="00203334">
        <w:rPr>
          <w:rFonts w:ascii="Arial" w:hAnsi="Arial" w:cs="Arial"/>
          <w:sz w:val="16"/>
          <w:szCs w:val="16"/>
        </w:rPr>
        <w:t xml:space="preserve">considera  que  </w:t>
      </w:r>
      <w:r w:rsidRPr="00203334">
        <w:rPr>
          <w:rFonts w:ascii="Arial" w:hAnsi="Arial" w:cs="Arial"/>
          <w:b/>
          <w:sz w:val="16"/>
          <w:szCs w:val="16"/>
        </w:rPr>
        <w:t>“EL PROVEEDOR”</w:t>
      </w:r>
      <w:r w:rsidRPr="00203334">
        <w:rPr>
          <w:rFonts w:ascii="Arial" w:hAnsi="Arial" w:cs="Arial"/>
          <w:sz w:val="16"/>
          <w:szCs w:val="16"/>
        </w:rPr>
        <w:t xml:space="preserve">  ha  incurrido  en  alguna  de las causales de rescisión que se consignan en la Cláusula que antecede, lo hará saber a </w:t>
      </w:r>
      <w:r w:rsidRPr="00203334">
        <w:rPr>
          <w:rFonts w:ascii="Arial" w:hAnsi="Arial" w:cs="Arial"/>
          <w:b/>
          <w:sz w:val="16"/>
          <w:szCs w:val="16"/>
        </w:rPr>
        <w:t>“EL PROVEEDOR”</w:t>
      </w:r>
      <w:r w:rsidRPr="00203334">
        <w:rPr>
          <w:rFonts w:ascii="Arial" w:hAnsi="Arial" w:cs="Arial"/>
          <w:sz w:val="16"/>
          <w:szCs w:val="16"/>
        </w:rPr>
        <w:t xml:space="preserve"> de forma indubitable por escrito, a efecto de que éste exponga lo que a su derecho convenga y aporte, en su caso, las pruebas que estime pertinentes, en un término de </w:t>
      </w:r>
      <w:r w:rsidRPr="00203334">
        <w:rPr>
          <w:rFonts w:ascii="Arial" w:hAnsi="Arial" w:cs="Arial"/>
          <w:b/>
          <w:sz w:val="16"/>
          <w:szCs w:val="16"/>
        </w:rPr>
        <w:t>5 (cinco)</w:t>
      </w:r>
      <w:r w:rsidRPr="00203334">
        <w:rPr>
          <w:rFonts w:ascii="Arial" w:hAnsi="Arial" w:cs="Arial"/>
          <w:sz w:val="16"/>
          <w:szCs w:val="16"/>
        </w:rPr>
        <w:t xml:space="preserve"> días hábiles, a partir de la notificación de la comunicación de referencia.</w:t>
      </w:r>
    </w:p>
    <w:p w:rsidR="00D36902" w:rsidRPr="00203334" w:rsidRDefault="00D36902" w:rsidP="00D36902">
      <w:pPr>
        <w:suppressAutoHyphens/>
        <w:spacing w:after="0" w:line="240" w:lineRule="auto"/>
        <w:ind w:left="-284" w:right="-234"/>
        <w:jc w:val="both"/>
        <w:rPr>
          <w:rFonts w:ascii="Arial" w:hAnsi="Arial" w:cs="Arial"/>
          <w:sz w:val="16"/>
          <w:szCs w:val="16"/>
        </w:rPr>
      </w:pPr>
    </w:p>
    <w:p w:rsidR="005B2D17" w:rsidRDefault="00D36902" w:rsidP="00D46853">
      <w:pPr>
        <w:numPr>
          <w:ilvl w:val="0"/>
          <w:numId w:val="63"/>
        </w:numPr>
        <w:suppressAutoHyphens/>
        <w:spacing w:after="0" w:line="240" w:lineRule="auto"/>
        <w:jc w:val="both"/>
        <w:rPr>
          <w:rFonts w:ascii="Arial" w:hAnsi="Arial" w:cs="Arial"/>
          <w:sz w:val="16"/>
          <w:szCs w:val="16"/>
        </w:rPr>
      </w:pPr>
      <w:r w:rsidRPr="00203334">
        <w:rPr>
          <w:rFonts w:ascii="Arial" w:hAnsi="Arial" w:cs="Arial"/>
          <w:sz w:val="16"/>
          <w:szCs w:val="16"/>
        </w:rPr>
        <w:t>Transcurrido el término a que se refiere el inciso anterior, se resolverá considerando los argumentos y pruebas que hubiere hecho valer.</w:t>
      </w:r>
    </w:p>
    <w:p w:rsidR="00D36902" w:rsidRPr="00203334" w:rsidRDefault="00D36902" w:rsidP="00D36902">
      <w:pPr>
        <w:suppressAutoHyphens/>
        <w:spacing w:after="0" w:line="240" w:lineRule="auto"/>
        <w:ind w:left="-284" w:right="-234"/>
        <w:jc w:val="both"/>
        <w:rPr>
          <w:rFonts w:ascii="Arial" w:hAnsi="Arial" w:cs="Arial"/>
          <w:sz w:val="16"/>
          <w:szCs w:val="16"/>
        </w:rPr>
      </w:pPr>
    </w:p>
    <w:p w:rsidR="005B2D17" w:rsidRDefault="00D36902" w:rsidP="00D46853">
      <w:pPr>
        <w:numPr>
          <w:ilvl w:val="0"/>
          <w:numId w:val="63"/>
        </w:numPr>
        <w:suppressAutoHyphens/>
        <w:spacing w:after="0" w:line="240" w:lineRule="auto"/>
        <w:jc w:val="both"/>
        <w:rPr>
          <w:rFonts w:ascii="Arial" w:hAnsi="Arial" w:cs="Arial"/>
          <w:sz w:val="16"/>
          <w:szCs w:val="16"/>
        </w:rPr>
      </w:pPr>
      <w:r w:rsidRPr="00203334">
        <w:rPr>
          <w:rFonts w:ascii="Arial" w:hAnsi="Arial" w:cs="Arial"/>
          <w:sz w:val="16"/>
          <w:szCs w:val="16"/>
        </w:rPr>
        <w:t xml:space="preserve">La determinación de dar o no por rescindido administrativamente el presente </w:t>
      </w:r>
      <w:r>
        <w:rPr>
          <w:rFonts w:ascii="Arial" w:hAnsi="Arial" w:cs="Arial"/>
          <w:sz w:val="16"/>
          <w:szCs w:val="16"/>
        </w:rPr>
        <w:t>C</w:t>
      </w:r>
      <w:r w:rsidRPr="00203334">
        <w:rPr>
          <w:rFonts w:ascii="Arial" w:hAnsi="Arial" w:cs="Arial"/>
          <w:sz w:val="16"/>
          <w:szCs w:val="16"/>
        </w:rPr>
        <w:t xml:space="preserve">ontrato, deberá ser debidamente fundada, motivada y comunicada por escrito a </w:t>
      </w:r>
      <w:r w:rsidRPr="00203334">
        <w:rPr>
          <w:rFonts w:ascii="Arial" w:hAnsi="Arial" w:cs="Arial"/>
          <w:b/>
          <w:sz w:val="16"/>
          <w:szCs w:val="16"/>
        </w:rPr>
        <w:t>“EL PROVEEDOR”</w:t>
      </w:r>
      <w:r w:rsidRPr="00203334">
        <w:rPr>
          <w:rFonts w:ascii="Arial" w:hAnsi="Arial" w:cs="Arial"/>
          <w:sz w:val="16"/>
          <w:szCs w:val="16"/>
        </w:rPr>
        <w:t xml:space="preserve"> dentro de los </w:t>
      </w:r>
      <w:r w:rsidRPr="00203334">
        <w:rPr>
          <w:rFonts w:ascii="Arial" w:hAnsi="Arial" w:cs="Arial"/>
          <w:b/>
          <w:sz w:val="16"/>
          <w:szCs w:val="16"/>
        </w:rPr>
        <w:t>15 (quince)</w:t>
      </w:r>
      <w:r w:rsidRPr="00203334">
        <w:rPr>
          <w:rFonts w:ascii="Arial" w:hAnsi="Arial" w:cs="Arial"/>
          <w:sz w:val="16"/>
          <w:szCs w:val="16"/>
        </w:rPr>
        <w:t xml:space="preserve"> días hábiles siguientes, al vencimiento del plazo señalado en el inciso a) de esta Cláusula.</w:t>
      </w:r>
    </w:p>
    <w:p w:rsidR="00D36902" w:rsidRPr="00203334" w:rsidRDefault="00D36902" w:rsidP="00D36902">
      <w:pPr>
        <w:suppressAutoHyphens/>
        <w:spacing w:after="0" w:line="240" w:lineRule="auto"/>
        <w:ind w:left="-284" w:right="-234"/>
        <w:jc w:val="both"/>
        <w:rPr>
          <w:rFonts w:ascii="Arial" w:hAnsi="Arial" w:cs="Arial"/>
          <w:b/>
          <w:bCs/>
          <w:sz w:val="16"/>
          <w:szCs w:val="16"/>
        </w:rPr>
      </w:pPr>
    </w:p>
    <w:p w:rsidR="00D36902" w:rsidRPr="00203334" w:rsidRDefault="00D36902" w:rsidP="00D36902">
      <w:pPr>
        <w:suppressAutoHyphens/>
        <w:spacing w:after="0" w:line="240" w:lineRule="auto"/>
        <w:ind w:left="-284" w:right="-234"/>
        <w:jc w:val="both"/>
        <w:rPr>
          <w:rFonts w:ascii="Arial" w:hAnsi="Arial" w:cs="Arial"/>
          <w:sz w:val="16"/>
          <w:szCs w:val="16"/>
        </w:rPr>
      </w:pPr>
      <w:r w:rsidRPr="00203334">
        <w:rPr>
          <w:rFonts w:ascii="Arial" w:hAnsi="Arial" w:cs="Arial"/>
          <w:sz w:val="16"/>
          <w:szCs w:val="16"/>
        </w:rPr>
        <w:t xml:space="preserve">En el supuesto de que se rescinda este </w:t>
      </w:r>
      <w:r>
        <w:rPr>
          <w:rFonts w:ascii="Arial" w:hAnsi="Arial" w:cs="Arial"/>
          <w:sz w:val="16"/>
          <w:szCs w:val="16"/>
        </w:rPr>
        <w:t>C</w:t>
      </w:r>
      <w:r w:rsidRPr="00203334">
        <w:rPr>
          <w:rFonts w:ascii="Arial" w:hAnsi="Arial" w:cs="Arial"/>
          <w:sz w:val="16"/>
          <w:szCs w:val="16"/>
        </w:rPr>
        <w:t xml:space="preserve">ontrato, </w:t>
      </w:r>
      <w:r w:rsidRPr="00203334">
        <w:rPr>
          <w:rFonts w:ascii="Arial" w:hAnsi="Arial" w:cs="Arial"/>
          <w:b/>
          <w:bCs/>
          <w:sz w:val="16"/>
          <w:szCs w:val="16"/>
        </w:rPr>
        <w:t>"EL INSTITUTO"</w:t>
      </w:r>
      <w:r w:rsidRPr="00203334">
        <w:rPr>
          <w:rFonts w:ascii="Arial" w:hAnsi="Arial" w:cs="Arial"/>
          <w:sz w:val="16"/>
          <w:szCs w:val="16"/>
        </w:rPr>
        <w:t xml:space="preserve"> no aplicarán las penas convencionales, </w:t>
      </w:r>
      <w:r>
        <w:rPr>
          <w:rFonts w:ascii="Arial" w:hAnsi="Arial" w:cs="Arial"/>
          <w:sz w:val="16"/>
          <w:szCs w:val="16"/>
        </w:rPr>
        <w:t xml:space="preserve">ni deducciones, </w:t>
      </w:r>
      <w:r w:rsidRPr="00203334">
        <w:rPr>
          <w:rFonts w:ascii="Arial" w:hAnsi="Arial" w:cs="Arial"/>
          <w:sz w:val="16"/>
          <w:szCs w:val="16"/>
        </w:rPr>
        <w:t>ni su contabilización para hacer efectiva la garantía de cumplimiento de este instrumento jurídico.</w:t>
      </w:r>
    </w:p>
    <w:p w:rsidR="00D36902" w:rsidRPr="00203334" w:rsidRDefault="00D36902" w:rsidP="00D36902">
      <w:pPr>
        <w:suppressAutoHyphens/>
        <w:spacing w:after="0" w:line="240" w:lineRule="auto"/>
        <w:ind w:left="-284" w:right="-234"/>
        <w:jc w:val="both"/>
        <w:rPr>
          <w:rFonts w:ascii="Arial" w:hAnsi="Arial" w:cs="Arial"/>
          <w:b/>
          <w:bCs/>
          <w:sz w:val="16"/>
          <w:szCs w:val="16"/>
        </w:rPr>
      </w:pPr>
    </w:p>
    <w:p w:rsidR="00D36902" w:rsidRPr="00203334" w:rsidRDefault="00D36902" w:rsidP="00D36902">
      <w:pPr>
        <w:suppressAutoHyphens/>
        <w:spacing w:after="0" w:line="240" w:lineRule="auto"/>
        <w:ind w:left="-284" w:right="-234"/>
        <w:jc w:val="both"/>
        <w:rPr>
          <w:rFonts w:ascii="Arial" w:hAnsi="Arial" w:cs="Arial"/>
          <w:sz w:val="16"/>
          <w:szCs w:val="16"/>
        </w:rPr>
      </w:pPr>
      <w:r w:rsidRPr="00203334">
        <w:rPr>
          <w:rFonts w:ascii="Arial" w:hAnsi="Arial" w:cs="Arial"/>
          <w:sz w:val="16"/>
          <w:szCs w:val="16"/>
        </w:rPr>
        <w:t xml:space="preserve">En caso de que </w:t>
      </w:r>
      <w:r w:rsidRPr="00203334">
        <w:rPr>
          <w:rFonts w:ascii="Arial" w:hAnsi="Arial" w:cs="Arial"/>
          <w:b/>
          <w:sz w:val="16"/>
          <w:szCs w:val="16"/>
        </w:rPr>
        <w:t>“EL INSTITUTO”</w:t>
      </w:r>
      <w:r w:rsidRPr="00203334">
        <w:rPr>
          <w:rFonts w:ascii="Arial" w:hAnsi="Arial" w:cs="Arial"/>
          <w:sz w:val="16"/>
          <w:szCs w:val="16"/>
        </w:rPr>
        <w:t xml:space="preserve"> determine dar por rescindido el presente </w:t>
      </w:r>
      <w:r>
        <w:rPr>
          <w:rFonts w:ascii="Arial" w:hAnsi="Arial" w:cs="Arial"/>
          <w:sz w:val="16"/>
          <w:szCs w:val="16"/>
        </w:rPr>
        <w:t>C</w:t>
      </w:r>
      <w:r w:rsidRPr="00203334">
        <w:rPr>
          <w:rFonts w:ascii="Arial" w:hAnsi="Arial" w:cs="Arial"/>
          <w:sz w:val="16"/>
          <w:szCs w:val="16"/>
        </w:rPr>
        <w:t xml:space="preserve">ontrato, se deberá formular y notificar un finiquito dentro de los </w:t>
      </w:r>
      <w:r w:rsidRPr="00203334">
        <w:rPr>
          <w:rFonts w:ascii="Arial" w:hAnsi="Arial" w:cs="Arial"/>
          <w:b/>
          <w:sz w:val="16"/>
          <w:szCs w:val="16"/>
        </w:rPr>
        <w:t>20 (veinte)</w:t>
      </w:r>
      <w:r w:rsidRPr="00203334">
        <w:rPr>
          <w:rFonts w:ascii="Arial" w:hAnsi="Arial" w:cs="Arial"/>
          <w:sz w:val="16"/>
          <w:szCs w:val="16"/>
        </w:rPr>
        <w:t xml:space="preserve"> días naturales siguientes a la fecha en que se notifique la rescisión, de conformidad con el artículo 99 del Reglamento de la Ley de Adquisiciones, Arrendamientos y Servicios del Sector Público, en el que se hagan constar los pagos que, en su caso, deba efectuar </w:t>
      </w:r>
      <w:r w:rsidRPr="00203334">
        <w:rPr>
          <w:rFonts w:ascii="Arial" w:hAnsi="Arial" w:cs="Arial"/>
          <w:b/>
          <w:sz w:val="16"/>
          <w:szCs w:val="16"/>
        </w:rPr>
        <w:t>“EL INSTITUTO”</w:t>
      </w:r>
      <w:r w:rsidRPr="00203334">
        <w:rPr>
          <w:rFonts w:ascii="Arial" w:hAnsi="Arial" w:cs="Arial"/>
          <w:sz w:val="16"/>
          <w:szCs w:val="16"/>
        </w:rPr>
        <w:t xml:space="preserve">, por concepto de la entrega de los bienes </w:t>
      </w:r>
      <w:r>
        <w:rPr>
          <w:rFonts w:ascii="Arial" w:hAnsi="Arial" w:cs="Arial"/>
          <w:sz w:val="16"/>
          <w:szCs w:val="16"/>
        </w:rPr>
        <w:t xml:space="preserve">y/o prestación de servicios </w:t>
      </w:r>
      <w:r w:rsidRPr="00203334">
        <w:rPr>
          <w:rFonts w:ascii="Arial" w:hAnsi="Arial" w:cs="Arial"/>
          <w:sz w:val="16"/>
          <w:szCs w:val="16"/>
        </w:rPr>
        <w:t xml:space="preserve">por </w:t>
      </w:r>
      <w:r w:rsidRPr="00203334">
        <w:rPr>
          <w:rFonts w:ascii="Arial" w:hAnsi="Arial" w:cs="Arial"/>
          <w:b/>
          <w:sz w:val="16"/>
          <w:szCs w:val="16"/>
        </w:rPr>
        <w:t>“EL PROVEEDOR”</w:t>
      </w:r>
      <w:r w:rsidRPr="00203334">
        <w:rPr>
          <w:rFonts w:ascii="Arial" w:hAnsi="Arial" w:cs="Arial"/>
          <w:sz w:val="16"/>
          <w:szCs w:val="16"/>
        </w:rPr>
        <w:t xml:space="preserve"> hasta el momento en que se determine la rescisión administrativa.</w:t>
      </w:r>
    </w:p>
    <w:p w:rsidR="00D36902" w:rsidRPr="00203334" w:rsidRDefault="00D36902" w:rsidP="00D36902">
      <w:pPr>
        <w:suppressAutoHyphens/>
        <w:spacing w:after="0" w:line="240" w:lineRule="auto"/>
        <w:ind w:left="-284" w:right="-234"/>
        <w:jc w:val="both"/>
        <w:rPr>
          <w:rFonts w:ascii="Arial" w:hAnsi="Arial" w:cs="Arial"/>
          <w:b/>
          <w:bCs/>
          <w:sz w:val="16"/>
          <w:szCs w:val="16"/>
        </w:rPr>
      </w:pPr>
    </w:p>
    <w:p w:rsidR="00D36902" w:rsidRPr="00203334" w:rsidRDefault="00D36902" w:rsidP="00D36902">
      <w:pPr>
        <w:suppressAutoHyphens/>
        <w:spacing w:after="0" w:line="240" w:lineRule="auto"/>
        <w:ind w:left="-284" w:right="-234"/>
        <w:jc w:val="both"/>
        <w:rPr>
          <w:rFonts w:ascii="Arial" w:hAnsi="Arial" w:cs="Arial"/>
          <w:sz w:val="16"/>
          <w:szCs w:val="16"/>
        </w:rPr>
      </w:pPr>
      <w:r w:rsidRPr="00203334">
        <w:rPr>
          <w:rFonts w:ascii="Arial" w:hAnsi="Arial" w:cs="Arial"/>
          <w:sz w:val="16"/>
          <w:szCs w:val="16"/>
        </w:rPr>
        <w:t xml:space="preserve">Iniciado un procedimiento de conciliación </w:t>
      </w:r>
      <w:r w:rsidRPr="00203334">
        <w:rPr>
          <w:rFonts w:ascii="Arial" w:hAnsi="Arial" w:cs="Arial"/>
          <w:b/>
          <w:sz w:val="16"/>
          <w:szCs w:val="16"/>
        </w:rPr>
        <w:t>“EL INSTITUTO”</w:t>
      </w:r>
      <w:r w:rsidRPr="00203334">
        <w:rPr>
          <w:rFonts w:ascii="Arial" w:hAnsi="Arial" w:cs="Arial"/>
          <w:sz w:val="16"/>
          <w:szCs w:val="16"/>
        </w:rPr>
        <w:t>, bajo su responsabilidad podrá suspender el trámite del procedimiento de rescisión.</w:t>
      </w:r>
    </w:p>
    <w:p w:rsidR="00D36902" w:rsidRPr="00203334" w:rsidRDefault="00D36902" w:rsidP="00D36902">
      <w:pPr>
        <w:suppressAutoHyphens/>
        <w:spacing w:after="0" w:line="240" w:lineRule="auto"/>
        <w:ind w:left="-284" w:right="-234"/>
        <w:jc w:val="both"/>
        <w:rPr>
          <w:rFonts w:ascii="Arial" w:hAnsi="Arial" w:cs="Arial"/>
          <w:b/>
          <w:bCs/>
          <w:sz w:val="16"/>
          <w:szCs w:val="16"/>
        </w:rPr>
      </w:pPr>
    </w:p>
    <w:p w:rsidR="00D36902" w:rsidRPr="00203334" w:rsidRDefault="00D36902" w:rsidP="00D36902">
      <w:pPr>
        <w:suppressAutoHyphens/>
        <w:spacing w:after="0" w:line="240" w:lineRule="auto"/>
        <w:ind w:left="-284" w:right="-234"/>
        <w:jc w:val="both"/>
        <w:rPr>
          <w:rFonts w:ascii="Arial" w:hAnsi="Arial" w:cs="Arial"/>
          <w:sz w:val="16"/>
          <w:szCs w:val="16"/>
        </w:rPr>
      </w:pPr>
      <w:r w:rsidRPr="00203334">
        <w:rPr>
          <w:rFonts w:ascii="Arial" w:hAnsi="Arial" w:cs="Arial"/>
          <w:sz w:val="16"/>
          <w:szCs w:val="16"/>
        </w:rPr>
        <w:t xml:space="preserve">Si previamente a la determinación de dar por rescindido este </w:t>
      </w:r>
      <w:r>
        <w:rPr>
          <w:rFonts w:ascii="Arial" w:hAnsi="Arial" w:cs="Arial"/>
          <w:sz w:val="16"/>
          <w:szCs w:val="16"/>
        </w:rPr>
        <w:t>C</w:t>
      </w:r>
      <w:r w:rsidRPr="00203334">
        <w:rPr>
          <w:rFonts w:ascii="Arial" w:hAnsi="Arial" w:cs="Arial"/>
          <w:sz w:val="16"/>
          <w:szCs w:val="16"/>
        </w:rPr>
        <w:t>ontrato,</w:t>
      </w:r>
      <w:r w:rsidRPr="00203334">
        <w:rPr>
          <w:rFonts w:ascii="Arial" w:hAnsi="Arial" w:cs="Arial"/>
          <w:b/>
          <w:bCs/>
          <w:sz w:val="16"/>
          <w:szCs w:val="16"/>
        </w:rPr>
        <w:t xml:space="preserve"> "EL PROVEEDOR" </w:t>
      </w:r>
      <w:r w:rsidRPr="00203334">
        <w:rPr>
          <w:rFonts w:ascii="Arial" w:hAnsi="Arial" w:cs="Arial"/>
          <w:sz w:val="16"/>
          <w:szCs w:val="16"/>
        </w:rPr>
        <w:t>entrega los bienes</w:t>
      </w:r>
      <w:r>
        <w:rPr>
          <w:rFonts w:ascii="Arial" w:hAnsi="Arial" w:cs="Arial"/>
          <w:sz w:val="16"/>
          <w:szCs w:val="16"/>
        </w:rPr>
        <w:t xml:space="preserve"> y/o presta los servicios</w:t>
      </w:r>
      <w:r w:rsidRPr="00203334">
        <w:rPr>
          <w:rFonts w:ascii="Arial" w:hAnsi="Arial" w:cs="Arial"/>
          <w:sz w:val="16"/>
          <w:szCs w:val="16"/>
        </w:rPr>
        <w:t>, el procedimiento iniciado quedará sin efectos, previa aceptación y verificación de</w:t>
      </w:r>
      <w:r w:rsidRPr="00203334">
        <w:rPr>
          <w:rFonts w:ascii="Arial" w:hAnsi="Arial" w:cs="Arial"/>
          <w:b/>
          <w:bCs/>
          <w:sz w:val="16"/>
          <w:szCs w:val="16"/>
        </w:rPr>
        <w:t xml:space="preserve"> "EL INSTITUTO" </w:t>
      </w:r>
      <w:r w:rsidRPr="00203334">
        <w:rPr>
          <w:rFonts w:ascii="Arial" w:hAnsi="Arial" w:cs="Arial"/>
          <w:sz w:val="16"/>
          <w:szCs w:val="16"/>
        </w:rPr>
        <w:t xml:space="preserve">por escrito, de que continúa vigente la necesidad de contar con los bienes </w:t>
      </w:r>
      <w:r>
        <w:rPr>
          <w:rFonts w:ascii="Arial" w:hAnsi="Arial" w:cs="Arial"/>
          <w:sz w:val="16"/>
          <w:szCs w:val="16"/>
        </w:rPr>
        <w:t>y/o servicios</w:t>
      </w:r>
      <w:r w:rsidRPr="00203334">
        <w:rPr>
          <w:rFonts w:ascii="Arial" w:hAnsi="Arial" w:cs="Arial"/>
          <w:sz w:val="16"/>
          <w:szCs w:val="16"/>
        </w:rPr>
        <w:t xml:space="preserve"> y aplicando, en su caso, las penas convencionales </w:t>
      </w:r>
      <w:r>
        <w:rPr>
          <w:rFonts w:ascii="Arial" w:hAnsi="Arial" w:cs="Arial"/>
          <w:sz w:val="16"/>
          <w:szCs w:val="16"/>
        </w:rPr>
        <w:t xml:space="preserve">y/o deducciones </w:t>
      </w:r>
      <w:r w:rsidRPr="00203334">
        <w:rPr>
          <w:rFonts w:ascii="Arial" w:hAnsi="Arial" w:cs="Arial"/>
          <w:sz w:val="16"/>
          <w:szCs w:val="16"/>
        </w:rPr>
        <w:t>correspondientes.</w:t>
      </w:r>
    </w:p>
    <w:p w:rsidR="00D36902" w:rsidRPr="00203334" w:rsidRDefault="00D36902" w:rsidP="00D36902">
      <w:pPr>
        <w:suppressAutoHyphens/>
        <w:spacing w:after="0" w:line="240" w:lineRule="auto"/>
        <w:ind w:left="-284" w:right="-234"/>
        <w:jc w:val="both"/>
        <w:rPr>
          <w:rFonts w:ascii="Arial" w:hAnsi="Arial" w:cs="Arial"/>
          <w:b/>
          <w:bCs/>
          <w:sz w:val="16"/>
          <w:szCs w:val="16"/>
        </w:rPr>
      </w:pPr>
    </w:p>
    <w:p w:rsidR="00D36902" w:rsidRPr="00203334" w:rsidRDefault="00D36902" w:rsidP="00D36902">
      <w:pPr>
        <w:suppressAutoHyphens/>
        <w:spacing w:after="0" w:line="240" w:lineRule="auto"/>
        <w:ind w:left="-284" w:right="-234"/>
        <w:jc w:val="both"/>
        <w:rPr>
          <w:rFonts w:ascii="Arial" w:hAnsi="Arial" w:cs="Arial"/>
          <w:sz w:val="16"/>
          <w:szCs w:val="16"/>
        </w:rPr>
      </w:pPr>
      <w:r w:rsidRPr="00203334">
        <w:rPr>
          <w:rFonts w:ascii="Arial" w:hAnsi="Arial" w:cs="Arial"/>
          <w:b/>
          <w:bCs/>
          <w:sz w:val="16"/>
          <w:szCs w:val="16"/>
        </w:rPr>
        <w:t>"EL INSTITUTO"</w:t>
      </w:r>
      <w:r w:rsidRPr="00203334">
        <w:rPr>
          <w:rFonts w:ascii="Arial" w:hAnsi="Arial" w:cs="Arial"/>
          <w:sz w:val="16"/>
          <w:szCs w:val="16"/>
        </w:rPr>
        <w:t xml:space="preserve"> podrá determinar no dar por rescindido este </w:t>
      </w:r>
      <w:r>
        <w:rPr>
          <w:rFonts w:ascii="Arial" w:hAnsi="Arial" w:cs="Arial"/>
          <w:sz w:val="16"/>
          <w:szCs w:val="16"/>
        </w:rPr>
        <w:t>C</w:t>
      </w:r>
      <w:r w:rsidRPr="00203334">
        <w:rPr>
          <w:rFonts w:ascii="Arial" w:hAnsi="Arial" w:cs="Arial"/>
          <w:sz w:val="16"/>
          <w:szCs w:val="16"/>
        </w:rPr>
        <w:t>ontrato, cuando durante el procedimiento advierta que dicha rescisión pudiera ocasionar algún daño o afectación a las funciones que tiene encomendadas. En este supuesto,</w:t>
      </w:r>
      <w:r w:rsidRPr="00203334">
        <w:rPr>
          <w:rFonts w:ascii="Arial" w:hAnsi="Arial" w:cs="Arial"/>
          <w:b/>
          <w:bCs/>
          <w:sz w:val="16"/>
          <w:szCs w:val="16"/>
        </w:rPr>
        <w:t xml:space="preserve"> "EL INSTITUTO</w:t>
      </w:r>
      <w:r w:rsidRPr="00203334">
        <w:rPr>
          <w:rFonts w:ascii="Arial" w:hAnsi="Arial" w:cs="Arial"/>
          <w:sz w:val="16"/>
          <w:szCs w:val="16"/>
        </w:rPr>
        <w:t xml:space="preserve">" elaborará un dictamen en el cual justifique que los impactos económicos o de operación que se ocasionarían con la rescisión del </w:t>
      </w:r>
      <w:r>
        <w:rPr>
          <w:rFonts w:ascii="Arial" w:hAnsi="Arial" w:cs="Arial"/>
          <w:sz w:val="16"/>
          <w:szCs w:val="16"/>
        </w:rPr>
        <w:t>C</w:t>
      </w:r>
      <w:r w:rsidRPr="00203334">
        <w:rPr>
          <w:rFonts w:ascii="Arial" w:hAnsi="Arial" w:cs="Arial"/>
          <w:sz w:val="16"/>
          <w:szCs w:val="16"/>
        </w:rPr>
        <w:t>ontrato resultarían más inconvenientes.</w:t>
      </w:r>
    </w:p>
    <w:p w:rsidR="00D36902" w:rsidRPr="00203334" w:rsidRDefault="00D36902" w:rsidP="00D36902">
      <w:pPr>
        <w:suppressAutoHyphens/>
        <w:spacing w:after="0" w:line="240" w:lineRule="auto"/>
        <w:ind w:left="-284" w:right="-234"/>
        <w:jc w:val="both"/>
        <w:rPr>
          <w:rFonts w:ascii="Arial" w:hAnsi="Arial" w:cs="Arial"/>
          <w:b/>
          <w:bCs/>
          <w:sz w:val="16"/>
          <w:szCs w:val="16"/>
        </w:rPr>
      </w:pPr>
    </w:p>
    <w:p w:rsidR="00D36902" w:rsidRPr="00203334" w:rsidRDefault="00D36902" w:rsidP="00D36902">
      <w:pPr>
        <w:suppressAutoHyphens/>
        <w:spacing w:after="0" w:line="240" w:lineRule="auto"/>
        <w:ind w:left="-284" w:right="-234"/>
        <w:jc w:val="both"/>
        <w:rPr>
          <w:rFonts w:ascii="Arial" w:hAnsi="Arial" w:cs="Arial"/>
          <w:sz w:val="16"/>
          <w:szCs w:val="16"/>
        </w:rPr>
      </w:pPr>
      <w:r w:rsidRPr="00203334">
        <w:rPr>
          <w:rFonts w:ascii="Arial" w:hAnsi="Arial" w:cs="Arial"/>
          <w:sz w:val="16"/>
          <w:szCs w:val="16"/>
        </w:rPr>
        <w:t xml:space="preserve">De no darse por rescindido este </w:t>
      </w:r>
      <w:r>
        <w:rPr>
          <w:rFonts w:ascii="Arial" w:hAnsi="Arial" w:cs="Arial"/>
          <w:sz w:val="16"/>
          <w:szCs w:val="16"/>
        </w:rPr>
        <w:t>C</w:t>
      </w:r>
      <w:r w:rsidRPr="00203334">
        <w:rPr>
          <w:rFonts w:ascii="Arial" w:hAnsi="Arial" w:cs="Arial"/>
          <w:sz w:val="16"/>
          <w:szCs w:val="16"/>
        </w:rPr>
        <w:t>ontrato,</w:t>
      </w:r>
      <w:r w:rsidRPr="00203334">
        <w:rPr>
          <w:rFonts w:ascii="Arial" w:hAnsi="Arial" w:cs="Arial"/>
          <w:b/>
          <w:bCs/>
          <w:sz w:val="16"/>
          <w:szCs w:val="16"/>
        </w:rPr>
        <w:t xml:space="preserve"> "EL INSTITUTO" </w:t>
      </w:r>
      <w:r w:rsidRPr="00203334">
        <w:rPr>
          <w:rFonts w:ascii="Arial" w:hAnsi="Arial" w:cs="Arial"/>
          <w:sz w:val="16"/>
          <w:szCs w:val="16"/>
        </w:rPr>
        <w:t xml:space="preserve">establecerá, de conformidad con </w:t>
      </w:r>
      <w:r w:rsidRPr="00203334">
        <w:rPr>
          <w:rFonts w:ascii="Arial" w:hAnsi="Arial" w:cs="Arial"/>
          <w:b/>
          <w:bCs/>
          <w:sz w:val="16"/>
          <w:szCs w:val="16"/>
        </w:rPr>
        <w:t>"EL PROVEEDOR</w:t>
      </w:r>
      <w:r w:rsidRPr="00203334">
        <w:rPr>
          <w:rFonts w:ascii="Arial" w:hAnsi="Arial" w:cs="Arial"/>
          <w:sz w:val="16"/>
          <w:szCs w:val="16"/>
        </w:rPr>
        <w:t xml:space="preserve">" un nuevo plazo para el cumplimiento de aquellas obligaciones que se hubiesen dejado de cumplir, a efecto de que </w:t>
      </w:r>
      <w:r w:rsidRPr="00203334">
        <w:rPr>
          <w:rFonts w:ascii="Arial" w:hAnsi="Arial" w:cs="Arial"/>
          <w:b/>
          <w:bCs/>
          <w:sz w:val="16"/>
          <w:szCs w:val="16"/>
        </w:rPr>
        <w:t xml:space="preserve">"EL PROVEEDOR" </w:t>
      </w:r>
      <w:r w:rsidRPr="00203334">
        <w:rPr>
          <w:rFonts w:ascii="Arial" w:hAnsi="Arial" w:cs="Arial"/>
          <w:sz w:val="16"/>
          <w:szCs w:val="16"/>
        </w:rPr>
        <w:t xml:space="preserve">subsane el incumplimiento que </w:t>
      </w:r>
      <w:r w:rsidRPr="00203334">
        <w:rPr>
          <w:rFonts w:ascii="Arial" w:hAnsi="Arial" w:cs="Arial"/>
          <w:sz w:val="16"/>
          <w:szCs w:val="16"/>
        </w:rPr>
        <w:lastRenderedPageBreak/>
        <w:t xml:space="preserve">hubiere motivado el inicio del procedimiento de rescisión. Lo anterior, se llevará a cabo a través de un </w:t>
      </w:r>
      <w:r>
        <w:rPr>
          <w:rFonts w:ascii="Arial" w:hAnsi="Arial" w:cs="Arial"/>
          <w:sz w:val="16"/>
          <w:szCs w:val="16"/>
        </w:rPr>
        <w:t>C</w:t>
      </w:r>
      <w:r w:rsidRPr="00203334">
        <w:rPr>
          <w:rFonts w:ascii="Arial" w:hAnsi="Arial" w:cs="Arial"/>
          <w:sz w:val="16"/>
          <w:szCs w:val="16"/>
        </w:rPr>
        <w:t xml:space="preserve">onvenio </w:t>
      </w:r>
      <w:r>
        <w:rPr>
          <w:rFonts w:ascii="Arial" w:hAnsi="Arial" w:cs="Arial"/>
          <w:sz w:val="16"/>
          <w:szCs w:val="16"/>
        </w:rPr>
        <w:t>M</w:t>
      </w:r>
      <w:r w:rsidRPr="00203334">
        <w:rPr>
          <w:rFonts w:ascii="Arial" w:hAnsi="Arial" w:cs="Arial"/>
          <w:sz w:val="16"/>
          <w:szCs w:val="16"/>
        </w:rPr>
        <w:t>odificatorio en el que se atenderá a las condiciones previstas en los dos últimos párrafos del artículo 52 de la Ley de Adquisiciones, Arrendamientos y Servicios del Sector Público.</w:t>
      </w:r>
    </w:p>
    <w:p w:rsidR="00D36902" w:rsidRPr="00CC3F22" w:rsidRDefault="00D36902" w:rsidP="00D36902">
      <w:pPr>
        <w:suppressAutoHyphens/>
        <w:spacing w:after="0" w:line="240" w:lineRule="auto"/>
        <w:ind w:left="-284" w:right="-234"/>
        <w:jc w:val="both"/>
        <w:rPr>
          <w:rFonts w:ascii="Arial" w:hAnsi="Arial" w:cs="Arial"/>
          <w:sz w:val="16"/>
          <w:szCs w:val="16"/>
        </w:rPr>
      </w:pPr>
    </w:p>
    <w:p w:rsidR="00D36902" w:rsidRPr="00203334" w:rsidRDefault="00D36902" w:rsidP="00D36902">
      <w:pPr>
        <w:suppressAutoHyphens/>
        <w:spacing w:after="0" w:line="240" w:lineRule="auto"/>
        <w:ind w:left="-284" w:right="-234"/>
        <w:jc w:val="both"/>
        <w:rPr>
          <w:rFonts w:ascii="Arial" w:hAnsi="Arial" w:cs="Arial"/>
          <w:sz w:val="16"/>
          <w:szCs w:val="16"/>
        </w:rPr>
      </w:pPr>
      <w:r w:rsidRPr="00203334">
        <w:rPr>
          <w:rFonts w:ascii="Arial" w:hAnsi="Arial" w:cs="Arial"/>
          <w:b/>
          <w:bCs/>
          <w:sz w:val="16"/>
          <w:szCs w:val="16"/>
        </w:rPr>
        <w:t xml:space="preserve">DÉCIMA </w:t>
      </w:r>
      <w:r>
        <w:rPr>
          <w:rFonts w:ascii="Arial" w:hAnsi="Arial" w:cs="Arial"/>
          <w:b/>
          <w:bCs/>
          <w:sz w:val="16"/>
          <w:szCs w:val="16"/>
        </w:rPr>
        <w:t>OCTAVA</w:t>
      </w:r>
      <w:r w:rsidRPr="00203334">
        <w:rPr>
          <w:rFonts w:ascii="Arial" w:hAnsi="Arial" w:cs="Arial"/>
          <w:b/>
          <w:bCs/>
          <w:sz w:val="16"/>
          <w:szCs w:val="16"/>
        </w:rPr>
        <w:t xml:space="preserve">.- PROCEDIMIENTO DE CONCILIACIÓN.- </w:t>
      </w:r>
      <w:r w:rsidRPr="00203334">
        <w:rPr>
          <w:rFonts w:ascii="Arial" w:hAnsi="Arial" w:cs="Arial"/>
          <w:sz w:val="16"/>
          <w:szCs w:val="16"/>
        </w:rPr>
        <w:t xml:space="preserve">En cualquier momento durante la vigencia del presente </w:t>
      </w:r>
      <w:r>
        <w:rPr>
          <w:rFonts w:ascii="Arial" w:hAnsi="Arial" w:cs="Arial"/>
          <w:sz w:val="16"/>
          <w:szCs w:val="16"/>
        </w:rPr>
        <w:t>C</w:t>
      </w:r>
      <w:r w:rsidRPr="00203334">
        <w:rPr>
          <w:rFonts w:ascii="Arial" w:hAnsi="Arial" w:cs="Arial"/>
          <w:sz w:val="16"/>
          <w:szCs w:val="16"/>
        </w:rPr>
        <w:t xml:space="preserve">ontrato, </w:t>
      </w:r>
      <w:r w:rsidRPr="00203334">
        <w:rPr>
          <w:rFonts w:ascii="Arial" w:hAnsi="Arial" w:cs="Arial"/>
          <w:b/>
          <w:bCs/>
          <w:sz w:val="16"/>
          <w:szCs w:val="16"/>
        </w:rPr>
        <w:t xml:space="preserve">“EL PROVEEDOR” </w:t>
      </w:r>
      <w:r w:rsidRPr="00203334">
        <w:rPr>
          <w:rFonts w:ascii="Arial" w:hAnsi="Arial" w:cs="Arial"/>
          <w:sz w:val="16"/>
          <w:szCs w:val="16"/>
        </w:rPr>
        <w:t xml:space="preserve">o </w:t>
      </w:r>
      <w:r w:rsidRPr="00203334">
        <w:rPr>
          <w:rFonts w:ascii="Arial" w:hAnsi="Arial" w:cs="Arial"/>
          <w:b/>
          <w:bCs/>
          <w:sz w:val="16"/>
          <w:szCs w:val="16"/>
        </w:rPr>
        <w:t xml:space="preserve">“EL INSTITUTO” </w:t>
      </w:r>
      <w:r w:rsidRPr="00203334">
        <w:rPr>
          <w:rFonts w:ascii="Arial" w:hAnsi="Arial" w:cs="Arial"/>
          <w:sz w:val="16"/>
          <w:szCs w:val="16"/>
        </w:rPr>
        <w:t xml:space="preserve">podrán presentar ante el Órgano Interno de Control en </w:t>
      </w:r>
      <w:r w:rsidRPr="00203334">
        <w:rPr>
          <w:rFonts w:ascii="Arial" w:hAnsi="Arial" w:cs="Arial"/>
          <w:b/>
          <w:bCs/>
          <w:sz w:val="16"/>
          <w:szCs w:val="16"/>
        </w:rPr>
        <w:t>“EL INSTITUTO”</w:t>
      </w:r>
      <w:r w:rsidRPr="00203334">
        <w:rPr>
          <w:rFonts w:ascii="Arial" w:hAnsi="Arial" w:cs="Arial"/>
          <w:sz w:val="16"/>
          <w:szCs w:val="16"/>
        </w:rPr>
        <w:t xml:space="preserve"> solicitud de conciliación por desavenencias, derivadas del presente instrumento jurídico, conforme a lo dispuesto por la Ley de Adquisiciones, Arrendamientos y Servicios del Sector Público y su Reglamento.</w:t>
      </w:r>
    </w:p>
    <w:p w:rsidR="00D36902" w:rsidRPr="00203334" w:rsidRDefault="00D36902" w:rsidP="00D36902">
      <w:pPr>
        <w:suppressAutoHyphens/>
        <w:spacing w:after="0" w:line="240" w:lineRule="auto"/>
        <w:ind w:left="-284" w:right="-234"/>
        <w:jc w:val="both"/>
        <w:rPr>
          <w:rFonts w:ascii="Arial" w:hAnsi="Arial" w:cs="Arial"/>
          <w:sz w:val="16"/>
          <w:szCs w:val="16"/>
        </w:rPr>
      </w:pPr>
    </w:p>
    <w:p w:rsidR="00D36902" w:rsidRPr="00203334" w:rsidRDefault="00D36902" w:rsidP="00D36902">
      <w:pPr>
        <w:suppressAutoHyphens/>
        <w:spacing w:after="0" w:line="240" w:lineRule="auto"/>
        <w:ind w:left="-284" w:right="-234"/>
        <w:jc w:val="both"/>
        <w:rPr>
          <w:rFonts w:ascii="Arial" w:hAnsi="Arial" w:cs="Arial"/>
          <w:b/>
          <w:bCs/>
          <w:sz w:val="16"/>
          <w:szCs w:val="16"/>
        </w:rPr>
      </w:pPr>
      <w:r w:rsidRPr="00203334">
        <w:rPr>
          <w:rFonts w:ascii="Arial" w:hAnsi="Arial" w:cs="Arial"/>
          <w:sz w:val="16"/>
          <w:szCs w:val="16"/>
        </w:rPr>
        <w:t>La solicitud se presentará mediante escrito, el cual contendrá los requisitos contenidos en el artículo 15 de la Ley Federal de Procedimiento Administrativo, además hará referencia al número de contrato, al servidor público encargado de su administración, objeto, vigencia y el monto del contrato, señalando, en su caso, sobre la existencia de convenios modificatorios, debiendo adjuntar copia de los instrumentos consensuales debidamente suscritos.</w:t>
      </w:r>
    </w:p>
    <w:p w:rsidR="00D36902" w:rsidRPr="00203334" w:rsidRDefault="00D36902" w:rsidP="00D36902">
      <w:pPr>
        <w:suppressAutoHyphens/>
        <w:spacing w:after="0" w:line="240" w:lineRule="auto"/>
        <w:ind w:left="-284" w:right="-234"/>
        <w:jc w:val="both"/>
        <w:rPr>
          <w:rFonts w:ascii="Arial" w:hAnsi="Arial" w:cs="Arial"/>
          <w:sz w:val="16"/>
          <w:szCs w:val="16"/>
        </w:rPr>
      </w:pPr>
    </w:p>
    <w:p w:rsidR="00D36902" w:rsidRPr="00203334" w:rsidRDefault="00D36902" w:rsidP="00D36902">
      <w:pPr>
        <w:suppressAutoHyphens/>
        <w:spacing w:after="0" w:line="240" w:lineRule="auto"/>
        <w:ind w:left="-284" w:right="-234"/>
        <w:jc w:val="both"/>
        <w:rPr>
          <w:rFonts w:ascii="Arial" w:hAnsi="Arial" w:cs="Arial"/>
          <w:b/>
          <w:sz w:val="16"/>
          <w:szCs w:val="16"/>
        </w:rPr>
      </w:pPr>
      <w:r w:rsidRPr="00203334">
        <w:rPr>
          <w:rFonts w:ascii="Arial" w:hAnsi="Arial" w:cs="Arial"/>
          <w:b/>
          <w:sz w:val="16"/>
          <w:szCs w:val="16"/>
        </w:rPr>
        <w:t xml:space="preserve">DÉCIMA </w:t>
      </w:r>
      <w:r>
        <w:rPr>
          <w:rFonts w:ascii="Arial" w:hAnsi="Arial" w:cs="Arial"/>
          <w:b/>
          <w:sz w:val="16"/>
          <w:szCs w:val="16"/>
        </w:rPr>
        <w:t>NOVENA</w:t>
      </w:r>
      <w:r w:rsidRPr="00203334">
        <w:rPr>
          <w:rFonts w:ascii="Arial" w:hAnsi="Arial" w:cs="Arial"/>
          <w:b/>
          <w:sz w:val="16"/>
          <w:szCs w:val="16"/>
        </w:rPr>
        <w:t>.-</w:t>
      </w:r>
      <w:r w:rsidRPr="00203334">
        <w:rPr>
          <w:rFonts w:ascii="Arial" w:hAnsi="Arial" w:cs="Arial"/>
          <w:sz w:val="16"/>
          <w:szCs w:val="16"/>
        </w:rPr>
        <w:t xml:space="preserve"> </w:t>
      </w:r>
      <w:r w:rsidRPr="00203334">
        <w:rPr>
          <w:rFonts w:ascii="Arial" w:hAnsi="Arial" w:cs="Arial"/>
          <w:b/>
          <w:bCs/>
          <w:sz w:val="16"/>
          <w:szCs w:val="16"/>
        </w:rPr>
        <w:t xml:space="preserve">RELACIÓN LABORAL.- </w:t>
      </w:r>
      <w:r w:rsidRPr="00203334">
        <w:rPr>
          <w:rFonts w:ascii="Arial" w:hAnsi="Arial" w:cs="Arial"/>
          <w:b/>
          <w:sz w:val="16"/>
          <w:szCs w:val="16"/>
        </w:rPr>
        <w:t xml:space="preserve">“LAS PARTES” </w:t>
      </w:r>
      <w:r w:rsidRPr="00203334">
        <w:rPr>
          <w:rFonts w:ascii="Arial" w:hAnsi="Arial" w:cs="Arial"/>
          <w:sz w:val="16"/>
          <w:szCs w:val="16"/>
        </w:rPr>
        <w:t xml:space="preserve">convienen en que </w:t>
      </w:r>
      <w:r w:rsidRPr="00203334">
        <w:rPr>
          <w:rFonts w:ascii="Arial" w:hAnsi="Arial" w:cs="Arial"/>
          <w:b/>
          <w:sz w:val="16"/>
          <w:szCs w:val="16"/>
        </w:rPr>
        <w:t xml:space="preserve">“EL INSTITUTO”, </w:t>
      </w:r>
      <w:r w:rsidRPr="00203334">
        <w:rPr>
          <w:rFonts w:ascii="Arial" w:hAnsi="Arial" w:cs="Arial"/>
          <w:sz w:val="16"/>
          <w:szCs w:val="16"/>
        </w:rPr>
        <w:t>no adquiere ninguna obligación de carácter laboral para con</w:t>
      </w:r>
      <w:r w:rsidRPr="00203334">
        <w:rPr>
          <w:rFonts w:ascii="Arial" w:hAnsi="Arial" w:cs="Arial"/>
          <w:b/>
          <w:sz w:val="16"/>
          <w:szCs w:val="16"/>
        </w:rPr>
        <w:t xml:space="preserve"> “EL PROVEEDOR”</w:t>
      </w:r>
      <w:r w:rsidRPr="00203334">
        <w:rPr>
          <w:rFonts w:ascii="Arial" w:hAnsi="Arial" w:cs="Arial"/>
          <w:sz w:val="16"/>
          <w:szCs w:val="16"/>
        </w:rPr>
        <w:t>,</w:t>
      </w:r>
      <w:r w:rsidRPr="00203334">
        <w:rPr>
          <w:rFonts w:ascii="Arial" w:hAnsi="Arial" w:cs="Arial"/>
          <w:b/>
          <w:sz w:val="16"/>
          <w:szCs w:val="16"/>
        </w:rPr>
        <w:t xml:space="preserve"> </w:t>
      </w:r>
      <w:r w:rsidRPr="00203334">
        <w:rPr>
          <w:rFonts w:ascii="Arial" w:hAnsi="Arial" w:cs="Arial"/>
          <w:sz w:val="16"/>
          <w:szCs w:val="16"/>
        </w:rPr>
        <w:t>ni para con los trabajadores que el mismo contrate para la realización del objeto del presente instrumento jurídico, toda vez que dicho personal depende exclusivamente de</w:t>
      </w:r>
      <w:r w:rsidRPr="00203334">
        <w:rPr>
          <w:rFonts w:ascii="Arial" w:hAnsi="Arial" w:cs="Arial"/>
          <w:b/>
          <w:sz w:val="16"/>
          <w:szCs w:val="16"/>
        </w:rPr>
        <w:t xml:space="preserve"> “EL PROVEEDOR”. </w:t>
      </w:r>
    </w:p>
    <w:p w:rsidR="00D36902" w:rsidRPr="00203334" w:rsidRDefault="00D36902" w:rsidP="00D36902">
      <w:pPr>
        <w:suppressAutoHyphens/>
        <w:spacing w:after="0" w:line="240" w:lineRule="auto"/>
        <w:ind w:left="-284" w:right="-234"/>
        <w:jc w:val="both"/>
        <w:rPr>
          <w:rFonts w:ascii="Arial" w:hAnsi="Arial" w:cs="Arial"/>
          <w:sz w:val="16"/>
          <w:szCs w:val="16"/>
        </w:rPr>
      </w:pPr>
    </w:p>
    <w:p w:rsidR="00D36902" w:rsidRPr="00203334" w:rsidRDefault="00D36902" w:rsidP="00D36902">
      <w:pPr>
        <w:suppressAutoHyphens/>
        <w:spacing w:after="0" w:line="240" w:lineRule="auto"/>
        <w:ind w:left="-284" w:right="-234"/>
        <w:jc w:val="both"/>
        <w:rPr>
          <w:rFonts w:ascii="Arial" w:hAnsi="Arial" w:cs="Arial"/>
          <w:sz w:val="16"/>
          <w:szCs w:val="16"/>
        </w:rPr>
      </w:pPr>
      <w:r w:rsidRPr="00203334">
        <w:rPr>
          <w:rFonts w:ascii="Arial" w:hAnsi="Arial" w:cs="Arial"/>
          <w:sz w:val="16"/>
          <w:szCs w:val="16"/>
        </w:rPr>
        <w:t>Por lo anterior, no se le considerará a</w:t>
      </w:r>
      <w:r w:rsidRPr="00203334">
        <w:rPr>
          <w:rFonts w:ascii="Arial" w:hAnsi="Arial" w:cs="Arial"/>
          <w:b/>
          <w:sz w:val="16"/>
          <w:szCs w:val="16"/>
        </w:rPr>
        <w:t xml:space="preserve"> “EL INSTITUTO” </w:t>
      </w:r>
      <w:r w:rsidRPr="00203334">
        <w:rPr>
          <w:rFonts w:ascii="Arial" w:hAnsi="Arial" w:cs="Arial"/>
          <w:sz w:val="16"/>
          <w:szCs w:val="16"/>
        </w:rPr>
        <w:t xml:space="preserve">como patrón, ni aún substituto, y </w:t>
      </w:r>
      <w:r w:rsidRPr="00203334">
        <w:rPr>
          <w:rFonts w:ascii="Arial" w:hAnsi="Arial" w:cs="Arial"/>
          <w:b/>
          <w:sz w:val="16"/>
          <w:szCs w:val="16"/>
        </w:rPr>
        <w:t>“EL PROVEEDOR”</w:t>
      </w:r>
      <w:r w:rsidRPr="00203334">
        <w:rPr>
          <w:rFonts w:ascii="Arial" w:hAnsi="Arial" w:cs="Arial"/>
          <w:sz w:val="16"/>
          <w:szCs w:val="16"/>
        </w:rPr>
        <w:t>,</w:t>
      </w:r>
      <w:r w:rsidRPr="00203334">
        <w:rPr>
          <w:rFonts w:ascii="Arial" w:hAnsi="Arial" w:cs="Arial"/>
          <w:b/>
          <w:sz w:val="16"/>
          <w:szCs w:val="16"/>
        </w:rPr>
        <w:t xml:space="preserve"> </w:t>
      </w:r>
      <w:r w:rsidRPr="00203334">
        <w:rPr>
          <w:rFonts w:ascii="Arial" w:hAnsi="Arial" w:cs="Arial"/>
          <w:sz w:val="16"/>
          <w:szCs w:val="16"/>
        </w:rPr>
        <w:t>expresamente lo exime de cualquier responsabilidad de carácter civil, fiscal, de seguridad social, laboral o de otra especie, que en su caso pudiera llegar a generarse.</w:t>
      </w:r>
    </w:p>
    <w:p w:rsidR="00D36902" w:rsidRPr="00203334" w:rsidRDefault="00D36902" w:rsidP="00D36902">
      <w:pPr>
        <w:suppressAutoHyphens/>
        <w:spacing w:after="0" w:line="240" w:lineRule="auto"/>
        <w:ind w:left="-284" w:right="-234"/>
        <w:jc w:val="both"/>
        <w:rPr>
          <w:rFonts w:ascii="Arial" w:hAnsi="Arial" w:cs="Arial"/>
          <w:sz w:val="16"/>
          <w:szCs w:val="16"/>
        </w:rPr>
      </w:pPr>
    </w:p>
    <w:p w:rsidR="00D36902" w:rsidRPr="00203334" w:rsidRDefault="00D36902" w:rsidP="00D36902">
      <w:pPr>
        <w:suppressAutoHyphens/>
        <w:spacing w:after="0" w:line="240" w:lineRule="auto"/>
        <w:ind w:left="-284" w:right="-234"/>
        <w:jc w:val="both"/>
        <w:rPr>
          <w:rFonts w:ascii="Arial" w:hAnsi="Arial" w:cs="Arial"/>
          <w:sz w:val="16"/>
          <w:szCs w:val="16"/>
        </w:rPr>
      </w:pPr>
      <w:r w:rsidRPr="00203334">
        <w:rPr>
          <w:rFonts w:ascii="Arial" w:hAnsi="Arial" w:cs="Arial"/>
          <w:b/>
          <w:sz w:val="16"/>
          <w:szCs w:val="16"/>
        </w:rPr>
        <w:t xml:space="preserve">“EL PROVEEDOR” </w:t>
      </w:r>
      <w:r w:rsidRPr="00203334">
        <w:rPr>
          <w:rFonts w:ascii="Arial" w:hAnsi="Arial" w:cs="Arial"/>
          <w:sz w:val="16"/>
          <w:szCs w:val="16"/>
        </w:rPr>
        <w:t>se obliga a liberar a</w:t>
      </w:r>
      <w:r w:rsidRPr="00203334">
        <w:rPr>
          <w:rFonts w:ascii="Arial" w:hAnsi="Arial" w:cs="Arial"/>
          <w:b/>
          <w:sz w:val="16"/>
          <w:szCs w:val="16"/>
        </w:rPr>
        <w:t xml:space="preserve"> “EL INSTITUTO” </w:t>
      </w:r>
      <w:r w:rsidRPr="00203334">
        <w:rPr>
          <w:rFonts w:ascii="Arial" w:hAnsi="Arial" w:cs="Arial"/>
          <w:sz w:val="16"/>
          <w:szCs w:val="16"/>
        </w:rPr>
        <w:t>de cualquier reclamación de índole laboral o de seguridad social que sea presentada por parte de sus trabajadores, ante las autoridades competentes.</w:t>
      </w:r>
    </w:p>
    <w:p w:rsidR="00D36902" w:rsidRPr="00203334" w:rsidRDefault="00D36902" w:rsidP="00D36902">
      <w:pPr>
        <w:suppressAutoHyphens/>
        <w:spacing w:after="0" w:line="240" w:lineRule="auto"/>
        <w:ind w:left="-284" w:right="-234"/>
        <w:jc w:val="both"/>
        <w:rPr>
          <w:rFonts w:ascii="Arial" w:hAnsi="Arial" w:cs="Arial"/>
          <w:b/>
          <w:sz w:val="16"/>
          <w:szCs w:val="16"/>
        </w:rPr>
      </w:pPr>
    </w:p>
    <w:p w:rsidR="00D36902" w:rsidRPr="004E5670" w:rsidRDefault="00D36902" w:rsidP="00D36902">
      <w:pPr>
        <w:suppressAutoHyphens/>
        <w:spacing w:after="0" w:line="240" w:lineRule="auto"/>
        <w:ind w:left="-284" w:right="-234"/>
        <w:jc w:val="both"/>
        <w:rPr>
          <w:rFonts w:ascii="Arial" w:hAnsi="Arial" w:cs="Arial"/>
          <w:sz w:val="16"/>
          <w:szCs w:val="16"/>
          <w:lang w:val="es-ES"/>
        </w:rPr>
      </w:pPr>
      <w:r>
        <w:rPr>
          <w:rFonts w:ascii="Arial" w:hAnsi="Arial" w:cs="Arial"/>
          <w:b/>
          <w:sz w:val="16"/>
          <w:szCs w:val="16"/>
        </w:rPr>
        <w:t>VIGÉSIMA</w:t>
      </w:r>
      <w:r w:rsidRPr="004E5670">
        <w:rPr>
          <w:rFonts w:ascii="Arial" w:hAnsi="Arial" w:cs="Arial"/>
          <w:b/>
          <w:sz w:val="16"/>
          <w:szCs w:val="16"/>
          <w:lang w:val="es-ES"/>
        </w:rPr>
        <w:t xml:space="preserve">.- </w:t>
      </w:r>
      <w:r w:rsidRPr="004E5670">
        <w:rPr>
          <w:rFonts w:ascii="Arial" w:hAnsi="Arial" w:cs="Arial"/>
          <w:b/>
          <w:sz w:val="16"/>
          <w:szCs w:val="16"/>
        </w:rPr>
        <w:t>CONFIDENCIALIDAD.- “LAS PARTES</w:t>
      </w:r>
      <w:r w:rsidRPr="004E5670">
        <w:rPr>
          <w:rFonts w:ascii="Arial" w:hAnsi="Arial" w:cs="Arial"/>
          <w:sz w:val="16"/>
          <w:szCs w:val="16"/>
        </w:rPr>
        <w:t xml:space="preserve">” convienen en considerar como confidencial todos los datos, cintas magnéticas, programas de cómputo, disquetes o cualquier otro material que contenga información jurídica, operativa, técnica, financiera o de análisis, registros, documentos, especificaciones, productos, informes, dictámenes y desarrollo a que tenga acceso o que le sean proporcionados por </w:t>
      </w:r>
      <w:r w:rsidRPr="004E5670">
        <w:rPr>
          <w:rFonts w:ascii="Arial" w:hAnsi="Arial" w:cs="Arial"/>
          <w:b/>
          <w:sz w:val="16"/>
          <w:szCs w:val="16"/>
        </w:rPr>
        <w:t>“EL INSTITUTO”</w:t>
      </w:r>
      <w:r w:rsidRPr="004E5670">
        <w:rPr>
          <w:rFonts w:ascii="Arial" w:hAnsi="Arial" w:cs="Arial"/>
          <w:sz w:val="16"/>
          <w:szCs w:val="16"/>
        </w:rPr>
        <w:t xml:space="preserve"> y que sean marcados como confidencial, para lo cual deberán suscribir el Acuerdo incluido en el Anexo (__) ____ denominado </w:t>
      </w:r>
      <w:r w:rsidRPr="004E5670">
        <w:rPr>
          <w:rFonts w:ascii="Arial" w:hAnsi="Arial" w:cs="Arial"/>
          <w:b/>
          <w:sz w:val="16"/>
          <w:szCs w:val="16"/>
          <w:lang w:val="es-ES"/>
        </w:rPr>
        <w:t>Anexo TI.9 (TI.Nueve)</w:t>
      </w:r>
      <w:r w:rsidRPr="004E5670">
        <w:rPr>
          <w:rFonts w:ascii="Arial" w:hAnsi="Arial" w:cs="Arial"/>
          <w:sz w:val="16"/>
          <w:szCs w:val="16"/>
          <w:lang w:val="es-ES"/>
        </w:rPr>
        <w:t xml:space="preserve"> Acuerdo de Confidencialidad.</w:t>
      </w:r>
    </w:p>
    <w:p w:rsidR="00D36902" w:rsidRPr="00203334" w:rsidRDefault="00D36902" w:rsidP="00D36902">
      <w:pPr>
        <w:suppressAutoHyphens/>
        <w:spacing w:after="0" w:line="240" w:lineRule="auto"/>
        <w:ind w:left="-284" w:right="-234"/>
        <w:jc w:val="both"/>
        <w:rPr>
          <w:rFonts w:ascii="Arial" w:hAnsi="Arial" w:cs="Arial"/>
          <w:sz w:val="16"/>
          <w:szCs w:val="16"/>
          <w:lang w:eastAsia="ar-SA"/>
        </w:rPr>
      </w:pPr>
      <w:r w:rsidRPr="00203334">
        <w:rPr>
          <w:rFonts w:ascii="Arial" w:hAnsi="Arial" w:cs="Arial"/>
          <w:sz w:val="16"/>
          <w:szCs w:val="16"/>
        </w:rPr>
        <w:t xml:space="preserve">  </w:t>
      </w:r>
    </w:p>
    <w:p w:rsidR="00D36902" w:rsidRPr="00203334" w:rsidRDefault="00D36902" w:rsidP="00D36902">
      <w:pPr>
        <w:suppressAutoHyphens/>
        <w:spacing w:after="0" w:line="240" w:lineRule="auto"/>
        <w:ind w:left="-284" w:right="-234"/>
        <w:jc w:val="both"/>
        <w:rPr>
          <w:rFonts w:ascii="Arial" w:hAnsi="Arial" w:cs="Arial"/>
          <w:sz w:val="16"/>
          <w:szCs w:val="16"/>
        </w:rPr>
      </w:pPr>
      <w:r w:rsidRPr="00203334">
        <w:rPr>
          <w:rFonts w:ascii="Arial" w:hAnsi="Arial" w:cs="Arial"/>
          <w:b/>
          <w:sz w:val="16"/>
          <w:szCs w:val="16"/>
        </w:rPr>
        <w:t>VIGÉSIMA</w:t>
      </w:r>
      <w:r>
        <w:rPr>
          <w:rFonts w:ascii="Arial" w:hAnsi="Arial" w:cs="Arial"/>
          <w:b/>
          <w:sz w:val="16"/>
          <w:szCs w:val="16"/>
        </w:rPr>
        <w:t xml:space="preserve"> PRIMERA</w:t>
      </w:r>
      <w:r w:rsidRPr="00203334">
        <w:rPr>
          <w:rFonts w:ascii="Arial" w:hAnsi="Arial" w:cs="Arial"/>
          <w:b/>
          <w:sz w:val="16"/>
          <w:szCs w:val="16"/>
        </w:rPr>
        <w:t xml:space="preserve">.- MODIFICACIONES.- </w:t>
      </w:r>
      <w:r w:rsidRPr="00203334">
        <w:rPr>
          <w:rFonts w:ascii="Arial" w:hAnsi="Arial" w:cs="Arial"/>
          <w:sz w:val="16"/>
          <w:szCs w:val="16"/>
        </w:rPr>
        <w:t>De conformidad con lo establecido en los artículos 52 de la Ley de Adquisiciones, Arrendamientos y Servicios del Sector Público y 91 de su Reglamento,</w:t>
      </w:r>
      <w:r w:rsidRPr="00203334">
        <w:rPr>
          <w:rFonts w:ascii="Arial" w:hAnsi="Arial" w:cs="Arial"/>
          <w:b/>
          <w:sz w:val="16"/>
          <w:szCs w:val="16"/>
        </w:rPr>
        <w:t xml:space="preserve"> “EL INSTITUTO” </w:t>
      </w:r>
      <w:r w:rsidRPr="00203334">
        <w:rPr>
          <w:rFonts w:ascii="Arial" w:hAnsi="Arial" w:cs="Arial"/>
          <w:sz w:val="16"/>
          <w:szCs w:val="16"/>
        </w:rPr>
        <w:t xml:space="preserve">podrá celebrar por escrito </w:t>
      </w:r>
      <w:r>
        <w:rPr>
          <w:rFonts w:ascii="Arial" w:hAnsi="Arial" w:cs="Arial"/>
          <w:sz w:val="16"/>
          <w:szCs w:val="16"/>
        </w:rPr>
        <w:t>C</w:t>
      </w:r>
      <w:r w:rsidRPr="00203334">
        <w:rPr>
          <w:rFonts w:ascii="Arial" w:hAnsi="Arial" w:cs="Arial"/>
          <w:sz w:val="16"/>
          <w:szCs w:val="16"/>
        </w:rPr>
        <w:t xml:space="preserve">onvenio </w:t>
      </w:r>
      <w:r>
        <w:rPr>
          <w:rFonts w:ascii="Arial" w:hAnsi="Arial" w:cs="Arial"/>
          <w:sz w:val="16"/>
          <w:szCs w:val="16"/>
        </w:rPr>
        <w:t>M</w:t>
      </w:r>
      <w:r w:rsidRPr="00203334">
        <w:rPr>
          <w:rFonts w:ascii="Arial" w:hAnsi="Arial" w:cs="Arial"/>
          <w:sz w:val="16"/>
          <w:szCs w:val="16"/>
        </w:rPr>
        <w:t xml:space="preserve">odificatorio, al presente </w:t>
      </w:r>
      <w:r>
        <w:rPr>
          <w:rFonts w:ascii="Arial" w:hAnsi="Arial" w:cs="Arial"/>
          <w:sz w:val="16"/>
          <w:szCs w:val="16"/>
        </w:rPr>
        <w:t>C</w:t>
      </w:r>
      <w:r w:rsidRPr="00203334">
        <w:rPr>
          <w:rFonts w:ascii="Arial" w:hAnsi="Arial" w:cs="Arial"/>
          <w:sz w:val="16"/>
          <w:szCs w:val="16"/>
        </w:rPr>
        <w:t xml:space="preserve">ontrato dentro de la vigencia del mismo. Para tal efecto, </w:t>
      </w:r>
      <w:r w:rsidRPr="00203334">
        <w:rPr>
          <w:rFonts w:ascii="Arial" w:hAnsi="Arial" w:cs="Arial"/>
          <w:b/>
          <w:sz w:val="16"/>
          <w:szCs w:val="16"/>
        </w:rPr>
        <w:t>“EL PROVEEDOR”</w:t>
      </w:r>
      <w:r w:rsidRPr="00203334">
        <w:rPr>
          <w:rFonts w:ascii="Arial" w:hAnsi="Arial" w:cs="Arial"/>
          <w:sz w:val="16"/>
          <w:szCs w:val="16"/>
        </w:rPr>
        <w:t xml:space="preserve"> se obliga a entregar, en su caso, la modificación de la garantía, en términos del artículo 103 fracción II del Reglamento de la Ley de Adquisiciones, Arrendamientos y Servicios del Sector Público.</w:t>
      </w:r>
    </w:p>
    <w:p w:rsidR="00D36902" w:rsidRPr="00203334" w:rsidRDefault="00D36902" w:rsidP="00D36902">
      <w:pPr>
        <w:suppressAutoHyphens/>
        <w:spacing w:after="0" w:line="240" w:lineRule="auto"/>
        <w:ind w:left="-284" w:right="-234"/>
        <w:jc w:val="both"/>
        <w:rPr>
          <w:rFonts w:ascii="Arial" w:hAnsi="Arial" w:cs="Arial"/>
          <w:sz w:val="16"/>
          <w:szCs w:val="16"/>
        </w:rPr>
      </w:pPr>
    </w:p>
    <w:p w:rsidR="00D36902" w:rsidRPr="00203334" w:rsidRDefault="00D36902" w:rsidP="00D36902">
      <w:pPr>
        <w:suppressAutoHyphens/>
        <w:spacing w:after="0" w:line="240" w:lineRule="auto"/>
        <w:ind w:left="-284" w:right="-234"/>
        <w:jc w:val="both"/>
        <w:rPr>
          <w:rFonts w:ascii="Arial" w:hAnsi="Arial" w:cs="Arial"/>
          <w:sz w:val="16"/>
          <w:szCs w:val="16"/>
        </w:rPr>
      </w:pPr>
      <w:r w:rsidRPr="00203334">
        <w:rPr>
          <w:rFonts w:ascii="Arial" w:hAnsi="Arial" w:cs="Arial"/>
          <w:b/>
          <w:sz w:val="16"/>
          <w:szCs w:val="16"/>
        </w:rPr>
        <w:t>PRÓRROGAS.-</w:t>
      </w:r>
      <w:r w:rsidRPr="00203334">
        <w:rPr>
          <w:rFonts w:ascii="Arial" w:hAnsi="Arial" w:cs="Arial"/>
          <w:sz w:val="16"/>
          <w:szCs w:val="16"/>
        </w:rPr>
        <w:t xml:space="preserve"> Asimismo se podrán acordar prórrogas al plazo de entrega originalmente pactado por caso fortuito, fuerza mayor o por causas atribuibles a </w:t>
      </w:r>
      <w:r w:rsidRPr="00203334">
        <w:rPr>
          <w:rFonts w:ascii="Arial" w:hAnsi="Arial" w:cs="Arial"/>
          <w:b/>
          <w:sz w:val="16"/>
          <w:szCs w:val="16"/>
        </w:rPr>
        <w:t>“EL INSTITUTO”</w:t>
      </w:r>
      <w:r w:rsidRPr="00203334">
        <w:rPr>
          <w:rFonts w:ascii="Arial" w:hAnsi="Arial" w:cs="Arial"/>
          <w:sz w:val="16"/>
          <w:szCs w:val="16"/>
        </w:rPr>
        <w:t xml:space="preserve">, todo lo cual deberá estar debidamente acreditado en el expediente de contratación respectivo. </w:t>
      </w:r>
      <w:r w:rsidRPr="00203334">
        <w:rPr>
          <w:rFonts w:ascii="Arial" w:hAnsi="Arial" w:cs="Arial"/>
          <w:b/>
          <w:sz w:val="16"/>
          <w:szCs w:val="16"/>
        </w:rPr>
        <w:t>“EL PROVEEDOR”</w:t>
      </w:r>
      <w:r w:rsidRPr="00203334">
        <w:rPr>
          <w:rFonts w:ascii="Arial" w:hAnsi="Arial" w:cs="Arial"/>
          <w:sz w:val="16"/>
          <w:szCs w:val="16"/>
        </w:rPr>
        <w:t xml:space="preserve"> puede solicitar la modificación del plazo originalmente pactado cuando se actualicen y se acrediten los supuestos de caso fortuito o de fuerza mayor. </w:t>
      </w:r>
    </w:p>
    <w:p w:rsidR="00D36902" w:rsidRPr="00203334" w:rsidRDefault="00D36902" w:rsidP="00D36902">
      <w:pPr>
        <w:suppressAutoHyphens/>
        <w:spacing w:after="0" w:line="240" w:lineRule="auto"/>
        <w:ind w:left="-284" w:right="-234"/>
        <w:jc w:val="both"/>
        <w:rPr>
          <w:rFonts w:ascii="Arial" w:hAnsi="Arial" w:cs="Arial"/>
          <w:sz w:val="16"/>
          <w:szCs w:val="16"/>
        </w:rPr>
      </w:pPr>
    </w:p>
    <w:p w:rsidR="00D36902" w:rsidRDefault="00D36902" w:rsidP="00D36902">
      <w:pPr>
        <w:suppressAutoHyphens/>
        <w:spacing w:after="0" w:line="240" w:lineRule="auto"/>
        <w:ind w:left="-284" w:right="-234"/>
        <w:jc w:val="both"/>
        <w:rPr>
          <w:rFonts w:ascii="Arial" w:hAnsi="Arial" w:cs="Arial"/>
          <w:sz w:val="16"/>
          <w:szCs w:val="16"/>
        </w:rPr>
      </w:pPr>
      <w:r w:rsidRPr="00203334">
        <w:rPr>
          <w:rFonts w:ascii="Arial" w:hAnsi="Arial" w:cs="Arial"/>
          <w:sz w:val="16"/>
          <w:szCs w:val="16"/>
        </w:rPr>
        <w:t xml:space="preserve">Cualquier modificación a los derechos y obligaciones estipuladas por </w:t>
      </w:r>
      <w:r w:rsidRPr="00E010B5">
        <w:rPr>
          <w:rFonts w:ascii="Arial" w:hAnsi="Arial" w:cs="Arial"/>
          <w:b/>
          <w:sz w:val="16"/>
          <w:szCs w:val="16"/>
        </w:rPr>
        <w:t xml:space="preserve">“LAS PARTES” </w:t>
      </w:r>
      <w:r>
        <w:rPr>
          <w:rFonts w:ascii="Arial" w:hAnsi="Arial" w:cs="Arial"/>
          <w:sz w:val="16"/>
          <w:szCs w:val="16"/>
        </w:rPr>
        <w:t xml:space="preserve">en el </w:t>
      </w:r>
      <w:r w:rsidRPr="00203334">
        <w:rPr>
          <w:rFonts w:ascii="Arial" w:hAnsi="Arial" w:cs="Arial"/>
          <w:sz w:val="16"/>
          <w:szCs w:val="16"/>
        </w:rPr>
        <w:t xml:space="preserve">presente </w:t>
      </w:r>
      <w:r>
        <w:rPr>
          <w:rFonts w:ascii="Arial" w:hAnsi="Arial" w:cs="Arial"/>
          <w:sz w:val="16"/>
          <w:szCs w:val="16"/>
        </w:rPr>
        <w:t>C</w:t>
      </w:r>
      <w:r w:rsidRPr="00203334">
        <w:rPr>
          <w:rFonts w:ascii="Arial" w:hAnsi="Arial" w:cs="Arial"/>
          <w:sz w:val="16"/>
          <w:szCs w:val="16"/>
        </w:rPr>
        <w:t xml:space="preserve">ontrato, deberá formalizarse mediante </w:t>
      </w:r>
      <w:r>
        <w:rPr>
          <w:rFonts w:ascii="Arial" w:hAnsi="Arial" w:cs="Arial"/>
          <w:sz w:val="16"/>
          <w:szCs w:val="16"/>
        </w:rPr>
        <w:t>C</w:t>
      </w:r>
      <w:r w:rsidRPr="00203334">
        <w:rPr>
          <w:rFonts w:ascii="Arial" w:hAnsi="Arial" w:cs="Arial"/>
          <w:sz w:val="16"/>
          <w:szCs w:val="16"/>
        </w:rPr>
        <w:t xml:space="preserve">onvenio y por escrito, mismo que será suscrito por los servidores públicos que lo hayan hecho en el </w:t>
      </w:r>
      <w:r>
        <w:rPr>
          <w:rFonts w:ascii="Arial" w:hAnsi="Arial" w:cs="Arial"/>
          <w:sz w:val="16"/>
          <w:szCs w:val="16"/>
        </w:rPr>
        <w:t>C</w:t>
      </w:r>
      <w:r w:rsidRPr="00203334">
        <w:rPr>
          <w:rFonts w:ascii="Arial" w:hAnsi="Arial" w:cs="Arial"/>
          <w:sz w:val="16"/>
          <w:szCs w:val="16"/>
        </w:rPr>
        <w:t>ontrato, quienes los sustituyan o estén facultados para ello.</w:t>
      </w:r>
    </w:p>
    <w:p w:rsidR="00D36902" w:rsidRPr="00203334" w:rsidRDefault="00D36902" w:rsidP="00D36902">
      <w:pPr>
        <w:suppressAutoHyphens/>
        <w:spacing w:after="0" w:line="240" w:lineRule="auto"/>
        <w:ind w:left="-284" w:right="-234"/>
        <w:jc w:val="both"/>
        <w:rPr>
          <w:rFonts w:ascii="Arial" w:hAnsi="Arial" w:cs="Arial"/>
          <w:sz w:val="16"/>
          <w:szCs w:val="16"/>
        </w:rPr>
      </w:pPr>
    </w:p>
    <w:p w:rsidR="00D36902" w:rsidRPr="00E010B5" w:rsidRDefault="00D36902" w:rsidP="00D36902">
      <w:pPr>
        <w:suppressAutoHyphens/>
        <w:spacing w:after="0" w:line="240" w:lineRule="auto"/>
        <w:ind w:left="-284" w:right="-234"/>
        <w:jc w:val="both"/>
        <w:rPr>
          <w:rFonts w:ascii="Arial" w:hAnsi="Arial" w:cs="Arial"/>
          <w:b/>
          <w:sz w:val="16"/>
          <w:szCs w:val="16"/>
        </w:rPr>
      </w:pPr>
      <w:r w:rsidRPr="00E010B5">
        <w:rPr>
          <w:rFonts w:ascii="Arial" w:hAnsi="Arial" w:cs="Arial"/>
          <w:b/>
          <w:sz w:val="16"/>
          <w:szCs w:val="16"/>
        </w:rPr>
        <w:t xml:space="preserve">VIGÉSIMA </w:t>
      </w:r>
      <w:r>
        <w:rPr>
          <w:rFonts w:ascii="Arial" w:hAnsi="Arial" w:cs="Arial"/>
          <w:b/>
          <w:sz w:val="16"/>
          <w:szCs w:val="16"/>
        </w:rPr>
        <w:t>SEGUNDA</w:t>
      </w:r>
      <w:r w:rsidRPr="00E010B5">
        <w:rPr>
          <w:rFonts w:ascii="Arial" w:hAnsi="Arial" w:cs="Arial"/>
          <w:b/>
          <w:sz w:val="16"/>
          <w:szCs w:val="16"/>
        </w:rPr>
        <w:t xml:space="preserve">.- ADMINISTRACIÓN Y VERIFICACIÓN.- </w:t>
      </w:r>
      <w:r w:rsidRPr="00E010B5">
        <w:rPr>
          <w:rFonts w:ascii="Arial" w:hAnsi="Arial" w:cs="Arial"/>
          <w:sz w:val="16"/>
          <w:szCs w:val="16"/>
        </w:rPr>
        <w:t>Será responsabilidad del __________ de</w:t>
      </w:r>
      <w:r w:rsidRPr="00E010B5">
        <w:rPr>
          <w:rFonts w:ascii="Arial" w:hAnsi="Arial" w:cs="Arial"/>
          <w:b/>
          <w:bCs/>
          <w:sz w:val="16"/>
          <w:szCs w:val="16"/>
        </w:rPr>
        <w:t xml:space="preserve"> “EL INSTITUTO”</w:t>
      </w:r>
      <w:r w:rsidRPr="00E010B5">
        <w:rPr>
          <w:rFonts w:ascii="Arial" w:hAnsi="Arial" w:cs="Arial"/>
          <w:sz w:val="16"/>
          <w:szCs w:val="16"/>
        </w:rPr>
        <w:t xml:space="preserve">, administrar y verificar el cumplimiento del presente </w:t>
      </w:r>
      <w:r>
        <w:rPr>
          <w:rFonts w:ascii="Arial" w:hAnsi="Arial" w:cs="Arial"/>
          <w:sz w:val="16"/>
          <w:szCs w:val="16"/>
        </w:rPr>
        <w:t>C</w:t>
      </w:r>
      <w:r w:rsidRPr="00E010B5">
        <w:rPr>
          <w:rFonts w:ascii="Arial" w:hAnsi="Arial" w:cs="Arial"/>
          <w:sz w:val="16"/>
          <w:szCs w:val="16"/>
        </w:rPr>
        <w:t xml:space="preserve">ontrato; de conformidad con lo establecido en el penúltimo y último párrafo del artículo 84 del Reglamento de la Ley de Adquisiciones, Arrendamientos y Servicios del Sector Público, numeral 37 último párrafo y 39 de la Políticas Bases y Lineamientos en Materia de Adquisiciones Arrendamientos y Servicios de </w:t>
      </w:r>
      <w:r w:rsidRPr="00E010B5">
        <w:rPr>
          <w:rFonts w:ascii="Arial" w:hAnsi="Arial" w:cs="Arial"/>
          <w:b/>
          <w:sz w:val="16"/>
          <w:szCs w:val="16"/>
        </w:rPr>
        <w:t xml:space="preserve">“EL INSTITUTO”. </w:t>
      </w:r>
    </w:p>
    <w:p w:rsidR="00D36902" w:rsidRPr="00203334" w:rsidRDefault="00D36902" w:rsidP="00D36902">
      <w:pPr>
        <w:suppressAutoHyphens/>
        <w:spacing w:after="0" w:line="240" w:lineRule="auto"/>
        <w:ind w:left="-284" w:right="-234"/>
        <w:jc w:val="both"/>
        <w:rPr>
          <w:rFonts w:ascii="Arial" w:hAnsi="Arial" w:cs="Arial"/>
          <w:sz w:val="16"/>
          <w:szCs w:val="16"/>
        </w:rPr>
      </w:pPr>
    </w:p>
    <w:p w:rsidR="00D36902" w:rsidRPr="00203334" w:rsidRDefault="00D36902" w:rsidP="00D36902">
      <w:pPr>
        <w:suppressAutoHyphens/>
        <w:spacing w:after="0" w:line="240" w:lineRule="auto"/>
        <w:ind w:left="-284" w:right="-234"/>
        <w:jc w:val="both"/>
        <w:rPr>
          <w:rFonts w:ascii="Arial" w:hAnsi="Arial" w:cs="Arial"/>
          <w:sz w:val="16"/>
          <w:szCs w:val="16"/>
        </w:rPr>
      </w:pPr>
      <w:r w:rsidRPr="00203334">
        <w:rPr>
          <w:rFonts w:ascii="Arial" w:hAnsi="Arial" w:cs="Arial"/>
          <w:sz w:val="16"/>
          <w:szCs w:val="16"/>
        </w:rPr>
        <w:t xml:space="preserve">En el caso de que se lleve a cabo un relevo institucional temporal o permanente en la </w:t>
      </w:r>
      <w:r w:rsidRPr="00203334">
        <w:rPr>
          <w:rFonts w:ascii="Arial" w:hAnsi="Arial" w:cs="Arial"/>
          <w:bCs/>
          <w:sz w:val="16"/>
          <w:szCs w:val="16"/>
        </w:rPr>
        <w:t>_______</w:t>
      </w:r>
      <w:r w:rsidRPr="00203334">
        <w:rPr>
          <w:rFonts w:ascii="Arial" w:hAnsi="Arial" w:cs="Arial"/>
          <w:sz w:val="16"/>
          <w:szCs w:val="16"/>
        </w:rPr>
        <w:t xml:space="preserve"> de </w:t>
      </w:r>
      <w:r w:rsidRPr="00203334">
        <w:rPr>
          <w:rFonts w:ascii="Arial" w:hAnsi="Arial" w:cs="Arial"/>
          <w:b/>
          <w:sz w:val="16"/>
          <w:szCs w:val="16"/>
        </w:rPr>
        <w:t xml:space="preserve">“EL INTITUTO”, </w:t>
      </w:r>
      <w:r w:rsidRPr="00203334">
        <w:rPr>
          <w:rFonts w:ascii="Arial" w:hAnsi="Arial" w:cs="Arial"/>
          <w:sz w:val="16"/>
          <w:szCs w:val="16"/>
        </w:rPr>
        <w:t xml:space="preserve">tendrá carácter de </w:t>
      </w:r>
      <w:r w:rsidRPr="00203334">
        <w:rPr>
          <w:rFonts w:ascii="Arial" w:hAnsi="Arial" w:cs="Arial"/>
          <w:b/>
          <w:sz w:val="16"/>
          <w:szCs w:val="16"/>
        </w:rPr>
        <w:t>ADMINISTRADOR DEL CONTRATO</w:t>
      </w:r>
      <w:r w:rsidRPr="00203334">
        <w:rPr>
          <w:rFonts w:ascii="Arial" w:hAnsi="Arial" w:cs="Arial"/>
          <w:sz w:val="16"/>
          <w:szCs w:val="16"/>
        </w:rPr>
        <w:t xml:space="preserve"> la persona que sustituya al servidor público en el cargo.</w:t>
      </w:r>
    </w:p>
    <w:p w:rsidR="00D36902" w:rsidRPr="00C973B0" w:rsidRDefault="00D36902" w:rsidP="00D36902">
      <w:pPr>
        <w:suppressAutoHyphens/>
        <w:spacing w:after="0" w:line="240" w:lineRule="auto"/>
        <w:ind w:left="-284" w:right="-234"/>
        <w:jc w:val="both"/>
        <w:rPr>
          <w:rFonts w:ascii="Arial" w:hAnsi="Arial" w:cs="Arial"/>
          <w:b/>
          <w:sz w:val="16"/>
          <w:szCs w:val="16"/>
        </w:rPr>
      </w:pPr>
    </w:p>
    <w:p w:rsidR="00D36902" w:rsidRPr="00C973B0" w:rsidRDefault="00D36902" w:rsidP="00D36902">
      <w:pPr>
        <w:suppressAutoHyphens/>
        <w:spacing w:after="0" w:line="240" w:lineRule="auto"/>
        <w:ind w:left="-284" w:right="-234"/>
        <w:jc w:val="both"/>
        <w:rPr>
          <w:rFonts w:ascii="Arial" w:hAnsi="Arial" w:cs="Arial"/>
          <w:b/>
          <w:sz w:val="16"/>
          <w:szCs w:val="16"/>
          <w:lang w:val="es-ES"/>
        </w:rPr>
      </w:pPr>
      <w:r w:rsidRPr="00C973B0">
        <w:rPr>
          <w:rFonts w:ascii="Arial" w:hAnsi="Arial" w:cs="Arial"/>
          <w:b/>
          <w:sz w:val="16"/>
          <w:szCs w:val="16"/>
          <w:lang w:val="es-ES"/>
        </w:rPr>
        <w:t>NOTA: (Si “EL PROVEEDOR” fuese en participación conjunta, se empleará la cláusula siguiente:)</w:t>
      </w:r>
    </w:p>
    <w:p w:rsidR="00D36902" w:rsidRPr="00C973B0" w:rsidRDefault="00D36902" w:rsidP="00D36902">
      <w:pPr>
        <w:suppressAutoHyphens/>
        <w:spacing w:after="0" w:line="240" w:lineRule="auto"/>
        <w:ind w:left="-284" w:right="-234"/>
        <w:jc w:val="both"/>
        <w:rPr>
          <w:rFonts w:ascii="Arial" w:hAnsi="Arial" w:cs="Arial"/>
          <w:b/>
          <w:sz w:val="16"/>
          <w:szCs w:val="16"/>
        </w:rPr>
      </w:pPr>
    </w:p>
    <w:p w:rsidR="00D36902" w:rsidRPr="00C973B0" w:rsidRDefault="00D36902" w:rsidP="00D36902">
      <w:pPr>
        <w:suppressAutoHyphens/>
        <w:spacing w:after="0" w:line="240" w:lineRule="auto"/>
        <w:ind w:left="-284" w:right="-234"/>
        <w:jc w:val="both"/>
        <w:rPr>
          <w:rFonts w:ascii="Arial" w:hAnsi="Arial" w:cs="Arial"/>
          <w:sz w:val="16"/>
          <w:szCs w:val="16"/>
        </w:rPr>
      </w:pPr>
      <w:r w:rsidRPr="00C973B0">
        <w:rPr>
          <w:rFonts w:ascii="Arial" w:hAnsi="Arial" w:cs="Arial"/>
          <w:b/>
          <w:sz w:val="16"/>
          <w:szCs w:val="16"/>
        </w:rPr>
        <w:t xml:space="preserve">VIGÉSIMA _____.- OBLIGACIÓN SOLIDARIA O MANCOMUNADA.- </w:t>
      </w:r>
      <w:r w:rsidRPr="00C973B0">
        <w:rPr>
          <w:rFonts w:ascii="Arial" w:hAnsi="Arial" w:cs="Arial"/>
          <w:sz w:val="16"/>
          <w:szCs w:val="16"/>
        </w:rPr>
        <w:t xml:space="preserve">Cada una de </w:t>
      </w:r>
      <w:r w:rsidRPr="00C973B0">
        <w:rPr>
          <w:rFonts w:ascii="Arial" w:hAnsi="Arial" w:cs="Arial"/>
          <w:b/>
          <w:sz w:val="16"/>
          <w:szCs w:val="16"/>
        </w:rPr>
        <w:t>“LAS PARTES”</w:t>
      </w:r>
      <w:r w:rsidRPr="00C973B0">
        <w:rPr>
          <w:rFonts w:ascii="Arial" w:hAnsi="Arial" w:cs="Arial"/>
          <w:sz w:val="16"/>
          <w:szCs w:val="16"/>
        </w:rPr>
        <w:t xml:space="preserve"> que suscribe el presente contrato en su carácter de </w:t>
      </w:r>
      <w:r w:rsidRPr="00C973B0">
        <w:rPr>
          <w:rFonts w:ascii="Arial" w:hAnsi="Arial" w:cs="Arial"/>
          <w:b/>
          <w:sz w:val="16"/>
          <w:szCs w:val="16"/>
        </w:rPr>
        <w:t>“EL PROVEEDOR”</w:t>
      </w:r>
      <w:r w:rsidRPr="00C973B0">
        <w:rPr>
          <w:rFonts w:ascii="Arial" w:hAnsi="Arial" w:cs="Arial"/>
          <w:sz w:val="16"/>
          <w:szCs w:val="16"/>
        </w:rPr>
        <w:t>, asumen en forma _____(solidaria o mancomunadamente)___ de acuerdo a lo acordado en el Convenio de Participación Conjunta, las obligaciones de este contrato y, asimismo, manifiestan que el Convenio de Participación Conjunta que se adjunta forma parte integrante como Anexo - (---), del mismo.</w:t>
      </w:r>
    </w:p>
    <w:p w:rsidR="00D36902" w:rsidRPr="00203334" w:rsidRDefault="00D36902" w:rsidP="00D36902">
      <w:pPr>
        <w:suppressAutoHyphens/>
        <w:spacing w:after="0" w:line="240" w:lineRule="auto"/>
        <w:ind w:left="-284" w:right="-234"/>
        <w:jc w:val="both"/>
        <w:rPr>
          <w:rFonts w:ascii="Arial" w:hAnsi="Arial" w:cs="Arial"/>
          <w:b/>
          <w:sz w:val="16"/>
          <w:szCs w:val="16"/>
        </w:rPr>
      </w:pPr>
    </w:p>
    <w:p w:rsidR="00D36902" w:rsidRPr="00E010B5" w:rsidRDefault="00D36902" w:rsidP="00D36902">
      <w:pPr>
        <w:suppressAutoHyphens/>
        <w:spacing w:after="0" w:line="240" w:lineRule="auto"/>
        <w:ind w:left="-284" w:right="-234"/>
        <w:jc w:val="both"/>
        <w:rPr>
          <w:rFonts w:ascii="Arial" w:hAnsi="Arial" w:cs="Arial"/>
          <w:sz w:val="16"/>
          <w:szCs w:val="16"/>
        </w:rPr>
      </w:pPr>
      <w:r w:rsidRPr="00E010B5">
        <w:rPr>
          <w:rFonts w:ascii="Arial" w:hAnsi="Arial" w:cs="Arial"/>
          <w:b/>
          <w:sz w:val="16"/>
          <w:szCs w:val="16"/>
        </w:rPr>
        <w:t xml:space="preserve">VIGÉSIMA </w:t>
      </w:r>
      <w:r>
        <w:rPr>
          <w:rFonts w:ascii="Arial" w:hAnsi="Arial" w:cs="Arial"/>
          <w:b/>
          <w:sz w:val="16"/>
          <w:szCs w:val="16"/>
        </w:rPr>
        <w:t>TERCERA</w:t>
      </w:r>
      <w:r w:rsidRPr="00E010B5">
        <w:rPr>
          <w:rFonts w:ascii="Arial" w:hAnsi="Arial" w:cs="Arial"/>
          <w:b/>
          <w:bCs/>
          <w:sz w:val="16"/>
          <w:szCs w:val="16"/>
        </w:rPr>
        <w:t xml:space="preserve">.- RELACIÓN DE ANEXOS.- </w:t>
      </w:r>
      <w:r w:rsidRPr="00E010B5">
        <w:rPr>
          <w:rFonts w:ascii="Arial" w:hAnsi="Arial" w:cs="Arial"/>
          <w:sz w:val="16"/>
          <w:szCs w:val="16"/>
        </w:rPr>
        <w:t xml:space="preserve">Los anexos que se relacionan a continuación son rubricados de conformidad y forman parte integrante del presente </w:t>
      </w:r>
      <w:r>
        <w:rPr>
          <w:rFonts w:ascii="Arial" w:hAnsi="Arial" w:cs="Arial"/>
          <w:sz w:val="16"/>
          <w:szCs w:val="16"/>
        </w:rPr>
        <w:t>C</w:t>
      </w:r>
      <w:r w:rsidRPr="00E010B5">
        <w:rPr>
          <w:rFonts w:ascii="Arial" w:hAnsi="Arial" w:cs="Arial"/>
          <w:sz w:val="16"/>
          <w:szCs w:val="16"/>
        </w:rPr>
        <w:t>ontrato.</w:t>
      </w:r>
    </w:p>
    <w:p w:rsidR="00D36902" w:rsidRPr="00203334" w:rsidRDefault="00D36902" w:rsidP="00D36902">
      <w:pPr>
        <w:suppressAutoHyphens/>
        <w:spacing w:after="0" w:line="240" w:lineRule="auto"/>
        <w:ind w:left="-284" w:right="-234"/>
        <w:jc w:val="both"/>
        <w:rPr>
          <w:rFonts w:ascii="Arial" w:hAnsi="Arial" w:cs="Arial"/>
          <w:sz w:val="16"/>
          <w:szCs w:val="16"/>
        </w:rPr>
      </w:pPr>
    </w:p>
    <w:p w:rsidR="00D36902" w:rsidRPr="00203334" w:rsidRDefault="00D36902" w:rsidP="00D36902">
      <w:pPr>
        <w:suppressAutoHyphens/>
        <w:spacing w:after="0" w:line="240" w:lineRule="auto"/>
        <w:ind w:left="-284" w:right="-234" w:firstLine="992"/>
        <w:jc w:val="both"/>
        <w:rPr>
          <w:rFonts w:ascii="Arial" w:hAnsi="Arial" w:cs="Arial"/>
          <w:sz w:val="16"/>
          <w:szCs w:val="16"/>
          <w:lang w:val="es-ES"/>
        </w:rPr>
      </w:pPr>
      <w:r w:rsidRPr="00203334">
        <w:rPr>
          <w:rFonts w:ascii="Arial" w:hAnsi="Arial" w:cs="Arial"/>
          <w:b/>
          <w:bCs/>
          <w:sz w:val="16"/>
          <w:szCs w:val="16"/>
          <w:lang w:val="es-ES"/>
        </w:rPr>
        <w:t>Anexo 1 (uno)</w:t>
      </w:r>
      <w:r w:rsidRPr="00203334">
        <w:rPr>
          <w:rFonts w:ascii="Arial" w:hAnsi="Arial" w:cs="Arial"/>
          <w:b/>
          <w:bCs/>
          <w:sz w:val="16"/>
          <w:szCs w:val="16"/>
          <w:lang w:val="es-ES"/>
        </w:rPr>
        <w:tab/>
      </w:r>
      <w:r w:rsidRPr="00203334">
        <w:rPr>
          <w:rFonts w:ascii="Arial" w:hAnsi="Arial" w:cs="Arial"/>
          <w:sz w:val="16"/>
          <w:szCs w:val="16"/>
          <w:lang w:val="es-ES"/>
        </w:rPr>
        <w:t>“”</w:t>
      </w:r>
    </w:p>
    <w:p w:rsidR="00D36902" w:rsidRPr="00203334" w:rsidRDefault="00D36902" w:rsidP="00D36902">
      <w:pPr>
        <w:suppressAutoHyphens/>
        <w:spacing w:after="0" w:line="240" w:lineRule="auto"/>
        <w:ind w:left="-284" w:right="-234" w:firstLine="992"/>
        <w:jc w:val="both"/>
        <w:rPr>
          <w:rFonts w:ascii="Arial" w:hAnsi="Arial" w:cs="Arial"/>
          <w:sz w:val="16"/>
          <w:szCs w:val="16"/>
          <w:lang w:val="es-ES"/>
        </w:rPr>
      </w:pPr>
      <w:r w:rsidRPr="00203334">
        <w:rPr>
          <w:rFonts w:ascii="Arial" w:hAnsi="Arial" w:cs="Arial"/>
          <w:b/>
          <w:sz w:val="16"/>
          <w:szCs w:val="16"/>
          <w:lang w:val="es-ES"/>
        </w:rPr>
        <w:t>Anexo 2 (dos)</w:t>
      </w:r>
      <w:r w:rsidRPr="00203334">
        <w:rPr>
          <w:rFonts w:ascii="Arial" w:hAnsi="Arial" w:cs="Arial"/>
          <w:b/>
          <w:sz w:val="16"/>
          <w:szCs w:val="16"/>
          <w:lang w:val="es-ES"/>
        </w:rPr>
        <w:tab/>
      </w:r>
      <w:r w:rsidRPr="00203334">
        <w:rPr>
          <w:rFonts w:ascii="Arial" w:hAnsi="Arial" w:cs="Arial"/>
          <w:sz w:val="16"/>
          <w:szCs w:val="16"/>
          <w:lang w:val="es-ES"/>
        </w:rPr>
        <w:t>“”</w:t>
      </w:r>
    </w:p>
    <w:p w:rsidR="00D36902" w:rsidRPr="00203334" w:rsidRDefault="00D36902" w:rsidP="00D36902">
      <w:pPr>
        <w:suppressAutoHyphens/>
        <w:spacing w:after="0" w:line="240" w:lineRule="auto"/>
        <w:ind w:left="-284" w:right="-234" w:firstLine="992"/>
        <w:jc w:val="both"/>
        <w:rPr>
          <w:rFonts w:ascii="Arial" w:hAnsi="Arial" w:cs="Arial"/>
          <w:sz w:val="16"/>
          <w:szCs w:val="16"/>
          <w:lang w:val="es-ES"/>
        </w:rPr>
      </w:pPr>
      <w:r w:rsidRPr="00203334">
        <w:rPr>
          <w:rFonts w:ascii="Arial" w:hAnsi="Arial" w:cs="Arial"/>
          <w:b/>
          <w:sz w:val="16"/>
          <w:szCs w:val="16"/>
          <w:lang w:val="es-ES"/>
        </w:rPr>
        <w:t>Anexo 3 (tres)</w:t>
      </w:r>
      <w:r w:rsidRPr="00203334">
        <w:rPr>
          <w:rFonts w:ascii="Arial" w:hAnsi="Arial" w:cs="Arial"/>
          <w:b/>
          <w:sz w:val="16"/>
          <w:szCs w:val="16"/>
          <w:lang w:val="es-ES"/>
        </w:rPr>
        <w:tab/>
      </w:r>
      <w:r w:rsidRPr="00203334">
        <w:rPr>
          <w:rFonts w:ascii="Arial" w:hAnsi="Arial" w:cs="Arial"/>
          <w:sz w:val="16"/>
          <w:szCs w:val="16"/>
          <w:lang w:val="es-ES"/>
        </w:rPr>
        <w:t>“”</w:t>
      </w:r>
    </w:p>
    <w:p w:rsidR="00D36902" w:rsidRDefault="00D36902" w:rsidP="00D36902">
      <w:pPr>
        <w:suppressAutoHyphens/>
        <w:spacing w:after="0" w:line="240" w:lineRule="auto"/>
        <w:ind w:left="-284" w:right="-234" w:firstLine="992"/>
        <w:jc w:val="both"/>
        <w:rPr>
          <w:rFonts w:ascii="Arial" w:hAnsi="Arial" w:cs="Arial"/>
          <w:sz w:val="16"/>
          <w:szCs w:val="16"/>
          <w:lang w:val="es-ES"/>
        </w:rPr>
      </w:pPr>
      <w:r w:rsidRPr="00203334">
        <w:rPr>
          <w:rFonts w:ascii="Arial" w:hAnsi="Arial" w:cs="Arial"/>
          <w:b/>
          <w:sz w:val="16"/>
          <w:szCs w:val="16"/>
          <w:lang w:val="es-ES"/>
        </w:rPr>
        <w:lastRenderedPageBreak/>
        <w:t xml:space="preserve">Anexo </w:t>
      </w:r>
      <w:r w:rsidRPr="00203334">
        <w:rPr>
          <w:rFonts w:ascii="Arial" w:hAnsi="Arial" w:cs="Arial"/>
          <w:b/>
          <w:bCs/>
          <w:sz w:val="16"/>
          <w:szCs w:val="16"/>
          <w:lang w:val="es-ES"/>
        </w:rPr>
        <w:t>4 (cuatro)</w:t>
      </w:r>
      <w:r w:rsidRPr="00203334">
        <w:rPr>
          <w:rFonts w:ascii="Arial" w:hAnsi="Arial" w:cs="Arial"/>
          <w:b/>
          <w:bCs/>
          <w:sz w:val="16"/>
          <w:szCs w:val="16"/>
          <w:lang w:val="es-ES"/>
        </w:rPr>
        <w:tab/>
      </w:r>
      <w:r w:rsidRPr="00203334">
        <w:rPr>
          <w:rFonts w:ascii="Arial" w:hAnsi="Arial" w:cs="Arial"/>
          <w:sz w:val="16"/>
          <w:szCs w:val="16"/>
          <w:lang w:val="es-ES"/>
        </w:rPr>
        <w:t>“”</w:t>
      </w:r>
    </w:p>
    <w:p w:rsidR="00D36902" w:rsidRPr="00203334" w:rsidRDefault="00D36902" w:rsidP="00D36902">
      <w:pPr>
        <w:suppressAutoHyphens/>
        <w:spacing w:after="0" w:line="240" w:lineRule="auto"/>
        <w:ind w:left="-284" w:right="-234" w:firstLine="992"/>
        <w:jc w:val="both"/>
        <w:rPr>
          <w:rFonts w:ascii="Arial" w:hAnsi="Arial" w:cs="Arial"/>
          <w:sz w:val="16"/>
          <w:szCs w:val="16"/>
          <w:lang w:val="es-ES"/>
        </w:rPr>
      </w:pPr>
      <w:r>
        <w:rPr>
          <w:rFonts w:ascii="Arial" w:hAnsi="Arial" w:cs="Arial"/>
          <w:b/>
          <w:sz w:val="16"/>
          <w:szCs w:val="16"/>
          <w:lang w:val="es-ES"/>
        </w:rPr>
        <w:t>Anexo 5 (cinco)</w:t>
      </w:r>
      <w:r>
        <w:rPr>
          <w:rFonts w:ascii="Arial" w:hAnsi="Arial" w:cs="Arial"/>
          <w:b/>
          <w:sz w:val="16"/>
          <w:szCs w:val="16"/>
          <w:lang w:val="es-ES"/>
        </w:rPr>
        <w:tab/>
        <w:t>“Anexos Técnicos”</w:t>
      </w:r>
    </w:p>
    <w:p w:rsidR="00D36902" w:rsidRPr="00F32740" w:rsidRDefault="00D36902" w:rsidP="00D36902">
      <w:pPr>
        <w:suppressAutoHyphens/>
        <w:spacing w:after="0" w:line="240" w:lineRule="auto"/>
        <w:ind w:left="-284" w:right="-234"/>
        <w:jc w:val="both"/>
        <w:rPr>
          <w:rFonts w:ascii="Arial" w:hAnsi="Arial" w:cs="Arial"/>
          <w:b/>
          <w:sz w:val="16"/>
          <w:szCs w:val="16"/>
          <w:lang w:val="es-ES"/>
        </w:rPr>
      </w:pPr>
    </w:p>
    <w:p w:rsidR="00D36902" w:rsidRPr="00F32740" w:rsidRDefault="00D36902" w:rsidP="00D36902">
      <w:pPr>
        <w:suppressAutoHyphens/>
        <w:spacing w:after="0" w:line="240" w:lineRule="auto"/>
        <w:ind w:left="-284" w:right="-234"/>
        <w:jc w:val="both"/>
        <w:rPr>
          <w:rFonts w:ascii="Arial" w:hAnsi="Arial" w:cs="Arial"/>
          <w:b/>
          <w:sz w:val="16"/>
          <w:szCs w:val="16"/>
          <w:lang w:val="es-ES"/>
        </w:rPr>
      </w:pPr>
      <w:r w:rsidRPr="00F32740">
        <w:rPr>
          <w:rFonts w:ascii="Arial" w:hAnsi="Arial" w:cs="Arial"/>
          <w:b/>
          <w:sz w:val="16"/>
          <w:szCs w:val="16"/>
          <w:lang w:val="es-ES"/>
        </w:rPr>
        <w:t>NOTA: (En esta Cláusula, se deberán indicar los anexos que de acuerdo al caso específico sean necesarios. por lo que el listado que se muestra es enunciativo más no limitativo)</w:t>
      </w:r>
    </w:p>
    <w:p w:rsidR="00D36902" w:rsidRPr="00F32740" w:rsidRDefault="00D36902" w:rsidP="00D36902">
      <w:pPr>
        <w:suppressAutoHyphens/>
        <w:spacing w:after="0" w:line="240" w:lineRule="auto"/>
        <w:ind w:left="-284" w:right="-234"/>
        <w:jc w:val="both"/>
        <w:rPr>
          <w:rFonts w:ascii="Arial" w:hAnsi="Arial" w:cs="Arial"/>
          <w:b/>
          <w:sz w:val="16"/>
          <w:szCs w:val="16"/>
          <w:lang w:val="es-ES"/>
        </w:rPr>
      </w:pPr>
    </w:p>
    <w:p w:rsidR="00D36902" w:rsidRPr="00F32740" w:rsidRDefault="00D36902" w:rsidP="00D36902">
      <w:pPr>
        <w:suppressAutoHyphens/>
        <w:spacing w:after="0" w:line="240" w:lineRule="auto"/>
        <w:ind w:left="-284" w:right="-234"/>
        <w:jc w:val="both"/>
        <w:rPr>
          <w:rFonts w:ascii="Arial" w:hAnsi="Arial" w:cs="Arial"/>
          <w:sz w:val="16"/>
          <w:szCs w:val="16"/>
        </w:rPr>
      </w:pPr>
      <w:r w:rsidRPr="00F32740">
        <w:rPr>
          <w:rFonts w:ascii="Arial" w:hAnsi="Arial" w:cs="Arial"/>
          <w:b/>
          <w:sz w:val="16"/>
          <w:szCs w:val="16"/>
        </w:rPr>
        <w:t xml:space="preserve">VIGÉSIMA </w:t>
      </w:r>
      <w:r>
        <w:rPr>
          <w:rFonts w:ascii="Arial" w:hAnsi="Arial" w:cs="Arial"/>
          <w:b/>
          <w:sz w:val="16"/>
          <w:szCs w:val="16"/>
        </w:rPr>
        <w:t>CUARTA</w:t>
      </w:r>
      <w:r w:rsidRPr="00F32740">
        <w:rPr>
          <w:rFonts w:ascii="Arial" w:hAnsi="Arial" w:cs="Arial"/>
          <w:b/>
          <w:sz w:val="16"/>
          <w:szCs w:val="16"/>
        </w:rPr>
        <w:t>.- LEGISLACIÓN APLICABLE.-</w:t>
      </w:r>
      <w:r w:rsidRPr="00F32740">
        <w:rPr>
          <w:rFonts w:ascii="Arial" w:hAnsi="Arial" w:cs="Arial"/>
          <w:sz w:val="16"/>
          <w:szCs w:val="16"/>
        </w:rPr>
        <w:t xml:space="preserve"> </w:t>
      </w:r>
      <w:r w:rsidRPr="00F32740">
        <w:rPr>
          <w:rFonts w:ascii="Arial" w:hAnsi="Arial" w:cs="Arial"/>
          <w:b/>
          <w:sz w:val="16"/>
          <w:szCs w:val="16"/>
        </w:rPr>
        <w:t>“LAS PARTES”</w:t>
      </w:r>
      <w:r w:rsidRPr="00F32740">
        <w:rPr>
          <w:rFonts w:ascii="Arial" w:hAnsi="Arial" w:cs="Arial"/>
          <w:sz w:val="16"/>
          <w:szCs w:val="16"/>
        </w:rPr>
        <w:t xml:space="preserve"> se obligan a sujetarse estrictamente para el cumplimiento del presente contrato, a todas y cada una de las cláusulas del mismo, así como a lo establecido en la Ley de Adquisiciones, Arrendamientos y Servicios del Sector Público, su Reglamento y supletoriamente al Código Civil Federal, a la Ley Federal de Procedimiento Administrativo, al Código Federal de Procedimientos Civiles y demás ordenamientos aplicables en la materia.</w:t>
      </w:r>
    </w:p>
    <w:p w:rsidR="00D36902" w:rsidRPr="00203334" w:rsidRDefault="00D36902" w:rsidP="00D36902">
      <w:pPr>
        <w:suppressAutoHyphens/>
        <w:spacing w:after="0" w:line="240" w:lineRule="auto"/>
        <w:ind w:left="-284" w:right="-234"/>
        <w:jc w:val="both"/>
        <w:rPr>
          <w:rFonts w:ascii="Arial" w:hAnsi="Arial" w:cs="Arial"/>
          <w:sz w:val="16"/>
          <w:szCs w:val="16"/>
        </w:rPr>
      </w:pPr>
    </w:p>
    <w:p w:rsidR="00D36902" w:rsidRPr="00F32740" w:rsidRDefault="00D36902" w:rsidP="00D36902">
      <w:pPr>
        <w:suppressAutoHyphens/>
        <w:spacing w:after="0" w:line="240" w:lineRule="auto"/>
        <w:ind w:left="-284" w:right="-234"/>
        <w:jc w:val="both"/>
        <w:rPr>
          <w:rFonts w:ascii="Arial" w:hAnsi="Arial" w:cs="Arial"/>
          <w:sz w:val="16"/>
          <w:szCs w:val="16"/>
        </w:rPr>
      </w:pPr>
      <w:r w:rsidRPr="00F32740">
        <w:rPr>
          <w:rFonts w:ascii="Arial" w:hAnsi="Arial" w:cs="Arial"/>
          <w:b/>
          <w:bCs/>
          <w:sz w:val="16"/>
          <w:szCs w:val="16"/>
        </w:rPr>
        <w:t xml:space="preserve">VIGÉSIMA </w:t>
      </w:r>
      <w:r>
        <w:rPr>
          <w:rFonts w:ascii="Arial" w:hAnsi="Arial" w:cs="Arial"/>
          <w:b/>
          <w:bCs/>
          <w:sz w:val="16"/>
          <w:szCs w:val="16"/>
        </w:rPr>
        <w:t>QUINTA</w:t>
      </w:r>
      <w:r w:rsidRPr="00F32740">
        <w:rPr>
          <w:rFonts w:ascii="Arial" w:hAnsi="Arial" w:cs="Arial"/>
          <w:b/>
          <w:bCs/>
          <w:sz w:val="16"/>
          <w:szCs w:val="16"/>
        </w:rPr>
        <w:t>.- JURISDICCIÓN.-</w:t>
      </w:r>
      <w:r w:rsidRPr="00F32740">
        <w:rPr>
          <w:rFonts w:ascii="Arial" w:hAnsi="Arial" w:cs="Arial"/>
          <w:sz w:val="16"/>
          <w:szCs w:val="16"/>
        </w:rPr>
        <w:t xml:space="preserve"> Para la interpretación y cumplimiento de este instrumento jurídico, así como para todo aquello que no esté expresamente estipulado en el mismo, </w:t>
      </w:r>
      <w:r w:rsidRPr="00F32740">
        <w:rPr>
          <w:rFonts w:ascii="Arial" w:hAnsi="Arial" w:cs="Arial"/>
          <w:b/>
          <w:sz w:val="16"/>
          <w:szCs w:val="16"/>
        </w:rPr>
        <w:t>“LAS PARTES”</w:t>
      </w:r>
      <w:r w:rsidRPr="00F32740">
        <w:rPr>
          <w:rFonts w:ascii="Arial" w:hAnsi="Arial" w:cs="Arial"/>
          <w:sz w:val="16"/>
          <w:szCs w:val="16"/>
        </w:rPr>
        <w:t xml:space="preserve"> se someten a la jurisdicción de los Tribunales Federales competentes de la Ciudad de México, Distrito Federal, renunciando a cualquier otro fuero presente o futuro que por razón de su domicilio les pudiera corresponder. </w:t>
      </w:r>
    </w:p>
    <w:p w:rsidR="00D36902" w:rsidRPr="00203334" w:rsidRDefault="00D36902" w:rsidP="00D36902">
      <w:pPr>
        <w:suppressAutoHyphens/>
        <w:spacing w:after="0" w:line="240" w:lineRule="auto"/>
        <w:ind w:left="-284" w:right="-234"/>
        <w:jc w:val="both"/>
        <w:rPr>
          <w:rFonts w:ascii="Arial" w:hAnsi="Arial" w:cs="Arial"/>
          <w:sz w:val="16"/>
          <w:szCs w:val="16"/>
        </w:rPr>
      </w:pPr>
    </w:p>
    <w:p w:rsidR="00D36902" w:rsidRPr="00203334" w:rsidRDefault="00D36902" w:rsidP="00D36902">
      <w:pPr>
        <w:suppressAutoHyphens/>
        <w:spacing w:after="0" w:line="240" w:lineRule="auto"/>
        <w:ind w:left="-284" w:right="-234"/>
        <w:jc w:val="both"/>
        <w:rPr>
          <w:rFonts w:ascii="Arial" w:hAnsi="Arial" w:cs="Arial"/>
          <w:sz w:val="16"/>
          <w:szCs w:val="16"/>
        </w:rPr>
      </w:pPr>
      <w:r w:rsidRPr="00203334">
        <w:rPr>
          <w:rFonts w:ascii="Arial" w:hAnsi="Arial" w:cs="Arial"/>
          <w:sz w:val="16"/>
          <w:szCs w:val="16"/>
        </w:rPr>
        <w:t xml:space="preserve">Previa lectura y debidamente enteradas </w:t>
      </w:r>
      <w:r w:rsidRPr="00203334">
        <w:rPr>
          <w:rFonts w:ascii="Arial" w:hAnsi="Arial" w:cs="Arial"/>
          <w:b/>
          <w:sz w:val="16"/>
          <w:szCs w:val="16"/>
        </w:rPr>
        <w:t>“LAS PARTES”</w:t>
      </w:r>
      <w:r w:rsidRPr="00203334">
        <w:rPr>
          <w:rFonts w:ascii="Arial" w:hAnsi="Arial" w:cs="Arial"/>
          <w:sz w:val="16"/>
          <w:szCs w:val="16"/>
        </w:rPr>
        <w:t xml:space="preserve"> del contenido, alcance y fuerza legal del presente </w:t>
      </w:r>
      <w:r>
        <w:rPr>
          <w:rFonts w:ascii="Arial" w:hAnsi="Arial" w:cs="Arial"/>
          <w:sz w:val="16"/>
          <w:szCs w:val="16"/>
        </w:rPr>
        <w:t>C</w:t>
      </w:r>
      <w:r w:rsidRPr="00203334">
        <w:rPr>
          <w:rFonts w:ascii="Arial" w:hAnsi="Arial" w:cs="Arial"/>
          <w:sz w:val="16"/>
          <w:szCs w:val="16"/>
        </w:rPr>
        <w:t xml:space="preserve">ontrato, en virtud de que se ajusta a la expresión de su libre voluntad y que su consentimiento no se encuentra afectado por dolo, error, mala fe, ni otros vicios de la voluntad, lo firman y ratifican en todas sus partes, por </w:t>
      </w:r>
      <w:r>
        <w:rPr>
          <w:rFonts w:ascii="Arial" w:hAnsi="Arial" w:cs="Arial"/>
          <w:color w:val="0000CC"/>
          <w:sz w:val="16"/>
          <w:szCs w:val="16"/>
        </w:rPr>
        <w:t>_________</w:t>
      </w:r>
      <w:r w:rsidRPr="00203334">
        <w:rPr>
          <w:rFonts w:ascii="Arial" w:hAnsi="Arial" w:cs="Arial"/>
          <w:sz w:val="16"/>
          <w:szCs w:val="16"/>
        </w:rPr>
        <w:t>, en la Ciudad de México, Distrito Federal, el día ______</w:t>
      </w:r>
      <w:r w:rsidRPr="00203334">
        <w:rPr>
          <w:rFonts w:ascii="Arial" w:hAnsi="Arial" w:cs="Arial"/>
          <w:b/>
          <w:sz w:val="16"/>
          <w:szCs w:val="16"/>
        </w:rPr>
        <w:t xml:space="preserve"> </w:t>
      </w:r>
      <w:r w:rsidRPr="00203334">
        <w:rPr>
          <w:rFonts w:ascii="Arial" w:hAnsi="Arial" w:cs="Arial"/>
          <w:sz w:val="16"/>
          <w:szCs w:val="16"/>
        </w:rPr>
        <w:t>de</w:t>
      </w:r>
      <w:r w:rsidRPr="00203334">
        <w:rPr>
          <w:rFonts w:ascii="Arial" w:hAnsi="Arial" w:cs="Arial"/>
          <w:b/>
          <w:sz w:val="16"/>
          <w:szCs w:val="16"/>
        </w:rPr>
        <w:t xml:space="preserve"> 2015</w:t>
      </w:r>
      <w:r w:rsidRPr="00203334">
        <w:rPr>
          <w:rFonts w:ascii="Arial" w:hAnsi="Arial" w:cs="Arial"/>
          <w:sz w:val="16"/>
          <w:szCs w:val="16"/>
        </w:rPr>
        <w:t xml:space="preserve">, quedando un ejemplar en poder de </w:t>
      </w:r>
      <w:r w:rsidRPr="00203334">
        <w:rPr>
          <w:rFonts w:ascii="Arial" w:hAnsi="Arial" w:cs="Arial"/>
          <w:b/>
          <w:bCs/>
          <w:sz w:val="16"/>
          <w:szCs w:val="16"/>
        </w:rPr>
        <w:t>“</w:t>
      </w:r>
      <w:r w:rsidRPr="00203334">
        <w:rPr>
          <w:rFonts w:ascii="Arial" w:hAnsi="Arial" w:cs="Arial"/>
          <w:b/>
          <w:sz w:val="16"/>
          <w:szCs w:val="16"/>
        </w:rPr>
        <w:t>EL PROVEEDOR</w:t>
      </w:r>
      <w:r w:rsidRPr="00203334">
        <w:rPr>
          <w:rFonts w:ascii="Arial" w:hAnsi="Arial" w:cs="Arial"/>
          <w:b/>
          <w:bCs/>
          <w:sz w:val="16"/>
          <w:szCs w:val="16"/>
        </w:rPr>
        <w:t>”</w:t>
      </w:r>
      <w:r w:rsidRPr="00203334">
        <w:rPr>
          <w:rFonts w:ascii="Arial" w:hAnsi="Arial" w:cs="Arial"/>
          <w:sz w:val="16"/>
          <w:szCs w:val="16"/>
        </w:rPr>
        <w:t xml:space="preserve"> y los restantes en poder de </w:t>
      </w:r>
      <w:r w:rsidRPr="00203334">
        <w:rPr>
          <w:rFonts w:ascii="Arial" w:hAnsi="Arial" w:cs="Arial"/>
          <w:b/>
          <w:bCs/>
          <w:sz w:val="16"/>
          <w:szCs w:val="16"/>
        </w:rPr>
        <w:t>“EL INSTITUTO”</w:t>
      </w:r>
      <w:r w:rsidRPr="00203334">
        <w:rPr>
          <w:rFonts w:ascii="Arial" w:hAnsi="Arial" w:cs="Arial"/>
          <w:sz w:val="16"/>
          <w:szCs w:val="16"/>
        </w:rPr>
        <w:t>.</w:t>
      </w:r>
    </w:p>
    <w:p w:rsidR="00D36902" w:rsidRPr="00203334" w:rsidRDefault="00D36902" w:rsidP="00D36902">
      <w:pPr>
        <w:suppressAutoHyphens/>
        <w:spacing w:after="0" w:line="240" w:lineRule="auto"/>
        <w:ind w:left="-284" w:right="-234"/>
        <w:jc w:val="both"/>
        <w:rPr>
          <w:rFonts w:ascii="Arial" w:hAnsi="Arial" w:cs="Arial"/>
          <w:sz w:val="16"/>
          <w:szCs w:val="16"/>
        </w:rPr>
      </w:pPr>
    </w:p>
    <w:tbl>
      <w:tblPr>
        <w:tblW w:w="9840" w:type="dxa"/>
        <w:jc w:val="center"/>
        <w:tblInd w:w="156" w:type="dxa"/>
        <w:tblLayout w:type="fixed"/>
        <w:tblCellMar>
          <w:left w:w="70" w:type="dxa"/>
          <w:right w:w="70" w:type="dxa"/>
        </w:tblCellMar>
        <w:tblLook w:val="04A0"/>
      </w:tblPr>
      <w:tblGrid>
        <w:gridCol w:w="4854"/>
        <w:gridCol w:w="184"/>
        <w:gridCol w:w="4802"/>
      </w:tblGrid>
      <w:tr w:rsidR="00D36902" w:rsidRPr="00203334" w:rsidTr="00AA237E">
        <w:trPr>
          <w:trHeight w:val="235"/>
          <w:jc w:val="center"/>
        </w:trPr>
        <w:tc>
          <w:tcPr>
            <w:tcW w:w="4856" w:type="dxa"/>
            <w:tcBorders>
              <w:top w:val="nil"/>
              <w:left w:val="nil"/>
              <w:bottom w:val="single" w:sz="8" w:space="0" w:color="000000"/>
              <w:right w:val="nil"/>
            </w:tcBorders>
          </w:tcPr>
          <w:p w:rsidR="00D36902" w:rsidRPr="00203334" w:rsidRDefault="00D36902" w:rsidP="00AA237E">
            <w:pPr>
              <w:suppressAutoHyphens/>
              <w:spacing w:after="0" w:line="240" w:lineRule="auto"/>
              <w:ind w:left="-284" w:right="-234"/>
              <w:jc w:val="both"/>
              <w:rPr>
                <w:rFonts w:ascii="Arial" w:eastAsia="Times New Roman" w:hAnsi="Arial" w:cs="Arial"/>
                <w:b/>
                <w:sz w:val="16"/>
                <w:szCs w:val="16"/>
                <w:lang w:eastAsia="ar-SA"/>
              </w:rPr>
            </w:pPr>
          </w:p>
          <w:p w:rsidR="00D36902" w:rsidRPr="00203334" w:rsidRDefault="00D36902" w:rsidP="00AA237E">
            <w:pPr>
              <w:suppressAutoHyphens/>
              <w:spacing w:after="0" w:line="240" w:lineRule="auto"/>
              <w:ind w:left="-284" w:right="-234"/>
              <w:jc w:val="center"/>
              <w:rPr>
                <w:rFonts w:ascii="Arial" w:hAnsi="Arial" w:cs="Arial"/>
                <w:b/>
                <w:sz w:val="16"/>
                <w:szCs w:val="16"/>
              </w:rPr>
            </w:pPr>
            <w:r w:rsidRPr="00203334">
              <w:rPr>
                <w:rFonts w:ascii="Arial" w:hAnsi="Arial" w:cs="Arial"/>
                <w:b/>
                <w:sz w:val="16"/>
                <w:szCs w:val="16"/>
              </w:rPr>
              <w:t>“EL INSTITUTO”</w:t>
            </w:r>
          </w:p>
          <w:p w:rsidR="00D36902" w:rsidRPr="00203334" w:rsidRDefault="00D36902" w:rsidP="00AA237E">
            <w:pPr>
              <w:ind w:right="50"/>
              <w:jc w:val="center"/>
              <w:rPr>
                <w:rFonts w:ascii="Arial" w:hAnsi="Arial" w:cs="Arial"/>
                <w:b/>
                <w:sz w:val="16"/>
                <w:szCs w:val="16"/>
              </w:rPr>
            </w:pPr>
            <w:r w:rsidRPr="00203334">
              <w:rPr>
                <w:rFonts w:ascii="Arial" w:hAnsi="Arial" w:cs="Arial"/>
                <w:b/>
                <w:sz w:val="16"/>
                <w:szCs w:val="16"/>
              </w:rPr>
              <w:t>INSTITUTO MEXICANO DEL SEGURO SOCIAL</w:t>
            </w:r>
          </w:p>
          <w:p w:rsidR="00D36902" w:rsidRPr="00F32740" w:rsidRDefault="00D36902" w:rsidP="00AA237E">
            <w:pPr>
              <w:suppressAutoHyphens/>
              <w:spacing w:after="0" w:line="240" w:lineRule="auto"/>
              <w:ind w:left="-284" w:right="-234"/>
              <w:jc w:val="both"/>
              <w:rPr>
                <w:rFonts w:ascii="Arial" w:hAnsi="Arial" w:cs="Arial"/>
                <w:sz w:val="16"/>
                <w:szCs w:val="16"/>
              </w:rPr>
            </w:pPr>
          </w:p>
          <w:p w:rsidR="00D36902" w:rsidRPr="00F32740" w:rsidRDefault="00D36902" w:rsidP="00AA237E">
            <w:pPr>
              <w:suppressAutoHyphens/>
              <w:spacing w:after="0" w:line="240" w:lineRule="auto"/>
              <w:ind w:left="-284" w:right="-234"/>
              <w:jc w:val="both"/>
              <w:rPr>
                <w:rFonts w:ascii="Arial" w:hAnsi="Arial" w:cs="Arial"/>
                <w:sz w:val="16"/>
                <w:szCs w:val="16"/>
              </w:rPr>
            </w:pPr>
          </w:p>
          <w:p w:rsidR="00D36902" w:rsidRPr="00203334" w:rsidRDefault="00D36902" w:rsidP="00AA237E">
            <w:pPr>
              <w:suppressAutoHyphens/>
              <w:spacing w:after="0" w:line="240" w:lineRule="auto"/>
              <w:ind w:left="-284" w:right="-234"/>
              <w:jc w:val="center"/>
              <w:rPr>
                <w:rFonts w:ascii="Arial" w:eastAsia="Times New Roman" w:hAnsi="Arial" w:cs="Arial"/>
                <w:b/>
                <w:iCs/>
                <w:sz w:val="16"/>
                <w:szCs w:val="16"/>
                <w:lang w:eastAsia="ar-SA"/>
              </w:rPr>
            </w:pPr>
          </w:p>
        </w:tc>
        <w:tc>
          <w:tcPr>
            <w:tcW w:w="184" w:type="dxa"/>
          </w:tcPr>
          <w:p w:rsidR="00D36902" w:rsidRPr="00203334" w:rsidRDefault="00D36902" w:rsidP="00AA237E">
            <w:pPr>
              <w:suppressAutoHyphens/>
              <w:snapToGrid w:val="0"/>
              <w:ind w:right="50"/>
              <w:jc w:val="center"/>
              <w:rPr>
                <w:rFonts w:ascii="Arial" w:eastAsia="Times New Roman" w:hAnsi="Arial" w:cs="Arial"/>
                <w:b/>
                <w:sz w:val="16"/>
                <w:szCs w:val="16"/>
                <w:lang w:eastAsia="ar-SA"/>
              </w:rPr>
            </w:pPr>
          </w:p>
        </w:tc>
        <w:tc>
          <w:tcPr>
            <w:tcW w:w="4804" w:type="dxa"/>
            <w:tcBorders>
              <w:top w:val="nil"/>
              <w:left w:val="nil"/>
              <w:bottom w:val="single" w:sz="8" w:space="0" w:color="000000"/>
              <w:right w:val="nil"/>
            </w:tcBorders>
          </w:tcPr>
          <w:p w:rsidR="00D36902" w:rsidRPr="00203334" w:rsidRDefault="00D36902" w:rsidP="00AA237E">
            <w:pPr>
              <w:suppressAutoHyphens/>
              <w:spacing w:after="0" w:line="240" w:lineRule="auto"/>
              <w:ind w:left="-284" w:right="-234"/>
              <w:jc w:val="both"/>
              <w:rPr>
                <w:rFonts w:ascii="Arial" w:eastAsia="Times New Roman" w:hAnsi="Arial" w:cs="Arial"/>
                <w:b/>
                <w:sz w:val="16"/>
                <w:szCs w:val="16"/>
                <w:lang w:eastAsia="ar-SA"/>
              </w:rPr>
            </w:pPr>
          </w:p>
          <w:p w:rsidR="00D36902" w:rsidRPr="00203334" w:rsidRDefault="00D36902" w:rsidP="00AA237E">
            <w:pPr>
              <w:suppressAutoHyphens/>
              <w:spacing w:after="0" w:line="240" w:lineRule="auto"/>
              <w:ind w:left="-284" w:right="-234"/>
              <w:jc w:val="center"/>
              <w:rPr>
                <w:rFonts w:ascii="Arial" w:hAnsi="Arial" w:cs="Arial"/>
                <w:b/>
                <w:sz w:val="16"/>
                <w:szCs w:val="16"/>
              </w:rPr>
            </w:pPr>
            <w:r w:rsidRPr="00203334">
              <w:rPr>
                <w:rFonts w:ascii="Arial" w:hAnsi="Arial" w:cs="Arial"/>
                <w:b/>
                <w:sz w:val="16"/>
                <w:szCs w:val="16"/>
              </w:rPr>
              <w:t>“EL PROVEEDOR”</w:t>
            </w:r>
          </w:p>
          <w:p w:rsidR="00D36902" w:rsidRPr="00203334" w:rsidRDefault="00D36902" w:rsidP="00AA237E">
            <w:pPr>
              <w:jc w:val="center"/>
              <w:rPr>
                <w:rFonts w:ascii="Arial" w:hAnsi="Arial" w:cs="Arial"/>
                <w:sz w:val="16"/>
                <w:szCs w:val="16"/>
              </w:rPr>
            </w:pPr>
            <w:r w:rsidRPr="00203334">
              <w:rPr>
                <w:rFonts w:ascii="Arial" w:hAnsi="Arial" w:cs="Arial"/>
                <w:b/>
                <w:sz w:val="16"/>
                <w:szCs w:val="16"/>
              </w:rPr>
              <w:t>__________________________</w:t>
            </w:r>
          </w:p>
          <w:p w:rsidR="00D36902" w:rsidRPr="00203334" w:rsidRDefault="00D36902" w:rsidP="00AA237E">
            <w:pPr>
              <w:suppressAutoHyphens/>
              <w:spacing w:after="0" w:line="240" w:lineRule="auto"/>
              <w:ind w:left="-284" w:right="-234"/>
              <w:jc w:val="center"/>
              <w:rPr>
                <w:rFonts w:ascii="Arial" w:hAnsi="Arial" w:cs="Arial"/>
                <w:sz w:val="16"/>
                <w:szCs w:val="16"/>
              </w:rPr>
            </w:pPr>
          </w:p>
          <w:p w:rsidR="00D36902" w:rsidRPr="00203334" w:rsidRDefault="00D36902" w:rsidP="00AA237E">
            <w:pPr>
              <w:suppressAutoHyphens/>
              <w:jc w:val="center"/>
              <w:rPr>
                <w:rFonts w:ascii="Arial" w:eastAsia="Times New Roman" w:hAnsi="Arial" w:cs="Arial"/>
                <w:sz w:val="16"/>
                <w:szCs w:val="16"/>
                <w:lang w:eastAsia="ar-SA"/>
              </w:rPr>
            </w:pPr>
          </w:p>
        </w:tc>
      </w:tr>
      <w:tr w:rsidR="00D36902" w:rsidRPr="00203334" w:rsidTr="00AA237E">
        <w:trPr>
          <w:trHeight w:val="235"/>
          <w:jc w:val="center"/>
        </w:trPr>
        <w:tc>
          <w:tcPr>
            <w:tcW w:w="4856" w:type="dxa"/>
            <w:tcBorders>
              <w:top w:val="single" w:sz="8" w:space="0" w:color="000000"/>
              <w:left w:val="nil"/>
              <w:bottom w:val="nil"/>
              <w:right w:val="nil"/>
            </w:tcBorders>
            <w:hideMark/>
          </w:tcPr>
          <w:p w:rsidR="00D36902" w:rsidRPr="00203334" w:rsidRDefault="00D36902" w:rsidP="00AA237E">
            <w:pPr>
              <w:suppressAutoHyphens/>
              <w:spacing w:after="0" w:line="240" w:lineRule="auto"/>
              <w:ind w:left="-284" w:right="-234"/>
              <w:jc w:val="center"/>
              <w:rPr>
                <w:rFonts w:ascii="Arial" w:eastAsia="Times New Roman" w:hAnsi="Arial" w:cs="Arial"/>
                <w:b/>
                <w:sz w:val="16"/>
                <w:szCs w:val="16"/>
                <w:lang w:eastAsia="ar-SA"/>
              </w:rPr>
            </w:pPr>
            <w:r w:rsidRPr="00203334">
              <w:rPr>
                <w:rFonts w:ascii="Arial" w:hAnsi="Arial" w:cs="Arial"/>
                <w:b/>
                <w:bCs/>
                <w:sz w:val="16"/>
                <w:szCs w:val="16"/>
              </w:rPr>
              <w:t>________________</w:t>
            </w:r>
          </w:p>
          <w:p w:rsidR="00D36902" w:rsidRPr="00203334" w:rsidRDefault="00D36902" w:rsidP="00AA237E">
            <w:pPr>
              <w:suppressAutoHyphens/>
              <w:spacing w:after="0" w:line="240" w:lineRule="auto"/>
              <w:ind w:left="-284" w:right="-234"/>
              <w:jc w:val="center"/>
              <w:rPr>
                <w:rFonts w:ascii="Arial" w:eastAsia="Times New Roman" w:hAnsi="Arial" w:cs="Arial"/>
                <w:b/>
                <w:bCs/>
                <w:sz w:val="16"/>
                <w:szCs w:val="16"/>
                <w:lang w:eastAsia="ar-SA"/>
              </w:rPr>
            </w:pPr>
            <w:r w:rsidRPr="00203334">
              <w:rPr>
                <w:rFonts w:ascii="Arial" w:hAnsi="Arial" w:cs="Arial"/>
                <w:bCs/>
                <w:sz w:val="16"/>
                <w:szCs w:val="16"/>
              </w:rPr>
              <w:t xml:space="preserve">Apoderado Legal </w:t>
            </w:r>
          </w:p>
        </w:tc>
        <w:tc>
          <w:tcPr>
            <w:tcW w:w="184" w:type="dxa"/>
          </w:tcPr>
          <w:p w:rsidR="00D36902" w:rsidRPr="00203334" w:rsidRDefault="00D36902" w:rsidP="00AA237E">
            <w:pPr>
              <w:suppressAutoHyphens/>
              <w:snapToGrid w:val="0"/>
              <w:ind w:right="50"/>
              <w:jc w:val="center"/>
              <w:rPr>
                <w:rFonts w:ascii="Arial" w:eastAsia="Times New Roman" w:hAnsi="Arial" w:cs="Arial"/>
                <w:b/>
                <w:sz w:val="16"/>
                <w:szCs w:val="16"/>
                <w:lang w:eastAsia="ar-SA"/>
              </w:rPr>
            </w:pPr>
          </w:p>
        </w:tc>
        <w:tc>
          <w:tcPr>
            <w:tcW w:w="4804" w:type="dxa"/>
            <w:tcBorders>
              <w:top w:val="single" w:sz="8" w:space="0" w:color="000000"/>
              <w:left w:val="nil"/>
              <w:bottom w:val="nil"/>
              <w:right w:val="nil"/>
            </w:tcBorders>
            <w:hideMark/>
          </w:tcPr>
          <w:p w:rsidR="00D36902" w:rsidRPr="00203334" w:rsidRDefault="00D36902" w:rsidP="00AA237E">
            <w:pPr>
              <w:suppressAutoHyphens/>
              <w:spacing w:after="0" w:line="240" w:lineRule="auto"/>
              <w:ind w:left="-284" w:right="-234"/>
              <w:jc w:val="center"/>
              <w:rPr>
                <w:rFonts w:ascii="Arial" w:eastAsia="Times New Roman" w:hAnsi="Arial" w:cs="Arial"/>
                <w:b/>
                <w:sz w:val="16"/>
                <w:szCs w:val="16"/>
                <w:lang w:eastAsia="ar-SA"/>
              </w:rPr>
            </w:pPr>
            <w:r w:rsidRPr="00203334">
              <w:rPr>
                <w:rFonts w:ascii="Arial" w:hAnsi="Arial" w:cs="Arial"/>
                <w:b/>
                <w:sz w:val="16"/>
                <w:szCs w:val="16"/>
              </w:rPr>
              <w:t>_____________________</w:t>
            </w:r>
          </w:p>
          <w:p w:rsidR="00D36902" w:rsidRPr="00203334" w:rsidRDefault="00D36902" w:rsidP="00AA237E">
            <w:pPr>
              <w:suppressAutoHyphens/>
              <w:spacing w:after="0" w:line="240" w:lineRule="auto"/>
              <w:ind w:left="-284" w:right="-234"/>
              <w:jc w:val="center"/>
              <w:rPr>
                <w:rFonts w:ascii="Arial" w:eastAsia="Times New Roman" w:hAnsi="Arial" w:cs="Arial"/>
                <w:noProof/>
                <w:sz w:val="16"/>
                <w:szCs w:val="16"/>
                <w:lang w:eastAsia="ar-SA"/>
              </w:rPr>
            </w:pPr>
            <w:r w:rsidRPr="00203334">
              <w:rPr>
                <w:rFonts w:ascii="Arial" w:hAnsi="Arial" w:cs="Arial"/>
                <w:noProof/>
                <w:sz w:val="16"/>
                <w:szCs w:val="16"/>
              </w:rPr>
              <w:t>Representante Legal</w:t>
            </w:r>
          </w:p>
        </w:tc>
      </w:tr>
    </w:tbl>
    <w:p w:rsidR="00D36902" w:rsidRPr="00F32740" w:rsidRDefault="00D36902" w:rsidP="00D36902">
      <w:pPr>
        <w:suppressAutoHyphens/>
        <w:spacing w:after="0" w:line="240" w:lineRule="auto"/>
        <w:ind w:left="-284" w:right="-234"/>
        <w:jc w:val="center"/>
        <w:rPr>
          <w:rFonts w:ascii="Arial" w:eastAsia="Times New Roman" w:hAnsi="Arial" w:cs="Arial"/>
          <w:noProof/>
          <w:sz w:val="16"/>
          <w:szCs w:val="16"/>
          <w:lang w:eastAsia="ar-SA"/>
        </w:rPr>
      </w:pPr>
    </w:p>
    <w:p w:rsidR="00D36902" w:rsidRPr="00F32740" w:rsidRDefault="00D36902" w:rsidP="00D36902">
      <w:pPr>
        <w:suppressAutoHyphens/>
        <w:spacing w:after="0" w:line="240" w:lineRule="auto"/>
        <w:ind w:left="-284" w:right="-234"/>
        <w:jc w:val="center"/>
        <w:rPr>
          <w:rFonts w:ascii="Arial" w:eastAsia="Times New Roman" w:hAnsi="Arial" w:cs="Arial"/>
          <w:noProof/>
          <w:sz w:val="16"/>
          <w:szCs w:val="16"/>
          <w:lang w:eastAsia="ar-SA"/>
        </w:rPr>
      </w:pPr>
    </w:p>
    <w:tbl>
      <w:tblPr>
        <w:tblW w:w="9735" w:type="dxa"/>
        <w:jc w:val="center"/>
        <w:tblLayout w:type="fixed"/>
        <w:tblCellMar>
          <w:left w:w="70" w:type="dxa"/>
          <w:right w:w="70" w:type="dxa"/>
        </w:tblCellMar>
        <w:tblLook w:val="04A0"/>
      </w:tblPr>
      <w:tblGrid>
        <w:gridCol w:w="4844"/>
        <w:gridCol w:w="191"/>
        <w:gridCol w:w="4700"/>
      </w:tblGrid>
      <w:tr w:rsidR="00D36902" w:rsidRPr="00203334" w:rsidTr="00AA237E">
        <w:trPr>
          <w:trHeight w:val="201"/>
          <w:jc w:val="center"/>
        </w:trPr>
        <w:tc>
          <w:tcPr>
            <w:tcW w:w="4840" w:type="dxa"/>
            <w:tcBorders>
              <w:top w:val="nil"/>
              <w:left w:val="nil"/>
              <w:bottom w:val="single" w:sz="8" w:space="0" w:color="000000"/>
              <w:right w:val="nil"/>
            </w:tcBorders>
          </w:tcPr>
          <w:p w:rsidR="00D36902" w:rsidRPr="00203334" w:rsidRDefault="00D36902" w:rsidP="00AA237E">
            <w:pPr>
              <w:suppressAutoHyphens/>
              <w:spacing w:after="0" w:line="240" w:lineRule="auto"/>
              <w:ind w:left="-284" w:right="-234"/>
              <w:jc w:val="center"/>
              <w:rPr>
                <w:rFonts w:ascii="Arial" w:eastAsia="Times New Roman" w:hAnsi="Arial" w:cs="Arial"/>
                <w:b/>
                <w:bCs/>
                <w:sz w:val="16"/>
                <w:szCs w:val="16"/>
                <w:lang w:eastAsia="ar-SA"/>
              </w:rPr>
            </w:pPr>
            <w:r w:rsidRPr="00203334">
              <w:rPr>
                <w:rFonts w:ascii="Arial" w:hAnsi="Arial" w:cs="Arial"/>
                <w:b/>
                <w:bCs/>
                <w:sz w:val="16"/>
                <w:szCs w:val="16"/>
              </w:rPr>
              <w:t>ÁREA CONTRATANTE</w:t>
            </w:r>
          </w:p>
          <w:p w:rsidR="00D36902" w:rsidRPr="00F32740" w:rsidRDefault="00D36902" w:rsidP="00AA237E">
            <w:pPr>
              <w:suppressAutoHyphens/>
              <w:spacing w:after="0" w:line="240" w:lineRule="auto"/>
              <w:ind w:left="-284" w:right="-234"/>
              <w:jc w:val="center"/>
              <w:rPr>
                <w:rFonts w:ascii="Arial" w:eastAsia="Times New Roman" w:hAnsi="Arial" w:cs="Arial"/>
                <w:b/>
                <w:bCs/>
                <w:sz w:val="16"/>
                <w:szCs w:val="16"/>
                <w:lang w:eastAsia="ar-SA"/>
              </w:rPr>
            </w:pPr>
          </w:p>
          <w:p w:rsidR="00D36902" w:rsidRPr="00F32740" w:rsidRDefault="00D36902" w:rsidP="00AA237E">
            <w:pPr>
              <w:suppressAutoHyphens/>
              <w:spacing w:after="0" w:line="240" w:lineRule="auto"/>
              <w:ind w:left="-284" w:right="-234"/>
              <w:jc w:val="center"/>
              <w:rPr>
                <w:rFonts w:ascii="Arial" w:eastAsia="Times New Roman" w:hAnsi="Arial" w:cs="Arial"/>
                <w:b/>
                <w:bCs/>
                <w:sz w:val="16"/>
                <w:szCs w:val="16"/>
                <w:lang w:eastAsia="ar-SA"/>
              </w:rPr>
            </w:pPr>
          </w:p>
          <w:p w:rsidR="00D36902" w:rsidRPr="00F32740" w:rsidRDefault="00D36902" w:rsidP="00AA237E">
            <w:pPr>
              <w:suppressAutoHyphens/>
              <w:spacing w:after="0" w:line="240" w:lineRule="auto"/>
              <w:ind w:left="-284" w:right="-234"/>
              <w:jc w:val="center"/>
              <w:rPr>
                <w:rFonts w:ascii="Arial" w:eastAsia="Times New Roman" w:hAnsi="Arial" w:cs="Arial"/>
                <w:b/>
                <w:bCs/>
                <w:sz w:val="16"/>
                <w:szCs w:val="16"/>
                <w:lang w:eastAsia="ar-SA"/>
              </w:rPr>
            </w:pPr>
          </w:p>
          <w:p w:rsidR="00D36902" w:rsidRPr="00203334" w:rsidRDefault="00D36902" w:rsidP="00AA237E">
            <w:pPr>
              <w:suppressAutoHyphens/>
              <w:ind w:right="50"/>
              <w:jc w:val="center"/>
              <w:rPr>
                <w:rFonts w:ascii="Arial" w:eastAsia="Times New Roman" w:hAnsi="Arial" w:cs="Arial"/>
                <w:b/>
                <w:bCs/>
                <w:sz w:val="16"/>
                <w:szCs w:val="16"/>
                <w:lang w:eastAsia="ar-SA"/>
              </w:rPr>
            </w:pPr>
          </w:p>
        </w:tc>
        <w:tc>
          <w:tcPr>
            <w:tcW w:w="191" w:type="dxa"/>
          </w:tcPr>
          <w:p w:rsidR="00D36902" w:rsidRPr="00203334" w:rsidRDefault="00D36902" w:rsidP="00AA237E">
            <w:pPr>
              <w:suppressAutoHyphens/>
              <w:snapToGrid w:val="0"/>
              <w:ind w:right="50"/>
              <w:jc w:val="center"/>
              <w:rPr>
                <w:rFonts w:ascii="Arial" w:eastAsia="Times New Roman" w:hAnsi="Arial" w:cs="Arial"/>
                <w:b/>
                <w:sz w:val="16"/>
                <w:szCs w:val="16"/>
                <w:lang w:eastAsia="ar-SA"/>
              </w:rPr>
            </w:pPr>
          </w:p>
        </w:tc>
        <w:tc>
          <w:tcPr>
            <w:tcW w:w="4697" w:type="dxa"/>
            <w:tcBorders>
              <w:top w:val="nil"/>
              <w:left w:val="nil"/>
              <w:bottom w:val="single" w:sz="8" w:space="0" w:color="000000"/>
              <w:right w:val="nil"/>
            </w:tcBorders>
          </w:tcPr>
          <w:p w:rsidR="00D36902" w:rsidRPr="00203334" w:rsidRDefault="00D36902" w:rsidP="00AA237E">
            <w:pPr>
              <w:suppressAutoHyphens/>
              <w:spacing w:after="0" w:line="240" w:lineRule="auto"/>
              <w:ind w:left="-284" w:right="-234"/>
              <w:jc w:val="center"/>
              <w:rPr>
                <w:rFonts w:ascii="Arial" w:eastAsia="Times New Roman" w:hAnsi="Arial" w:cs="Arial"/>
                <w:b/>
                <w:bCs/>
                <w:sz w:val="16"/>
                <w:szCs w:val="16"/>
                <w:lang w:eastAsia="ar-SA"/>
              </w:rPr>
            </w:pPr>
            <w:r w:rsidRPr="00203334">
              <w:rPr>
                <w:rFonts w:ascii="Arial" w:hAnsi="Arial" w:cs="Arial"/>
                <w:b/>
                <w:bCs/>
                <w:sz w:val="16"/>
                <w:szCs w:val="16"/>
              </w:rPr>
              <w:t>ÁREA REQUIRENTE Y ÁREA TÉCNICA</w:t>
            </w:r>
          </w:p>
          <w:p w:rsidR="00D36902" w:rsidRPr="00F32740" w:rsidRDefault="00D36902" w:rsidP="00AA237E">
            <w:pPr>
              <w:suppressAutoHyphens/>
              <w:spacing w:after="0" w:line="240" w:lineRule="auto"/>
              <w:ind w:left="-284" w:right="-234"/>
              <w:jc w:val="center"/>
              <w:rPr>
                <w:rFonts w:ascii="Arial" w:eastAsia="Times New Roman" w:hAnsi="Arial" w:cs="Arial"/>
                <w:b/>
                <w:bCs/>
                <w:sz w:val="16"/>
                <w:szCs w:val="16"/>
                <w:lang w:eastAsia="ar-SA"/>
              </w:rPr>
            </w:pPr>
          </w:p>
          <w:p w:rsidR="00D36902" w:rsidRPr="00F32740" w:rsidRDefault="00D36902" w:rsidP="00AA237E">
            <w:pPr>
              <w:suppressAutoHyphens/>
              <w:spacing w:after="0" w:line="240" w:lineRule="auto"/>
              <w:ind w:left="-284" w:right="-234"/>
              <w:jc w:val="center"/>
              <w:rPr>
                <w:rFonts w:ascii="Arial" w:eastAsia="Times New Roman" w:hAnsi="Arial" w:cs="Arial"/>
                <w:b/>
                <w:bCs/>
                <w:sz w:val="16"/>
                <w:szCs w:val="16"/>
                <w:lang w:eastAsia="ar-SA"/>
              </w:rPr>
            </w:pPr>
          </w:p>
          <w:p w:rsidR="00D36902" w:rsidRPr="00F32740" w:rsidRDefault="00D36902" w:rsidP="00AA237E">
            <w:pPr>
              <w:suppressAutoHyphens/>
              <w:spacing w:after="0" w:line="240" w:lineRule="auto"/>
              <w:ind w:left="-284" w:right="-234"/>
              <w:jc w:val="center"/>
              <w:rPr>
                <w:rFonts w:ascii="Arial" w:eastAsia="Times New Roman" w:hAnsi="Arial" w:cs="Arial"/>
                <w:b/>
                <w:bCs/>
                <w:sz w:val="16"/>
                <w:szCs w:val="16"/>
                <w:lang w:eastAsia="ar-SA"/>
              </w:rPr>
            </w:pPr>
          </w:p>
          <w:p w:rsidR="00D36902" w:rsidRPr="00203334" w:rsidRDefault="00D36902" w:rsidP="00AA237E">
            <w:pPr>
              <w:suppressAutoHyphens/>
              <w:jc w:val="center"/>
              <w:rPr>
                <w:rFonts w:ascii="Arial" w:eastAsia="Times New Roman" w:hAnsi="Arial" w:cs="Arial"/>
                <w:b/>
                <w:sz w:val="16"/>
                <w:szCs w:val="16"/>
                <w:lang w:eastAsia="ar-SA"/>
              </w:rPr>
            </w:pPr>
          </w:p>
        </w:tc>
      </w:tr>
      <w:tr w:rsidR="00D36902" w:rsidRPr="00203334" w:rsidTr="00AA237E">
        <w:trPr>
          <w:trHeight w:val="201"/>
          <w:jc w:val="center"/>
        </w:trPr>
        <w:tc>
          <w:tcPr>
            <w:tcW w:w="4840" w:type="dxa"/>
            <w:tcBorders>
              <w:top w:val="single" w:sz="8" w:space="0" w:color="000000"/>
              <w:left w:val="nil"/>
              <w:bottom w:val="nil"/>
              <w:right w:val="nil"/>
            </w:tcBorders>
            <w:hideMark/>
          </w:tcPr>
          <w:p w:rsidR="00D36902" w:rsidRPr="00203334" w:rsidRDefault="00D36902" w:rsidP="00AA237E">
            <w:pPr>
              <w:ind w:right="50"/>
              <w:jc w:val="center"/>
              <w:rPr>
                <w:rFonts w:ascii="Arial" w:eastAsia="Times New Roman" w:hAnsi="Arial" w:cs="Arial"/>
                <w:b/>
                <w:bCs/>
                <w:sz w:val="16"/>
                <w:szCs w:val="16"/>
                <w:lang w:eastAsia="ar-SA"/>
              </w:rPr>
            </w:pPr>
            <w:r w:rsidRPr="00203334">
              <w:rPr>
                <w:rFonts w:ascii="Arial" w:hAnsi="Arial" w:cs="Arial"/>
                <w:b/>
                <w:bCs/>
                <w:sz w:val="16"/>
                <w:szCs w:val="16"/>
              </w:rPr>
              <w:t>____________________</w:t>
            </w:r>
          </w:p>
          <w:p w:rsidR="00D36902" w:rsidRPr="00203334" w:rsidRDefault="00D36902" w:rsidP="00AA237E">
            <w:pPr>
              <w:suppressAutoHyphens/>
              <w:ind w:right="50"/>
              <w:jc w:val="center"/>
              <w:rPr>
                <w:rFonts w:ascii="Arial" w:eastAsia="Times New Roman" w:hAnsi="Arial" w:cs="Arial"/>
                <w:sz w:val="16"/>
                <w:szCs w:val="16"/>
                <w:lang w:eastAsia="ar-SA"/>
              </w:rPr>
            </w:pPr>
            <w:r w:rsidRPr="00203334">
              <w:rPr>
                <w:rFonts w:ascii="Arial" w:hAnsi="Arial" w:cs="Arial"/>
                <w:bCs/>
                <w:sz w:val="16"/>
                <w:szCs w:val="16"/>
              </w:rPr>
              <w:t>_______________________________</w:t>
            </w:r>
          </w:p>
        </w:tc>
        <w:tc>
          <w:tcPr>
            <w:tcW w:w="191" w:type="dxa"/>
          </w:tcPr>
          <w:p w:rsidR="00D36902" w:rsidRPr="00203334" w:rsidRDefault="00D36902" w:rsidP="00AA237E">
            <w:pPr>
              <w:suppressAutoHyphens/>
              <w:snapToGrid w:val="0"/>
              <w:ind w:right="50"/>
              <w:jc w:val="center"/>
              <w:rPr>
                <w:rFonts w:ascii="Arial" w:eastAsia="Times New Roman" w:hAnsi="Arial" w:cs="Arial"/>
                <w:b/>
                <w:sz w:val="16"/>
                <w:szCs w:val="16"/>
                <w:lang w:eastAsia="ar-SA"/>
              </w:rPr>
            </w:pPr>
          </w:p>
        </w:tc>
        <w:tc>
          <w:tcPr>
            <w:tcW w:w="4697" w:type="dxa"/>
            <w:tcBorders>
              <w:top w:val="single" w:sz="8" w:space="0" w:color="000000"/>
              <w:left w:val="nil"/>
              <w:bottom w:val="nil"/>
              <w:right w:val="nil"/>
            </w:tcBorders>
            <w:hideMark/>
          </w:tcPr>
          <w:p w:rsidR="00D36902" w:rsidRPr="00203334" w:rsidRDefault="00D36902" w:rsidP="00AA237E">
            <w:pPr>
              <w:suppressAutoHyphens/>
              <w:spacing w:after="0" w:line="240" w:lineRule="auto"/>
              <w:ind w:left="-284" w:right="-234"/>
              <w:jc w:val="center"/>
              <w:rPr>
                <w:rFonts w:ascii="Arial" w:eastAsia="Times New Roman" w:hAnsi="Arial" w:cs="Arial"/>
                <w:b/>
                <w:bCs/>
                <w:sz w:val="16"/>
                <w:szCs w:val="16"/>
                <w:lang w:eastAsia="ar-SA"/>
              </w:rPr>
            </w:pPr>
            <w:r w:rsidRPr="00203334">
              <w:rPr>
                <w:rFonts w:ascii="Arial" w:hAnsi="Arial" w:cs="Arial"/>
                <w:b/>
                <w:bCs/>
                <w:sz w:val="16"/>
                <w:szCs w:val="16"/>
                <w:lang w:val="es-ES"/>
              </w:rPr>
              <w:t>_____________________________________________</w:t>
            </w:r>
          </w:p>
          <w:p w:rsidR="00D36902" w:rsidRDefault="00D36902" w:rsidP="00AA237E">
            <w:pPr>
              <w:suppressAutoHyphens/>
              <w:spacing w:after="0" w:line="240" w:lineRule="auto"/>
              <w:ind w:left="-284" w:right="-234"/>
              <w:jc w:val="center"/>
              <w:rPr>
                <w:rFonts w:ascii="Arial" w:hAnsi="Arial" w:cs="Arial"/>
                <w:bCs/>
                <w:sz w:val="16"/>
                <w:szCs w:val="16"/>
              </w:rPr>
            </w:pPr>
            <w:r w:rsidRPr="00203334">
              <w:rPr>
                <w:rFonts w:ascii="Arial" w:hAnsi="Arial" w:cs="Arial"/>
                <w:bCs/>
                <w:sz w:val="16"/>
                <w:szCs w:val="16"/>
              </w:rPr>
              <w:t>Titular de la Coordinación de Planeación de</w:t>
            </w:r>
          </w:p>
          <w:p w:rsidR="00D36902" w:rsidRPr="00203334" w:rsidRDefault="00D36902" w:rsidP="00AA237E">
            <w:pPr>
              <w:suppressAutoHyphens/>
              <w:spacing w:after="0" w:line="240" w:lineRule="auto"/>
              <w:ind w:left="-284" w:right="-234"/>
              <w:jc w:val="center"/>
              <w:rPr>
                <w:rFonts w:ascii="Arial" w:eastAsia="Times New Roman" w:hAnsi="Arial" w:cs="Arial"/>
                <w:sz w:val="16"/>
                <w:szCs w:val="16"/>
                <w:lang w:eastAsia="ar-SA"/>
              </w:rPr>
            </w:pPr>
            <w:r w:rsidRPr="00203334">
              <w:rPr>
                <w:rFonts w:ascii="Arial" w:hAnsi="Arial" w:cs="Arial"/>
                <w:bCs/>
                <w:sz w:val="16"/>
                <w:szCs w:val="16"/>
              </w:rPr>
              <w:t xml:space="preserve"> Infraestructura Médica</w:t>
            </w:r>
          </w:p>
        </w:tc>
      </w:tr>
    </w:tbl>
    <w:p w:rsidR="00D36902" w:rsidRPr="00203334" w:rsidRDefault="00D36902" w:rsidP="00D36902">
      <w:pPr>
        <w:suppressAutoHyphens/>
        <w:spacing w:after="0" w:line="240" w:lineRule="auto"/>
        <w:ind w:left="-284" w:right="-234"/>
        <w:jc w:val="center"/>
        <w:rPr>
          <w:rFonts w:ascii="Arial" w:eastAsia="Times New Roman" w:hAnsi="Arial" w:cs="Arial"/>
          <w:b/>
          <w:sz w:val="16"/>
          <w:szCs w:val="16"/>
          <w:lang w:eastAsia="ar-SA"/>
        </w:rPr>
      </w:pPr>
    </w:p>
    <w:p w:rsidR="00D36902" w:rsidRPr="00203334" w:rsidRDefault="00D36902" w:rsidP="00D36902">
      <w:pPr>
        <w:suppressAutoHyphens/>
        <w:spacing w:after="0" w:line="240" w:lineRule="auto"/>
        <w:ind w:left="-284" w:right="-234"/>
        <w:jc w:val="center"/>
        <w:rPr>
          <w:rFonts w:ascii="Arial" w:hAnsi="Arial" w:cs="Arial"/>
          <w:sz w:val="16"/>
          <w:szCs w:val="16"/>
        </w:rPr>
      </w:pPr>
    </w:p>
    <w:p w:rsidR="00D36902" w:rsidRPr="00F32740" w:rsidRDefault="00D36902" w:rsidP="00D36902">
      <w:pPr>
        <w:suppressAutoHyphens/>
        <w:spacing w:after="0" w:line="240" w:lineRule="auto"/>
        <w:ind w:left="-284" w:right="-234"/>
        <w:jc w:val="center"/>
        <w:rPr>
          <w:rFonts w:ascii="Arial" w:hAnsi="Arial" w:cs="Arial"/>
          <w:b/>
          <w:sz w:val="16"/>
          <w:szCs w:val="16"/>
        </w:rPr>
      </w:pPr>
      <w:r w:rsidRPr="00F32740">
        <w:rPr>
          <w:rFonts w:ascii="Arial" w:hAnsi="Arial" w:cs="Arial"/>
          <w:b/>
          <w:sz w:val="16"/>
          <w:szCs w:val="16"/>
        </w:rPr>
        <w:t>ADMINISTRADOR DEL CONTRATO</w:t>
      </w:r>
    </w:p>
    <w:p w:rsidR="00D36902" w:rsidRPr="00203334" w:rsidRDefault="00D36902" w:rsidP="00D36902">
      <w:pPr>
        <w:suppressAutoHyphens/>
        <w:spacing w:after="0" w:line="240" w:lineRule="auto"/>
        <w:ind w:left="-284" w:right="-234"/>
        <w:jc w:val="center"/>
        <w:rPr>
          <w:rFonts w:ascii="Arial" w:hAnsi="Arial" w:cs="Arial"/>
          <w:sz w:val="16"/>
          <w:szCs w:val="16"/>
        </w:rPr>
      </w:pPr>
    </w:p>
    <w:p w:rsidR="00D36902" w:rsidRPr="00203334" w:rsidRDefault="00D36902" w:rsidP="00D36902">
      <w:pPr>
        <w:suppressAutoHyphens/>
        <w:spacing w:after="0" w:line="240" w:lineRule="auto"/>
        <w:ind w:left="-284" w:right="-234"/>
        <w:jc w:val="center"/>
        <w:rPr>
          <w:rFonts w:ascii="Arial" w:hAnsi="Arial" w:cs="Arial"/>
          <w:sz w:val="16"/>
          <w:szCs w:val="16"/>
        </w:rPr>
      </w:pPr>
      <w:r w:rsidRPr="00203334">
        <w:rPr>
          <w:rFonts w:ascii="Arial" w:hAnsi="Arial" w:cs="Arial"/>
          <w:sz w:val="16"/>
          <w:szCs w:val="16"/>
        </w:rPr>
        <w:t>____________________________</w:t>
      </w:r>
    </w:p>
    <w:p w:rsidR="00D36902" w:rsidRPr="00203334" w:rsidRDefault="00D36902" w:rsidP="00D36902">
      <w:pPr>
        <w:suppressAutoHyphens/>
        <w:spacing w:after="0" w:line="240" w:lineRule="auto"/>
        <w:ind w:left="-284" w:right="-234"/>
        <w:jc w:val="center"/>
        <w:rPr>
          <w:rFonts w:ascii="Arial" w:hAnsi="Arial" w:cs="Arial"/>
          <w:sz w:val="16"/>
          <w:szCs w:val="16"/>
        </w:rPr>
      </w:pPr>
      <w:r w:rsidRPr="00203334">
        <w:rPr>
          <w:rFonts w:ascii="Arial" w:hAnsi="Arial" w:cs="Arial"/>
          <w:sz w:val="16"/>
          <w:szCs w:val="16"/>
        </w:rPr>
        <w:t>____________________</w:t>
      </w:r>
    </w:p>
    <w:p w:rsidR="00D36902" w:rsidRDefault="00D36902" w:rsidP="00D36902">
      <w:pPr>
        <w:suppressAutoHyphens/>
        <w:spacing w:after="0" w:line="240" w:lineRule="auto"/>
        <w:ind w:left="-284" w:right="-234"/>
        <w:jc w:val="center"/>
        <w:rPr>
          <w:rFonts w:ascii="Arial" w:hAnsi="Arial" w:cs="Arial"/>
          <w:sz w:val="16"/>
          <w:szCs w:val="16"/>
        </w:rPr>
      </w:pPr>
    </w:p>
    <w:p w:rsidR="00D36902" w:rsidRDefault="00D36902" w:rsidP="00D36902">
      <w:pPr>
        <w:suppressAutoHyphens/>
        <w:spacing w:after="0" w:line="240" w:lineRule="auto"/>
        <w:ind w:left="-284" w:right="-234"/>
        <w:jc w:val="center"/>
        <w:rPr>
          <w:rFonts w:ascii="Arial" w:hAnsi="Arial" w:cs="Arial"/>
          <w:sz w:val="16"/>
          <w:szCs w:val="16"/>
        </w:rPr>
      </w:pPr>
    </w:p>
    <w:p w:rsidR="00D36902" w:rsidRPr="00B21333" w:rsidRDefault="00D36902" w:rsidP="00D36902">
      <w:pPr>
        <w:suppressAutoHyphens/>
        <w:spacing w:after="0" w:line="240" w:lineRule="auto"/>
        <w:ind w:left="-284" w:right="-234"/>
        <w:jc w:val="center"/>
        <w:rPr>
          <w:rFonts w:ascii="Arial" w:hAnsi="Arial" w:cs="Arial"/>
          <w:b/>
          <w:sz w:val="16"/>
          <w:szCs w:val="16"/>
        </w:rPr>
      </w:pPr>
      <w:r w:rsidRPr="00B21333">
        <w:rPr>
          <w:rFonts w:ascii="Arial" w:hAnsi="Arial" w:cs="Arial"/>
          <w:b/>
          <w:sz w:val="16"/>
          <w:szCs w:val="16"/>
        </w:rPr>
        <w:t>PARA FIRMA DEL DIRECTOR GENERAL</w:t>
      </w:r>
    </w:p>
    <w:p w:rsidR="00D36902" w:rsidRPr="00C973B0" w:rsidRDefault="00D36902" w:rsidP="00D36902">
      <w:pPr>
        <w:suppressAutoHyphens/>
        <w:spacing w:after="0" w:line="240" w:lineRule="auto"/>
        <w:ind w:left="-284" w:right="-234"/>
        <w:jc w:val="center"/>
        <w:rPr>
          <w:rFonts w:ascii="Arial" w:hAnsi="Arial" w:cs="Arial"/>
          <w:sz w:val="16"/>
          <w:szCs w:val="16"/>
        </w:rPr>
      </w:pPr>
    </w:p>
    <w:p w:rsidR="00D36902" w:rsidRPr="00C973B0" w:rsidRDefault="00D36902" w:rsidP="00D36902">
      <w:pPr>
        <w:suppressAutoHyphens/>
        <w:spacing w:after="0" w:line="240" w:lineRule="auto"/>
        <w:ind w:left="-284" w:right="-234"/>
        <w:jc w:val="both"/>
        <w:rPr>
          <w:rFonts w:ascii="Arial" w:hAnsi="Arial" w:cs="Arial"/>
          <w:sz w:val="16"/>
          <w:szCs w:val="16"/>
          <w:lang w:val="es-ES"/>
        </w:rPr>
      </w:pPr>
      <w:r w:rsidRPr="00C973B0">
        <w:rPr>
          <w:rFonts w:ascii="Arial" w:hAnsi="Arial" w:cs="Arial"/>
          <w:sz w:val="16"/>
          <w:szCs w:val="16"/>
          <w:lang w:val="es-ES"/>
        </w:rPr>
        <w:t>En caso de contratos plurianuales y que deba firmar el Director General, a nivel central, el orden de las firmas deberá ser el siguiente:</w:t>
      </w:r>
    </w:p>
    <w:p w:rsidR="00D36902" w:rsidRPr="00C973B0" w:rsidRDefault="00D36902" w:rsidP="00D36902">
      <w:pPr>
        <w:suppressAutoHyphens/>
        <w:spacing w:after="0" w:line="240" w:lineRule="auto"/>
        <w:ind w:left="-284" w:right="-234"/>
        <w:jc w:val="both"/>
        <w:rPr>
          <w:rFonts w:ascii="Arial" w:hAnsi="Arial" w:cs="Arial"/>
          <w:sz w:val="16"/>
          <w:szCs w:val="16"/>
          <w:lang w:val="es-ES"/>
        </w:rPr>
      </w:pPr>
    </w:p>
    <w:p w:rsidR="00D36902" w:rsidRPr="00C973B0" w:rsidRDefault="00D36902" w:rsidP="00D36902">
      <w:pPr>
        <w:jc w:val="both"/>
        <w:rPr>
          <w:rFonts w:ascii="Arial" w:hAnsi="Arial" w:cs="Arial"/>
          <w:sz w:val="16"/>
          <w:szCs w:val="16"/>
          <w:lang w:val="es-ES"/>
        </w:rPr>
      </w:pPr>
      <w:r w:rsidRPr="00C973B0">
        <w:rPr>
          <w:rFonts w:ascii="Arial" w:hAnsi="Arial" w:cs="Arial"/>
          <w:sz w:val="16"/>
          <w:szCs w:val="16"/>
          <w:lang w:val="es-ES"/>
        </w:rPr>
        <w:t xml:space="preserve">Por </w:t>
      </w:r>
      <w:r w:rsidRPr="00C973B0">
        <w:rPr>
          <w:rFonts w:ascii="Arial" w:hAnsi="Arial" w:cs="Arial"/>
          <w:b/>
          <w:sz w:val="16"/>
          <w:szCs w:val="16"/>
          <w:lang w:val="es-ES"/>
        </w:rPr>
        <w:t xml:space="preserve">“EL INSTITUTO” </w:t>
      </w:r>
      <w:r w:rsidRPr="00C973B0">
        <w:rPr>
          <w:rFonts w:ascii="Arial" w:hAnsi="Arial" w:cs="Arial"/>
          <w:sz w:val="16"/>
          <w:szCs w:val="16"/>
          <w:lang w:val="es-ES"/>
        </w:rPr>
        <w:t xml:space="preserve"> </w:t>
      </w:r>
    </w:p>
    <w:tbl>
      <w:tblPr>
        <w:tblW w:w="9735" w:type="dxa"/>
        <w:jc w:val="center"/>
        <w:tblLayout w:type="fixed"/>
        <w:tblCellMar>
          <w:left w:w="70" w:type="dxa"/>
          <w:right w:w="70" w:type="dxa"/>
        </w:tblCellMar>
        <w:tblLook w:val="0000"/>
      </w:tblPr>
      <w:tblGrid>
        <w:gridCol w:w="4642"/>
        <w:gridCol w:w="200"/>
        <w:gridCol w:w="160"/>
        <w:gridCol w:w="4733"/>
      </w:tblGrid>
      <w:tr w:rsidR="00D36902" w:rsidRPr="00C973B0" w:rsidTr="00AA237E">
        <w:trPr>
          <w:trHeight w:val="967"/>
          <w:jc w:val="center"/>
        </w:trPr>
        <w:tc>
          <w:tcPr>
            <w:tcW w:w="4642" w:type="dxa"/>
            <w:tcBorders>
              <w:bottom w:val="single" w:sz="8" w:space="0" w:color="000000"/>
            </w:tcBorders>
          </w:tcPr>
          <w:p w:rsidR="00D36902" w:rsidRPr="00C973B0" w:rsidRDefault="00D36902" w:rsidP="00AA237E">
            <w:pPr>
              <w:suppressAutoHyphens/>
              <w:spacing w:after="0" w:line="240" w:lineRule="auto"/>
              <w:jc w:val="both"/>
              <w:rPr>
                <w:rFonts w:ascii="Arial" w:hAnsi="Arial" w:cs="Arial"/>
                <w:sz w:val="16"/>
                <w:szCs w:val="16"/>
                <w:lang w:val="es-ES"/>
              </w:rPr>
            </w:pPr>
            <w:r w:rsidRPr="00C973B0">
              <w:rPr>
                <w:rFonts w:ascii="Arial" w:hAnsi="Arial" w:cs="Arial"/>
                <w:sz w:val="16"/>
                <w:szCs w:val="16"/>
                <w:lang w:val="es-ES"/>
              </w:rPr>
              <w:br w:type="page"/>
              <w:t>De conformidad con lo dispuesto por el artículo 277 F, cuarto párrafo, de la Ley del Seguro Social</w:t>
            </w:r>
          </w:p>
          <w:p w:rsidR="00D36902" w:rsidRPr="00C973B0" w:rsidRDefault="00D36902" w:rsidP="00AA237E">
            <w:pPr>
              <w:jc w:val="both"/>
              <w:rPr>
                <w:rFonts w:ascii="Arial" w:hAnsi="Arial" w:cs="Arial"/>
                <w:sz w:val="16"/>
                <w:szCs w:val="16"/>
                <w:lang w:val="es-ES"/>
              </w:rPr>
            </w:pPr>
          </w:p>
          <w:p w:rsidR="00D36902" w:rsidRPr="00C973B0" w:rsidRDefault="00D36902" w:rsidP="00AA237E">
            <w:pPr>
              <w:tabs>
                <w:tab w:val="left" w:pos="3583"/>
              </w:tabs>
              <w:rPr>
                <w:rFonts w:ascii="Arial" w:hAnsi="Arial" w:cs="Arial"/>
                <w:sz w:val="16"/>
                <w:szCs w:val="16"/>
                <w:lang w:val="es-ES"/>
              </w:rPr>
            </w:pPr>
          </w:p>
        </w:tc>
        <w:tc>
          <w:tcPr>
            <w:tcW w:w="360" w:type="dxa"/>
            <w:gridSpan w:val="2"/>
          </w:tcPr>
          <w:p w:rsidR="00D36902" w:rsidRPr="00C973B0" w:rsidRDefault="00D36902" w:rsidP="00AA237E">
            <w:pPr>
              <w:jc w:val="both"/>
              <w:rPr>
                <w:rFonts w:ascii="Arial" w:hAnsi="Arial" w:cs="Arial"/>
                <w:sz w:val="16"/>
                <w:szCs w:val="16"/>
                <w:lang w:val="es-ES"/>
              </w:rPr>
            </w:pPr>
          </w:p>
        </w:tc>
        <w:tc>
          <w:tcPr>
            <w:tcW w:w="4733" w:type="dxa"/>
            <w:tcBorders>
              <w:bottom w:val="single" w:sz="8" w:space="0" w:color="auto"/>
            </w:tcBorders>
          </w:tcPr>
          <w:p w:rsidR="00D36902" w:rsidRPr="00C973B0" w:rsidRDefault="00D36902" w:rsidP="00AA237E">
            <w:pPr>
              <w:suppressAutoHyphens/>
              <w:spacing w:after="0" w:line="240" w:lineRule="auto"/>
              <w:ind w:left="55" w:right="144"/>
              <w:jc w:val="both"/>
              <w:rPr>
                <w:rFonts w:ascii="Arial" w:hAnsi="Arial" w:cs="Arial"/>
                <w:sz w:val="16"/>
                <w:szCs w:val="16"/>
                <w:lang w:val="es-ES"/>
              </w:rPr>
            </w:pPr>
            <w:r w:rsidRPr="00C973B0">
              <w:rPr>
                <w:rFonts w:ascii="Arial" w:hAnsi="Arial" w:cs="Arial"/>
                <w:sz w:val="16"/>
                <w:szCs w:val="16"/>
                <w:lang w:val="es-ES"/>
              </w:rPr>
              <w:t>Interviene de conformidad con los artículos 6, fracción I, y 69, fracción I, del Reglamento Interior del Instituto Mexicano del Seguro Social, en relación con el artículo 277 F, de la Ley del Seguro Social.</w:t>
            </w:r>
          </w:p>
          <w:p w:rsidR="00D36902" w:rsidRPr="00C973B0" w:rsidRDefault="00D36902" w:rsidP="00AA237E">
            <w:pPr>
              <w:jc w:val="both"/>
              <w:rPr>
                <w:rFonts w:ascii="Arial" w:hAnsi="Arial" w:cs="Arial"/>
                <w:sz w:val="16"/>
                <w:szCs w:val="16"/>
                <w:lang w:val="es-ES"/>
              </w:rPr>
            </w:pPr>
          </w:p>
          <w:p w:rsidR="00D36902" w:rsidRPr="00C973B0" w:rsidRDefault="00D36902" w:rsidP="00AA237E">
            <w:pPr>
              <w:jc w:val="both"/>
              <w:rPr>
                <w:rFonts w:ascii="Arial" w:hAnsi="Arial" w:cs="Arial"/>
                <w:sz w:val="16"/>
                <w:szCs w:val="16"/>
                <w:lang w:val="es-ES"/>
              </w:rPr>
            </w:pPr>
          </w:p>
          <w:p w:rsidR="00D36902" w:rsidRPr="00C973B0" w:rsidRDefault="00D36902" w:rsidP="00AA237E">
            <w:pPr>
              <w:jc w:val="both"/>
              <w:rPr>
                <w:rFonts w:ascii="Arial" w:hAnsi="Arial" w:cs="Arial"/>
                <w:sz w:val="16"/>
                <w:szCs w:val="16"/>
                <w:lang w:val="es-ES"/>
              </w:rPr>
            </w:pPr>
          </w:p>
        </w:tc>
      </w:tr>
      <w:tr w:rsidR="00D36902" w:rsidRPr="00C973B0" w:rsidTr="00AA237E">
        <w:trPr>
          <w:trHeight w:val="566"/>
          <w:jc w:val="center"/>
        </w:trPr>
        <w:tc>
          <w:tcPr>
            <w:tcW w:w="4642" w:type="dxa"/>
            <w:tcBorders>
              <w:top w:val="single" w:sz="8" w:space="0" w:color="000000"/>
            </w:tcBorders>
          </w:tcPr>
          <w:p w:rsidR="00D36902" w:rsidRPr="00C973B0" w:rsidRDefault="00D36902" w:rsidP="00AA237E">
            <w:pPr>
              <w:jc w:val="both"/>
              <w:rPr>
                <w:rFonts w:ascii="Arial" w:hAnsi="Arial" w:cs="Arial"/>
                <w:sz w:val="16"/>
                <w:szCs w:val="16"/>
                <w:lang w:val="en-US"/>
              </w:rPr>
            </w:pPr>
            <w:r w:rsidRPr="00C973B0">
              <w:rPr>
                <w:rFonts w:ascii="Arial" w:hAnsi="Arial" w:cs="Arial"/>
                <w:sz w:val="16"/>
                <w:szCs w:val="16"/>
              </w:rPr>
              <w:lastRenderedPageBreak/>
              <w:t>(Nombre completo</w:t>
            </w:r>
            <w:r w:rsidRPr="00C973B0">
              <w:rPr>
                <w:rFonts w:ascii="Arial" w:hAnsi="Arial" w:cs="Arial"/>
                <w:sz w:val="16"/>
                <w:szCs w:val="16"/>
                <w:lang w:val="en-US"/>
              </w:rPr>
              <w:t>)</w:t>
            </w:r>
          </w:p>
          <w:p w:rsidR="00D36902" w:rsidRPr="00C973B0" w:rsidRDefault="00D36902" w:rsidP="00AA237E">
            <w:pPr>
              <w:jc w:val="both"/>
              <w:rPr>
                <w:rFonts w:ascii="Arial" w:hAnsi="Arial" w:cs="Arial"/>
                <w:sz w:val="16"/>
                <w:szCs w:val="16"/>
                <w:lang w:val="en-US"/>
              </w:rPr>
            </w:pPr>
            <w:r w:rsidRPr="00C973B0">
              <w:rPr>
                <w:rFonts w:ascii="Arial" w:hAnsi="Arial" w:cs="Arial"/>
                <w:sz w:val="16"/>
                <w:szCs w:val="16"/>
                <w:lang w:val="en-US"/>
              </w:rPr>
              <w:t>Director General</w:t>
            </w:r>
          </w:p>
        </w:tc>
        <w:tc>
          <w:tcPr>
            <w:tcW w:w="360" w:type="dxa"/>
            <w:gridSpan w:val="2"/>
          </w:tcPr>
          <w:p w:rsidR="00D36902" w:rsidRPr="00C973B0" w:rsidRDefault="00D36902" w:rsidP="00AA237E">
            <w:pPr>
              <w:jc w:val="both"/>
              <w:rPr>
                <w:rFonts w:ascii="Arial" w:hAnsi="Arial" w:cs="Arial"/>
                <w:sz w:val="16"/>
                <w:szCs w:val="16"/>
                <w:lang w:val="en-US"/>
              </w:rPr>
            </w:pPr>
          </w:p>
        </w:tc>
        <w:tc>
          <w:tcPr>
            <w:tcW w:w="4733" w:type="dxa"/>
            <w:tcBorders>
              <w:top w:val="single" w:sz="8" w:space="0" w:color="auto"/>
            </w:tcBorders>
          </w:tcPr>
          <w:p w:rsidR="00D36902" w:rsidRPr="00C973B0" w:rsidRDefault="00D36902" w:rsidP="00AA237E">
            <w:pPr>
              <w:jc w:val="both"/>
              <w:rPr>
                <w:rFonts w:ascii="Arial" w:hAnsi="Arial" w:cs="Arial"/>
                <w:sz w:val="16"/>
                <w:szCs w:val="16"/>
              </w:rPr>
            </w:pPr>
            <w:r w:rsidRPr="00C973B0">
              <w:rPr>
                <w:rFonts w:ascii="Arial" w:hAnsi="Arial" w:cs="Arial"/>
                <w:sz w:val="16"/>
                <w:szCs w:val="16"/>
              </w:rPr>
              <w:t>(Nombre completo)</w:t>
            </w:r>
          </w:p>
          <w:p w:rsidR="00D36902" w:rsidRPr="00C973B0" w:rsidRDefault="00D36902" w:rsidP="00AA237E">
            <w:pPr>
              <w:jc w:val="both"/>
              <w:rPr>
                <w:rFonts w:ascii="Arial" w:hAnsi="Arial" w:cs="Arial"/>
                <w:sz w:val="16"/>
                <w:szCs w:val="16"/>
                <w:lang w:val="es-ES"/>
              </w:rPr>
            </w:pPr>
            <w:r w:rsidRPr="00C973B0">
              <w:rPr>
                <w:rFonts w:ascii="Arial" w:hAnsi="Arial" w:cs="Arial"/>
                <w:sz w:val="16"/>
                <w:szCs w:val="16"/>
                <w:lang w:val="es-ES"/>
              </w:rPr>
              <w:t>Director de Administración</w:t>
            </w:r>
          </w:p>
        </w:tc>
      </w:tr>
      <w:tr w:rsidR="00D36902" w:rsidRPr="00C973B0" w:rsidTr="00AA237E">
        <w:trPr>
          <w:trHeight w:val="967"/>
          <w:jc w:val="center"/>
        </w:trPr>
        <w:tc>
          <w:tcPr>
            <w:tcW w:w="4842" w:type="dxa"/>
            <w:gridSpan w:val="2"/>
            <w:tcBorders>
              <w:bottom w:val="single" w:sz="8" w:space="0" w:color="000000"/>
            </w:tcBorders>
          </w:tcPr>
          <w:p w:rsidR="00D36902" w:rsidRPr="00C973B0" w:rsidRDefault="00D36902" w:rsidP="00AA237E">
            <w:pPr>
              <w:jc w:val="both"/>
              <w:rPr>
                <w:rFonts w:ascii="Arial" w:hAnsi="Arial" w:cs="Arial"/>
                <w:sz w:val="16"/>
                <w:szCs w:val="16"/>
                <w:lang w:val="es-ES"/>
              </w:rPr>
            </w:pPr>
            <w:r w:rsidRPr="00C973B0">
              <w:rPr>
                <w:rFonts w:ascii="Arial" w:hAnsi="Arial" w:cs="Arial"/>
                <w:sz w:val="16"/>
                <w:szCs w:val="16"/>
                <w:lang w:val="es-ES"/>
              </w:rPr>
              <w:br w:type="page"/>
              <w:t>Interviene de conformidad con los artículos 8, párrafo primero y 144, fracción XXIII del Reglamento Interior del Instituto Mexicano del Seguro Social, en relación con el artículo 277 F, de la Ley del Seguro Social.</w:t>
            </w:r>
          </w:p>
          <w:p w:rsidR="00D36902" w:rsidRPr="00C973B0" w:rsidRDefault="00D36902" w:rsidP="00AA237E">
            <w:pPr>
              <w:jc w:val="both"/>
              <w:rPr>
                <w:rFonts w:ascii="Arial" w:hAnsi="Arial" w:cs="Arial"/>
                <w:sz w:val="16"/>
                <w:szCs w:val="16"/>
                <w:lang w:val="es-ES"/>
              </w:rPr>
            </w:pPr>
          </w:p>
          <w:p w:rsidR="00D36902" w:rsidRPr="00C973B0" w:rsidRDefault="00D36902" w:rsidP="00AA237E">
            <w:pPr>
              <w:jc w:val="both"/>
              <w:rPr>
                <w:rFonts w:ascii="Arial" w:hAnsi="Arial" w:cs="Arial"/>
                <w:sz w:val="16"/>
                <w:szCs w:val="16"/>
                <w:lang w:val="es-ES"/>
              </w:rPr>
            </w:pPr>
            <w:r w:rsidRPr="00C973B0">
              <w:rPr>
                <w:rFonts w:ascii="Arial" w:hAnsi="Arial" w:cs="Arial"/>
                <w:sz w:val="16"/>
                <w:szCs w:val="16"/>
                <w:lang w:val="es-ES"/>
              </w:rPr>
              <w:t>________________________</w:t>
            </w:r>
          </w:p>
          <w:p w:rsidR="00D36902" w:rsidRPr="00C973B0" w:rsidRDefault="00D36902" w:rsidP="00AA237E">
            <w:pPr>
              <w:jc w:val="both"/>
              <w:rPr>
                <w:rFonts w:ascii="Arial" w:hAnsi="Arial" w:cs="Arial"/>
                <w:sz w:val="16"/>
                <w:szCs w:val="16"/>
                <w:lang w:val="es-ES"/>
              </w:rPr>
            </w:pPr>
            <w:r w:rsidRPr="00C973B0">
              <w:rPr>
                <w:rFonts w:ascii="Arial" w:hAnsi="Arial" w:cs="Arial"/>
                <w:sz w:val="16"/>
                <w:szCs w:val="16"/>
                <w:lang w:val="es-ES"/>
              </w:rPr>
              <w:t>(nombre completo)</w:t>
            </w:r>
          </w:p>
          <w:p w:rsidR="00D36902" w:rsidRPr="00C973B0" w:rsidRDefault="00D36902" w:rsidP="00AA237E">
            <w:pPr>
              <w:jc w:val="both"/>
              <w:rPr>
                <w:rFonts w:ascii="Arial" w:hAnsi="Arial" w:cs="Arial"/>
                <w:sz w:val="16"/>
                <w:szCs w:val="16"/>
                <w:lang w:val="es-ES"/>
              </w:rPr>
            </w:pPr>
            <w:r w:rsidRPr="00C973B0">
              <w:rPr>
                <w:rFonts w:ascii="Arial" w:hAnsi="Arial" w:cs="Arial"/>
                <w:sz w:val="16"/>
                <w:szCs w:val="16"/>
                <w:lang w:val="es-ES"/>
              </w:rPr>
              <w:t>Delegado (Estatal o Regional o del Distrito Federal) en_____________</w:t>
            </w:r>
          </w:p>
          <w:p w:rsidR="00D36902" w:rsidRPr="00C973B0" w:rsidRDefault="00D36902" w:rsidP="00AA237E">
            <w:pPr>
              <w:jc w:val="both"/>
              <w:rPr>
                <w:rFonts w:ascii="Arial" w:hAnsi="Arial" w:cs="Arial"/>
                <w:sz w:val="16"/>
                <w:szCs w:val="16"/>
                <w:lang w:val="es-ES"/>
              </w:rPr>
            </w:pPr>
            <w:r w:rsidRPr="00C973B0">
              <w:rPr>
                <w:rFonts w:ascii="Arial" w:hAnsi="Arial" w:cs="Arial"/>
                <w:sz w:val="16"/>
                <w:szCs w:val="16"/>
                <w:lang w:val="es-ES"/>
              </w:rPr>
              <w:t>(Adecuar en caso de las UMAES)</w:t>
            </w:r>
          </w:p>
          <w:p w:rsidR="00D36902" w:rsidRPr="00C973B0" w:rsidRDefault="00D36902" w:rsidP="00AA237E">
            <w:pPr>
              <w:jc w:val="both"/>
              <w:rPr>
                <w:rFonts w:ascii="Arial" w:hAnsi="Arial" w:cs="Arial"/>
                <w:sz w:val="16"/>
                <w:szCs w:val="16"/>
                <w:lang w:val="es-ES"/>
              </w:rPr>
            </w:pPr>
          </w:p>
        </w:tc>
        <w:tc>
          <w:tcPr>
            <w:tcW w:w="160" w:type="dxa"/>
          </w:tcPr>
          <w:p w:rsidR="00D36902" w:rsidRPr="00C973B0" w:rsidRDefault="00D36902" w:rsidP="00AA237E">
            <w:pPr>
              <w:jc w:val="both"/>
              <w:rPr>
                <w:rFonts w:ascii="Arial" w:hAnsi="Arial" w:cs="Arial"/>
                <w:sz w:val="16"/>
                <w:szCs w:val="16"/>
                <w:lang w:val="es-ES"/>
              </w:rPr>
            </w:pPr>
          </w:p>
        </w:tc>
        <w:tc>
          <w:tcPr>
            <w:tcW w:w="4733" w:type="dxa"/>
            <w:tcBorders>
              <w:bottom w:val="single" w:sz="8" w:space="0" w:color="auto"/>
            </w:tcBorders>
          </w:tcPr>
          <w:p w:rsidR="00D36902" w:rsidRPr="00C973B0" w:rsidRDefault="00D36902" w:rsidP="00AA237E">
            <w:pPr>
              <w:suppressAutoHyphens/>
              <w:spacing w:after="0" w:line="240" w:lineRule="auto"/>
              <w:ind w:left="55" w:right="144"/>
              <w:jc w:val="both"/>
              <w:rPr>
                <w:rFonts w:ascii="Arial" w:hAnsi="Arial" w:cs="Arial"/>
                <w:sz w:val="16"/>
                <w:szCs w:val="16"/>
                <w:lang w:val="es-ES"/>
              </w:rPr>
            </w:pPr>
            <w:r w:rsidRPr="00C973B0">
              <w:rPr>
                <w:rFonts w:ascii="Arial" w:hAnsi="Arial" w:cs="Arial"/>
                <w:sz w:val="16"/>
                <w:szCs w:val="16"/>
                <w:lang w:val="es-ES"/>
              </w:rPr>
              <w:t>Interviene, de conformidad con el artículo 69, último párrafo, del Reglamento Interior del Instituto Mexicano del Seguro Social; así como del numeral 8.1.2 del Manual de Organización de la Dirección de Administración y Evaluación de Delegaciones en relación con artículo 268 A, de la Ley del Seguro Social.</w:t>
            </w:r>
          </w:p>
          <w:p w:rsidR="00D36902" w:rsidRPr="00C973B0" w:rsidRDefault="00D36902" w:rsidP="00AA237E">
            <w:pPr>
              <w:jc w:val="both"/>
              <w:rPr>
                <w:rFonts w:ascii="Arial" w:hAnsi="Arial" w:cs="Arial"/>
                <w:sz w:val="16"/>
                <w:szCs w:val="16"/>
                <w:lang w:val="es-ES"/>
              </w:rPr>
            </w:pPr>
          </w:p>
        </w:tc>
      </w:tr>
      <w:tr w:rsidR="00D36902" w:rsidRPr="00C973B0" w:rsidTr="00AA237E">
        <w:trPr>
          <w:trHeight w:val="566"/>
          <w:jc w:val="center"/>
        </w:trPr>
        <w:tc>
          <w:tcPr>
            <w:tcW w:w="4842" w:type="dxa"/>
            <w:gridSpan w:val="2"/>
            <w:tcBorders>
              <w:top w:val="single" w:sz="8" w:space="0" w:color="000000"/>
            </w:tcBorders>
          </w:tcPr>
          <w:p w:rsidR="00D36902" w:rsidRPr="00C973B0" w:rsidRDefault="00D36902" w:rsidP="00AA237E">
            <w:pPr>
              <w:jc w:val="both"/>
              <w:rPr>
                <w:rFonts w:ascii="Arial" w:hAnsi="Arial" w:cs="Arial"/>
                <w:sz w:val="16"/>
                <w:szCs w:val="16"/>
                <w:lang w:val="es-ES"/>
              </w:rPr>
            </w:pPr>
          </w:p>
        </w:tc>
        <w:tc>
          <w:tcPr>
            <w:tcW w:w="160" w:type="dxa"/>
          </w:tcPr>
          <w:p w:rsidR="00D36902" w:rsidRPr="00C973B0" w:rsidRDefault="00D36902" w:rsidP="00AA237E">
            <w:pPr>
              <w:jc w:val="both"/>
              <w:rPr>
                <w:rFonts w:ascii="Arial" w:hAnsi="Arial" w:cs="Arial"/>
                <w:sz w:val="16"/>
                <w:szCs w:val="16"/>
                <w:lang w:val="es-ES"/>
              </w:rPr>
            </w:pPr>
          </w:p>
        </w:tc>
        <w:tc>
          <w:tcPr>
            <w:tcW w:w="4733" w:type="dxa"/>
            <w:tcBorders>
              <w:top w:val="single" w:sz="8" w:space="0" w:color="auto"/>
            </w:tcBorders>
          </w:tcPr>
          <w:p w:rsidR="00D36902" w:rsidRPr="00C973B0" w:rsidRDefault="00D36902" w:rsidP="00AA237E">
            <w:pPr>
              <w:jc w:val="both"/>
              <w:rPr>
                <w:rFonts w:ascii="Arial" w:hAnsi="Arial" w:cs="Arial"/>
                <w:sz w:val="16"/>
                <w:szCs w:val="16"/>
                <w:lang w:val="es-ES"/>
              </w:rPr>
            </w:pPr>
            <w:r w:rsidRPr="00C973B0">
              <w:rPr>
                <w:rFonts w:ascii="Arial" w:hAnsi="Arial" w:cs="Arial"/>
                <w:sz w:val="16"/>
                <w:szCs w:val="16"/>
              </w:rPr>
              <w:t>(Nombre completo)</w:t>
            </w:r>
            <w:r w:rsidRPr="00C973B0">
              <w:rPr>
                <w:rFonts w:ascii="Arial" w:hAnsi="Arial" w:cs="Arial"/>
                <w:sz w:val="16"/>
                <w:szCs w:val="16"/>
                <w:lang w:val="es-ES"/>
              </w:rPr>
              <w:t xml:space="preserve"> </w:t>
            </w:r>
          </w:p>
          <w:p w:rsidR="00D36902" w:rsidRPr="00C973B0" w:rsidRDefault="00D36902" w:rsidP="00AA237E">
            <w:pPr>
              <w:jc w:val="both"/>
              <w:rPr>
                <w:rFonts w:ascii="Arial" w:hAnsi="Arial" w:cs="Arial"/>
                <w:sz w:val="16"/>
                <w:szCs w:val="16"/>
                <w:lang w:val="es-ES"/>
              </w:rPr>
            </w:pPr>
            <w:r w:rsidRPr="00C973B0">
              <w:rPr>
                <w:rFonts w:ascii="Arial" w:hAnsi="Arial" w:cs="Arial"/>
                <w:sz w:val="16"/>
                <w:szCs w:val="16"/>
                <w:lang w:val="es-ES"/>
              </w:rPr>
              <w:t>Titular de la Unidad de Administración</w:t>
            </w:r>
          </w:p>
        </w:tc>
      </w:tr>
    </w:tbl>
    <w:p w:rsidR="00D36902" w:rsidRPr="00C973B0" w:rsidRDefault="00D36902" w:rsidP="00D36902">
      <w:pPr>
        <w:jc w:val="both"/>
        <w:rPr>
          <w:rFonts w:ascii="Arial" w:hAnsi="Arial" w:cs="Arial"/>
          <w:sz w:val="16"/>
          <w:szCs w:val="16"/>
          <w:lang w:val="es-ES"/>
        </w:rPr>
      </w:pPr>
    </w:p>
    <w:tbl>
      <w:tblPr>
        <w:tblW w:w="9900" w:type="dxa"/>
        <w:jc w:val="center"/>
        <w:tblLayout w:type="fixed"/>
        <w:tblCellMar>
          <w:left w:w="70" w:type="dxa"/>
          <w:right w:w="70" w:type="dxa"/>
        </w:tblCellMar>
        <w:tblLook w:val="0000"/>
      </w:tblPr>
      <w:tblGrid>
        <w:gridCol w:w="4807"/>
        <w:gridCol w:w="360"/>
        <w:gridCol w:w="4733"/>
      </w:tblGrid>
      <w:tr w:rsidR="00D36902" w:rsidRPr="00C973B0" w:rsidTr="00AA237E">
        <w:trPr>
          <w:trHeight w:val="967"/>
          <w:jc w:val="center"/>
        </w:trPr>
        <w:tc>
          <w:tcPr>
            <w:tcW w:w="4807" w:type="dxa"/>
            <w:tcBorders>
              <w:bottom w:val="single" w:sz="8" w:space="0" w:color="000000"/>
            </w:tcBorders>
          </w:tcPr>
          <w:p w:rsidR="00D36902" w:rsidRPr="00C973B0" w:rsidRDefault="00D36902" w:rsidP="00AA237E">
            <w:pPr>
              <w:jc w:val="both"/>
              <w:rPr>
                <w:rFonts w:ascii="Arial" w:hAnsi="Arial" w:cs="Arial"/>
                <w:sz w:val="16"/>
                <w:szCs w:val="16"/>
                <w:lang w:val="es-ES"/>
              </w:rPr>
            </w:pPr>
            <w:r w:rsidRPr="00C973B0">
              <w:rPr>
                <w:rFonts w:ascii="Arial" w:hAnsi="Arial" w:cs="Arial"/>
                <w:sz w:val="16"/>
                <w:szCs w:val="16"/>
                <w:lang w:val="es-ES"/>
              </w:rPr>
              <w:br w:type="page"/>
              <w:t xml:space="preserve">Área Contratante </w:t>
            </w:r>
          </w:p>
          <w:p w:rsidR="00D36902" w:rsidRPr="00C973B0" w:rsidRDefault="00D36902" w:rsidP="00AA237E">
            <w:pPr>
              <w:jc w:val="both"/>
              <w:rPr>
                <w:rFonts w:ascii="Arial" w:hAnsi="Arial" w:cs="Arial"/>
                <w:sz w:val="16"/>
                <w:szCs w:val="16"/>
                <w:lang w:val="es-ES"/>
              </w:rPr>
            </w:pPr>
          </w:p>
        </w:tc>
        <w:tc>
          <w:tcPr>
            <w:tcW w:w="360" w:type="dxa"/>
          </w:tcPr>
          <w:p w:rsidR="00D36902" w:rsidRPr="00C973B0" w:rsidRDefault="00D36902" w:rsidP="00AA237E">
            <w:pPr>
              <w:jc w:val="both"/>
              <w:rPr>
                <w:rFonts w:ascii="Arial" w:hAnsi="Arial" w:cs="Arial"/>
                <w:sz w:val="16"/>
                <w:szCs w:val="16"/>
                <w:lang w:val="es-ES"/>
              </w:rPr>
            </w:pPr>
          </w:p>
        </w:tc>
        <w:tc>
          <w:tcPr>
            <w:tcW w:w="4733" w:type="dxa"/>
            <w:tcBorders>
              <w:bottom w:val="single" w:sz="8" w:space="0" w:color="auto"/>
            </w:tcBorders>
          </w:tcPr>
          <w:p w:rsidR="00D36902" w:rsidRPr="00C973B0" w:rsidRDefault="00D36902" w:rsidP="00AA237E">
            <w:pPr>
              <w:jc w:val="both"/>
              <w:rPr>
                <w:rFonts w:ascii="Arial" w:hAnsi="Arial" w:cs="Arial"/>
                <w:sz w:val="16"/>
                <w:szCs w:val="16"/>
                <w:lang w:val="es-ES"/>
              </w:rPr>
            </w:pPr>
            <w:r w:rsidRPr="00C973B0">
              <w:rPr>
                <w:rFonts w:ascii="Arial" w:hAnsi="Arial" w:cs="Arial"/>
                <w:sz w:val="16"/>
                <w:szCs w:val="16"/>
                <w:lang w:val="es-ES"/>
              </w:rPr>
              <w:t xml:space="preserve">Área Requirente </w:t>
            </w:r>
          </w:p>
          <w:p w:rsidR="00D36902" w:rsidRPr="00C973B0" w:rsidRDefault="00D36902" w:rsidP="00AA237E">
            <w:pPr>
              <w:jc w:val="both"/>
              <w:rPr>
                <w:rFonts w:ascii="Arial" w:hAnsi="Arial" w:cs="Arial"/>
                <w:sz w:val="16"/>
                <w:szCs w:val="16"/>
                <w:lang w:val="es-ES"/>
              </w:rPr>
            </w:pPr>
          </w:p>
          <w:p w:rsidR="00D36902" w:rsidRPr="00C973B0" w:rsidRDefault="00D36902" w:rsidP="00AA237E">
            <w:pPr>
              <w:jc w:val="both"/>
              <w:rPr>
                <w:rFonts w:ascii="Arial" w:hAnsi="Arial" w:cs="Arial"/>
                <w:sz w:val="16"/>
                <w:szCs w:val="16"/>
                <w:lang w:val="es-ES"/>
              </w:rPr>
            </w:pPr>
          </w:p>
        </w:tc>
      </w:tr>
      <w:tr w:rsidR="00D36902" w:rsidRPr="00C973B0" w:rsidTr="00AA237E">
        <w:trPr>
          <w:trHeight w:val="566"/>
          <w:jc w:val="center"/>
        </w:trPr>
        <w:tc>
          <w:tcPr>
            <w:tcW w:w="4807" w:type="dxa"/>
            <w:tcBorders>
              <w:top w:val="single" w:sz="8" w:space="0" w:color="000000"/>
            </w:tcBorders>
          </w:tcPr>
          <w:p w:rsidR="00D36902" w:rsidRPr="00C973B0" w:rsidRDefault="00D36902" w:rsidP="00AA237E">
            <w:pPr>
              <w:jc w:val="both"/>
              <w:rPr>
                <w:rFonts w:ascii="Arial" w:hAnsi="Arial" w:cs="Arial"/>
                <w:sz w:val="16"/>
                <w:szCs w:val="16"/>
                <w:lang w:val="es-ES"/>
              </w:rPr>
            </w:pPr>
            <w:r w:rsidRPr="00C973B0">
              <w:rPr>
                <w:rFonts w:ascii="Arial" w:hAnsi="Arial" w:cs="Arial"/>
                <w:sz w:val="16"/>
                <w:szCs w:val="16"/>
                <w:lang w:val="en-US"/>
              </w:rPr>
              <w:t>(</w:t>
            </w:r>
            <w:r w:rsidRPr="00C973B0">
              <w:rPr>
                <w:rFonts w:ascii="Arial" w:hAnsi="Arial" w:cs="Arial"/>
                <w:sz w:val="16"/>
                <w:szCs w:val="16"/>
              </w:rPr>
              <w:t>Nombre completo</w:t>
            </w:r>
            <w:r w:rsidRPr="00C973B0">
              <w:rPr>
                <w:rFonts w:ascii="Arial" w:hAnsi="Arial" w:cs="Arial"/>
                <w:sz w:val="16"/>
                <w:szCs w:val="16"/>
                <w:lang w:val="es-ES"/>
              </w:rPr>
              <w:t xml:space="preserve"> </w:t>
            </w:r>
            <w:r w:rsidRPr="00C973B0">
              <w:rPr>
                <w:rFonts w:ascii="Arial" w:hAnsi="Arial" w:cs="Arial"/>
                <w:sz w:val="16"/>
                <w:szCs w:val="16"/>
              </w:rPr>
              <w:t xml:space="preserve">y cargo </w:t>
            </w:r>
            <w:r w:rsidRPr="00C973B0">
              <w:rPr>
                <w:rFonts w:ascii="Arial" w:hAnsi="Arial" w:cs="Arial"/>
                <w:sz w:val="16"/>
                <w:szCs w:val="16"/>
                <w:lang w:val="en-US"/>
              </w:rPr>
              <w:t>)</w:t>
            </w:r>
          </w:p>
          <w:p w:rsidR="00D36902" w:rsidRPr="00C973B0" w:rsidRDefault="00D36902" w:rsidP="00AA237E">
            <w:pPr>
              <w:jc w:val="both"/>
              <w:rPr>
                <w:rFonts w:ascii="Arial" w:hAnsi="Arial" w:cs="Arial"/>
                <w:sz w:val="16"/>
                <w:szCs w:val="16"/>
                <w:lang w:val="es-ES"/>
              </w:rPr>
            </w:pPr>
          </w:p>
        </w:tc>
        <w:tc>
          <w:tcPr>
            <w:tcW w:w="360" w:type="dxa"/>
          </w:tcPr>
          <w:p w:rsidR="00D36902" w:rsidRPr="00C973B0" w:rsidRDefault="00D36902" w:rsidP="00AA237E">
            <w:pPr>
              <w:jc w:val="both"/>
              <w:rPr>
                <w:rFonts w:ascii="Arial" w:hAnsi="Arial" w:cs="Arial"/>
                <w:sz w:val="16"/>
                <w:szCs w:val="16"/>
                <w:lang w:val="es-ES"/>
              </w:rPr>
            </w:pPr>
          </w:p>
        </w:tc>
        <w:tc>
          <w:tcPr>
            <w:tcW w:w="4733" w:type="dxa"/>
            <w:tcBorders>
              <w:top w:val="single" w:sz="8" w:space="0" w:color="auto"/>
            </w:tcBorders>
          </w:tcPr>
          <w:p w:rsidR="00D36902" w:rsidRPr="00C973B0" w:rsidRDefault="00D36902" w:rsidP="00AA237E">
            <w:pPr>
              <w:jc w:val="both"/>
              <w:rPr>
                <w:rFonts w:ascii="Arial" w:hAnsi="Arial" w:cs="Arial"/>
                <w:sz w:val="16"/>
                <w:szCs w:val="16"/>
                <w:lang w:val="es-ES"/>
              </w:rPr>
            </w:pPr>
            <w:r w:rsidRPr="00C973B0">
              <w:rPr>
                <w:rFonts w:ascii="Arial" w:hAnsi="Arial" w:cs="Arial"/>
                <w:sz w:val="16"/>
                <w:szCs w:val="16"/>
              </w:rPr>
              <w:t>(Nombre completo y cargo)</w:t>
            </w:r>
          </w:p>
        </w:tc>
      </w:tr>
    </w:tbl>
    <w:p w:rsidR="00D36902" w:rsidRPr="00C973B0" w:rsidRDefault="00D36902" w:rsidP="00D36902">
      <w:pPr>
        <w:jc w:val="both"/>
        <w:rPr>
          <w:rFonts w:ascii="Arial" w:hAnsi="Arial" w:cs="Arial"/>
          <w:sz w:val="16"/>
          <w:szCs w:val="16"/>
          <w:lang w:val="es-ES"/>
        </w:rPr>
      </w:pPr>
    </w:p>
    <w:tbl>
      <w:tblPr>
        <w:tblW w:w="9900" w:type="dxa"/>
        <w:jc w:val="center"/>
        <w:tblLayout w:type="fixed"/>
        <w:tblCellMar>
          <w:left w:w="70" w:type="dxa"/>
          <w:right w:w="70" w:type="dxa"/>
        </w:tblCellMar>
        <w:tblLook w:val="0000"/>
      </w:tblPr>
      <w:tblGrid>
        <w:gridCol w:w="4807"/>
        <w:gridCol w:w="360"/>
        <w:gridCol w:w="4733"/>
      </w:tblGrid>
      <w:tr w:rsidR="00D36902" w:rsidRPr="00C973B0" w:rsidTr="00AA237E">
        <w:trPr>
          <w:trHeight w:val="745"/>
          <w:jc w:val="center"/>
        </w:trPr>
        <w:tc>
          <w:tcPr>
            <w:tcW w:w="4807" w:type="dxa"/>
            <w:tcBorders>
              <w:bottom w:val="single" w:sz="8" w:space="0" w:color="000000"/>
            </w:tcBorders>
          </w:tcPr>
          <w:p w:rsidR="00D36902" w:rsidRPr="00C973B0" w:rsidRDefault="00D36902" w:rsidP="00AA237E">
            <w:pPr>
              <w:jc w:val="both"/>
              <w:rPr>
                <w:rFonts w:ascii="Arial" w:hAnsi="Arial" w:cs="Arial"/>
                <w:sz w:val="16"/>
                <w:szCs w:val="16"/>
                <w:lang w:val="es-ES"/>
              </w:rPr>
            </w:pPr>
            <w:r w:rsidRPr="00C973B0">
              <w:rPr>
                <w:rFonts w:ascii="Arial" w:hAnsi="Arial" w:cs="Arial"/>
                <w:sz w:val="16"/>
                <w:szCs w:val="16"/>
                <w:lang w:val="es-ES"/>
              </w:rPr>
              <w:t>Área Técnica</w:t>
            </w:r>
          </w:p>
          <w:p w:rsidR="00D36902" w:rsidRPr="00C973B0" w:rsidRDefault="00D36902" w:rsidP="00AA237E">
            <w:pPr>
              <w:jc w:val="both"/>
              <w:rPr>
                <w:rFonts w:ascii="Arial" w:hAnsi="Arial" w:cs="Arial"/>
                <w:sz w:val="16"/>
                <w:szCs w:val="16"/>
                <w:lang w:val="es-ES"/>
              </w:rPr>
            </w:pPr>
          </w:p>
        </w:tc>
        <w:tc>
          <w:tcPr>
            <w:tcW w:w="360" w:type="dxa"/>
          </w:tcPr>
          <w:p w:rsidR="00D36902" w:rsidRPr="00C973B0" w:rsidRDefault="00D36902" w:rsidP="00AA237E">
            <w:pPr>
              <w:jc w:val="both"/>
              <w:rPr>
                <w:rFonts w:ascii="Arial" w:hAnsi="Arial" w:cs="Arial"/>
                <w:sz w:val="16"/>
                <w:szCs w:val="16"/>
                <w:lang w:val="es-ES"/>
              </w:rPr>
            </w:pPr>
          </w:p>
        </w:tc>
        <w:tc>
          <w:tcPr>
            <w:tcW w:w="4733" w:type="dxa"/>
            <w:tcBorders>
              <w:bottom w:val="single" w:sz="8" w:space="0" w:color="auto"/>
            </w:tcBorders>
          </w:tcPr>
          <w:p w:rsidR="00D36902" w:rsidRPr="00C973B0" w:rsidRDefault="00D36902" w:rsidP="00AA237E">
            <w:pPr>
              <w:jc w:val="both"/>
              <w:rPr>
                <w:rFonts w:ascii="Arial" w:hAnsi="Arial" w:cs="Arial"/>
                <w:sz w:val="16"/>
                <w:szCs w:val="16"/>
                <w:lang w:val="es-ES"/>
              </w:rPr>
            </w:pPr>
            <w:r w:rsidRPr="00C973B0">
              <w:rPr>
                <w:rFonts w:ascii="Arial" w:hAnsi="Arial" w:cs="Arial"/>
                <w:sz w:val="16"/>
                <w:szCs w:val="16"/>
                <w:lang w:val="es-ES"/>
              </w:rPr>
              <w:t>Administrador del Contrato</w:t>
            </w:r>
          </w:p>
          <w:p w:rsidR="00D36902" w:rsidRPr="00C973B0" w:rsidRDefault="00D36902" w:rsidP="00AA237E">
            <w:pPr>
              <w:jc w:val="both"/>
              <w:rPr>
                <w:rFonts w:ascii="Arial" w:hAnsi="Arial" w:cs="Arial"/>
                <w:sz w:val="16"/>
                <w:szCs w:val="16"/>
                <w:lang w:val="es-ES"/>
              </w:rPr>
            </w:pPr>
          </w:p>
        </w:tc>
      </w:tr>
    </w:tbl>
    <w:p w:rsidR="00D36902" w:rsidRPr="00C973B0" w:rsidRDefault="00D36902" w:rsidP="00D36902">
      <w:pPr>
        <w:jc w:val="both"/>
        <w:rPr>
          <w:rFonts w:ascii="Arial" w:hAnsi="Arial" w:cs="Arial"/>
          <w:sz w:val="16"/>
          <w:szCs w:val="16"/>
        </w:rPr>
      </w:pPr>
      <w:r w:rsidRPr="00C973B0">
        <w:rPr>
          <w:rFonts w:ascii="Arial" w:hAnsi="Arial" w:cs="Arial"/>
          <w:sz w:val="16"/>
          <w:szCs w:val="16"/>
        </w:rPr>
        <w:t xml:space="preserve">                          (Nombre completo</w:t>
      </w:r>
      <w:r w:rsidRPr="00C973B0">
        <w:rPr>
          <w:rFonts w:ascii="Arial" w:hAnsi="Arial" w:cs="Arial"/>
          <w:sz w:val="16"/>
          <w:szCs w:val="16"/>
          <w:lang w:val="es-ES"/>
        </w:rPr>
        <w:t xml:space="preserve"> </w:t>
      </w:r>
      <w:r w:rsidRPr="00C973B0">
        <w:rPr>
          <w:rFonts w:ascii="Arial" w:hAnsi="Arial" w:cs="Arial"/>
          <w:sz w:val="16"/>
          <w:szCs w:val="16"/>
        </w:rPr>
        <w:t>y cargo)</w:t>
      </w:r>
      <w:r w:rsidRPr="00C973B0">
        <w:rPr>
          <w:rFonts w:ascii="Arial" w:hAnsi="Arial" w:cs="Arial"/>
          <w:sz w:val="16"/>
          <w:szCs w:val="16"/>
        </w:rPr>
        <w:tab/>
      </w:r>
      <w:r w:rsidRPr="00C973B0">
        <w:rPr>
          <w:rFonts w:ascii="Arial" w:hAnsi="Arial" w:cs="Arial"/>
          <w:sz w:val="16"/>
          <w:szCs w:val="16"/>
        </w:rPr>
        <w:tab/>
      </w:r>
      <w:r w:rsidRPr="00C973B0">
        <w:rPr>
          <w:rFonts w:ascii="Arial" w:hAnsi="Arial" w:cs="Arial"/>
          <w:sz w:val="16"/>
          <w:szCs w:val="16"/>
        </w:rPr>
        <w:tab/>
        <w:t xml:space="preserve">  (Nombre completo</w:t>
      </w:r>
      <w:r w:rsidRPr="00C973B0">
        <w:rPr>
          <w:rFonts w:ascii="Arial" w:hAnsi="Arial" w:cs="Arial"/>
          <w:sz w:val="16"/>
          <w:szCs w:val="16"/>
          <w:lang w:val="es-ES"/>
        </w:rPr>
        <w:t xml:space="preserve"> </w:t>
      </w:r>
      <w:r w:rsidRPr="00C973B0">
        <w:rPr>
          <w:rFonts w:ascii="Arial" w:hAnsi="Arial" w:cs="Arial"/>
          <w:sz w:val="16"/>
          <w:szCs w:val="16"/>
        </w:rPr>
        <w:t>y cargo)</w:t>
      </w:r>
    </w:p>
    <w:tbl>
      <w:tblPr>
        <w:tblW w:w="5093" w:type="dxa"/>
        <w:jc w:val="center"/>
        <w:tblLayout w:type="fixed"/>
        <w:tblCellMar>
          <w:left w:w="70" w:type="dxa"/>
          <w:right w:w="70" w:type="dxa"/>
        </w:tblCellMar>
        <w:tblLook w:val="0000"/>
      </w:tblPr>
      <w:tblGrid>
        <w:gridCol w:w="360"/>
        <w:gridCol w:w="4733"/>
      </w:tblGrid>
      <w:tr w:rsidR="00D36902" w:rsidRPr="00C973B0" w:rsidTr="00AA237E">
        <w:trPr>
          <w:trHeight w:val="745"/>
          <w:jc w:val="center"/>
        </w:trPr>
        <w:tc>
          <w:tcPr>
            <w:tcW w:w="360" w:type="dxa"/>
          </w:tcPr>
          <w:p w:rsidR="00D36902" w:rsidRPr="00C973B0" w:rsidRDefault="00D36902" w:rsidP="00AA237E">
            <w:pPr>
              <w:jc w:val="both"/>
              <w:rPr>
                <w:rFonts w:ascii="Arial" w:hAnsi="Arial" w:cs="Arial"/>
                <w:sz w:val="16"/>
                <w:szCs w:val="16"/>
                <w:lang w:val="es-ES"/>
              </w:rPr>
            </w:pPr>
          </w:p>
        </w:tc>
        <w:tc>
          <w:tcPr>
            <w:tcW w:w="4733" w:type="dxa"/>
            <w:tcBorders>
              <w:bottom w:val="single" w:sz="8" w:space="0" w:color="auto"/>
            </w:tcBorders>
          </w:tcPr>
          <w:p w:rsidR="00D36902" w:rsidRPr="00C973B0" w:rsidRDefault="00D36902" w:rsidP="00AA237E">
            <w:pPr>
              <w:jc w:val="both"/>
              <w:rPr>
                <w:rFonts w:ascii="Arial" w:hAnsi="Arial" w:cs="Arial"/>
                <w:sz w:val="16"/>
                <w:szCs w:val="16"/>
                <w:lang w:val="es-ES"/>
              </w:rPr>
            </w:pPr>
            <w:r w:rsidRPr="00C973B0">
              <w:rPr>
                <w:rFonts w:ascii="Arial" w:hAnsi="Arial" w:cs="Arial"/>
                <w:sz w:val="16"/>
                <w:szCs w:val="16"/>
                <w:lang w:val="es-ES"/>
              </w:rPr>
              <w:t>AREA CONCENTRADORA( EN SU CASO)</w:t>
            </w:r>
          </w:p>
          <w:p w:rsidR="00D36902" w:rsidRPr="00C973B0" w:rsidRDefault="00D36902" w:rsidP="00AA237E">
            <w:pPr>
              <w:jc w:val="both"/>
              <w:rPr>
                <w:rFonts w:ascii="Arial" w:hAnsi="Arial" w:cs="Arial"/>
                <w:sz w:val="16"/>
                <w:szCs w:val="16"/>
                <w:lang w:val="es-ES"/>
              </w:rPr>
            </w:pPr>
          </w:p>
        </w:tc>
      </w:tr>
    </w:tbl>
    <w:p w:rsidR="00D36902" w:rsidRPr="00C973B0" w:rsidRDefault="00D36902" w:rsidP="00D36902">
      <w:pPr>
        <w:jc w:val="center"/>
        <w:rPr>
          <w:rFonts w:ascii="Arial" w:hAnsi="Arial" w:cs="Arial"/>
          <w:sz w:val="16"/>
          <w:szCs w:val="16"/>
          <w:lang w:val="es-ES"/>
        </w:rPr>
      </w:pPr>
      <w:r w:rsidRPr="00C973B0">
        <w:rPr>
          <w:rFonts w:ascii="Arial" w:hAnsi="Arial" w:cs="Arial"/>
          <w:sz w:val="16"/>
          <w:szCs w:val="16"/>
          <w:lang w:val="es-ES"/>
        </w:rPr>
        <w:t>(Nombre completo y cargo</w:t>
      </w:r>
      <w:r w:rsidRPr="00C973B0">
        <w:rPr>
          <w:rFonts w:ascii="Arial" w:hAnsi="Arial" w:cs="Arial"/>
          <w:sz w:val="16"/>
          <w:szCs w:val="16"/>
        </w:rPr>
        <w:t xml:space="preserve"> </w:t>
      </w:r>
      <w:r w:rsidRPr="00C973B0">
        <w:rPr>
          <w:rFonts w:ascii="Arial" w:hAnsi="Arial" w:cs="Arial"/>
          <w:sz w:val="16"/>
          <w:szCs w:val="16"/>
          <w:lang w:val="es-ES"/>
        </w:rPr>
        <w:t>del servidor público facultado</w:t>
      </w:r>
    </w:p>
    <w:p w:rsidR="00D36902" w:rsidRPr="00C973B0" w:rsidRDefault="00D36902" w:rsidP="00D36902">
      <w:pPr>
        <w:jc w:val="center"/>
        <w:rPr>
          <w:rFonts w:ascii="Arial" w:hAnsi="Arial" w:cs="Arial"/>
          <w:sz w:val="16"/>
          <w:szCs w:val="16"/>
          <w:lang w:val="es-ES"/>
        </w:rPr>
      </w:pPr>
      <w:r w:rsidRPr="00C973B0">
        <w:rPr>
          <w:rFonts w:ascii="Arial" w:hAnsi="Arial" w:cs="Arial"/>
          <w:sz w:val="16"/>
          <w:szCs w:val="16"/>
          <w:lang w:val="es-ES"/>
        </w:rPr>
        <w:lastRenderedPageBreak/>
        <w:t>en términos del numeral 35, segundo párrafo, de las POBALINES)</w:t>
      </w:r>
    </w:p>
    <w:p w:rsidR="00D36902" w:rsidRPr="00C973B0" w:rsidRDefault="00D36902" w:rsidP="00D36902">
      <w:pPr>
        <w:widowControl w:val="0"/>
        <w:jc w:val="both"/>
        <w:rPr>
          <w:rFonts w:ascii="Arial" w:hAnsi="Arial" w:cs="Arial"/>
          <w:sz w:val="16"/>
          <w:szCs w:val="16"/>
        </w:rPr>
      </w:pPr>
    </w:p>
    <w:p w:rsidR="0027333A" w:rsidRDefault="00D36902" w:rsidP="00D36902">
      <w:pPr>
        <w:rPr>
          <w:rFonts w:ascii="Arial" w:eastAsia="Times New Roman" w:hAnsi="Arial" w:cs="Arial"/>
          <w:b/>
          <w:sz w:val="28"/>
          <w:lang w:val="es-ES" w:eastAsia="ar-SA"/>
        </w:rPr>
      </w:pPr>
      <w:r w:rsidRPr="00C973B0">
        <w:rPr>
          <w:rFonts w:ascii="Arial" w:hAnsi="Arial" w:cs="Arial"/>
          <w:sz w:val="16"/>
          <w:szCs w:val="16"/>
        </w:rPr>
        <w:t xml:space="preserve">Las firmas que anteceden, forman parte del contrato número ________, celebrado entre el </w:t>
      </w:r>
      <w:r w:rsidRPr="00C973B0">
        <w:rPr>
          <w:rFonts w:ascii="Arial" w:hAnsi="Arial" w:cs="Arial"/>
          <w:b/>
          <w:sz w:val="16"/>
          <w:szCs w:val="16"/>
        </w:rPr>
        <w:t>INSTITUTO MEXICANO DEL SEGURO SOCIAL</w:t>
      </w:r>
      <w:r w:rsidRPr="00C973B0">
        <w:rPr>
          <w:rFonts w:ascii="Arial" w:hAnsi="Arial" w:cs="Arial"/>
          <w:sz w:val="16"/>
          <w:szCs w:val="16"/>
        </w:rPr>
        <w:t xml:space="preserve"> y ______________________________, de fecha ___ de __________________________________ de 2015</w:t>
      </w:r>
      <w:r>
        <w:rPr>
          <w:rFonts w:ascii="Arial" w:hAnsi="Arial" w:cs="Arial"/>
          <w:sz w:val="16"/>
          <w:szCs w:val="16"/>
        </w:rPr>
        <w:t>.</w:t>
      </w:r>
      <w:r w:rsidR="0027333A">
        <w:br w:type="page"/>
      </w:r>
    </w:p>
    <w:p w:rsidR="0027333A" w:rsidRDefault="0027333A" w:rsidP="0027333A">
      <w:pPr>
        <w:pStyle w:val="Ttulo"/>
        <w:numPr>
          <w:ilvl w:val="0"/>
          <w:numId w:val="0"/>
        </w:numPr>
        <w:ind w:left="284" w:hanging="284"/>
        <w:jc w:val="center"/>
      </w:pPr>
      <w:bookmarkStart w:id="311" w:name="_Toc423608802"/>
      <w:bookmarkStart w:id="312" w:name="_Toc428970420"/>
      <w:r w:rsidRPr="00DB1067">
        <w:lastRenderedPageBreak/>
        <w:t>Anexo A19 (A DIECINUEVE)</w:t>
      </w:r>
      <w:bookmarkEnd w:id="311"/>
      <w:bookmarkEnd w:id="312"/>
    </w:p>
    <w:p w:rsidR="0027333A" w:rsidRPr="00DB1067" w:rsidRDefault="0027333A" w:rsidP="0027333A">
      <w:pPr>
        <w:pStyle w:val="Ttulo"/>
        <w:numPr>
          <w:ilvl w:val="0"/>
          <w:numId w:val="0"/>
        </w:numPr>
        <w:ind w:left="284" w:hanging="284"/>
        <w:jc w:val="center"/>
      </w:pPr>
      <w:bookmarkStart w:id="313" w:name="_Toc423608803"/>
      <w:bookmarkStart w:id="314" w:name="_Toc428970421"/>
      <w:r w:rsidRPr="00DB1067">
        <w:t>LUGARES DE PAGO</w:t>
      </w:r>
      <w:bookmarkEnd w:id="313"/>
      <w:bookmarkEnd w:id="314"/>
      <w:r w:rsidRPr="00DB1067">
        <w:t xml:space="preserve"> </w:t>
      </w:r>
    </w:p>
    <w:p w:rsidR="0027333A" w:rsidRPr="00DB1067" w:rsidRDefault="0027333A" w:rsidP="0027333A">
      <w:pPr>
        <w:suppressAutoHyphens/>
        <w:spacing w:after="0" w:line="240" w:lineRule="auto"/>
        <w:jc w:val="center"/>
        <w:rPr>
          <w:rFonts w:ascii="Arial" w:eastAsia="Times New Roman" w:hAnsi="Arial" w:cs="Arial"/>
          <w:b/>
          <w:color w:val="000000" w:themeColor="text1"/>
          <w:lang w:eastAsia="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43"/>
        <w:gridCol w:w="6111"/>
      </w:tblGrid>
      <w:tr w:rsidR="0027333A" w:rsidRPr="00DB1067" w:rsidTr="0027333A">
        <w:trPr>
          <w:cantSplit/>
          <w:trHeight w:val="412"/>
          <w:tblHeader/>
          <w:jc w:val="center"/>
        </w:trPr>
        <w:tc>
          <w:tcPr>
            <w:tcW w:w="2943" w:type="dxa"/>
            <w:shd w:val="clear" w:color="auto" w:fill="D9D9D9"/>
            <w:vAlign w:val="center"/>
          </w:tcPr>
          <w:p w:rsidR="0027333A" w:rsidRPr="00DB1067" w:rsidRDefault="0027333A" w:rsidP="0027333A">
            <w:pPr>
              <w:suppressAutoHyphens/>
              <w:spacing w:after="0" w:line="240" w:lineRule="auto"/>
              <w:jc w:val="center"/>
              <w:rPr>
                <w:rFonts w:ascii="Arial" w:eastAsia="Times New Roman" w:hAnsi="Arial" w:cs="Arial"/>
                <w:b/>
                <w:color w:val="000000" w:themeColor="text1"/>
                <w:sz w:val="16"/>
                <w:szCs w:val="16"/>
                <w:lang w:val="es-ES" w:eastAsia="ar-SA"/>
              </w:rPr>
            </w:pPr>
            <w:r>
              <w:rPr>
                <w:rFonts w:ascii="Arial" w:eastAsia="Times New Roman" w:hAnsi="Arial" w:cs="Arial"/>
                <w:b/>
                <w:color w:val="000000" w:themeColor="text1"/>
                <w:sz w:val="16"/>
                <w:szCs w:val="16"/>
                <w:lang w:val="es-ES" w:eastAsia="ar-SA"/>
              </w:rPr>
              <w:t>DELEGACIÓN</w:t>
            </w:r>
          </w:p>
        </w:tc>
        <w:tc>
          <w:tcPr>
            <w:tcW w:w="6111" w:type="dxa"/>
            <w:shd w:val="clear" w:color="auto" w:fill="D9D9D9"/>
            <w:vAlign w:val="center"/>
          </w:tcPr>
          <w:p w:rsidR="0027333A" w:rsidRPr="00DB1067" w:rsidRDefault="0027333A" w:rsidP="0027333A">
            <w:pPr>
              <w:suppressAutoHyphens/>
              <w:spacing w:after="0" w:line="240" w:lineRule="auto"/>
              <w:jc w:val="center"/>
              <w:rPr>
                <w:rFonts w:ascii="Arial" w:eastAsia="Times New Roman" w:hAnsi="Arial" w:cs="Arial"/>
                <w:b/>
                <w:color w:val="000000" w:themeColor="text1"/>
                <w:sz w:val="16"/>
                <w:szCs w:val="16"/>
                <w:lang w:val="es-ES" w:eastAsia="ar-SA"/>
              </w:rPr>
            </w:pPr>
            <w:r w:rsidRPr="00DB1067">
              <w:rPr>
                <w:rFonts w:ascii="Arial" w:eastAsia="Times New Roman" w:hAnsi="Arial" w:cs="Arial"/>
                <w:b/>
                <w:color w:val="000000" w:themeColor="text1"/>
                <w:sz w:val="16"/>
                <w:szCs w:val="16"/>
                <w:lang w:val="es-ES" w:eastAsia="ar-SA"/>
              </w:rPr>
              <w:t>LUGAR DE PAGO</w:t>
            </w:r>
          </w:p>
        </w:tc>
      </w:tr>
      <w:tr w:rsidR="0027333A" w:rsidRPr="00DB1067" w:rsidTr="0027333A">
        <w:trPr>
          <w:cantSplit/>
          <w:jc w:val="center"/>
        </w:trPr>
        <w:tc>
          <w:tcPr>
            <w:tcW w:w="2943" w:type="dxa"/>
            <w:vAlign w:val="center"/>
          </w:tcPr>
          <w:p w:rsidR="0027333A" w:rsidRPr="00DB1067" w:rsidRDefault="0027333A" w:rsidP="0027333A">
            <w:pPr>
              <w:suppressAutoHyphens/>
              <w:spacing w:after="0" w:line="240" w:lineRule="auto"/>
              <w:jc w:val="center"/>
              <w:rPr>
                <w:rFonts w:ascii="Arial" w:eastAsia="Times New Roman" w:hAnsi="Arial" w:cs="Arial"/>
                <w:color w:val="000000" w:themeColor="text1"/>
                <w:sz w:val="16"/>
                <w:szCs w:val="16"/>
                <w:lang w:val="es-ES" w:eastAsia="ar-SA"/>
              </w:rPr>
            </w:pPr>
            <w:r w:rsidRPr="00DB1067">
              <w:rPr>
                <w:rFonts w:ascii="Arial" w:eastAsia="Times New Roman" w:hAnsi="Arial" w:cs="Arial"/>
                <w:color w:val="000000" w:themeColor="text1"/>
                <w:sz w:val="16"/>
                <w:szCs w:val="16"/>
                <w:lang w:val="es-ES" w:eastAsia="ar-SA"/>
              </w:rPr>
              <w:t xml:space="preserve"> AGUASCALIENTES</w:t>
            </w:r>
          </w:p>
          <w:p w:rsidR="0027333A" w:rsidRPr="00DB1067" w:rsidRDefault="0027333A" w:rsidP="0027333A">
            <w:pPr>
              <w:suppressAutoHyphens/>
              <w:spacing w:after="0" w:line="240" w:lineRule="auto"/>
              <w:jc w:val="center"/>
              <w:rPr>
                <w:rFonts w:ascii="Arial" w:eastAsia="Times New Roman" w:hAnsi="Arial" w:cs="Arial"/>
                <w:color w:val="000000" w:themeColor="text1"/>
                <w:sz w:val="16"/>
                <w:szCs w:val="16"/>
                <w:lang w:val="es-ES" w:eastAsia="ar-SA"/>
              </w:rPr>
            </w:pPr>
            <w:r w:rsidRPr="00DB1067">
              <w:rPr>
                <w:rFonts w:ascii="Arial" w:eastAsia="Times New Roman" w:hAnsi="Arial" w:cs="Arial"/>
                <w:color w:val="000000" w:themeColor="text1"/>
                <w:sz w:val="16"/>
                <w:szCs w:val="16"/>
                <w:lang w:val="es-ES" w:eastAsia="ar-SA"/>
              </w:rPr>
              <w:t> </w:t>
            </w:r>
          </w:p>
        </w:tc>
        <w:tc>
          <w:tcPr>
            <w:tcW w:w="6111" w:type="dxa"/>
            <w:vAlign w:val="center"/>
          </w:tcPr>
          <w:p w:rsidR="0027333A" w:rsidRPr="00DB1067" w:rsidRDefault="0027333A" w:rsidP="0027333A">
            <w:pPr>
              <w:suppressAutoHyphens/>
              <w:spacing w:after="0" w:line="240" w:lineRule="auto"/>
              <w:jc w:val="center"/>
              <w:rPr>
                <w:rFonts w:ascii="Arial" w:eastAsia="Times New Roman" w:hAnsi="Arial" w:cs="Arial"/>
                <w:color w:val="000000" w:themeColor="text1"/>
                <w:sz w:val="16"/>
                <w:szCs w:val="16"/>
                <w:lang w:val="es-ES" w:eastAsia="ar-SA"/>
              </w:rPr>
            </w:pPr>
            <w:r w:rsidRPr="00DB1067">
              <w:rPr>
                <w:rFonts w:ascii="Arial" w:eastAsia="Times New Roman" w:hAnsi="Arial" w:cs="Arial"/>
                <w:color w:val="000000" w:themeColor="text1"/>
                <w:sz w:val="16"/>
                <w:szCs w:val="16"/>
                <w:lang w:val="es-ES" w:eastAsia="ar-SA"/>
              </w:rPr>
              <w:t>Departamento de Presupuesto, Contabilidad y Erogaciones</w:t>
            </w:r>
          </w:p>
          <w:p w:rsidR="0027333A" w:rsidRPr="00DB1067" w:rsidRDefault="0027333A" w:rsidP="0027333A">
            <w:pPr>
              <w:suppressAutoHyphens/>
              <w:spacing w:after="0" w:line="240" w:lineRule="auto"/>
              <w:jc w:val="center"/>
              <w:rPr>
                <w:rFonts w:ascii="Arial" w:eastAsia="Times New Roman" w:hAnsi="Arial" w:cs="Arial"/>
                <w:color w:val="000000" w:themeColor="text1"/>
                <w:sz w:val="16"/>
                <w:szCs w:val="16"/>
                <w:lang w:val="es-ES" w:eastAsia="ar-SA"/>
              </w:rPr>
            </w:pPr>
            <w:r w:rsidRPr="00DB1067">
              <w:rPr>
                <w:rFonts w:ascii="Arial" w:eastAsia="Times New Roman" w:hAnsi="Arial" w:cs="Arial"/>
                <w:color w:val="000000" w:themeColor="text1"/>
                <w:sz w:val="16"/>
                <w:szCs w:val="16"/>
                <w:lang w:val="es-ES" w:eastAsia="ar-SA"/>
              </w:rPr>
              <w:t>Alameda No. 704   Colonia del Trabajo</w:t>
            </w:r>
          </w:p>
          <w:p w:rsidR="0027333A" w:rsidRPr="00DB1067" w:rsidRDefault="0027333A" w:rsidP="0027333A">
            <w:pPr>
              <w:suppressAutoHyphens/>
              <w:spacing w:after="0" w:line="240" w:lineRule="auto"/>
              <w:jc w:val="center"/>
              <w:rPr>
                <w:rFonts w:ascii="Arial" w:eastAsia="Times New Roman" w:hAnsi="Arial" w:cs="Arial"/>
                <w:color w:val="000000" w:themeColor="text1"/>
                <w:sz w:val="16"/>
                <w:szCs w:val="16"/>
                <w:lang w:val="es-ES" w:eastAsia="ar-SA"/>
              </w:rPr>
            </w:pPr>
            <w:r w:rsidRPr="00DB1067">
              <w:rPr>
                <w:rFonts w:ascii="Arial" w:eastAsia="Times New Roman" w:hAnsi="Arial" w:cs="Arial"/>
                <w:color w:val="000000" w:themeColor="text1"/>
                <w:sz w:val="16"/>
                <w:szCs w:val="16"/>
                <w:lang w:val="es-ES" w:eastAsia="ar-SA"/>
              </w:rPr>
              <w:t>C.P. 20180   Aguascalientes, Ags.</w:t>
            </w:r>
          </w:p>
        </w:tc>
      </w:tr>
      <w:tr w:rsidR="0027333A" w:rsidRPr="00DB1067" w:rsidTr="0027333A">
        <w:trPr>
          <w:cantSplit/>
          <w:jc w:val="center"/>
        </w:trPr>
        <w:tc>
          <w:tcPr>
            <w:tcW w:w="2943" w:type="dxa"/>
            <w:vAlign w:val="center"/>
          </w:tcPr>
          <w:p w:rsidR="0027333A" w:rsidRPr="00DB1067" w:rsidRDefault="0027333A" w:rsidP="0027333A">
            <w:pPr>
              <w:suppressAutoHyphens/>
              <w:spacing w:after="0" w:line="240" w:lineRule="auto"/>
              <w:jc w:val="center"/>
              <w:rPr>
                <w:rFonts w:ascii="Arial" w:eastAsia="Times New Roman" w:hAnsi="Arial" w:cs="Arial"/>
                <w:color w:val="000000" w:themeColor="text1"/>
                <w:sz w:val="16"/>
                <w:szCs w:val="16"/>
                <w:lang w:val="es-ES" w:eastAsia="ar-SA"/>
              </w:rPr>
            </w:pPr>
            <w:r w:rsidRPr="00DB1067">
              <w:rPr>
                <w:rFonts w:ascii="Arial" w:eastAsia="Times New Roman" w:hAnsi="Arial" w:cs="Arial"/>
                <w:color w:val="000000" w:themeColor="text1"/>
                <w:sz w:val="16"/>
                <w:szCs w:val="16"/>
                <w:lang w:val="es-ES" w:eastAsia="ar-SA"/>
              </w:rPr>
              <w:t xml:space="preserve"> BAJA CALIFORNIA NORTE</w:t>
            </w:r>
          </w:p>
          <w:p w:rsidR="0027333A" w:rsidRPr="00DB1067" w:rsidRDefault="0027333A" w:rsidP="0027333A">
            <w:pPr>
              <w:suppressAutoHyphens/>
              <w:spacing w:after="0" w:line="240" w:lineRule="auto"/>
              <w:jc w:val="center"/>
              <w:rPr>
                <w:rFonts w:ascii="Arial" w:eastAsia="Times New Roman" w:hAnsi="Arial" w:cs="Arial"/>
                <w:color w:val="000000" w:themeColor="text1"/>
                <w:sz w:val="16"/>
                <w:szCs w:val="16"/>
                <w:lang w:val="es-ES" w:eastAsia="ar-SA"/>
              </w:rPr>
            </w:pPr>
            <w:r w:rsidRPr="00DB1067">
              <w:rPr>
                <w:rFonts w:ascii="Arial" w:eastAsia="Times New Roman" w:hAnsi="Arial" w:cs="Arial"/>
                <w:color w:val="000000" w:themeColor="text1"/>
                <w:sz w:val="16"/>
                <w:szCs w:val="16"/>
                <w:lang w:val="es-ES" w:eastAsia="ar-SA"/>
              </w:rPr>
              <w:t> </w:t>
            </w:r>
          </w:p>
        </w:tc>
        <w:tc>
          <w:tcPr>
            <w:tcW w:w="6111" w:type="dxa"/>
            <w:vAlign w:val="center"/>
          </w:tcPr>
          <w:p w:rsidR="0027333A" w:rsidRPr="00DB1067" w:rsidRDefault="0027333A" w:rsidP="0027333A">
            <w:pPr>
              <w:suppressAutoHyphens/>
              <w:spacing w:after="0" w:line="240" w:lineRule="auto"/>
              <w:jc w:val="center"/>
              <w:rPr>
                <w:rFonts w:ascii="Arial" w:eastAsia="Times New Roman" w:hAnsi="Arial" w:cs="Arial"/>
                <w:color w:val="000000" w:themeColor="text1"/>
                <w:sz w:val="16"/>
                <w:szCs w:val="16"/>
                <w:lang w:val="es-ES" w:eastAsia="ar-SA"/>
              </w:rPr>
            </w:pPr>
            <w:r w:rsidRPr="00DB1067">
              <w:rPr>
                <w:rFonts w:ascii="Arial" w:eastAsia="Times New Roman" w:hAnsi="Arial" w:cs="Arial"/>
                <w:color w:val="000000" w:themeColor="text1"/>
                <w:sz w:val="16"/>
                <w:szCs w:val="16"/>
                <w:lang w:val="es-ES" w:eastAsia="ar-SA"/>
              </w:rPr>
              <w:t>Departamento de Presupuesto, Contabilidad y Erogaciones</w:t>
            </w:r>
          </w:p>
          <w:p w:rsidR="0027333A" w:rsidRPr="00DB1067" w:rsidRDefault="0027333A" w:rsidP="0027333A">
            <w:pPr>
              <w:suppressAutoHyphens/>
              <w:spacing w:after="0" w:line="240" w:lineRule="auto"/>
              <w:jc w:val="center"/>
              <w:rPr>
                <w:rFonts w:ascii="Arial" w:eastAsia="Times New Roman" w:hAnsi="Arial" w:cs="Arial"/>
                <w:color w:val="000000" w:themeColor="text1"/>
                <w:sz w:val="16"/>
                <w:szCs w:val="16"/>
                <w:lang w:val="es-ES" w:eastAsia="ar-SA"/>
              </w:rPr>
            </w:pPr>
            <w:r w:rsidRPr="00DB1067">
              <w:rPr>
                <w:rFonts w:ascii="Arial" w:eastAsia="Times New Roman" w:hAnsi="Arial" w:cs="Arial"/>
                <w:color w:val="000000" w:themeColor="text1"/>
                <w:sz w:val="16"/>
                <w:szCs w:val="16"/>
                <w:lang w:val="es-ES" w:eastAsia="ar-SA"/>
              </w:rPr>
              <w:t>Calz. Cuauhtémoc No. 300  Col. Aviación</w:t>
            </w:r>
          </w:p>
          <w:p w:rsidR="0027333A" w:rsidRPr="00DB1067" w:rsidRDefault="0027333A" w:rsidP="0027333A">
            <w:pPr>
              <w:suppressAutoHyphens/>
              <w:spacing w:after="0" w:line="240" w:lineRule="auto"/>
              <w:jc w:val="center"/>
              <w:rPr>
                <w:rFonts w:ascii="Arial" w:eastAsia="Times New Roman" w:hAnsi="Arial" w:cs="Arial"/>
                <w:color w:val="000000" w:themeColor="text1"/>
                <w:sz w:val="16"/>
                <w:szCs w:val="16"/>
                <w:lang w:val="es-ES" w:eastAsia="ar-SA"/>
              </w:rPr>
            </w:pPr>
            <w:r w:rsidRPr="00DB1067">
              <w:rPr>
                <w:rFonts w:ascii="Arial" w:eastAsia="Times New Roman" w:hAnsi="Arial" w:cs="Arial"/>
                <w:color w:val="000000" w:themeColor="text1"/>
                <w:sz w:val="16"/>
                <w:szCs w:val="16"/>
                <w:lang w:val="es-ES" w:eastAsia="ar-SA"/>
              </w:rPr>
              <w:t>C. P. 21230   Mexicali, B. C. N.</w:t>
            </w:r>
          </w:p>
        </w:tc>
      </w:tr>
      <w:tr w:rsidR="0027333A" w:rsidRPr="00DB1067" w:rsidTr="0027333A">
        <w:trPr>
          <w:cantSplit/>
          <w:jc w:val="center"/>
        </w:trPr>
        <w:tc>
          <w:tcPr>
            <w:tcW w:w="2943" w:type="dxa"/>
            <w:vAlign w:val="center"/>
          </w:tcPr>
          <w:p w:rsidR="0027333A" w:rsidRPr="00DB1067" w:rsidRDefault="0027333A" w:rsidP="0027333A">
            <w:pPr>
              <w:suppressAutoHyphens/>
              <w:spacing w:after="0" w:line="240" w:lineRule="auto"/>
              <w:jc w:val="center"/>
              <w:rPr>
                <w:rFonts w:ascii="Arial" w:eastAsia="Times New Roman" w:hAnsi="Arial" w:cs="Arial"/>
                <w:color w:val="000000" w:themeColor="text1"/>
                <w:sz w:val="16"/>
                <w:szCs w:val="16"/>
                <w:lang w:val="es-ES" w:eastAsia="ar-SA"/>
              </w:rPr>
            </w:pPr>
            <w:r w:rsidRPr="00DB1067">
              <w:rPr>
                <w:rFonts w:ascii="Arial" w:eastAsia="Times New Roman" w:hAnsi="Arial" w:cs="Arial"/>
                <w:color w:val="000000" w:themeColor="text1"/>
                <w:sz w:val="16"/>
                <w:szCs w:val="16"/>
                <w:lang w:val="es-ES" w:eastAsia="ar-SA"/>
              </w:rPr>
              <w:t xml:space="preserve"> BAJA CALIFORNIA SUR</w:t>
            </w:r>
          </w:p>
          <w:p w:rsidR="0027333A" w:rsidRPr="00DB1067" w:rsidRDefault="0027333A" w:rsidP="0027333A">
            <w:pPr>
              <w:suppressAutoHyphens/>
              <w:spacing w:after="0" w:line="240" w:lineRule="auto"/>
              <w:jc w:val="center"/>
              <w:rPr>
                <w:rFonts w:ascii="Arial" w:eastAsia="Times New Roman" w:hAnsi="Arial" w:cs="Arial"/>
                <w:color w:val="000000" w:themeColor="text1"/>
                <w:sz w:val="16"/>
                <w:szCs w:val="16"/>
                <w:lang w:val="es-ES" w:eastAsia="ar-SA"/>
              </w:rPr>
            </w:pPr>
            <w:r w:rsidRPr="00DB1067">
              <w:rPr>
                <w:rFonts w:ascii="Arial" w:eastAsia="Times New Roman" w:hAnsi="Arial" w:cs="Arial"/>
                <w:color w:val="000000" w:themeColor="text1"/>
                <w:sz w:val="16"/>
                <w:szCs w:val="16"/>
                <w:lang w:val="es-ES" w:eastAsia="ar-SA"/>
              </w:rPr>
              <w:t> </w:t>
            </w:r>
          </w:p>
        </w:tc>
        <w:tc>
          <w:tcPr>
            <w:tcW w:w="6111" w:type="dxa"/>
            <w:vAlign w:val="center"/>
          </w:tcPr>
          <w:p w:rsidR="0027333A" w:rsidRPr="00DB1067" w:rsidRDefault="0027333A" w:rsidP="0027333A">
            <w:pPr>
              <w:suppressAutoHyphens/>
              <w:spacing w:after="0" w:line="240" w:lineRule="auto"/>
              <w:jc w:val="center"/>
              <w:rPr>
                <w:rFonts w:ascii="Arial" w:eastAsia="Times New Roman" w:hAnsi="Arial" w:cs="Arial"/>
                <w:color w:val="000000" w:themeColor="text1"/>
                <w:sz w:val="16"/>
                <w:szCs w:val="16"/>
                <w:lang w:val="es-ES" w:eastAsia="ar-SA"/>
              </w:rPr>
            </w:pPr>
            <w:r w:rsidRPr="00DB1067">
              <w:rPr>
                <w:rFonts w:ascii="Arial" w:eastAsia="Times New Roman" w:hAnsi="Arial" w:cs="Arial"/>
                <w:color w:val="000000" w:themeColor="text1"/>
                <w:sz w:val="16"/>
                <w:szCs w:val="16"/>
                <w:lang w:val="es-ES" w:eastAsia="ar-SA"/>
              </w:rPr>
              <w:t>Departamento de Presupuesto, Contabilidad y Erogaciones</w:t>
            </w:r>
          </w:p>
          <w:p w:rsidR="0027333A" w:rsidRPr="00DB1067" w:rsidRDefault="0027333A" w:rsidP="0027333A">
            <w:pPr>
              <w:suppressAutoHyphens/>
              <w:spacing w:after="0" w:line="240" w:lineRule="auto"/>
              <w:jc w:val="center"/>
              <w:rPr>
                <w:rFonts w:ascii="Arial" w:eastAsia="Times New Roman" w:hAnsi="Arial" w:cs="Arial"/>
                <w:color w:val="000000" w:themeColor="text1"/>
                <w:sz w:val="16"/>
                <w:szCs w:val="16"/>
                <w:lang w:val="es-ES" w:eastAsia="ar-SA"/>
              </w:rPr>
            </w:pPr>
            <w:r w:rsidRPr="00DB1067">
              <w:rPr>
                <w:rFonts w:ascii="Arial" w:eastAsia="Times New Roman" w:hAnsi="Arial" w:cs="Arial"/>
                <w:color w:val="000000" w:themeColor="text1"/>
                <w:sz w:val="16"/>
                <w:szCs w:val="16"/>
                <w:lang w:val="es-ES" w:eastAsia="ar-SA"/>
              </w:rPr>
              <w:t>Calle Madero No. 315 entre Héroes del 47 y H. Colegio Militar</w:t>
            </w:r>
          </w:p>
          <w:p w:rsidR="0027333A" w:rsidRPr="00DB1067" w:rsidRDefault="0027333A" w:rsidP="0027333A">
            <w:pPr>
              <w:suppressAutoHyphens/>
              <w:spacing w:after="0" w:line="240" w:lineRule="auto"/>
              <w:jc w:val="center"/>
              <w:rPr>
                <w:rFonts w:ascii="Arial" w:eastAsia="Times New Roman" w:hAnsi="Arial" w:cs="Arial"/>
                <w:color w:val="000000" w:themeColor="text1"/>
                <w:sz w:val="16"/>
                <w:szCs w:val="16"/>
                <w:lang w:val="es-ES" w:eastAsia="ar-SA"/>
              </w:rPr>
            </w:pPr>
            <w:r w:rsidRPr="00DB1067">
              <w:rPr>
                <w:rFonts w:ascii="Arial" w:eastAsia="Times New Roman" w:hAnsi="Arial" w:cs="Arial"/>
                <w:color w:val="000000" w:themeColor="text1"/>
                <w:sz w:val="16"/>
                <w:szCs w:val="16"/>
                <w:lang w:val="es-ES" w:eastAsia="ar-SA"/>
              </w:rPr>
              <w:t>Col. Esterito   C. P. 23020</w:t>
            </w:r>
          </w:p>
          <w:p w:rsidR="0027333A" w:rsidRPr="00DB1067" w:rsidRDefault="0027333A" w:rsidP="0027333A">
            <w:pPr>
              <w:suppressAutoHyphens/>
              <w:spacing w:after="0" w:line="240" w:lineRule="auto"/>
              <w:jc w:val="center"/>
              <w:rPr>
                <w:rFonts w:ascii="Arial" w:eastAsia="Times New Roman" w:hAnsi="Arial" w:cs="Arial"/>
                <w:color w:val="000000" w:themeColor="text1"/>
                <w:sz w:val="16"/>
                <w:szCs w:val="16"/>
                <w:lang w:val="es-ES" w:eastAsia="ar-SA"/>
              </w:rPr>
            </w:pPr>
          </w:p>
        </w:tc>
      </w:tr>
      <w:tr w:rsidR="0027333A" w:rsidRPr="00DB1067" w:rsidTr="0027333A">
        <w:trPr>
          <w:cantSplit/>
          <w:jc w:val="center"/>
        </w:trPr>
        <w:tc>
          <w:tcPr>
            <w:tcW w:w="2943" w:type="dxa"/>
            <w:vAlign w:val="center"/>
          </w:tcPr>
          <w:p w:rsidR="0027333A" w:rsidRPr="00DB1067" w:rsidRDefault="0027333A" w:rsidP="0027333A">
            <w:pPr>
              <w:suppressAutoHyphens/>
              <w:spacing w:after="0" w:line="240" w:lineRule="auto"/>
              <w:jc w:val="center"/>
              <w:rPr>
                <w:rFonts w:ascii="Arial" w:eastAsia="Times New Roman" w:hAnsi="Arial" w:cs="Arial"/>
                <w:color w:val="000000" w:themeColor="text1"/>
                <w:sz w:val="16"/>
                <w:szCs w:val="16"/>
                <w:lang w:val="es-ES" w:eastAsia="ar-SA"/>
              </w:rPr>
            </w:pPr>
            <w:r w:rsidRPr="00DB1067">
              <w:rPr>
                <w:rFonts w:ascii="Arial" w:eastAsia="Times New Roman" w:hAnsi="Arial" w:cs="Arial"/>
                <w:color w:val="000000" w:themeColor="text1"/>
                <w:sz w:val="16"/>
                <w:szCs w:val="16"/>
                <w:lang w:val="es-ES" w:eastAsia="ar-SA"/>
              </w:rPr>
              <w:t xml:space="preserve"> CAMPECHE</w:t>
            </w:r>
          </w:p>
          <w:p w:rsidR="0027333A" w:rsidRPr="00DB1067" w:rsidRDefault="0027333A" w:rsidP="0027333A">
            <w:pPr>
              <w:suppressAutoHyphens/>
              <w:spacing w:after="0" w:line="240" w:lineRule="auto"/>
              <w:jc w:val="center"/>
              <w:rPr>
                <w:rFonts w:ascii="Arial" w:eastAsia="Times New Roman" w:hAnsi="Arial" w:cs="Arial"/>
                <w:color w:val="000000" w:themeColor="text1"/>
                <w:sz w:val="16"/>
                <w:szCs w:val="16"/>
                <w:lang w:val="es-ES" w:eastAsia="ar-SA"/>
              </w:rPr>
            </w:pPr>
          </w:p>
        </w:tc>
        <w:tc>
          <w:tcPr>
            <w:tcW w:w="6111" w:type="dxa"/>
            <w:vAlign w:val="center"/>
          </w:tcPr>
          <w:p w:rsidR="0027333A" w:rsidRPr="00DB1067" w:rsidRDefault="0027333A" w:rsidP="0027333A">
            <w:pPr>
              <w:suppressAutoHyphens/>
              <w:spacing w:after="0" w:line="240" w:lineRule="auto"/>
              <w:jc w:val="center"/>
              <w:rPr>
                <w:rFonts w:ascii="Arial" w:eastAsia="Times New Roman" w:hAnsi="Arial" w:cs="Arial"/>
                <w:color w:val="000000" w:themeColor="text1"/>
                <w:sz w:val="16"/>
                <w:szCs w:val="16"/>
                <w:lang w:val="es-ES" w:eastAsia="ar-SA"/>
              </w:rPr>
            </w:pPr>
            <w:r w:rsidRPr="00DB1067">
              <w:rPr>
                <w:rFonts w:ascii="Arial" w:eastAsia="Times New Roman" w:hAnsi="Arial" w:cs="Arial"/>
                <w:color w:val="000000" w:themeColor="text1"/>
                <w:sz w:val="16"/>
                <w:szCs w:val="16"/>
                <w:lang w:val="es-ES" w:eastAsia="ar-SA"/>
              </w:rPr>
              <w:t>Departamento de Presupuesto, Contabilidad y Erogaciones</w:t>
            </w:r>
          </w:p>
          <w:p w:rsidR="0027333A" w:rsidRPr="00DB1067" w:rsidRDefault="0027333A" w:rsidP="0027333A">
            <w:pPr>
              <w:suppressAutoHyphens/>
              <w:spacing w:after="0" w:line="240" w:lineRule="auto"/>
              <w:jc w:val="center"/>
              <w:rPr>
                <w:rFonts w:ascii="Arial" w:eastAsia="Times New Roman" w:hAnsi="Arial" w:cs="Arial"/>
                <w:color w:val="000000" w:themeColor="text1"/>
                <w:sz w:val="16"/>
                <w:szCs w:val="16"/>
                <w:lang w:val="es-ES" w:eastAsia="ar-SA"/>
              </w:rPr>
            </w:pPr>
            <w:r w:rsidRPr="00DB1067">
              <w:rPr>
                <w:rFonts w:ascii="Arial" w:eastAsia="Times New Roman" w:hAnsi="Arial" w:cs="Arial"/>
                <w:color w:val="000000" w:themeColor="text1"/>
                <w:sz w:val="16"/>
                <w:szCs w:val="16"/>
                <w:lang w:val="pt-BR" w:eastAsia="ar-SA"/>
              </w:rPr>
              <w:t xml:space="preserve">Av. Maria Lavalle Urbina esq. Av. </w:t>
            </w:r>
            <w:r w:rsidRPr="00DB1067">
              <w:rPr>
                <w:rFonts w:ascii="Arial" w:eastAsia="Times New Roman" w:hAnsi="Arial" w:cs="Arial"/>
                <w:color w:val="000000" w:themeColor="text1"/>
                <w:sz w:val="16"/>
                <w:szCs w:val="16"/>
                <w:lang w:val="es-ES" w:eastAsia="ar-SA"/>
              </w:rPr>
              <w:t>Fundadores</w:t>
            </w:r>
          </w:p>
          <w:p w:rsidR="0027333A" w:rsidRPr="00DB1067" w:rsidRDefault="0027333A" w:rsidP="0027333A">
            <w:pPr>
              <w:suppressAutoHyphens/>
              <w:spacing w:after="0" w:line="240" w:lineRule="auto"/>
              <w:jc w:val="center"/>
              <w:rPr>
                <w:rFonts w:ascii="Arial" w:eastAsia="Times New Roman" w:hAnsi="Arial" w:cs="Arial"/>
                <w:color w:val="000000" w:themeColor="text1"/>
                <w:sz w:val="16"/>
                <w:szCs w:val="16"/>
                <w:lang w:val="es-ES" w:eastAsia="ar-SA"/>
              </w:rPr>
            </w:pPr>
            <w:r w:rsidRPr="00DB1067">
              <w:rPr>
                <w:rFonts w:ascii="Arial" w:eastAsia="Times New Roman" w:hAnsi="Arial" w:cs="Arial"/>
                <w:color w:val="000000" w:themeColor="text1"/>
                <w:sz w:val="16"/>
                <w:szCs w:val="16"/>
                <w:lang w:val="es-ES" w:eastAsia="ar-SA"/>
              </w:rPr>
              <w:t>Zona Comercial Ah Kim Pech  Col. San Francisco</w:t>
            </w:r>
          </w:p>
          <w:p w:rsidR="0027333A" w:rsidRPr="00DB1067" w:rsidRDefault="0027333A" w:rsidP="0027333A">
            <w:pPr>
              <w:suppressAutoHyphens/>
              <w:spacing w:after="0" w:line="240" w:lineRule="auto"/>
              <w:jc w:val="center"/>
              <w:rPr>
                <w:rFonts w:ascii="Arial" w:eastAsia="Times New Roman" w:hAnsi="Arial" w:cs="Arial"/>
                <w:color w:val="000000" w:themeColor="text1"/>
                <w:sz w:val="16"/>
                <w:szCs w:val="16"/>
                <w:lang w:val="es-ES" w:eastAsia="ar-SA"/>
              </w:rPr>
            </w:pPr>
            <w:r w:rsidRPr="00DB1067">
              <w:rPr>
                <w:rFonts w:ascii="Arial" w:eastAsia="Times New Roman" w:hAnsi="Arial" w:cs="Arial"/>
                <w:color w:val="000000" w:themeColor="text1"/>
                <w:sz w:val="16"/>
                <w:szCs w:val="16"/>
                <w:lang w:val="es-ES" w:eastAsia="ar-SA"/>
              </w:rPr>
              <w:t>C. P. 24010    Campeche, Camp.</w:t>
            </w:r>
          </w:p>
        </w:tc>
      </w:tr>
      <w:tr w:rsidR="0027333A" w:rsidRPr="00DB1067" w:rsidTr="0027333A">
        <w:trPr>
          <w:cantSplit/>
          <w:jc w:val="center"/>
        </w:trPr>
        <w:tc>
          <w:tcPr>
            <w:tcW w:w="2943" w:type="dxa"/>
            <w:vAlign w:val="center"/>
          </w:tcPr>
          <w:p w:rsidR="0027333A" w:rsidRPr="00DB1067" w:rsidRDefault="0027333A" w:rsidP="0027333A">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 xml:space="preserve"> COAHUILA</w:t>
            </w:r>
          </w:p>
          <w:p w:rsidR="0027333A" w:rsidRPr="00DB1067" w:rsidRDefault="0027333A" w:rsidP="0027333A">
            <w:pPr>
              <w:suppressAutoHyphens/>
              <w:spacing w:after="0" w:line="240" w:lineRule="auto"/>
              <w:jc w:val="center"/>
              <w:rPr>
                <w:rFonts w:ascii="Arial" w:eastAsia="Times New Roman" w:hAnsi="Arial" w:cs="Arial"/>
                <w:sz w:val="16"/>
                <w:szCs w:val="16"/>
                <w:lang w:val="es-ES" w:eastAsia="ar-SA"/>
              </w:rPr>
            </w:pPr>
          </w:p>
        </w:tc>
        <w:tc>
          <w:tcPr>
            <w:tcW w:w="6111" w:type="dxa"/>
            <w:vAlign w:val="center"/>
          </w:tcPr>
          <w:p w:rsidR="0027333A" w:rsidRPr="00DB1067" w:rsidRDefault="0027333A" w:rsidP="0027333A">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Departamento de Presupuesto, Contabilidad y Erogaciones</w:t>
            </w:r>
          </w:p>
          <w:p w:rsidR="0027333A" w:rsidRPr="00DB1067" w:rsidRDefault="0027333A" w:rsidP="0027333A">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Blvd. Venustiano Carranza 2809 esq. Periférico Luis Echeverría Alvarez   Colonia La Salle    C.P. 25280</w:t>
            </w:r>
          </w:p>
          <w:p w:rsidR="0027333A" w:rsidRPr="00DB1067" w:rsidRDefault="0027333A" w:rsidP="0027333A">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Saltillo, Coah.</w:t>
            </w:r>
          </w:p>
        </w:tc>
      </w:tr>
      <w:tr w:rsidR="0027333A" w:rsidRPr="00DB1067" w:rsidTr="0027333A">
        <w:trPr>
          <w:cantSplit/>
          <w:jc w:val="center"/>
        </w:trPr>
        <w:tc>
          <w:tcPr>
            <w:tcW w:w="2943" w:type="dxa"/>
            <w:vAlign w:val="center"/>
          </w:tcPr>
          <w:p w:rsidR="0027333A" w:rsidRPr="00DB1067" w:rsidRDefault="0027333A" w:rsidP="0027333A">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COLIMA</w:t>
            </w:r>
          </w:p>
        </w:tc>
        <w:tc>
          <w:tcPr>
            <w:tcW w:w="6111" w:type="dxa"/>
            <w:vAlign w:val="center"/>
          </w:tcPr>
          <w:p w:rsidR="0027333A" w:rsidRPr="00DB1067" w:rsidRDefault="0027333A" w:rsidP="0027333A">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Departamento de Presupuesto, Contabilidad y Erogaciones</w:t>
            </w:r>
          </w:p>
          <w:p w:rsidR="0027333A" w:rsidRPr="00DB1067" w:rsidRDefault="0027333A" w:rsidP="0027333A">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Calle Zaragoza No. 62 Col. Centro    C. P. 28000</w:t>
            </w:r>
          </w:p>
          <w:p w:rsidR="0027333A" w:rsidRPr="00DB1067" w:rsidRDefault="0027333A" w:rsidP="0027333A">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Colima, Col.</w:t>
            </w:r>
          </w:p>
        </w:tc>
      </w:tr>
      <w:tr w:rsidR="0027333A" w:rsidRPr="00DB1067" w:rsidTr="0027333A">
        <w:trPr>
          <w:cantSplit/>
          <w:jc w:val="center"/>
        </w:trPr>
        <w:tc>
          <w:tcPr>
            <w:tcW w:w="2943" w:type="dxa"/>
            <w:vAlign w:val="center"/>
          </w:tcPr>
          <w:p w:rsidR="0027333A" w:rsidRPr="00DB1067" w:rsidRDefault="0027333A" w:rsidP="0027333A">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CHIAPAS</w:t>
            </w:r>
          </w:p>
        </w:tc>
        <w:tc>
          <w:tcPr>
            <w:tcW w:w="6111" w:type="dxa"/>
            <w:vAlign w:val="center"/>
          </w:tcPr>
          <w:p w:rsidR="0027333A" w:rsidRPr="00DB1067" w:rsidRDefault="0027333A" w:rsidP="0027333A">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Departamento de Presupuesto, Contabilidad y Erogaciones</w:t>
            </w:r>
          </w:p>
          <w:p w:rsidR="0027333A" w:rsidRPr="00DB1067" w:rsidRDefault="0027333A" w:rsidP="0027333A">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Carretera Costera y Anillo Periférico s/n</w:t>
            </w:r>
          </w:p>
          <w:p w:rsidR="0027333A" w:rsidRPr="00DB1067" w:rsidRDefault="0027333A" w:rsidP="0027333A">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Col. Centro   C. P. 30700    Tapachula, Chis.</w:t>
            </w:r>
          </w:p>
        </w:tc>
      </w:tr>
      <w:tr w:rsidR="0027333A" w:rsidRPr="00DB1067" w:rsidTr="0027333A">
        <w:trPr>
          <w:cantSplit/>
          <w:jc w:val="center"/>
        </w:trPr>
        <w:tc>
          <w:tcPr>
            <w:tcW w:w="2943" w:type="dxa"/>
            <w:vAlign w:val="center"/>
          </w:tcPr>
          <w:p w:rsidR="0027333A" w:rsidRPr="00DB1067" w:rsidRDefault="0027333A" w:rsidP="0027333A">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CHIAPAS</w:t>
            </w:r>
          </w:p>
        </w:tc>
        <w:tc>
          <w:tcPr>
            <w:tcW w:w="6111" w:type="dxa"/>
            <w:vAlign w:val="center"/>
          </w:tcPr>
          <w:p w:rsidR="0027333A" w:rsidRPr="00DB1067" w:rsidRDefault="0027333A" w:rsidP="0027333A">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Departamento de Presupuesto, Contabilidad y Erogaciones</w:t>
            </w:r>
          </w:p>
          <w:p w:rsidR="0027333A" w:rsidRPr="00DB1067" w:rsidRDefault="0027333A" w:rsidP="0027333A">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Carretera Costera y Anillo Periférico s/n</w:t>
            </w:r>
          </w:p>
          <w:p w:rsidR="0027333A" w:rsidRPr="00DB1067" w:rsidRDefault="0027333A" w:rsidP="0027333A">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Col. Centro   C. P. 30700    Tapachula, Chis.</w:t>
            </w:r>
          </w:p>
        </w:tc>
      </w:tr>
      <w:tr w:rsidR="0027333A" w:rsidRPr="00DB1067" w:rsidTr="0027333A">
        <w:trPr>
          <w:cantSplit/>
          <w:jc w:val="center"/>
        </w:trPr>
        <w:tc>
          <w:tcPr>
            <w:tcW w:w="2943" w:type="dxa"/>
            <w:vAlign w:val="center"/>
          </w:tcPr>
          <w:p w:rsidR="0027333A" w:rsidRPr="00DB1067" w:rsidRDefault="0027333A" w:rsidP="0027333A">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CHIHUAHUA</w:t>
            </w:r>
          </w:p>
          <w:p w:rsidR="0027333A" w:rsidRPr="00DB1067" w:rsidRDefault="0027333A" w:rsidP="0027333A">
            <w:pPr>
              <w:suppressAutoHyphens/>
              <w:spacing w:after="0" w:line="240" w:lineRule="auto"/>
              <w:jc w:val="center"/>
              <w:rPr>
                <w:rFonts w:ascii="Arial" w:eastAsia="Times New Roman" w:hAnsi="Arial" w:cs="Arial"/>
                <w:sz w:val="16"/>
                <w:szCs w:val="16"/>
                <w:lang w:val="es-ES" w:eastAsia="ar-SA"/>
              </w:rPr>
            </w:pPr>
          </w:p>
        </w:tc>
        <w:tc>
          <w:tcPr>
            <w:tcW w:w="6111" w:type="dxa"/>
            <w:vAlign w:val="center"/>
          </w:tcPr>
          <w:p w:rsidR="0027333A" w:rsidRPr="00DB1067" w:rsidRDefault="0027333A" w:rsidP="0027333A">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Departamento de Presupuesto, Contabilidad y Erogaciones</w:t>
            </w:r>
          </w:p>
          <w:p w:rsidR="0027333A" w:rsidRPr="00DB1067" w:rsidRDefault="0027333A" w:rsidP="0027333A">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Av. Universidad No 1101   Colonia Centro   C.P. 31000</w:t>
            </w:r>
          </w:p>
          <w:p w:rsidR="0027333A" w:rsidRPr="00DB1067" w:rsidRDefault="0027333A" w:rsidP="0027333A">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Chihuahua, Chih.</w:t>
            </w:r>
          </w:p>
        </w:tc>
      </w:tr>
      <w:tr w:rsidR="0027333A" w:rsidRPr="00DB1067" w:rsidTr="0027333A">
        <w:trPr>
          <w:cantSplit/>
          <w:jc w:val="center"/>
        </w:trPr>
        <w:tc>
          <w:tcPr>
            <w:tcW w:w="2943" w:type="dxa"/>
            <w:vAlign w:val="center"/>
          </w:tcPr>
          <w:p w:rsidR="0027333A" w:rsidRPr="00DB1067" w:rsidRDefault="0027333A" w:rsidP="0027333A">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 xml:space="preserve"> DURANGO</w:t>
            </w:r>
          </w:p>
          <w:p w:rsidR="0027333A" w:rsidRPr="00DB1067" w:rsidRDefault="0027333A" w:rsidP="0027333A">
            <w:pPr>
              <w:suppressAutoHyphens/>
              <w:spacing w:after="0" w:line="240" w:lineRule="auto"/>
              <w:jc w:val="center"/>
              <w:rPr>
                <w:rFonts w:ascii="Arial" w:eastAsia="Times New Roman" w:hAnsi="Arial" w:cs="Arial"/>
                <w:sz w:val="16"/>
                <w:szCs w:val="16"/>
                <w:lang w:val="es-ES" w:eastAsia="ar-SA"/>
              </w:rPr>
            </w:pPr>
          </w:p>
        </w:tc>
        <w:tc>
          <w:tcPr>
            <w:tcW w:w="6111" w:type="dxa"/>
            <w:vAlign w:val="center"/>
          </w:tcPr>
          <w:p w:rsidR="0027333A" w:rsidRPr="00DB1067" w:rsidRDefault="0027333A" w:rsidP="0027333A">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Departamento de Presupuesto, Contabilidad y Erogaciones</w:t>
            </w:r>
          </w:p>
          <w:p w:rsidR="0027333A" w:rsidRPr="00DB1067" w:rsidRDefault="0027333A" w:rsidP="0027333A">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Calle Juárez No 104 Sur 1er. Piso   Zona Centro</w:t>
            </w:r>
          </w:p>
          <w:p w:rsidR="0027333A" w:rsidRPr="00DB1067" w:rsidRDefault="0027333A" w:rsidP="0027333A">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Durango, Dgo.</w:t>
            </w:r>
          </w:p>
        </w:tc>
      </w:tr>
      <w:tr w:rsidR="0027333A" w:rsidRPr="00DB1067" w:rsidTr="0027333A">
        <w:trPr>
          <w:cantSplit/>
          <w:jc w:val="center"/>
        </w:trPr>
        <w:tc>
          <w:tcPr>
            <w:tcW w:w="2943" w:type="dxa"/>
            <w:vAlign w:val="center"/>
          </w:tcPr>
          <w:p w:rsidR="0027333A" w:rsidRPr="00DB1067" w:rsidRDefault="0027333A" w:rsidP="0027333A">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 xml:space="preserve"> GUANAJUATO</w:t>
            </w:r>
          </w:p>
          <w:p w:rsidR="0027333A" w:rsidRPr="00DB1067" w:rsidRDefault="0027333A" w:rsidP="0027333A">
            <w:pPr>
              <w:suppressAutoHyphens/>
              <w:spacing w:after="0" w:line="240" w:lineRule="auto"/>
              <w:jc w:val="center"/>
              <w:rPr>
                <w:rFonts w:ascii="Arial" w:eastAsia="Times New Roman" w:hAnsi="Arial" w:cs="Arial"/>
                <w:sz w:val="16"/>
                <w:szCs w:val="16"/>
                <w:lang w:val="es-ES" w:eastAsia="ar-SA"/>
              </w:rPr>
            </w:pPr>
          </w:p>
        </w:tc>
        <w:tc>
          <w:tcPr>
            <w:tcW w:w="6111" w:type="dxa"/>
            <w:vAlign w:val="center"/>
          </w:tcPr>
          <w:p w:rsidR="0027333A" w:rsidRPr="00DB1067" w:rsidRDefault="0027333A" w:rsidP="0027333A">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Departamento de Presupuesto, Contabilidad y Erogaciones</w:t>
            </w:r>
          </w:p>
          <w:p w:rsidR="0027333A" w:rsidRPr="00DB1067" w:rsidRDefault="0027333A" w:rsidP="0027333A">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Blvd. Adolfo López Mateos s/n Esq. Paseo</w:t>
            </w:r>
            <w:r w:rsidRPr="00DB1067">
              <w:rPr>
                <w:rFonts w:ascii="Arial" w:eastAsia="Times New Roman" w:hAnsi="Arial" w:cs="Arial"/>
                <w:sz w:val="16"/>
                <w:szCs w:val="16"/>
                <w:lang w:val="pt-BR" w:eastAsia="ar-SA"/>
              </w:rPr>
              <w:t xml:space="preserve"> de los Insurgentes s/n</w:t>
            </w:r>
          </w:p>
          <w:p w:rsidR="0027333A" w:rsidRPr="00DB1067" w:rsidRDefault="0027333A" w:rsidP="0027333A">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Fracc. Los Paraísos   C. P. 37320</w:t>
            </w:r>
          </w:p>
          <w:p w:rsidR="0027333A" w:rsidRPr="00DB1067" w:rsidRDefault="0027333A" w:rsidP="0027333A">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Tel. 01 477 717 5474</w:t>
            </w:r>
          </w:p>
          <w:p w:rsidR="0027333A" w:rsidRPr="00DB1067" w:rsidRDefault="0027333A" w:rsidP="0027333A">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León, Gto.</w:t>
            </w:r>
          </w:p>
        </w:tc>
      </w:tr>
      <w:tr w:rsidR="0027333A" w:rsidRPr="00DB1067" w:rsidTr="0027333A">
        <w:trPr>
          <w:cantSplit/>
          <w:jc w:val="center"/>
        </w:trPr>
        <w:tc>
          <w:tcPr>
            <w:tcW w:w="2943" w:type="dxa"/>
            <w:vAlign w:val="center"/>
          </w:tcPr>
          <w:p w:rsidR="0027333A" w:rsidRPr="00DB1067" w:rsidRDefault="0027333A" w:rsidP="0027333A">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GUERRERO</w:t>
            </w:r>
          </w:p>
        </w:tc>
        <w:tc>
          <w:tcPr>
            <w:tcW w:w="6111" w:type="dxa"/>
            <w:vAlign w:val="center"/>
          </w:tcPr>
          <w:p w:rsidR="0027333A" w:rsidRPr="00DB1067" w:rsidRDefault="0027333A" w:rsidP="0027333A">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Departamento de Presupuesto, Contabilidad y Erogaciones</w:t>
            </w:r>
          </w:p>
          <w:p w:rsidR="0027333A" w:rsidRPr="00DB1067" w:rsidRDefault="0027333A" w:rsidP="0027333A">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Cuauhtémoc No. 95 Col. Centro</w:t>
            </w:r>
          </w:p>
          <w:p w:rsidR="0027333A" w:rsidRPr="00DB1067" w:rsidRDefault="0027333A" w:rsidP="0027333A">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Acapulco, Gro.   C.P. 39300</w:t>
            </w:r>
          </w:p>
          <w:p w:rsidR="0027333A" w:rsidRPr="00DB1067" w:rsidRDefault="0027333A" w:rsidP="0027333A">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  </w:t>
            </w:r>
          </w:p>
        </w:tc>
      </w:tr>
      <w:tr w:rsidR="0027333A" w:rsidRPr="00DB1067" w:rsidTr="0027333A">
        <w:trPr>
          <w:cantSplit/>
          <w:jc w:val="center"/>
        </w:trPr>
        <w:tc>
          <w:tcPr>
            <w:tcW w:w="2943" w:type="dxa"/>
            <w:vAlign w:val="center"/>
          </w:tcPr>
          <w:p w:rsidR="0027333A" w:rsidRPr="00DB1067" w:rsidRDefault="0027333A" w:rsidP="0027333A">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HIDALGO</w:t>
            </w:r>
          </w:p>
        </w:tc>
        <w:tc>
          <w:tcPr>
            <w:tcW w:w="6111" w:type="dxa"/>
            <w:vAlign w:val="center"/>
          </w:tcPr>
          <w:p w:rsidR="0027333A" w:rsidRPr="00DB1067" w:rsidRDefault="0027333A" w:rsidP="0027333A">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Departamento de Presupuesto, Contabilidad y Erogaciones</w:t>
            </w:r>
          </w:p>
          <w:p w:rsidR="0027333A" w:rsidRPr="00DB1067" w:rsidRDefault="0027333A" w:rsidP="0027333A">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Blvd. Luis Donaldo Colosio n° 516</w:t>
            </w:r>
          </w:p>
          <w:p w:rsidR="0027333A" w:rsidRPr="00DB1067" w:rsidRDefault="0027333A" w:rsidP="0027333A">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Col. Canutillo   C. P. 42090   Pachuca, Hgo.</w:t>
            </w:r>
          </w:p>
        </w:tc>
      </w:tr>
      <w:tr w:rsidR="0027333A" w:rsidRPr="00DB1067" w:rsidTr="0027333A">
        <w:trPr>
          <w:cantSplit/>
          <w:jc w:val="center"/>
        </w:trPr>
        <w:tc>
          <w:tcPr>
            <w:tcW w:w="2943" w:type="dxa"/>
            <w:vAlign w:val="center"/>
          </w:tcPr>
          <w:p w:rsidR="0027333A" w:rsidRPr="00DB1067" w:rsidRDefault="0027333A" w:rsidP="0027333A">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JALISCO</w:t>
            </w:r>
          </w:p>
        </w:tc>
        <w:tc>
          <w:tcPr>
            <w:tcW w:w="6111" w:type="dxa"/>
            <w:vAlign w:val="center"/>
          </w:tcPr>
          <w:p w:rsidR="0027333A" w:rsidRPr="00DB1067" w:rsidRDefault="0027333A" w:rsidP="0027333A">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Departamento de Presupuesto, Contabilidad y Erogaciones</w:t>
            </w:r>
          </w:p>
          <w:p w:rsidR="0027333A" w:rsidRPr="00DB1067" w:rsidRDefault="0027333A" w:rsidP="0027333A">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Calle Belisario Domínguez No. 1000 esq Sierra Morena, Col. Independencia   C. P. 44340    Guadalajara, Jal.</w:t>
            </w:r>
          </w:p>
        </w:tc>
      </w:tr>
      <w:tr w:rsidR="0027333A" w:rsidRPr="00DB1067" w:rsidTr="0027333A">
        <w:trPr>
          <w:cantSplit/>
          <w:jc w:val="center"/>
        </w:trPr>
        <w:tc>
          <w:tcPr>
            <w:tcW w:w="2943" w:type="dxa"/>
            <w:vAlign w:val="center"/>
          </w:tcPr>
          <w:p w:rsidR="0027333A" w:rsidRPr="00DB1067" w:rsidRDefault="0027333A" w:rsidP="0027333A">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ESTADO DE MÉXICO ORIENTE</w:t>
            </w:r>
          </w:p>
          <w:p w:rsidR="0027333A" w:rsidRPr="00DB1067" w:rsidRDefault="0027333A" w:rsidP="0027333A">
            <w:pPr>
              <w:suppressAutoHyphens/>
              <w:spacing w:after="0" w:line="240" w:lineRule="auto"/>
              <w:jc w:val="center"/>
              <w:rPr>
                <w:rFonts w:ascii="Arial" w:eastAsia="Times New Roman" w:hAnsi="Arial" w:cs="Arial"/>
                <w:sz w:val="16"/>
                <w:szCs w:val="16"/>
                <w:lang w:val="es-ES" w:eastAsia="ar-SA"/>
              </w:rPr>
            </w:pPr>
          </w:p>
        </w:tc>
        <w:tc>
          <w:tcPr>
            <w:tcW w:w="6111" w:type="dxa"/>
            <w:vAlign w:val="center"/>
          </w:tcPr>
          <w:p w:rsidR="0027333A" w:rsidRPr="00DB1067" w:rsidRDefault="0027333A" w:rsidP="0027333A">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Jefatura de Servicios de Finanzas</w:t>
            </w:r>
          </w:p>
          <w:p w:rsidR="0027333A" w:rsidRPr="00DB1067" w:rsidRDefault="0027333A" w:rsidP="0027333A">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 xml:space="preserve">Calle 4 No. 25 primer piso </w:t>
            </w:r>
          </w:p>
          <w:p w:rsidR="0027333A" w:rsidRPr="00DB1067" w:rsidRDefault="0027333A" w:rsidP="0027333A">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Fraccionamiento Industrial Alce Blanco</w:t>
            </w:r>
          </w:p>
          <w:p w:rsidR="0027333A" w:rsidRPr="00DB1067" w:rsidRDefault="0027333A" w:rsidP="0027333A">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Municipio de Naucalpan Edo. Méx.</w:t>
            </w:r>
          </w:p>
        </w:tc>
      </w:tr>
      <w:tr w:rsidR="0027333A" w:rsidRPr="00DB1067" w:rsidTr="0027333A">
        <w:trPr>
          <w:cantSplit/>
          <w:jc w:val="center"/>
        </w:trPr>
        <w:tc>
          <w:tcPr>
            <w:tcW w:w="2943" w:type="dxa"/>
            <w:vAlign w:val="center"/>
          </w:tcPr>
          <w:p w:rsidR="0027333A" w:rsidRPr="00DB1067" w:rsidRDefault="0027333A" w:rsidP="0027333A">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lastRenderedPageBreak/>
              <w:t>ESTADO DE MÉXICO PONIENTE</w:t>
            </w:r>
          </w:p>
        </w:tc>
        <w:tc>
          <w:tcPr>
            <w:tcW w:w="6111" w:type="dxa"/>
            <w:vAlign w:val="center"/>
          </w:tcPr>
          <w:p w:rsidR="0027333A" w:rsidRPr="00DB1067" w:rsidRDefault="0027333A" w:rsidP="0027333A">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Jefatura de Finanzas</w:t>
            </w:r>
          </w:p>
          <w:p w:rsidR="0027333A" w:rsidRPr="00DB1067" w:rsidRDefault="0027333A" w:rsidP="0027333A">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pt-BR" w:eastAsia="ar-SA"/>
              </w:rPr>
              <w:t xml:space="preserve">Calle Josefa Ortíz de Domínguez Esq. </w:t>
            </w:r>
            <w:r w:rsidRPr="00DB1067">
              <w:rPr>
                <w:rFonts w:ascii="Arial" w:eastAsia="Times New Roman" w:hAnsi="Arial" w:cs="Arial"/>
                <w:sz w:val="16"/>
                <w:szCs w:val="16"/>
                <w:lang w:val="es-ES" w:eastAsia="ar-SA"/>
              </w:rPr>
              <w:t>Miguel</w:t>
            </w:r>
          </w:p>
          <w:p w:rsidR="0027333A" w:rsidRPr="00DB1067" w:rsidRDefault="0027333A" w:rsidP="0027333A">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Hidalgo y Costilla, Col. Centro, Toluca, Méx.</w:t>
            </w:r>
          </w:p>
          <w:p w:rsidR="0027333A" w:rsidRPr="00DB1067" w:rsidRDefault="0027333A" w:rsidP="0027333A">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C.P. 50000</w:t>
            </w:r>
          </w:p>
          <w:p w:rsidR="0027333A" w:rsidRPr="00DB1067" w:rsidRDefault="0027333A" w:rsidP="0027333A">
            <w:pPr>
              <w:suppressAutoHyphens/>
              <w:spacing w:after="0" w:line="240" w:lineRule="auto"/>
              <w:jc w:val="center"/>
              <w:rPr>
                <w:rFonts w:ascii="Arial" w:eastAsia="Times New Roman" w:hAnsi="Arial" w:cs="Arial"/>
                <w:sz w:val="16"/>
                <w:szCs w:val="16"/>
                <w:lang w:val="es-ES" w:eastAsia="ar-SA"/>
              </w:rPr>
            </w:pPr>
          </w:p>
        </w:tc>
      </w:tr>
      <w:tr w:rsidR="0027333A" w:rsidRPr="00DB1067" w:rsidTr="0027333A">
        <w:trPr>
          <w:cantSplit/>
          <w:jc w:val="center"/>
        </w:trPr>
        <w:tc>
          <w:tcPr>
            <w:tcW w:w="2943" w:type="dxa"/>
            <w:vAlign w:val="center"/>
          </w:tcPr>
          <w:p w:rsidR="0027333A" w:rsidRPr="00DB1067" w:rsidRDefault="0027333A" w:rsidP="0027333A">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 xml:space="preserve"> MICHOACAN </w:t>
            </w:r>
          </w:p>
          <w:p w:rsidR="0027333A" w:rsidRPr="00DB1067" w:rsidRDefault="0027333A" w:rsidP="0027333A">
            <w:pPr>
              <w:suppressAutoHyphens/>
              <w:spacing w:after="0" w:line="240" w:lineRule="auto"/>
              <w:jc w:val="center"/>
              <w:rPr>
                <w:rFonts w:ascii="Arial" w:eastAsia="Times New Roman" w:hAnsi="Arial" w:cs="Arial"/>
                <w:sz w:val="16"/>
                <w:szCs w:val="16"/>
                <w:lang w:val="es-ES" w:eastAsia="ar-SA"/>
              </w:rPr>
            </w:pPr>
          </w:p>
        </w:tc>
        <w:tc>
          <w:tcPr>
            <w:tcW w:w="6111" w:type="dxa"/>
            <w:vAlign w:val="center"/>
          </w:tcPr>
          <w:p w:rsidR="0027333A" w:rsidRPr="00DB1067" w:rsidRDefault="0027333A" w:rsidP="0027333A">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Jefatura de Finanzas</w:t>
            </w:r>
          </w:p>
          <w:p w:rsidR="0027333A" w:rsidRPr="00DB1067" w:rsidRDefault="0027333A" w:rsidP="0027333A">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Madero Poniente, Col. Centro 1200,</w:t>
            </w:r>
          </w:p>
          <w:p w:rsidR="0027333A" w:rsidRPr="00DB1067" w:rsidRDefault="0027333A" w:rsidP="0027333A">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C.P. 58000, Morelia, Michoacán</w:t>
            </w:r>
          </w:p>
          <w:p w:rsidR="0027333A" w:rsidRPr="00DB1067" w:rsidRDefault="0027333A" w:rsidP="0027333A">
            <w:pPr>
              <w:suppressAutoHyphens/>
              <w:spacing w:after="0" w:line="240" w:lineRule="auto"/>
              <w:jc w:val="center"/>
              <w:rPr>
                <w:rFonts w:ascii="Arial" w:eastAsia="Times New Roman" w:hAnsi="Arial" w:cs="Arial"/>
                <w:sz w:val="16"/>
                <w:szCs w:val="16"/>
                <w:lang w:val="es-ES" w:eastAsia="ar-SA"/>
              </w:rPr>
            </w:pPr>
          </w:p>
        </w:tc>
      </w:tr>
      <w:tr w:rsidR="0027333A" w:rsidRPr="00DB1067" w:rsidTr="0027333A">
        <w:trPr>
          <w:cantSplit/>
          <w:jc w:val="center"/>
        </w:trPr>
        <w:tc>
          <w:tcPr>
            <w:tcW w:w="2943" w:type="dxa"/>
            <w:vAlign w:val="center"/>
          </w:tcPr>
          <w:p w:rsidR="0027333A" w:rsidRPr="00DB1067" w:rsidRDefault="0027333A" w:rsidP="0027333A">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MORELOS</w:t>
            </w:r>
          </w:p>
          <w:p w:rsidR="0027333A" w:rsidRPr="00DB1067" w:rsidRDefault="0027333A" w:rsidP="0027333A">
            <w:pPr>
              <w:suppressAutoHyphens/>
              <w:spacing w:after="0" w:line="240" w:lineRule="auto"/>
              <w:jc w:val="center"/>
              <w:rPr>
                <w:rFonts w:ascii="Arial" w:eastAsia="Times New Roman" w:hAnsi="Arial" w:cs="Arial"/>
                <w:sz w:val="16"/>
                <w:szCs w:val="16"/>
                <w:lang w:val="es-ES" w:eastAsia="ar-SA"/>
              </w:rPr>
            </w:pPr>
          </w:p>
        </w:tc>
        <w:tc>
          <w:tcPr>
            <w:tcW w:w="6111" w:type="dxa"/>
            <w:vAlign w:val="center"/>
          </w:tcPr>
          <w:p w:rsidR="0027333A" w:rsidRPr="00DB1067" w:rsidRDefault="0027333A" w:rsidP="0027333A">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Departamento de Presupuesto, Contabilidad y Erogaciones</w:t>
            </w:r>
          </w:p>
          <w:p w:rsidR="0027333A" w:rsidRPr="00DB1067" w:rsidRDefault="0027333A" w:rsidP="0027333A">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Blv. Benito Juarez No. 18 Primer Piso</w:t>
            </w:r>
          </w:p>
          <w:p w:rsidR="0027333A" w:rsidRPr="00DB1067" w:rsidRDefault="0027333A" w:rsidP="0027333A">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Código Postal   62000</w:t>
            </w:r>
          </w:p>
          <w:p w:rsidR="0027333A" w:rsidRPr="00DB1067" w:rsidRDefault="0027333A" w:rsidP="0027333A">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Col. Centro   Cuernavaca Morelos</w:t>
            </w:r>
          </w:p>
        </w:tc>
      </w:tr>
      <w:tr w:rsidR="0027333A" w:rsidRPr="00DB1067" w:rsidTr="0027333A">
        <w:trPr>
          <w:cantSplit/>
          <w:jc w:val="center"/>
        </w:trPr>
        <w:tc>
          <w:tcPr>
            <w:tcW w:w="2943" w:type="dxa"/>
            <w:vAlign w:val="center"/>
          </w:tcPr>
          <w:p w:rsidR="0027333A" w:rsidRPr="00DB1067" w:rsidRDefault="0027333A" w:rsidP="0027333A">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 xml:space="preserve"> NAYARIT</w:t>
            </w:r>
          </w:p>
          <w:p w:rsidR="0027333A" w:rsidRPr="00DB1067" w:rsidRDefault="0027333A" w:rsidP="0027333A">
            <w:pPr>
              <w:suppressAutoHyphens/>
              <w:spacing w:after="0" w:line="240" w:lineRule="auto"/>
              <w:jc w:val="center"/>
              <w:rPr>
                <w:rFonts w:ascii="Arial" w:eastAsia="Times New Roman" w:hAnsi="Arial" w:cs="Arial"/>
                <w:sz w:val="16"/>
                <w:szCs w:val="16"/>
                <w:lang w:val="es-ES" w:eastAsia="ar-SA"/>
              </w:rPr>
            </w:pPr>
          </w:p>
        </w:tc>
        <w:tc>
          <w:tcPr>
            <w:tcW w:w="6111" w:type="dxa"/>
            <w:vAlign w:val="center"/>
          </w:tcPr>
          <w:p w:rsidR="0027333A" w:rsidRPr="00DB1067" w:rsidRDefault="0027333A" w:rsidP="0027333A">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Departamento de Presupuesto, Contabilidad y Erogaciones</w:t>
            </w:r>
          </w:p>
          <w:p w:rsidR="0027333A" w:rsidRPr="00DB1067" w:rsidRDefault="0027333A" w:rsidP="0027333A">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Calzada del Ejercito Nacional No. 14</w:t>
            </w:r>
          </w:p>
          <w:p w:rsidR="0027333A" w:rsidRPr="00DB1067" w:rsidRDefault="0027333A" w:rsidP="0027333A">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Col. Fray Junípero Serra</w:t>
            </w:r>
          </w:p>
          <w:p w:rsidR="0027333A" w:rsidRPr="00DB1067" w:rsidRDefault="0027333A" w:rsidP="0027333A">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C. P. 63166   Tepic, Nay.</w:t>
            </w:r>
          </w:p>
        </w:tc>
      </w:tr>
      <w:tr w:rsidR="0027333A" w:rsidRPr="00DB1067" w:rsidTr="0027333A">
        <w:trPr>
          <w:cantSplit/>
          <w:jc w:val="center"/>
        </w:trPr>
        <w:tc>
          <w:tcPr>
            <w:tcW w:w="2943" w:type="dxa"/>
            <w:vAlign w:val="center"/>
          </w:tcPr>
          <w:p w:rsidR="0027333A" w:rsidRPr="00DB1067" w:rsidRDefault="0027333A" w:rsidP="0027333A">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 xml:space="preserve"> NUEVO LEON</w:t>
            </w:r>
          </w:p>
          <w:p w:rsidR="0027333A" w:rsidRPr="00DB1067" w:rsidRDefault="0027333A" w:rsidP="0027333A">
            <w:pPr>
              <w:suppressAutoHyphens/>
              <w:spacing w:after="0" w:line="240" w:lineRule="auto"/>
              <w:jc w:val="center"/>
              <w:rPr>
                <w:rFonts w:ascii="Arial" w:eastAsia="Times New Roman" w:hAnsi="Arial" w:cs="Arial"/>
                <w:sz w:val="16"/>
                <w:szCs w:val="16"/>
                <w:lang w:val="es-ES" w:eastAsia="ar-SA"/>
              </w:rPr>
            </w:pPr>
          </w:p>
        </w:tc>
        <w:tc>
          <w:tcPr>
            <w:tcW w:w="6111" w:type="dxa"/>
            <w:vAlign w:val="center"/>
          </w:tcPr>
          <w:p w:rsidR="0027333A" w:rsidRPr="00DB1067" w:rsidRDefault="0027333A" w:rsidP="0027333A">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Departamento de Presupuesto, Contabilidad y Erogaciones</w:t>
            </w:r>
          </w:p>
          <w:p w:rsidR="0027333A" w:rsidRPr="00DB1067" w:rsidRDefault="0027333A" w:rsidP="0027333A">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Calle Gregorio Torres Quevedo No. 1950</w:t>
            </w:r>
          </w:p>
          <w:p w:rsidR="0027333A" w:rsidRPr="00DB1067" w:rsidRDefault="0027333A" w:rsidP="0027333A">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Colonia Centro   C.P. 64010   Monterrey, N.L.</w:t>
            </w:r>
          </w:p>
        </w:tc>
      </w:tr>
      <w:tr w:rsidR="0027333A" w:rsidRPr="00DB1067" w:rsidTr="0027333A">
        <w:trPr>
          <w:cantSplit/>
          <w:jc w:val="center"/>
        </w:trPr>
        <w:tc>
          <w:tcPr>
            <w:tcW w:w="2943" w:type="dxa"/>
            <w:vAlign w:val="center"/>
          </w:tcPr>
          <w:p w:rsidR="0027333A" w:rsidRPr="00DB1067" w:rsidRDefault="0027333A" w:rsidP="0027333A">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OAXACA</w:t>
            </w:r>
          </w:p>
        </w:tc>
        <w:tc>
          <w:tcPr>
            <w:tcW w:w="6111" w:type="dxa"/>
            <w:vAlign w:val="center"/>
          </w:tcPr>
          <w:p w:rsidR="0027333A" w:rsidRPr="00DB1067" w:rsidRDefault="0027333A" w:rsidP="0027333A">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Departamento de Presupuesto, Contabilidad y Erogaciones</w:t>
            </w:r>
          </w:p>
          <w:p w:rsidR="0027333A" w:rsidRPr="00DB1067" w:rsidRDefault="0027333A" w:rsidP="0027333A">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Calzada Porfirio Díaz No. 1803</w:t>
            </w:r>
          </w:p>
          <w:p w:rsidR="0027333A" w:rsidRPr="00DB1067" w:rsidRDefault="0027333A" w:rsidP="0027333A">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Col. Reforma</w:t>
            </w:r>
          </w:p>
          <w:p w:rsidR="0027333A" w:rsidRPr="00DB1067" w:rsidRDefault="0027333A" w:rsidP="0027333A">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C. P. 68050   Oaxaca,  Oax.</w:t>
            </w:r>
          </w:p>
        </w:tc>
      </w:tr>
      <w:tr w:rsidR="0027333A" w:rsidRPr="00DB1067" w:rsidTr="0027333A">
        <w:trPr>
          <w:cantSplit/>
          <w:jc w:val="center"/>
        </w:trPr>
        <w:tc>
          <w:tcPr>
            <w:tcW w:w="2943" w:type="dxa"/>
            <w:vAlign w:val="center"/>
          </w:tcPr>
          <w:p w:rsidR="0027333A" w:rsidRPr="00DB1067" w:rsidRDefault="0027333A" w:rsidP="0027333A">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PUEBLA</w:t>
            </w:r>
          </w:p>
        </w:tc>
        <w:tc>
          <w:tcPr>
            <w:tcW w:w="6111" w:type="dxa"/>
            <w:vAlign w:val="center"/>
          </w:tcPr>
          <w:p w:rsidR="0027333A" w:rsidRPr="00DB1067" w:rsidRDefault="0027333A" w:rsidP="0027333A">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Departamento de Presupuesto, Contabilidad y Erogaciones</w:t>
            </w:r>
          </w:p>
          <w:p w:rsidR="0027333A" w:rsidRPr="00DB1067" w:rsidRDefault="0027333A" w:rsidP="0027333A">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Calle 4 Norte No. 2005</w:t>
            </w:r>
          </w:p>
          <w:p w:rsidR="0027333A" w:rsidRPr="00DB1067" w:rsidRDefault="0027333A" w:rsidP="0027333A">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C. P. 72000    Puebla, Pue.</w:t>
            </w:r>
          </w:p>
          <w:p w:rsidR="0027333A" w:rsidRPr="00DB1067" w:rsidRDefault="0027333A" w:rsidP="0027333A">
            <w:pPr>
              <w:suppressAutoHyphens/>
              <w:spacing w:after="0" w:line="240" w:lineRule="auto"/>
              <w:jc w:val="center"/>
              <w:rPr>
                <w:rFonts w:ascii="Arial" w:eastAsia="Times New Roman" w:hAnsi="Arial" w:cs="Arial"/>
                <w:sz w:val="16"/>
                <w:szCs w:val="16"/>
                <w:lang w:val="es-ES" w:eastAsia="ar-SA"/>
              </w:rPr>
            </w:pPr>
          </w:p>
        </w:tc>
      </w:tr>
      <w:tr w:rsidR="0027333A" w:rsidRPr="00DB1067" w:rsidTr="0027333A">
        <w:trPr>
          <w:cantSplit/>
          <w:jc w:val="center"/>
        </w:trPr>
        <w:tc>
          <w:tcPr>
            <w:tcW w:w="2943" w:type="dxa"/>
            <w:vAlign w:val="center"/>
          </w:tcPr>
          <w:p w:rsidR="0027333A" w:rsidRPr="00DB1067" w:rsidRDefault="0027333A" w:rsidP="0027333A">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QUERETARO</w:t>
            </w:r>
          </w:p>
          <w:p w:rsidR="0027333A" w:rsidRPr="00DB1067" w:rsidRDefault="0027333A" w:rsidP="0027333A">
            <w:pPr>
              <w:suppressAutoHyphens/>
              <w:spacing w:after="0" w:line="240" w:lineRule="auto"/>
              <w:jc w:val="center"/>
              <w:rPr>
                <w:rFonts w:ascii="Arial" w:eastAsia="Times New Roman" w:hAnsi="Arial" w:cs="Arial"/>
                <w:sz w:val="16"/>
                <w:szCs w:val="16"/>
                <w:lang w:val="es-ES" w:eastAsia="ar-SA"/>
              </w:rPr>
            </w:pPr>
          </w:p>
        </w:tc>
        <w:tc>
          <w:tcPr>
            <w:tcW w:w="6111" w:type="dxa"/>
            <w:vAlign w:val="center"/>
          </w:tcPr>
          <w:p w:rsidR="0027333A" w:rsidRPr="00DB1067" w:rsidRDefault="0027333A" w:rsidP="0027333A">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Departamento de Presupuesto, Contabilidad y Erogaciones</w:t>
            </w:r>
          </w:p>
          <w:p w:rsidR="0027333A" w:rsidRPr="00DB1067" w:rsidRDefault="0027333A" w:rsidP="0027333A">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 xml:space="preserve">Av. 5 de febrero N° 102 </w:t>
            </w:r>
          </w:p>
          <w:p w:rsidR="0027333A" w:rsidRPr="00DB1067" w:rsidRDefault="0027333A" w:rsidP="0027333A">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Col. Centro</w:t>
            </w:r>
          </w:p>
          <w:p w:rsidR="0027333A" w:rsidRPr="00DB1067" w:rsidRDefault="0027333A" w:rsidP="0027333A">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Código Postal 76000</w:t>
            </w:r>
          </w:p>
        </w:tc>
      </w:tr>
      <w:tr w:rsidR="0027333A" w:rsidRPr="00DB1067" w:rsidTr="0027333A">
        <w:trPr>
          <w:cantSplit/>
          <w:jc w:val="center"/>
        </w:trPr>
        <w:tc>
          <w:tcPr>
            <w:tcW w:w="2943" w:type="dxa"/>
            <w:vAlign w:val="center"/>
          </w:tcPr>
          <w:p w:rsidR="0027333A" w:rsidRPr="00DB1067" w:rsidRDefault="0027333A" w:rsidP="0027333A">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QUINTANA ROO</w:t>
            </w:r>
          </w:p>
          <w:p w:rsidR="0027333A" w:rsidRPr="00DB1067" w:rsidRDefault="0027333A" w:rsidP="0027333A">
            <w:pPr>
              <w:suppressAutoHyphens/>
              <w:spacing w:after="0" w:line="240" w:lineRule="auto"/>
              <w:jc w:val="center"/>
              <w:rPr>
                <w:rFonts w:ascii="Arial" w:eastAsia="Times New Roman" w:hAnsi="Arial" w:cs="Arial"/>
                <w:sz w:val="16"/>
                <w:szCs w:val="16"/>
                <w:lang w:val="es-ES" w:eastAsia="ar-SA"/>
              </w:rPr>
            </w:pPr>
          </w:p>
        </w:tc>
        <w:tc>
          <w:tcPr>
            <w:tcW w:w="6111" w:type="dxa"/>
            <w:vAlign w:val="center"/>
          </w:tcPr>
          <w:p w:rsidR="0027333A" w:rsidRPr="00DB1067" w:rsidRDefault="0027333A" w:rsidP="0027333A">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Depto. Presupuesto, Contabilidad y Erogaciones</w:t>
            </w:r>
          </w:p>
          <w:p w:rsidR="0027333A" w:rsidRPr="00DB1067" w:rsidRDefault="0027333A" w:rsidP="0027333A">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Av. Chapultepec No. 2 Oriente, Col. Centro C.P. 77000</w:t>
            </w:r>
          </w:p>
          <w:p w:rsidR="0027333A" w:rsidRPr="00DB1067" w:rsidRDefault="0027333A" w:rsidP="0027333A">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Chetumal, Quintana Roo.</w:t>
            </w:r>
          </w:p>
        </w:tc>
      </w:tr>
      <w:tr w:rsidR="0027333A" w:rsidRPr="00DB1067" w:rsidTr="0027333A">
        <w:trPr>
          <w:cantSplit/>
          <w:jc w:val="center"/>
        </w:trPr>
        <w:tc>
          <w:tcPr>
            <w:tcW w:w="2943" w:type="dxa"/>
            <w:vAlign w:val="center"/>
          </w:tcPr>
          <w:p w:rsidR="0027333A" w:rsidRPr="00DB1067" w:rsidRDefault="0027333A" w:rsidP="0027333A">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SAN LUIS POTOSÍ</w:t>
            </w:r>
          </w:p>
          <w:p w:rsidR="0027333A" w:rsidRPr="00DB1067" w:rsidRDefault="0027333A" w:rsidP="0027333A">
            <w:pPr>
              <w:suppressAutoHyphens/>
              <w:spacing w:after="0" w:line="240" w:lineRule="auto"/>
              <w:jc w:val="center"/>
              <w:rPr>
                <w:rFonts w:ascii="Arial" w:eastAsia="Times New Roman" w:hAnsi="Arial" w:cs="Arial"/>
                <w:sz w:val="16"/>
                <w:szCs w:val="16"/>
                <w:lang w:val="es-ES" w:eastAsia="ar-SA"/>
              </w:rPr>
            </w:pPr>
          </w:p>
        </w:tc>
        <w:tc>
          <w:tcPr>
            <w:tcW w:w="6111" w:type="dxa"/>
            <w:vAlign w:val="center"/>
          </w:tcPr>
          <w:p w:rsidR="0027333A" w:rsidRPr="00DB1067" w:rsidRDefault="0027333A" w:rsidP="0027333A">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Departamento de Presupuesto, Contabilidad y Erogaciones</w:t>
            </w:r>
          </w:p>
          <w:p w:rsidR="0027333A" w:rsidRPr="00DB1067" w:rsidRDefault="0027333A" w:rsidP="0027333A">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Cuauhtémoc 255</w:t>
            </w:r>
          </w:p>
          <w:p w:rsidR="0027333A" w:rsidRPr="00DB1067" w:rsidRDefault="0027333A" w:rsidP="0027333A">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Colonia Moderna</w:t>
            </w:r>
          </w:p>
          <w:p w:rsidR="0027333A" w:rsidRPr="00DB1067" w:rsidRDefault="0027333A" w:rsidP="0027333A">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C.P. 78270</w:t>
            </w:r>
          </w:p>
          <w:p w:rsidR="0027333A" w:rsidRPr="00DB1067" w:rsidRDefault="0027333A" w:rsidP="0027333A">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San Luis Potosí, S.L.P.</w:t>
            </w:r>
          </w:p>
        </w:tc>
      </w:tr>
      <w:tr w:rsidR="0027333A" w:rsidRPr="00DB1067" w:rsidTr="0027333A">
        <w:trPr>
          <w:cantSplit/>
          <w:jc w:val="center"/>
        </w:trPr>
        <w:tc>
          <w:tcPr>
            <w:tcW w:w="2943" w:type="dxa"/>
            <w:vAlign w:val="center"/>
          </w:tcPr>
          <w:p w:rsidR="0027333A" w:rsidRPr="00DB1067" w:rsidRDefault="0027333A" w:rsidP="0027333A">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SINALOA</w:t>
            </w:r>
          </w:p>
          <w:p w:rsidR="0027333A" w:rsidRPr="00DB1067" w:rsidRDefault="0027333A" w:rsidP="0027333A">
            <w:pPr>
              <w:suppressAutoHyphens/>
              <w:spacing w:after="0" w:line="240" w:lineRule="auto"/>
              <w:jc w:val="center"/>
              <w:rPr>
                <w:rFonts w:ascii="Arial" w:eastAsia="Times New Roman" w:hAnsi="Arial" w:cs="Arial"/>
                <w:sz w:val="16"/>
                <w:szCs w:val="16"/>
                <w:lang w:val="es-ES" w:eastAsia="ar-SA"/>
              </w:rPr>
            </w:pPr>
          </w:p>
        </w:tc>
        <w:tc>
          <w:tcPr>
            <w:tcW w:w="6111" w:type="dxa"/>
            <w:vAlign w:val="center"/>
          </w:tcPr>
          <w:p w:rsidR="0027333A" w:rsidRPr="00DB1067" w:rsidRDefault="0027333A" w:rsidP="0027333A">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Departamento de Presupuesto, Contabilidad y Erogaciones</w:t>
            </w:r>
          </w:p>
          <w:p w:rsidR="0027333A" w:rsidRPr="00DB1067" w:rsidRDefault="0027333A" w:rsidP="0027333A">
            <w:pPr>
              <w:suppressAutoHyphens/>
              <w:spacing w:after="0" w:line="240" w:lineRule="auto"/>
              <w:jc w:val="center"/>
              <w:rPr>
                <w:rFonts w:ascii="Arial" w:eastAsia="Times New Roman" w:hAnsi="Arial" w:cs="Arial"/>
                <w:sz w:val="16"/>
                <w:szCs w:val="16"/>
                <w:lang w:val="pt-BR" w:eastAsia="ar-SA"/>
              </w:rPr>
            </w:pPr>
            <w:r w:rsidRPr="00DB1067">
              <w:rPr>
                <w:rFonts w:ascii="Arial" w:eastAsia="Times New Roman" w:hAnsi="Arial" w:cs="Arial"/>
                <w:sz w:val="16"/>
                <w:szCs w:val="16"/>
                <w:lang w:val="pt-BR" w:eastAsia="ar-SA"/>
              </w:rPr>
              <w:t>Fco. Zarco y Jesús G. Andrade s/n</w:t>
            </w:r>
          </w:p>
          <w:p w:rsidR="0027333A" w:rsidRPr="00DB1067" w:rsidRDefault="0027333A" w:rsidP="0027333A">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Col. Miguel Alemán</w:t>
            </w:r>
          </w:p>
          <w:p w:rsidR="0027333A" w:rsidRPr="00DB1067" w:rsidRDefault="0027333A" w:rsidP="0027333A">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C. P. 80200</w:t>
            </w:r>
          </w:p>
          <w:p w:rsidR="0027333A" w:rsidRPr="00DB1067" w:rsidRDefault="0027333A" w:rsidP="0027333A">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Culiacán, Sin.</w:t>
            </w:r>
          </w:p>
        </w:tc>
      </w:tr>
      <w:tr w:rsidR="0027333A" w:rsidRPr="00DB1067" w:rsidTr="0027333A">
        <w:trPr>
          <w:cantSplit/>
          <w:jc w:val="center"/>
        </w:trPr>
        <w:tc>
          <w:tcPr>
            <w:tcW w:w="2943" w:type="dxa"/>
            <w:vAlign w:val="center"/>
          </w:tcPr>
          <w:p w:rsidR="0027333A" w:rsidRPr="00DB1067" w:rsidRDefault="0027333A" w:rsidP="0027333A">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SONORA</w:t>
            </w:r>
          </w:p>
          <w:p w:rsidR="0027333A" w:rsidRPr="00DB1067" w:rsidRDefault="0027333A" w:rsidP="0027333A">
            <w:pPr>
              <w:suppressAutoHyphens/>
              <w:spacing w:after="0" w:line="240" w:lineRule="auto"/>
              <w:jc w:val="center"/>
              <w:rPr>
                <w:rFonts w:ascii="Arial" w:eastAsia="Times New Roman" w:hAnsi="Arial" w:cs="Arial"/>
                <w:sz w:val="16"/>
                <w:szCs w:val="16"/>
                <w:lang w:val="es-ES" w:eastAsia="ar-SA"/>
              </w:rPr>
            </w:pPr>
          </w:p>
        </w:tc>
        <w:tc>
          <w:tcPr>
            <w:tcW w:w="6111" w:type="dxa"/>
            <w:vAlign w:val="center"/>
          </w:tcPr>
          <w:p w:rsidR="0027333A" w:rsidRPr="00DB1067" w:rsidRDefault="0027333A" w:rsidP="0027333A">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Departamento de Presupuesto, Contabilidad y Erogaciones</w:t>
            </w:r>
          </w:p>
          <w:p w:rsidR="0027333A" w:rsidRPr="00DB1067" w:rsidRDefault="0027333A" w:rsidP="0027333A">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Calle 5 de Febrero No. 220 entre Nainari y Allende</w:t>
            </w:r>
          </w:p>
          <w:p w:rsidR="0027333A" w:rsidRPr="00DB1067" w:rsidRDefault="0027333A" w:rsidP="0027333A">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C. P. 85000</w:t>
            </w:r>
          </w:p>
          <w:p w:rsidR="0027333A" w:rsidRPr="00DB1067" w:rsidRDefault="0027333A" w:rsidP="0027333A">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Cd. Obregón, Son.</w:t>
            </w:r>
          </w:p>
        </w:tc>
      </w:tr>
      <w:tr w:rsidR="0027333A" w:rsidRPr="00DB1067" w:rsidTr="0027333A">
        <w:trPr>
          <w:cantSplit/>
          <w:jc w:val="center"/>
        </w:trPr>
        <w:tc>
          <w:tcPr>
            <w:tcW w:w="2943" w:type="dxa"/>
            <w:vAlign w:val="center"/>
          </w:tcPr>
          <w:p w:rsidR="0027333A" w:rsidRPr="00DB1067" w:rsidRDefault="0027333A" w:rsidP="0027333A">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TABASCO</w:t>
            </w:r>
          </w:p>
        </w:tc>
        <w:tc>
          <w:tcPr>
            <w:tcW w:w="6111" w:type="dxa"/>
            <w:vAlign w:val="center"/>
          </w:tcPr>
          <w:p w:rsidR="0027333A" w:rsidRPr="00DB1067" w:rsidRDefault="0027333A" w:rsidP="0027333A">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Departamento de Presupuesto, Contabilidad y Erogaciones</w:t>
            </w:r>
          </w:p>
          <w:p w:rsidR="0027333A" w:rsidRPr="00DB1067" w:rsidRDefault="0027333A" w:rsidP="0027333A">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Av. Cesar A. Sandino No. 102   Col. 1° de Mayo   C. P. 86190</w:t>
            </w:r>
          </w:p>
          <w:p w:rsidR="0027333A" w:rsidRPr="00DB1067" w:rsidRDefault="0027333A" w:rsidP="0027333A">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Villahermosa, Tab.</w:t>
            </w:r>
          </w:p>
        </w:tc>
      </w:tr>
      <w:tr w:rsidR="0027333A" w:rsidRPr="00DB1067" w:rsidTr="0027333A">
        <w:trPr>
          <w:cantSplit/>
          <w:jc w:val="center"/>
        </w:trPr>
        <w:tc>
          <w:tcPr>
            <w:tcW w:w="2943" w:type="dxa"/>
            <w:vAlign w:val="center"/>
          </w:tcPr>
          <w:p w:rsidR="0027333A" w:rsidRPr="00DB1067" w:rsidRDefault="0027333A" w:rsidP="0027333A">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TAMAULIPAS</w:t>
            </w:r>
          </w:p>
          <w:p w:rsidR="0027333A" w:rsidRPr="00DB1067" w:rsidRDefault="0027333A" w:rsidP="0027333A">
            <w:pPr>
              <w:suppressAutoHyphens/>
              <w:spacing w:after="0" w:line="240" w:lineRule="auto"/>
              <w:jc w:val="center"/>
              <w:rPr>
                <w:rFonts w:ascii="Arial" w:eastAsia="Times New Roman" w:hAnsi="Arial" w:cs="Arial"/>
                <w:sz w:val="16"/>
                <w:szCs w:val="16"/>
                <w:lang w:val="es-ES" w:eastAsia="ar-SA"/>
              </w:rPr>
            </w:pPr>
          </w:p>
        </w:tc>
        <w:tc>
          <w:tcPr>
            <w:tcW w:w="6111" w:type="dxa"/>
            <w:vAlign w:val="center"/>
          </w:tcPr>
          <w:p w:rsidR="0027333A" w:rsidRPr="00DB1067" w:rsidRDefault="0027333A" w:rsidP="0027333A">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Departamento de Presupuesto, Contabilidad y Erogaciones</w:t>
            </w:r>
          </w:p>
          <w:p w:rsidR="0027333A" w:rsidRPr="00DB1067" w:rsidRDefault="0027333A" w:rsidP="0027333A">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Centro Médico Educativo y Cultural Lic. Adolfo López Mateos</w:t>
            </w:r>
          </w:p>
          <w:p w:rsidR="0027333A" w:rsidRPr="00DB1067" w:rsidRDefault="0027333A" w:rsidP="0027333A">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Colonia Pedro Sosa   Código Postal 87120</w:t>
            </w:r>
          </w:p>
          <w:p w:rsidR="0027333A" w:rsidRPr="00DB1067" w:rsidRDefault="0027333A" w:rsidP="0027333A">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Cd. Victoria, Tamps</w:t>
            </w:r>
          </w:p>
        </w:tc>
      </w:tr>
      <w:tr w:rsidR="0027333A" w:rsidRPr="00DB1067" w:rsidTr="0027333A">
        <w:trPr>
          <w:cantSplit/>
          <w:jc w:val="center"/>
        </w:trPr>
        <w:tc>
          <w:tcPr>
            <w:tcW w:w="2943" w:type="dxa"/>
            <w:vAlign w:val="center"/>
          </w:tcPr>
          <w:p w:rsidR="0027333A" w:rsidRPr="00DB1067" w:rsidRDefault="0027333A" w:rsidP="0027333A">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TLAXCALA</w:t>
            </w:r>
          </w:p>
          <w:p w:rsidR="0027333A" w:rsidRPr="00DB1067" w:rsidRDefault="0027333A" w:rsidP="0027333A">
            <w:pPr>
              <w:suppressAutoHyphens/>
              <w:spacing w:after="0" w:line="240" w:lineRule="auto"/>
              <w:jc w:val="center"/>
              <w:rPr>
                <w:rFonts w:ascii="Arial" w:eastAsia="Times New Roman" w:hAnsi="Arial" w:cs="Arial"/>
                <w:sz w:val="16"/>
                <w:szCs w:val="16"/>
                <w:lang w:val="es-ES" w:eastAsia="ar-SA"/>
              </w:rPr>
            </w:pPr>
          </w:p>
        </w:tc>
        <w:tc>
          <w:tcPr>
            <w:tcW w:w="6111" w:type="dxa"/>
            <w:vAlign w:val="center"/>
          </w:tcPr>
          <w:p w:rsidR="0027333A" w:rsidRPr="00DB1067" w:rsidRDefault="0027333A" w:rsidP="0027333A">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Departamento de Presupuesto, Contabilidad y Erogaciones</w:t>
            </w:r>
          </w:p>
          <w:p w:rsidR="0027333A" w:rsidRPr="00DB1067" w:rsidRDefault="0027333A" w:rsidP="0027333A">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Guillermo Valle No. 115</w:t>
            </w:r>
          </w:p>
          <w:p w:rsidR="0027333A" w:rsidRPr="00DB1067" w:rsidRDefault="0027333A" w:rsidP="0027333A">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Col. Centro   C. P. 90000   Tlaxcala, Tlx.</w:t>
            </w:r>
          </w:p>
        </w:tc>
      </w:tr>
      <w:tr w:rsidR="0027333A" w:rsidRPr="00DB1067" w:rsidTr="0027333A">
        <w:trPr>
          <w:cantSplit/>
          <w:jc w:val="center"/>
        </w:trPr>
        <w:tc>
          <w:tcPr>
            <w:tcW w:w="2943" w:type="dxa"/>
            <w:vAlign w:val="center"/>
          </w:tcPr>
          <w:p w:rsidR="0027333A" w:rsidRPr="00DB1067" w:rsidRDefault="0027333A" w:rsidP="0027333A">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lastRenderedPageBreak/>
              <w:t>VERACRUZ NORTE</w:t>
            </w:r>
          </w:p>
          <w:p w:rsidR="0027333A" w:rsidRPr="00DB1067" w:rsidRDefault="0027333A" w:rsidP="0027333A">
            <w:pPr>
              <w:suppressAutoHyphens/>
              <w:spacing w:after="0" w:line="240" w:lineRule="auto"/>
              <w:jc w:val="center"/>
              <w:rPr>
                <w:rFonts w:ascii="Arial" w:eastAsia="Times New Roman" w:hAnsi="Arial" w:cs="Arial"/>
                <w:sz w:val="16"/>
                <w:szCs w:val="16"/>
                <w:lang w:val="es-ES" w:eastAsia="ar-SA"/>
              </w:rPr>
            </w:pPr>
          </w:p>
        </w:tc>
        <w:tc>
          <w:tcPr>
            <w:tcW w:w="6111" w:type="dxa"/>
            <w:vAlign w:val="center"/>
          </w:tcPr>
          <w:p w:rsidR="0027333A" w:rsidRPr="00DB1067" w:rsidRDefault="0027333A" w:rsidP="0027333A">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Departamento de Presupuesto, Contabilidad y Erogaciones</w:t>
            </w:r>
          </w:p>
          <w:p w:rsidR="0027333A" w:rsidRPr="00DB1067" w:rsidRDefault="0027333A" w:rsidP="0027333A">
            <w:pPr>
              <w:suppressAutoHyphens/>
              <w:spacing w:after="0" w:line="240" w:lineRule="auto"/>
              <w:jc w:val="center"/>
              <w:rPr>
                <w:rFonts w:ascii="Arial" w:eastAsia="Times New Roman" w:hAnsi="Arial" w:cs="Arial"/>
                <w:sz w:val="16"/>
                <w:szCs w:val="16"/>
                <w:lang w:val="pt-BR" w:eastAsia="ar-SA"/>
              </w:rPr>
            </w:pPr>
            <w:r w:rsidRPr="00DB1067">
              <w:rPr>
                <w:rFonts w:ascii="Arial" w:eastAsia="Times New Roman" w:hAnsi="Arial" w:cs="Arial"/>
                <w:sz w:val="16"/>
                <w:szCs w:val="16"/>
                <w:lang w:val="pt-BR" w:eastAsia="ar-SA"/>
              </w:rPr>
              <w:t>Lomas del Estadio s/n</w:t>
            </w:r>
          </w:p>
          <w:p w:rsidR="0027333A" w:rsidRPr="00DB1067" w:rsidRDefault="0027333A" w:rsidP="0027333A">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Col. Centro   C. P. 91000   Xalapa, Ver.</w:t>
            </w:r>
          </w:p>
        </w:tc>
      </w:tr>
      <w:tr w:rsidR="0027333A" w:rsidRPr="00DB1067" w:rsidTr="0027333A">
        <w:trPr>
          <w:cantSplit/>
          <w:jc w:val="center"/>
        </w:trPr>
        <w:tc>
          <w:tcPr>
            <w:tcW w:w="2943" w:type="dxa"/>
            <w:vAlign w:val="center"/>
          </w:tcPr>
          <w:p w:rsidR="0027333A" w:rsidRPr="00DB1067" w:rsidRDefault="0027333A" w:rsidP="0027333A">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VERACRUZ SUR</w:t>
            </w:r>
          </w:p>
          <w:p w:rsidR="0027333A" w:rsidRPr="00DB1067" w:rsidRDefault="0027333A" w:rsidP="0027333A">
            <w:pPr>
              <w:suppressAutoHyphens/>
              <w:spacing w:after="0" w:line="240" w:lineRule="auto"/>
              <w:jc w:val="center"/>
              <w:rPr>
                <w:rFonts w:ascii="Arial" w:eastAsia="Times New Roman" w:hAnsi="Arial" w:cs="Arial"/>
                <w:sz w:val="16"/>
                <w:szCs w:val="16"/>
                <w:lang w:val="es-ES" w:eastAsia="ar-SA"/>
              </w:rPr>
            </w:pPr>
          </w:p>
        </w:tc>
        <w:tc>
          <w:tcPr>
            <w:tcW w:w="6111" w:type="dxa"/>
            <w:vAlign w:val="center"/>
          </w:tcPr>
          <w:p w:rsidR="0027333A" w:rsidRPr="00DB1067" w:rsidRDefault="0027333A" w:rsidP="0027333A">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Departamento de Presupuesto, Contabilidad y Erogaciones</w:t>
            </w:r>
          </w:p>
          <w:p w:rsidR="0027333A" w:rsidRPr="00DB1067" w:rsidRDefault="0027333A" w:rsidP="0027333A">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Poniente 7N° 1350</w:t>
            </w:r>
          </w:p>
          <w:p w:rsidR="0027333A" w:rsidRPr="00DB1067" w:rsidRDefault="0027333A" w:rsidP="0027333A">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Col. Centro   C. P. 94300   Orizaba, Ver.</w:t>
            </w:r>
          </w:p>
        </w:tc>
      </w:tr>
      <w:tr w:rsidR="0027333A" w:rsidRPr="00DB1067" w:rsidTr="0027333A">
        <w:trPr>
          <w:cantSplit/>
          <w:jc w:val="center"/>
        </w:trPr>
        <w:tc>
          <w:tcPr>
            <w:tcW w:w="2943" w:type="dxa"/>
            <w:vAlign w:val="center"/>
          </w:tcPr>
          <w:p w:rsidR="0027333A" w:rsidRPr="00DB1067" w:rsidRDefault="0027333A" w:rsidP="0027333A">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YUCATÁN</w:t>
            </w:r>
          </w:p>
          <w:p w:rsidR="0027333A" w:rsidRPr="00DB1067" w:rsidRDefault="0027333A" w:rsidP="0027333A">
            <w:pPr>
              <w:suppressAutoHyphens/>
              <w:spacing w:after="0" w:line="240" w:lineRule="auto"/>
              <w:jc w:val="center"/>
              <w:rPr>
                <w:rFonts w:ascii="Arial" w:eastAsia="Times New Roman" w:hAnsi="Arial" w:cs="Arial"/>
                <w:sz w:val="16"/>
                <w:szCs w:val="16"/>
                <w:lang w:val="es-ES" w:eastAsia="ar-SA"/>
              </w:rPr>
            </w:pPr>
          </w:p>
        </w:tc>
        <w:tc>
          <w:tcPr>
            <w:tcW w:w="6111" w:type="dxa"/>
            <w:vAlign w:val="center"/>
          </w:tcPr>
          <w:p w:rsidR="0027333A" w:rsidRPr="00DB1067" w:rsidRDefault="0027333A" w:rsidP="0027333A">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Departamento de Presupuesto, Contabilidad y Erogaciones</w:t>
            </w:r>
          </w:p>
          <w:p w:rsidR="0027333A" w:rsidRPr="00DB1067" w:rsidRDefault="0027333A" w:rsidP="0027333A">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Calle 34 No. 439 por 41</w:t>
            </w:r>
          </w:p>
          <w:p w:rsidR="0027333A" w:rsidRPr="00DB1067" w:rsidRDefault="0027333A" w:rsidP="0027333A">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Col. Industrial   C. P. 97150   Mérida, Yuc.</w:t>
            </w:r>
          </w:p>
        </w:tc>
      </w:tr>
      <w:tr w:rsidR="0027333A" w:rsidRPr="00DB1067" w:rsidTr="0027333A">
        <w:trPr>
          <w:cantSplit/>
          <w:jc w:val="center"/>
        </w:trPr>
        <w:tc>
          <w:tcPr>
            <w:tcW w:w="2943" w:type="dxa"/>
            <w:vAlign w:val="center"/>
          </w:tcPr>
          <w:p w:rsidR="0027333A" w:rsidRPr="00DB1067" w:rsidRDefault="0027333A" w:rsidP="0027333A">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ZACATECAS</w:t>
            </w:r>
          </w:p>
          <w:p w:rsidR="0027333A" w:rsidRPr="00DB1067" w:rsidRDefault="0027333A" w:rsidP="0027333A">
            <w:pPr>
              <w:suppressAutoHyphens/>
              <w:spacing w:after="0" w:line="240" w:lineRule="auto"/>
              <w:jc w:val="center"/>
              <w:rPr>
                <w:rFonts w:ascii="Arial" w:eastAsia="Times New Roman" w:hAnsi="Arial" w:cs="Arial"/>
                <w:sz w:val="16"/>
                <w:szCs w:val="16"/>
                <w:lang w:val="es-ES" w:eastAsia="ar-SA"/>
              </w:rPr>
            </w:pPr>
          </w:p>
        </w:tc>
        <w:tc>
          <w:tcPr>
            <w:tcW w:w="6111" w:type="dxa"/>
            <w:vAlign w:val="center"/>
          </w:tcPr>
          <w:p w:rsidR="0027333A" w:rsidRPr="00DB1067" w:rsidRDefault="0027333A" w:rsidP="0027333A">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Departamento de Presupuesto, Contabilidad y Erogaciones</w:t>
            </w:r>
          </w:p>
          <w:p w:rsidR="0027333A" w:rsidRPr="00DB1067" w:rsidRDefault="0027333A" w:rsidP="0027333A">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Restauradores No. 3   Col. Dependencias Federales</w:t>
            </w:r>
          </w:p>
          <w:p w:rsidR="0027333A" w:rsidRPr="00DB1067" w:rsidRDefault="0027333A" w:rsidP="0027333A">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C.P. 98600   Guadalupe, Zac.</w:t>
            </w:r>
          </w:p>
        </w:tc>
      </w:tr>
      <w:tr w:rsidR="0027333A" w:rsidRPr="00DB1067" w:rsidTr="0027333A">
        <w:trPr>
          <w:cantSplit/>
          <w:jc w:val="center"/>
        </w:trPr>
        <w:tc>
          <w:tcPr>
            <w:tcW w:w="2943" w:type="dxa"/>
            <w:vAlign w:val="center"/>
          </w:tcPr>
          <w:p w:rsidR="0027333A" w:rsidRPr="00DB1067" w:rsidRDefault="0027333A" w:rsidP="0027333A">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DELEGACIÓN NORTE</w:t>
            </w:r>
          </w:p>
          <w:p w:rsidR="0027333A" w:rsidRPr="00DB1067" w:rsidRDefault="0027333A" w:rsidP="0027333A">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DISTRITO FEDERAL</w:t>
            </w:r>
          </w:p>
          <w:p w:rsidR="0027333A" w:rsidRPr="00DB1067" w:rsidRDefault="0027333A" w:rsidP="0027333A">
            <w:pPr>
              <w:suppressAutoHyphens/>
              <w:spacing w:after="0" w:line="240" w:lineRule="auto"/>
              <w:jc w:val="center"/>
              <w:rPr>
                <w:rFonts w:ascii="Arial" w:eastAsia="Times New Roman" w:hAnsi="Arial" w:cs="Arial"/>
                <w:sz w:val="16"/>
                <w:szCs w:val="16"/>
                <w:lang w:val="es-ES" w:eastAsia="ar-SA"/>
              </w:rPr>
            </w:pPr>
          </w:p>
        </w:tc>
        <w:tc>
          <w:tcPr>
            <w:tcW w:w="6111" w:type="dxa"/>
            <w:vAlign w:val="center"/>
          </w:tcPr>
          <w:p w:rsidR="0027333A" w:rsidRPr="00DB1067" w:rsidRDefault="0027333A" w:rsidP="0027333A">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Jefatura de Planeación y Finanzas</w:t>
            </w:r>
          </w:p>
          <w:p w:rsidR="0027333A" w:rsidRPr="00DB1067" w:rsidRDefault="0027333A" w:rsidP="0027333A">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Delegación Norte del D.F.</w:t>
            </w:r>
          </w:p>
          <w:p w:rsidR="0027333A" w:rsidRPr="00DB1067" w:rsidRDefault="0027333A" w:rsidP="0027333A">
            <w:pPr>
              <w:suppressAutoHyphens/>
              <w:spacing w:after="0" w:line="240" w:lineRule="auto"/>
              <w:jc w:val="center"/>
              <w:rPr>
                <w:rFonts w:ascii="Arial" w:eastAsia="Times New Roman" w:hAnsi="Arial" w:cs="Arial"/>
                <w:sz w:val="16"/>
                <w:szCs w:val="16"/>
                <w:lang w:val="pt-BR" w:eastAsia="ar-SA"/>
              </w:rPr>
            </w:pPr>
            <w:r w:rsidRPr="00DB1067">
              <w:rPr>
                <w:rFonts w:ascii="Arial" w:eastAsia="Times New Roman" w:hAnsi="Arial" w:cs="Arial"/>
                <w:sz w:val="16"/>
                <w:szCs w:val="16"/>
                <w:lang w:val="pt-BR" w:eastAsia="ar-SA"/>
              </w:rPr>
              <w:t>Av. Instituto Politécnico Nacional No. 5421</w:t>
            </w:r>
          </w:p>
          <w:p w:rsidR="0027333A" w:rsidRPr="00DB1067" w:rsidRDefault="0027333A" w:rsidP="0027333A">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Col. Magdalena de las Salinas   Código Postal   07760</w:t>
            </w:r>
          </w:p>
          <w:p w:rsidR="0027333A" w:rsidRPr="00DB1067" w:rsidRDefault="0027333A" w:rsidP="0027333A">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delegación Gustavo A. Madero</w:t>
            </w:r>
          </w:p>
        </w:tc>
      </w:tr>
      <w:tr w:rsidR="0027333A" w:rsidRPr="00DB1067" w:rsidTr="0027333A">
        <w:trPr>
          <w:cantSplit/>
          <w:jc w:val="center"/>
        </w:trPr>
        <w:tc>
          <w:tcPr>
            <w:tcW w:w="2943" w:type="dxa"/>
            <w:vAlign w:val="center"/>
          </w:tcPr>
          <w:p w:rsidR="0027333A" w:rsidRPr="00DB1067" w:rsidRDefault="0027333A" w:rsidP="0027333A">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DELEGACIÓN SUR</w:t>
            </w:r>
          </w:p>
          <w:p w:rsidR="0027333A" w:rsidRPr="00DB1067" w:rsidRDefault="0027333A" w:rsidP="0027333A">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DISTRITO FEDERAL</w:t>
            </w:r>
          </w:p>
          <w:p w:rsidR="0027333A" w:rsidRPr="00DB1067" w:rsidRDefault="0027333A" w:rsidP="0027333A">
            <w:pPr>
              <w:suppressAutoHyphens/>
              <w:spacing w:after="0" w:line="240" w:lineRule="auto"/>
              <w:jc w:val="center"/>
              <w:rPr>
                <w:rFonts w:ascii="Arial" w:eastAsia="Times New Roman" w:hAnsi="Arial" w:cs="Arial"/>
                <w:sz w:val="16"/>
                <w:szCs w:val="16"/>
                <w:lang w:val="es-ES" w:eastAsia="ar-SA"/>
              </w:rPr>
            </w:pPr>
          </w:p>
        </w:tc>
        <w:tc>
          <w:tcPr>
            <w:tcW w:w="6111" w:type="dxa"/>
            <w:vAlign w:val="center"/>
          </w:tcPr>
          <w:p w:rsidR="0027333A" w:rsidRPr="00DB1067" w:rsidRDefault="0027333A" w:rsidP="0027333A">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Departamento Delegacional de Presupuesto,</w:t>
            </w:r>
          </w:p>
          <w:p w:rsidR="0027333A" w:rsidRPr="00DB1067" w:rsidRDefault="0027333A" w:rsidP="0027333A">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 xml:space="preserve">Contabilidad y Erogaciones sito en </w:t>
            </w:r>
          </w:p>
          <w:p w:rsidR="0027333A" w:rsidRPr="00DB1067" w:rsidRDefault="0027333A" w:rsidP="0027333A">
            <w:pPr>
              <w:spacing w:after="0" w:line="240" w:lineRule="auto"/>
              <w:jc w:val="center"/>
              <w:rPr>
                <w:rFonts w:ascii="Arial" w:eastAsia="Calibri" w:hAnsi="Arial" w:cs="Arial"/>
                <w:sz w:val="16"/>
                <w:szCs w:val="16"/>
              </w:rPr>
            </w:pPr>
            <w:r w:rsidRPr="00DB1067">
              <w:rPr>
                <w:rFonts w:ascii="Arial" w:eastAsia="Calibri" w:hAnsi="Arial" w:cs="Arial"/>
                <w:sz w:val="16"/>
                <w:szCs w:val="16"/>
              </w:rPr>
              <w:t xml:space="preserve">Calz. De la Viga No. 1174, 2/Piso, Col. El Triunfo, </w:t>
            </w:r>
          </w:p>
          <w:p w:rsidR="0027333A" w:rsidRPr="00DB1067" w:rsidRDefault="0027333A" w:rsidP="0027333A">
            <w:pPr>
              <w:spacing w:after="0" w:line="240" w:lineRule="auto"/>
              <w:jc w:val="center"/>
              <w:rPr>
                <w:rFonts w:ascii="Arial" w:eastAsia="Times New Roman" w:hAnsi="Arial" w:cs="Arial"/>
                <w:sz w:val="16"/>
                <w:szCs w:val="16"/>
                <w:lang w:val="es-ES" w:eastAsia="ar-SA"/>
              </w:rPr>
            </w:pPr>
            <w:r w:rsidRPr="00DB1067">
              <w:rPr>
                <w:rFonts w:ascii="Arial" w:eastAsia="Calibri" w:hAnsi="Arial" w:cs="Arial"/>
                <w:sz w:val="16"/>
                <w:szCs w:val="16"/>
              </w:rPr>
              <w:t xml:space="preserve">Deleg. Iztapalapa, C. P. 09830 </w:t>
            </w:r>
          </w:p>
        </w:tc>
      </w:tr>
    </w:tbl>
    <w:p w:rsidR="0027333A" w:rsidRPr="00DB1067" w:rsidRDefault="0027333A" w:rsidP="0027333A">
      <w:pPr>
        <w:suppressAutoHyphens/>
        <w:spacing w:after="0" w:line="240" w:lineRule="auto"/>
        <w:jc w:val="center"/>
        <w:rPr>
          <w:rFonts w:ascii="Arial" w:eastAsia="Times New Roman" w:hAnsi="Arial" w:cs="Arial"/>
          <w:b/>
          <w:lang w:eastAsia="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43"/>
        <w:gridCol w:w="6111"/>
      </w:tblGrid>
      <w:tr w:rsidR="0027333A" w:rsidRPr="00DB1067" w:rsidTr="0027333A">
        <w:trPr>
          <w:cantSplit/>
          <w:trHeight w:val="377"/>
          <w:tblHeader/>
          <w:jc w:val="center"/>
        </w:trPr>
        <w:tc>
          <w:tcPr>
            <w:tcW w:w="2943" w:type="dxa"/>
            <w:shd w:val="clear" w:color="auto" w:fill="D9D9D9"/>
            <w:vAlign w:val="center"/>
          </w:tcPr>
          <w:p w:rsidR="0027333A" w:rsidRPr="00DB1067" w:rsidRDefault="0027333A" w:rsidP="0027333A">
            <w:pPr>
              <w:suppressAutoHyphens/>
              <w:spacing w:after="0" w:line="240" w:lineRule="auto"/>
              <w:jc w:val="center"/>
              <w:rPr>
                <w:rFonts w:ascii="Arial" w:eastAsia="Times New Roman" w:hAnsi="Arial" w:cs="Arial"/>
                <w:b/>
                <w:sz w:val="16"/>
                <w:szCs w:val="16"/>
                <w:lang w:val="es-ES" w:eastAsia="ar-SA"/>
              </w:rPr>
            </w:pPr>
            <w:r w:rsidRPr="00DB1067">
              <w:rPr>
                <w:rFonts w:ascii="Arial" w:eastAsia="Times New Roman" w:hAnsi="Arial" w:cs="Arial"/>
                <w:b/>
                <w:sz w:val="16"/>
                <w:szCs w:val="16"/>
                <w:lang w:val="es-ES" w:eastAsia="ar-SA"/>
              </w:rPr>
              <w:t>UMAE</w:t>
            </w:r>
          </w:p>
        </w:tc>
        <w:tc>
          <w:tcPr>
            <w:tcW w:w="6111" w:type="dxa"/>
            <w:shd w:val="clear" w:color="auto" w:fill="D9D9D9"/>
            <w:vAlign w:val="center"/>
          </w:tcPr>
          <w:p w:rsidR="0027333A" w:rsidRPr="00DB1067" w:rsidRDefault="0027333A" w:rsidP="0027333A">
            <w:pPr>
              <w:suppressAutoHyphens/>
              <w:spacing w:after="0" w:line="240" w:lineRule="auto"/>
              <w:jc w:val="center"/>
              <w:rPr>
                <w:rFonts w:ascii="Arial" w:eastAsia="Times New Roman" w:hAnsi="Arial" w:cs="Arial"/>
                <w:b/>
                <w:sz w:val="16"/>
                <w:szCs w:val="16"/>
                <w:lang w:val="es-ES" w:eastAsia="ar-SA"/>
              </w:rPr>
            </w:pPr>
            <w:r w:rsidRPr="00DB1067">
              <w:rPr>
                <w:rFonts w:ascii="Arial" w:eastAsia="Times New Roman" w:hAnsi="Arial" w:cs="Arial"/>
                <w:b/>
                <w:sz w:val="16"/>
                <w:szCs w:val="16"/>
                <w:lang w:val="es-ES" w:eastAsia="ar-SA"/>
              </w:rPr>
              <w:t>LUGAR DE PAGO</w:t>
            </w:r>
          </w:p>
        </w:tc>
      </w:tr>
      <w:tr w:rsidR="0027333A" w:rsidRPr="00DB1067" w:rsidTr="0027333A">
        <w:trPr>
          <w:cantSplit/>
          <w:jc w:val="center"/>
        </w:trPr>
        <w:tc>
          <w:tcPr>
            <w:tcW w:w="2943" w:type="dxa"/>
            <w:vAlign w:val="center"/>
          </w:tcPr>
          <w:p w:rsidR="0027333A" w:rsidRPr="00DB1067" w:rsidRDefault="0027333A" w:rsidP="0027333A">
            <w:pPr>
              <w:suppressAutoHyphens/>
              <w:spacing w:after="0" w:line="240" w:lineRule="auto"/>
              <w:jc w:val="center"/>
              <w:rPr>
                <w:rFonts w:ascii="Arial" w:eastAsia="Times New Roman" w:hAnsi="Arial" w:cs="Arial"/>
                <w:sz w:val="16"/>
                <w:szCs w:val="16"/>
                <w:lang w:val="es-ES" w:eastAsia="ar-SA"/>
              </w:rPr>
            </w:pPr>
          </w:p>
          <w:p w:rsidR="0027333A" w:rsidRPr="00DB1067" w:rsidRDefault="0027333A" w:rsidP="0027333A">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Hospital de Especialidades No. 71, Torreón, Coah.</w:t>
            </w:r>
          </w:p>
        </w:tc>
        <w:tc>
          <w:tcPr>
            <w:tcW w:w="6111" w:type="dxa"/>
            <w:vAlign w:val="center"/>
          </w:tcPr>
          <w:p w:rsidR="0027333A" w:rsidRPr="00E253CF" w:rsidRDefault="0027333A" w:rsidP="0027333A">
            <w:pPr>
              <w:suppressAutoHyphens/>
              <w:spacing w:after="0" w:line="240" w:lineRule="auto"/>
              <w:jc w:val="center"/>
              <w:rPr>
                <w:rFonts w:ascii="Arial" w:eastAsia="Times New Roman" w:hAnsi="Arial" w:cs="Arial"/>
                <w:b/>
                <w:sz w:val="16"/>
                <w:szCs w:val="16"/>
                <w:lang w:val="es-ES" w:eastAsia="ar-SA"/>
              </w:rPr>
            </w:pPr>
            <w:r w:rsidRPr="00E253CF">
              <w:rPr>
                <w:rFonts w:ascii="Arial" w:eastAsia="Times New Roman" w:hAnsi="Arial" w:cs="Arial"/>
                <w:b/>
                <w:sz w:val="16"/>
                <w:szCs w:val="16"/>
                <w:lang w:val="es-ES" w:eastAsia="ar-SA"/>
              </w:rPr>
              <w:t>Departamento de Finanzas de la UMAE No. 71</w:t>
            </w:r>
          </w:p>
          <w:p w:rsidR="0027333A" w:rsidRPr="00DB1067" w:rsidRDefault="0027333A" w:rsidP="0027333A">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Blvd. Revolución No. 2650 Oriente</w:t>
            </w:r>
          </w:p>
          <w:p w:rsidR="0027333A" w:rsidRPr="00DB1067" w:rsidRDefault="0027333A" w:rsidP="0027333A">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Col. Torreón Jardín   C.P. 27200</w:t>
            </w:r>
          </w:p>
          <w:p w:rsidR="0027333A" w:rsidRPr="00DB1067" w:rsidRDefault="0027333A" w:rsidP="0027333A">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Torreón</w:t>
            </w:r>
            <w:r>
              <w:rPr>
                <w:rFonts w:ascii="Arial" w:eastAsia="Times New Roman" w:hAnsi="Arial" w:cs="Arial"/>
                <w:sz w:val="16"/>
                <w:szCs w:val="16"/>
                <w:lang w:val="es-ES" w:eastAsia="ar-SA"/>
              </w:rPr>
              <w:t>,</w:t>
            </w:r>
            <w:r w:rsidRPr="00DB1067">
              <w:rPr>
                <w:rFonts w:ascii="Arial" w:eastAsia="Times New Roman" w:hAnsi="Arial" w:cs="Arial"/>
                <w:sz w:val="16"/>
                <w:szCs w:val="16"/>
                <w:lang w:val="es-ES" w:eastAsia="ar-SA"/>
              </w:rPr>
              <w:t xml:space="preserve"> Coah</w:t>
            </w:r>
            <w:r>
              <w:rPr>
                <w:rFonts w:ascii="Arial" w:eastAsia="Times New Roman" w:hAnsi="Arial" w:cs="Arial"/>
                <w:sz w:val="16"/>
                <w:szCs w:val="16"/>
                <w:lang w:val="es-ES" w:eastAsia="ar-SA"/>
              </w:rPr>
              <w:t>.</w:t>
            </w:r>
          </w:p>
        </w:tc>
      </w:tr>
      <w:tr w:rsidR="0027333A" w:rsidRPr="00DB1067" w:rsidTr="0027333A">
        <w:trPr>
          <w:cantSplit/>
          <w:jc w:val="center"/>
        </w:trPr>
        <w:tc>
          <w:tcPr>
            <w:tcW w:w="2943" w:type="dxa"/>
            <w:vAlign w:val="center"/>
          </w:tcPr>
          <w:p w:rsidR="0027333A" w:rsidRPr="00DB1067" w:rsidRDefault="0027333A" w:rsidP="0027333A">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Hospital de Especialidades No. 1 del Centro Médico Nacional del Bajío, León, Gto.</w:t>
            </w:r>
          </w:p>
        </w:tc>
        <w:tc>
          <w:tcPr>
            <w:tcW w:w="6111" w:type="dxa"/>
            <w:vAlign w:val="center"/>
          </w:tcPr>
          <w:p w:rsidR="0027333A" w:rsidRPr="00E253CF" w:rsidRDefault="0027333A" w:rsidP="0027333A">
            <w:pPr>
              <w:suppressAutoHyphens/>
              <w:spacing w:after="0" w:line="240" w:lineRule="auto"/>
              <w:jc w:val="center"/>
              <w:rPr>
                <w:rFonts w:ascii="Arial" w:eastAsia="Times New Roman" w:hAnsi="Arial" w:cs="Arial"/>
                <w:b/>
                <w:sz w:val="16"/>
                <w:szCs w:val="16"/>
                <w:lang w:val="es-ES" w:eastAsia="ar-SA"/>
              </w:rPr>
            </w:pPr>
            <w:r w:rsidRPr="00E253CF">
              <w:rPr>
                <w:rFonts w:ascii="Arial" w:eastAsia="Times New Roman" w:hAnsi="Arial" w:cs="Arial"/>
                <w:b/>
                <w:sz w:val="16"/>
                <w:szCs w:val="16"/>
                <w:lang w:val="es-ES" w:eastAsia="ar-SA"/>
              </w:rPr>
              <w:t>Departamento de Finanzas de la UMAE No. 1</w:t>
            </w:r>
          </w:p>
          <w:p w:rsidR="0027333A" w:rsidRPr="00DB1067" w:rsidRDefault="0027333A" w:rsidP="0027333A">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Blvd. Adolfo López Mateos esq. Paseo</w:t>
            </w:r>
          </w:p>
          <w:p w:rsidR="0027333A" w:rsidRPr="00DB1067" w:rsidRDefault="0027333A" w:rsidP="0027333A">
            <w:pPr>
              <w:suppressAutoHyphens/>
              <w:spacing w:after="0" w:line="240" w:lineRule="auto"/>
              <w:jc w:val="center"/>
              <w:rPr>
                <w:rFonts w:ascii="Arial" w:eastAsia="Times New Roman" w:hAnsi="Arial" w:cs="Arial"/>
                <w:sz w:val="16"/>
                <w:szCs w:val="16"/>
                <w:lang w:val="pt-BR" w:eastAsia="ar-SA"/>
              </w:rPr>
            </w:pPr>
            <w:r w:rsidRPr="00DB1067">
              <w:rPr>
                <w:rFonts w:ascii="Arial" w:eastAsia="Times New Roman" w:hAnsi="Arial" w:cs="Arial"/>
                <w:sz w:val="16"/>
                <w:szCs w:val="16"/>
                <w:lang w:val="pt-BR" w:eastAsia="ar-SA"/>
              </w:rPr>
              <w:t>de los Insurgentes s/n</w:t>
            </w:r>
          </w:p>
          <w:p w:rsidR="0027333A" w:rsidRPr="00DB1067" w:rsidRDefault="0027333A" w:rsidP="0027333A">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Col. Los Paraísos   C. P. 37328   León, Gto.</w:t>
            </w:r>
          </w:p>
        </w:tc>
      </w:tr>
      <w:tr w:rsidR="0027333A" w:rsidRPr="00DB1067" w:rsidTr="0027333A">
        <w:trPr>
          <w:cantSplit/>
          <w:jc w:val="center"/>
        </w:trPr>
        <w:tc>
          <w:tcPr>
            <w:tcW w:w="2943" w:type="dxa"/>
            <w:vAlign w:val="center"/>
          </w:tcPr>
          <w:p w:rsidR="0027333A" w:rsidRPr="00DB1067" w:rsidRDefault="0027333A" w:rsidP="0027333A">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Hospital de Ginecopediatría No. 48 del Centro Médico Nacional del Bajío, León, Gto.</w:t>
            </w:r>
          </w:p>
        </w:tc>
        <w:tc>
          <w:tcPr>
            <w:tcW w:w="6111" w:type="dxa"/>
            <w:vAlign w:val="center"/>
          </w:tcPr>
          <w:p w:rsidR="0027333A" w:rsidRPr="00E253CF" w:rsidRDefault="0027333A" w:rsidP="0027333A">
            <w:pPr>
              <w:suppressAutoHyphens/>
              <w:spacing w:after="0" w:line="240" w:lineRule="auto"/>
              <w:jc w:val="center"/>
              <w:rPr>
                <w:rFonts w:ascii="Arial" w:eastAsia="Times New Roman" w:hAnsi="Arial" w:cs="Arial"/>
                <w:b/>
                <w:sz w:val="16"/>
                <w:szCs w:val="16"/>
                <w:lang w:val="es-ES" w:eastAsia="ar-SA"/>
              </w:rPr>
            </w:pPr>
            <w:r w:rsidRPr="00E253CF">
              <w:rPr>
                <w:rFonts w:ascii="Arial" w:eastAsia="Times New Roman" w:hAnsi="Arial" w:cs="Arial"/>
                <w:b/>
                <w:sz w:val="16"/>
                <w:szCs w:val="16"/>
                <w:lang w:val="es-ES" w:eastAsia="ar-SA"/>
              </w:rPr>
              <w:t>Departamento de Finanzas de la UMAE No.48</w:t>
            </w:r>
          </w:p>
          <w:p w:rsidR="0027333A" w:rsidRPr="00DB1067" w:rsidRDefault="0027333A" w:rsidP="0027333A">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Pase de los Insurgentes s/n</w:t>
            </w:r>
          </w:p>
          <w:p w:rsidR="0027333A" w:rsidRPr="00DB1067" w:rsidRDefault="0027333A" w:rsidP="0027333A">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Fracc. Los Paraísos   C. P. 37328   León, Gto.</w:t>
            </w:r>
          </w:p>
        </w:tc>
      </w:tr>
      <w:tr w:rsidR="0027333A" w:rsidRPr="00DB1067" w:rsidTr="0027333A">
        <w:trPr>
          <w:cantSplit/>
          <w:jc w:val="center"/>
        </w:trPr>
        <w:tc>
          <w:tcPr>
            <w:tcW w:w="2943" w:type="dxa"/>
            <w:vAlign w:val="center"/>
          </w:tcPr>
          <w:p w:rsidR="0027333A" w:rsidRPr="00DB1067" w:rsidRDefault="0027333A" w:rsidP="0027333A">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Hospital de Pediatría del Centro Médico Nacional de Occidente, Guadalajara, Jal.</w:t>
            </w:r>
          </w:p>
        </w:tc>
        <w:tc>
          <w:tcPr>
            <w:tcW w:w="6111" w:type="dxa"/>
            <w:vAlign w:val="center"/>
          </w:tcPr>
          <w:p w:rsidR="0027333A" w:rsidRPr="00E253CF" w:rsidRDefault="0027333A" w:rsidP="0027333A">
            <w:pPr>
              <w:suppressAutoHyphens/>
              <w:spacing w:after="0" w:line="240" w:lineRule="auto"/>
              <w:jc w:val="center"/>
              <w:rPr>
                <w:rFonts w:ascii="Arial" w:eastAsia="Times New Roman" w:hAnsi="Arial" w:cs="Arial"/>
                <w:b/>
                <w:sz w:val="16"/>
                <w:szCs w:val="16"/>
                <w:lang w:val="es-ES" w:eastAsia="ar-SA"/>
              </w:rPr>
            </w:pPr>
            <w:r w:rsidRPr="00E253CF">
              <w:rPr>
                <w:rFonts w:ascii="Arial" w:eastAsia="Times New Roman" w:hAnsi="Arial" w:cs="Arial"/>
                <w:b/>
                <w:sz w:val="16"/>
                <w:szCs w:val="16"/>
                <w:lang w:val="es-ES" w:eastAsia="ar-SA"/>
              </w:rPr>
              <w:t>Departamento de Finanzas de la UMAE</w:t>
            </w:r>
          </w:p>
          <w:p w:rsidR="0027333A" w:rsidRPr="00DB1067" w:rsidRDefault="0027333A" w:rsidP="0027333A">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Calle Belisario Domínguez No. 735</w:t>
            </w:r>
          </w:p>
          <w:p w:rsidR="0027333A" w:rsidRPr="00DB1067" w:rsidRDefault="0027333A" w:rsidP="0027333A">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Col. Independencia Sector Libertad</w:t>
            </w:r>
          </w:p>
          <w:p w:rsidR="0027333A" w:rsidRPr="00DB1067" w:rsidRDefault="0027333A" w:rsidP="0027333A">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C. P. 44349</w:t>
            </w:r>
          </w:p>
          <w:p w:rsidR="0027333A" w:rsidRPr="00DB1067" w:rsidRDefault="0027333A" w:rsidP="0027333A">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Guadalajara, Jal.</w:t>
            </w:r>
          </w:p>
        </w:tc>
      </w:tr>
      <w:tr w:rsidR="0027333A" w:rsidRPr="00DB1067" w:rsidTr="0027333A">
        <w:trPr>
          <w:cantSplit/>
          <w:jc w:val="center"/>
        </w:trPr>
        <w:tc>
          <w:tcPr>
            <w:tcW w:w="2943" w:type="dxa"/>
            <w:vAlign w:val="center"/>
          </w:tcPr>
          <w:p w:rsidR="0027333A" w:rsidRPr="00DB1067" w:rsidRDefault="0027333A" w:rsidP="0027333A">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Hospital de Gineco Obstetricia del Centro Médico Nacional de Occidente, Guadalajara, Jal .</w:t>
            </w:r>
          </w:p>
        </w:tc>
        <w:tc>
          <w:tcPr>
            <w:tcW w:w="6111" w:type="dxa"/>
            <w:vAlign w:val="center"/>
          </w:tcPr>
          <w:p w:rsidR="0027333A" w:rsidRPr="00E253CF" w:rsidRDefault="0027333A" w:rsidP="0027333A">
            <w:pPr>
              <w:suppressAutoHyphens/>
              <w:spacing w:after="0" w:line="240" w:lineRule="auto"/>
              <w:jc w:val="center"/>
              <w:rPr>
                <w:rFonts w:ascii="Arial" w:eastAsia="Times New Roman" w:hAnsi="Arial" w:cs="Arial"/>
                <w:b/>
                <w:sz w:val="16"/>
                <w:szCs w:val="16"/>
                <w:lang w:val="es-ES" w:eastAsia="ar-SA"/>
              </w:rPr>
            </w:pPr>
            <w:r w:rsidRPr="00E253CF">
              <w:rPr>
                <w:rFonts w:ascii="Arial" w:eastAsia="Times New Roman" w:hAnsi="Arial" w:cs="Arial"/>
                <w:b/>
                <w:sz w:val="16"/>
                <w:szCs w:val="16"/>
                <w:lang w:val="es-ES" w:eastAsia="ar-SA"/>
              </w:rPr>
              <w:t>Departamento de Finanzas de la UMAE</w:t>
            </w:r>
          </w:p>
          <w:p w:rsidR="0027333A" w:rsidRPr="00DB1067" w:rsidRDefault="0027333A" w:rsidP="0027333A">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Calle Belisario Domínguez No. 771</w:t>
            </w:r>
          </w:p>
          <w:p w:rsidR="0027333A" w:rsidRPr="00DB1067" w:rsidRDefault="0027333A" w:rsidP="0027333A">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Col. Independencia-Oblatos</w:t>
            </w:r>
          </w:p>
          <w:p w:rsidR="0027333A" w:rsidRPr="00DB1067" w:rsidRDefault="0027333A" w:rsidP="0027333A">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C. P. 44340   Guadalajara, Jal.</w:t>
            </w:r>
          </w:p>
        </w:tc>
      </w:tr>
      <w:tr w:rsidR="0027333A" w:rsidRPr="00DB1067" w:rsidTr="0027333A">
        <w:trPr>
          <w:cantSplit/>
          <w:jc w:val="center"/>
        </w:trPr>
        <w:tc>
          <w:tcPr>
            <w:tcW w:w="2943" w:type="dxa"/>
            <w:vAlign w:val="center"/>
          </w:tcPr>
          <w:p w:rsidR="0027333A" w:rsidRPr="00DB1067" w:rsidRDefault="0027333A" w:rsidP="0027333A">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Hospital de Especialidades del Centro Médico Nacional de Occidente, Guadalajara, Jal.</w:t>
            </w:r>
          </w:p>
        </w:tc>
        <w:tc>
          <w:tcPr>
            <w:tcW w:w="6111" w:type="dxa"/>
            <w:vAlign w:val="center"/>
          </w:tcPr>
          <w:p w:rsidR="0027333A" w:rsidRPr="00E253CF" w:rsidRDefault="0027333A" w:rsidP="0027333A">
            <w:pPr>
              <w:suppressAutoHyphens/>
              <w:spacing w:after="0" w:line="240" w:lineRule="auto"/>
              <w:jc w:val="center"/>
              <w:rPr>
                <w:rFonts w:ascii="Arial" w:eastAsia="Times New Roman" w:hAnsi="Arial" w:cs="Arial"/>
                <w:b/>
                <w:sz w:val="16"/>
                <w:szCs w:val="16"/>
                <w:lang w:val="es-ES" w:eastAsia="ar-SA"/>
              </w:rPr>
            </w:pPr>
            <w:r w:rsidRPr="00E253CF">
              <w:rPr>
                <w:rFonts w:ascii="Arial" w:eastAsia="Times New Roman" w:hAnsi="Arial" w:cs="Arial"/>
                <w:b/>
                <w:sz w:val="16"/>
                <w:szCs w:val="16"/>
                <w:lang w:val="es-ES" w:eastAsia="ar-SA"/>
              </w:rPr>
              <w:t>Departamento de Finanzas de la UMAE</w:t>
            </w:r>
          </w:p>
          <w:p w:rsidR="0027333A" w:rsidRPr="00DB1067" w:rsidRDefault="0027333A" w:rsidP="0027333A">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Calle Belisario Domínguez No. 1000</w:t>
            </w:r>
          </w:p>
          <w:p w:rsidR="0027333A" w:rsidRPr="00DB1067" w:rsidRDefault="0027333A" w:rsidP="0027333A">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Col. Independencia Sector Libertad</w:t>
            </w:r>
          </w:p>
          <w:p w:rsidR="0027333A" w:rsidRPr="00DB1067" w:rsidRDefault="0027333A" w:rsidP="0027333A">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C. P. 44349</w:t>
            </w:r>
          </w:p>
          <w:p w:rsidR="0027333A" w:rsidRPr="00DB1067" w:rsidRDefault="0027333A" w:rsidP="0027333A">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Guadalajara, Jal.</w:t>
            </w:r>
          </w:p>
        </w:tc>
      </w:tr>
      <w:tr w:rsidR="0027333A" w:rsidRPr="00DB1067" w:rsidTr="0027333A">
        <w:trPr>
          <w:cantSplit/>
          <w:jc w:val="center"/>
        </w:trPr>
        <w:tc>
          <w:tcPr>
            <w:tcW w:w="2943" w:type="dxa"/>
            <w:vAlign w:val="center"/>
          </w:tcPr>
          <w:p w:rsidR="0027333A" w:rsidRPr="00DB1067" w:rsidRDefault="0027333A" w:rsidP="0027333A">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Hospital de Traumatología y Ortopedia “Lomas Verdes”, Edo. de México</w:t>
            </w:r>
          </w:p>
        </w:tc>
        <w:tc>
          <w:tcPr>
            <w:tcW w:w="6111" w:type="dxa"/>
            <w:vAlign w:val="center"/>
          </w:tcPr>
          <w:p w:rsidR="0027333A" w:rsidRPr="00E253CF" w:rsidRDefault="0027333A" w:rsidP="0027333A">
            <w:pPr>
              <w:suppressAutoHyphens/>
              <w:spacing w:after="0" w:line="240" w:lineRule="auto"/>
              <w:jc w:val="center"/>
              <w:rPr>
                <w:rFonts w:ascii="Arial" w:eastAsia="Times New Roman" w:hAnsi="Arial" w:cs="Arial"/>
                <w:b/>
                <w:sz w:val="16"/>
                <w:szCs w:val="16"/>
                <w:lang w:val="es-ES" w:eastAsia="ar-SA"/>
              </w:rPr>
            </w:pPr>
            <w:r w:rsidRPr="00E253CF">
              <w:rPr>
                <w:rFonts w:ascii="Arial" w:eastAsia="Times New Roman" w:hAnsi="Arial" w:cs="Arial"/>
                <w:b/>
                <w:sz w:val="16"/>
                <w:szCs w:val="16"/>
                <w:lang w:val="es-ES" w:eastAsia="ar-SA"/>
              </w:rPr>
              <w:t>Departamento de Finanzas de la UMAE</w:t>
            </w:r>
          </w:p>
          <w:p w:rsidR="0027333A" w:rsidRPr="00DB1067" w:rsidRDefault="0027333A" w:rsidP="0027333A">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 xml:space="preserve">Av. Lomas Verdes No. 52 </w:t>
            </w:r>
          </w:p>
          <w:p w:rsidR="0027333A" w:rsidRPr="00DB1067" w:rsidRDefault="0027333A" w:rsidP="0027333A">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 xml:space="preserve">Col. Santa Cruz Acatlán, </w:t>
            </w:r>
          </w:p>
          <w:p w:rsidR="0027333A" w:rsidRPr="00DB1067" w:rsidRDefault="0027333A" w:rsidP="0027333A">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 xml:space="preserve">C.P. 053150 </w:t>
            </w:r>
          </w:p>
          <w:p w:rsidR="0027333A" w:rsidRPr="00DB1067" w:rsidRDefault="0027333A" w:rsidP="0027333A">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Naucalpan de Juárez, Edo. de Méx</w:t>
            </w:r>
          </w:p>
        </w:tc>
      </w:tr>
      <w:tr w:rsidR="0027333A" w:rsidRPr="00DB1067" w:rsidTr="0027333A">
        <w:trPr>
          <w:cantSplit/>
          <w:jc w:val="center"/>
        </w:trPr>
        <w:tc>
          <w:tcPr>
            <w:tcW w:w="2943" w:type="dxa"/>
            <w:vAlign w:val="center"/>
          </w:tcPr>
          <w:p w:rsidR="0027333A" w:rsidRPr="00DB1067" w:rsidRDefault="0027333A" w:rsidP="0027333A">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Hospital de Cardiología No. 34 Monterrey, N.L.</w:t>
            </w:r>
          </w:p>
        </w:tc>
        <w:tc>
          <w:tcPr>
            <w:tcW w:w="6111" w:type="dxa"/>
            <w:vAlign w:val="center"/>
          </w:tcPr>
          <w:p w:rsidR="0027333A" w:rsidRPr="00E253CF" w:rsidRDefault="0027333A" w:rsidP="0027333A">
            <w:pPr>
              <w:suppressAutoHyphens/>
              <w:spacing w:after="0" w:line="240" w:lineRule="auto"/>
              <w:jc w:val="center"/>
              <w:rPr>
                <w:rFonts w:ascii="Arial" w:eastAsia="Times New Roman" w:hAnsi="Arial" w:cs="Arial"/>
                <w:b/>
                <w:sz w:val="16"/>
                <w:szCs w:val="16"/>
                <w:lang w:val="es-ES" w:eastAsia="ar-SA"/>
              </w:rPr>
            </w:pPr>
            <w:r w:rsidRPr="00E253CF">
              <w:rPr>
                <w:rFonts w:ascii="Arial" w:eastAsia="Times New Roman" w:hAnsi="Arial" w:cs="Arial"/>
                <w:b/>
                <w:sz w:val="16"/>
                <w:szCs w:val="16"/>
                <w:lang w:val="es-ES" w:eastAsia="ar-SA"/>
              </w:rPr>
              <w:t>Departamento de Finanzas de la UMAE 34</w:t>
            </w:r>
          </w:p>
          <w:p w:rsidR="0027333A" w:rsidRPr="00DB1067" w:rsidRDefault="0027333A" w:rsidP="0027333A">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pt-BR" w:eastAsia="ar-SA"/>
              </w:rPr>
              <w:t xml:space="preserve">Av. Lincoln S/N Esq. Enf. Ma. </w:t>
            </w:r>
            <w:r w:rsidRPr="00DB1067">
              <w:rPr>
                <w:rFonts w:ascii="Arial" w:eastAsia="Times New Roman" w:hAnsi="Arial" w:cs="Arial"/>
                <w:sz w:val="16"/>
                <w:szCs w:val="16"/>
                <w:lang w:val="es-ES" w:eastAsia="ar-SA"/>
              </w:rPr>
              <w:t>De Jesús Candia Mendoza</w:t>
            </w:r>
          </w:p>
          <w:p w:rsidR="0027333A" w:rsidRPr="00DB1067" w:rsidRDefault="0027333A" w:rsidP="0027333A">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Col. Valle Verde Segundo Sector C.P. 64360   Monterrey, N.L.</w:t>
            </w:r>
          </w:p>
        </w:tc>
      </w:tr>
      <w:tr w:rsidR="0027333A" w:rsidRPr="00DB1067" w:rsidTr="0027333A">
        <w:trPr>
          <w:cantSplit/>
          <w:jc w:val="center"/>
        </w:trPr>
        <w:tc>
          <w:tcPr>
            <w:tcW w:w="2943" w:type="dxa"/>
            <w:vAlign w:val="center"/>
          </w:tcPr>
          <w:p w:rsidR="0027333A" w:rsidRPr="00DB1067" w:rsidRDefault="0027333A" w:rsidP="0027333A">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lastRenderedPageBreak/>
              <w:t>Hospital de Especialidades No. 25 del Centro Médico Nacional Noreste, Monterrey, N.L.</w:t>
            </w:r>
          </w:p>
        </w:tc>
        <w:tc>
          <w:tcPr>
            <w:tcW w:w="6111" w:type="dxa"/>
            <w:vAlign w:val="center"/>
          </w:tcPr>
          <w:p w:rsidR="0027333A" w:rsidRPr="00E253CF" w:rsidRDefault="0027333A" w:rsidP="0027333A">
            <w:pPr>
              <w:suppressAutoHyphens/>
              <w:spacing w:after="0" w:line="240" w:lineRule="auto"/>
              <w:jc w:val="center"/>
              <w:rPr>
                <w:rFonts w:ascii="Arial" w:eastAsia="Times New Roman" w:hAnsi="Arial" w:cs="Arial"/>
                <w:b/>
                <w:sz w:val="16"/>
                <w:szCs w:val="16"/>
                <w:lang w:val="es-ES" w:eastAsia="ar-SA"/>
              </w:rPr>
            </w:pPr>
            <w:r w:rsidRPr="00E253CF">
              <w:rPr>
                <w:rFonts w:ascii="Arial" w:eastAsia="Times New Roman" w:hAnsi="Arial" w:cs="Arial"/>
                <w:b/>
                <w:sz w:val="16"/>
                <w:szCs w:val="16"/>
                <w:lang w:val="es-ES" w:eastAsia="ar-SA"/>
              </w:rPr>
              <w:t>Departamento de Finanzas de la UMAE 25</w:t>
            </w:r>
          </w:p>
          <w:p w:rsidR="0027333A" w:rsidRPr="00DB1067" w:rsidRDefault="0027333A" w:rsidP="0027333A">
            <w:pPr>
              <w:suppressAutoHyphens/>
              <w:spacing w:after="0" w:line="240" w:lineRule="auto"/>
              <w:jc w:val="center"/>
              <w:rPr>
                <w:rFonts w:ascii="Arial" w:eastAsia="Times New Roman" w:hAnsi="Arial" w:cs="Arial"/>
                <w:sz w:val="16"/>
                <w:szCs w:val="16"/>
                <w:lang w:val="pt-BR" w:eastAsia="ar-SA"/>
              </w:rPr>
            </w:pPr>
            <w:r w:rsidRPr="00DB1067">
              <w:rPr>
                <w:rFonts w:ascii="Arial" w:eastAsia="Times New Roman" w:hAnsi="Arial" w:cs="Arial"/>
                <w:sz w:val="16"/>
                <w:szCs w:val="16"/>
                <w:lang w:val="pt-BR" w:eastAsia="ar-SA"/>
              </w:rPr>
              <w:t>Ave. Abraham Lincoln y Ave. Fidel Velásquez S/N</w:t>
            </w:r>
          </w:p>
          <w:p w:rsidR="0027333A" w:rsidRPr="00DB1067" w:rsidRDefault="0027333A" w:rsidP="0027333A">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Colonia Nueva Morelos  C.P. 64320   Monterrey, N.L.</w:t>
            </w:r>
          </w:p>
        </w:tc>
      </w:tr>
      <w:tr w:rsidR="0027333A" w:rsidRPr="00DB1067" w:rsidTr="0027333A">
        <w:trPr>
          <w:cantSplit/>
          <w:jc w:val="center"/>
        </w:trPr>
        <w:tc>
          <w:tcPr>
            <w:tcW w:w="2943" w:type="dxa"/>
            <w:vAlign w:val="center"/>
          </w:tcPr>
          <w:p w:rsidR="0027333A" w:rsidRPr="00DB1067" w:rsidRDefault="0027333A" w:rsidP="0027333A">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Hospital de Traumatología y Ortopedia No. 21, Monterrey, N.L.</w:t>
            </w:r>
          </w:p>
        </w:tc>
        <w:tc>
          <w:tcPr>
            <w:tcW w:w="6111" w:type="dxa"/>
            <w:vAlign w:val="center"/>
          </w:tcPr>
          <w:p w:rsidR="0027333A" w:rsidRPr="00E253CF" w:rsidRDefault="0027333A" w:rsidP="0027333A">
            <w:pPr>
              <w:suppressAutoHyphens/>
              <w:spacing w:after="0" w:line="240" w:lineRule="auto"/>
              <w:jc w:val="center"/>
              <w:rPr>
                <w:rFonts w:ascii="Arial" w:eastAsia="Times New Roman" w:hAnsi="Arial" w:cs="Arial"/>
                <w:b/>
                <w:sz w:val="16"/>
                <w:szCs w:val="16"/>
                <w:lang w:val="es-ES" w:eastAsia="ar-SA"/>
              </w:rPr>
            </w:pPr>
            <w:r w:rsidRPr="00E253CF">
              <w:rPr>
                <w:rFonts w:ascii="Arial" w:eastAsia="Times New Roman" w:hAnsi="Arial" w:cs="Arial"/>
                <w:b/>
                <w:sz w:val="16"/>
                <w:szCs w:val="16"/>
                <w:lang w:val="es-ES" w:eastAsia="ar-SA"/>
              </w:rPr>
              <w:t>Departamento de Finanzas de la UMAE 21</w:t>
            </w:r>
          </w:p>
          <w:p w:rsidR="0027333A" w:rsidRPr="00DB1067" w:rsidRDefault="0027333A" w:rsidP="0027333A">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Cuauhtémoc y Juan Ignacio Ramón</w:t>
            </w:r>
          </w:p>
          <w:p w:rsidR="0027333A" w:rsidRPr="00DB1067" w:rsidRDefault="0027333A" w:rsidP="0027333A">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Zona Centro   C.P. 64000   Monterrey, N.L.</w:t>
            </w:r>
          </w:p>
        </w:tc>
      </w:tr>
      <w:tr w:rsidR="0027333A" w:rsidRPr="00DB1067" w:rsidTr="0027333A">
        <w:trPr>
          <w:cantSplit/>
          <w:jc w:val="center"/>
        </w:trPr>
        <w:tc>
          <w:tcPr>
            <w:tcW w:w="2943" w:type="dxa"/>
            <w:vAlign w:val="center"/>
          </w:tcPr>
          <w:p w:rsidR="0027333A" w:rsidRPr="00DB1067" w:rsidRDefault="0027333A" w:rsidP="0027333A">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Hospital de Gineco Obstetricia No. 23, “Ignacio Morones Prieto”, Monterrey, N.L.</w:t>
            </w:r>
          </w:p>
        </w:tc>
        <w:tc>
          <w:tcPr>
            <w:tcW w:w="6111" w:type="dxa"/>
            <w:vAlign w:val="center"/>
          </w:tcPr>
          <w:p w:rsidR="0027333A" w:rsidRPr="00E253CF" w:rsidRDefault="0027333A" w:rsidP="0027333A">
            <w:pPr>
              <w:suppressAutoHyphens/>
              <w:spacing w:after="0" w:line="240" w:lineRule="auto"/>
              <w:jc w:val="center"/>
              <w:rPr>
                <w:rFonts w:ascii="Arial" w:eastAsia="Times New Roman" w:hAnsi="Arial" w:cs="Arial"/>
                <w:b/>
                <w:sz w:val="16"/>
                <w:szCs w:val="16"/>
                <w:lang w:val="es-ES" w:eastAsia="ar-SA"/>
              </w:rPr>
            </w:pPr>
            <w:r w:rsidRPr="00E253CF">
              <w:rPr>
                <w:rFonts w:ascii="Arial" w:eastAsia="Times New Roman" w:hAnsi="Arial" w:cs="Arial"/>
                <w:b/>
                <w:sz w:val="16"/>
                <w:szCs w:val="16"/>
                <w:lang w:val="es-ES" w:eastAsia="ar-SA"/>
              </w:rPr>
              <w:t>Departamento de Finanzas de la UMAE 23</w:t>
            </w:r>
          </w:p>
          <w:p w:rsidR="0027333A" w:rsidRPr="00DB1067" w:rsidRDefault="0027333A" w:rsidP="0027333A">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Av. Constitución y Av. Félix U. Gómez</w:t>
            </w:r>
          </w:p>
          <w:p w:rsidR="0027333A" w:rsidRPr="00DB1067" w:rsidRDefault="0027333A" w:rsidP="0027333A">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Col. Centro   C.P. 64000   Monterrey, N.L.</w:t>
            </w:r>
          </w:p>
        </w:tc>
      </w:tr>
      <w:tr w:rsidR="0027333A" w:rsidRPr="00DB1067" w:rsidTr="0027333A">
        <w:trPr>
          <w:cantSplit/>
          <w:jc w:val="center"/>
        </w:trPr>
        <w:tc>
          <w:tcPr>
            <w:tcW w:w="2943" w:type="dxa"/>
            <w:vAlign w:val="center"/>
          </w:tcPr>
          <w:p w:rsidR="0027333A" w:rsidRPr="00DB1067" w:rsidRDefault="0027333A" w:rsidP="0027333A">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Hospital de Especialidades del Centro Médico Nacional “Manuel Ávila Camacho”, Puebla, Pue.</w:t>
            </w:r>
          </w:p>
        </w:tc>
        <w:tc>
          <w:tcPr>
            <w:tcW w:w="6111" w:type="dxa"/>
            <w:vAlign w:val="center"/>
          </w:tcPr>
          <w:p w:rsidR="0027333A" w:rsidRPr="00E253CF" w:rsidRDefault="0027333A" w:rsidP="0027333A">
            <w:pPr>
              <w:suppressAutoHyphens/>
              <w:spacing w:after="0" w:line="240" w:lineRule="auto"/>
              <w:jc w:val="center"/>
              <w:rPr>
                <w:rFonts w:ascii="Arial" w:eastAsia="Times New Roman" w:hAnsi="Arial" w:cs="Arial"/>
                <w:b/>
                <w:sz w:val="16"/>
                <w:szCs w:val="16"/>
                <w:lang w:val="es-ES" w:eastAsia="ar-SA"/>
              </w:rPr>
            </w:pPr>
            <w:r w:rsidRPr="00E253CF">
              <w:rPr>
                <w:rFonts w:ascii="Arial" w:eastAsia="Times New Roman" w:hAnsi="Arial" w:cs="Arial"/>
                <w:b/>
                <w:sz w:val="16"/>
                <w:szCs w:val="16"/>
                <w:lang w:val="es-ES" w:eastAsia="ar-SA"/>
              </w:rPr>
              <w:t>Departamento de Finanzas de la UMAE</w:t>
            </w:r>
          </w:p>
          <w:p w:rsidR="0027333A" w:rsidRPr="00DB1067" w:rsidRDefault="0027333A" w:rsidP="0027333A">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Calle 2 Norte No. 2004</w:t>
            </w:r>
          </w:p>
          <w:p w:rsidR="0027333A" w:rsidRPr="00DB1067" w:rsidRDefault="0027333A" w:rsidP="0027333A">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Col. Centro   C. P. 72000   Puebla, Pue.</w:t>
            </w:r>
          </w:p>
        </w:tc>
      </w:tr>
      <w:tr w:rsidR="0027333A" w:rsidRPr="00DB1067" w:rsidTr="0027333A">
        <w:trPr>
          <w:cantSplit/>
          <w:jc w:val="center"/>
        </w:trPr>
        <w:tc>
          <w:tcPr>
            <w:tcW w:w="2943" w:type="dxa"/>
            <w:vAlign w:val="center"/>
          </w:tcPr>
          <w:p w:rsidR="0027333A" w:rsidRPr="00DB1067" w:rsidRDefault="0027333A" w:rsidP="0027333A">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Hospital de Traumatología y Ortopedia del Centro Médico Nacional “Manuel Ávila Camacho” Puebla, Pue.</w:t>
            </w:r>
          </w:p>
        </w:tc>
        <w:tc>
          <w:tcPr>
            <w:tcW w:w="6111" w:type="dxa"/>
            <w:vAlign w:val="center"/>
          </w:tcPr>
          <w:p w:rsidR="0027333A" w:rsidRPr="00E253CF" w:rsidRDefault="0027333A" w:rsidP="0027333A">
            <w:pPr>
              <w:suppressAutoHyphens/>
              <w:spacing w:after="0" w:line="240" w:lineRule="auto"/>
              <w:jc w:val="center"/>
              <w:rPr>
                <w:rFonts w:ascii="Arial" w:eastAsia="Times New Roman" w:hAnsi="Arial" w:cs="Arial"/>
                <w:b/>
                <w:sz w:val="16"/>
                <w:szCs w:val="16"/>
                <w:lang w:val="es-ES" w:eastAsia="ar-SA"/>
              </w:rPr>
            </w:pPr>
            <w:r w:rsidRPr="00E253CF">
              <w:rPr>
                <w:rFonts w:ascii="Arial" w:eastAsia="Times New Roman" w:hAnsi="Arial" w:cs="Arial"/>
                <w:b/>
                <w:sz w:val="16"/>
                <w:szCs w:val="16"/>
                <w:lang w:val="es-ES" w:eastAsia="ar-SA"/>
              </w:rPr>
              <w:t>Departamento de Finanzas de la UMAE</w:t>
            </w:r>
          </w:p>
          <w:p w:rsidR="0027333A" w:rsidRPr="00DB1067" w:rsidRDefault="0027333A" w:rsidP="0027333A">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Diagonal Defensores de la República</w:t>
            </w:r>
          </w:p>
          <w:p w:rsidR="0027333A" w:rsidRPr="00DB1067" w:rsidRDefault="0027333A" w:rsidP="0027333A">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esquina 6 Poniente</w:t>
            </w:r>
          </w:p>
          <w:p w:rsidR="0027333A" w:rsidRPr="00DB1067" w:rsidRDefault="0027333A" w:rsidP="0027333A">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Col. Amor   C. P. 72140   Puebla, Pue.</w:t>
            </w:r>
          </w:p>
        </w:tc>
      </w:tr>
      <w:tr w:rsidR="0027333A" w:rsidRPr="00DB1067" w:rsidTr="0027333A">
        <w:trPr>
          <w:cantSplit/>
          <w:jc w:val="center"/>
        </w:trPr>
        <w:tc>
          <w:tcPr>
            <w:tcW w:w="2943" w:type="dxa"/>
            <w:vAlign w:val="center"/>
          </w:tcPr>
          <w:p w:rsidR="0027333A" w:rsidRPr="00DB1067" w:rsidRDefault="0027333A" w:rsidP="0027333A">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Hospital de Especialidades No. 2 “Luis Donaldo Colosio Murrieta”, del Centro Médico Nacional del Noroeste, Cd. Obregón, Son.</w:t>
            </w:r>
          </w:p>
        </w:tc>
        <w:tc>
          <w:tcPr>
            <w:tcW w:w="6111" w:type="dxa"/>
            <w:vAlign w:val="center"/>
          </w:tcPr>
          <w:p w:rsidR="0027333A" w:rsidRPr="00E253CF" w:rsidRDefault="0027333A" w:rsidP="0027333A">
            <w:pPr>
              <w:suppressAutoHyphens/>
              <w:spacing w:after="0" w:line="240" w:lineRule="auto"/>
              <w:jc w:val="center"/>
              <w:rPr>
                <w:rFonts w:ascii="Arial" w:eastAsia="Times New Roman" w:hAnsi="Arial" w:cs="Arial"/>
                <w:b/>
                <w:sz w:val="16"/>
                <w:szCs w:val="16"/>
                <w:lang w:val="es-ES" w:eastAsia="ar-SA"/>
              </w:rPr>
            </w:pPr>
            <w:r w:rsidRPr="00E253CF">
              <w:rPr>
                <w:rFonts w:ascii="Arial" w:eastAsia="Times New Roman" w:hAnsi="Arial" w:cs="Arial"/>
                <w:b/>
                <w:sz w:val="16"/>
                <w:szCs w:val="16"/>
                <w:lang w:val="es-ES" w:eastAsia="ar-SA"/>
              </w:rPr>
              <w:t>Departamento de Finanzas de la UMAE</w:t>
            </w:r>
          </w:p>
          <w:p w:rsidR="0027333A" w:rsidRPr="00DB1067" w:rsidRDefault="0027333A" w:rsidP="0027333A">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Prol. Hidalgo y Huisaguay s/n</w:t>
            </w:r>
          </w:p>
          <w:p w:rsidR="0027333A" w:rsidRPr="00DB1067" w:rsidRDefault="0027333A" w:rsidP="0027333A">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Col. Bellavista</w:t>
            </w:r>
          </w:p>
          <w:p w:rsidR="0027333A" w:rsidRPr="00DB1067" w:rsidRDefault="0027333A" w:rsidP="0027333A">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C. P. 85130   Cd. Obregón, Son.</w:t>
            </w:r>
          </w:p>
        </w:tc>
      </w:tr>
      <w:tr w:rsidR="0027333A" w:rsidRPr="00DB1067" w:rsidTr="0027333A">
        <w:trPr>
          <w:cantSplit/>
          <w:jc w:val="center"/>
        </w:trPr>
        <w:tc>
          <w:tcPr>
            <w:tcW w:w="2943" w:type="dxa"/>
            <w:vAlign w:val="center"/>
          </w:tcPr>
          <w:p w:rsidR="0027333A" w:rsidRPr="00DB1067" w:rsidRDefault="0027333A" w:rsidP="0027333A">
            <w:pPr>
              <w:suppressAutoHyphens/>
              <w:spacing w:after="0" w:line="240" w:lineRule="auto"/>
              <w:jc w:val="center"/>
              <w:rPr>
                <w:rFonts w:ascii="Arial" w:eastAsia="Times New Roman" w:hAnsi="Arial" w:cs="Arial"/>
                <w:color w:val="000000"/>
                <w:sz w:val="16"/>
                <w:szCs w:val="16"/>
                <w:lang w:val="es-ES" w:eastAsia="ar-SA"/>
              </w:rPr>
            </w:pPr>
            <w:r w:rsidRPr="00DB1067">
              <w:rPr>
                <w:rFonts w:ascii="Arial" w:eastAsia="Times New Roman" w:hAnsi="Arial" w:cs="Arial"/>
                <w:color w:val="000000"/>
                <w:sz w:val="16"/>
                <w:szCs w:val="16"/>
                <w:lang w:val="es-ES" w:eastAsia="ar-SA"/>
              </w:rPr>
              <w:t>Hospital de Especialidades No. 14 del Centro Médico Nacional “Adolfo Ruíz Cortines”, Veracruz, Ver.</w:t>
            </w:r>
          </w:p>
        </w:tc>
        <w:tc>
          <w:tcPr>
            <w:tcW w:w="6111" w:type="dxa"/>
            <w:vAlign w:val="center"/>
          </w:tcPr>
          <w:p w:rsidR="0027333A" w:rsidRPr="00E253CF" w:rsidRDefault="0027333A" w:rsidP="0027333A">
            <w:pPr>
              <w:suppressAutoHyphens/>
              <w:spacing w:after="0" w:line="240" w:lineRule="auto"/>
              <w:jc w:val="center"/>
              <w:rPr>
                <w:rFonts w:ascii="Arial" w:eastAsia="Times New Roman" w:hAnsi="Arial" w:cs="Arial"/>
                <w:b/>
                <w:color w:val="000000"/>
                <w:sz w:val="16"/>
                <w:szCs w:val="16"/>
                <w:lang w:val="es-ES" w:eastAsia="ar-SA"/>
              </w:rPr>
            </w:pPr>
            <w:r w:rsidRPr="00E253CF">
              <w:rPr>
                <w:rFonts w:ascii="Arial" w:eastAsia="Times New Roman" w:hAnsi="Arial" w:cs="Arial"/>
                <w:b/>
                <w:color w:val="000000"/>
                <w:sz w:val="16"/>
                <w:szCs w:val="16"/>
                <w:lang w:val="es-ES" w:eastAsia="ar-SA"/>
              </w:rPr>
              <w:t>Departamento de Finanzas de la UMAE</w:t>
            </w:r>
          </w:p>
          <w:p w:rsidR="0027333A" w:rsidRPr="00DB1067" w:rsidRDefault="0027333A" w:rsidP="0027333A">
            <w:pPr>
              <w:suppressAutoHyphens/>
              <w:spacing w:after="0" w:line="240" w:lineRule="auto"/>
              <w:jc w:val="center"/>
              <w:rPr>
                <w:rFonts w:ascii="Arial" w:eastAsia="Times New Roman" w:hAnsi="Arial" w:cs="Arial"/>
                <w:color w:val="000000"/>
                <w:sz w:val="16"/>
                <w:szCs w:val="16"/>
                <w:lang w:val="es-ES" w:eastAsia="ar-SA"/>
              </w:rPr>
            </w:pPr>
            <w:r w:rsidRPr="00DB1067">
              <w:rPr>
                <w:rFonts w:ascii="Arial" w:eastAsia="Times New Roman" w:hAnsi="Arial" w:cs="Arial"/>
                <w:color w:val="000000"/>
                <w:sz w:val="16"/>
                <w:szCs w:val="16"/>
                <w:lang w:val="es-ES" w:eastAsia="ar-SA"/>
              </w:rPr>
              <w:t>Calle Cuauhtémoc s/n Esq.</w:t>
            </w:r>
          </w:p>
          <w:p w:rsidR="0027333A" w:rsidRPr="00DB1067" w:rsidRDefault="0027333A" w:rsidP="0027333A">
            <w:pPr>
              <w:suppressAutoHyphens/>
              <w:spacing w:after="0" w:line="240" w:lineRule="auto"/>
              <w:jc w:val="center"/>
              <w:rPr>
                <w:rFonts w:ascii="Arial" w:eastAsia="Times New Roman" w:hAnsi="Arial" w:cs="Arial"/>
                <w:color w:val="000000"/>
                <w:sz w:val="16"/>
                <w:szCs w:val="16"/>
                <w:lang w:val="es-ES" w:eastAsia="ar-SA"/>
              </w:rPr>
            </w:pPr>
            <w:r w:rsidRPr="00DB1067">
              <w:rPr>
                <w:rFonts w:ascii="Arial" w:eastAsia="Times New Roman" w:hAnsi="Arial" w:cs="Arial"/>
                <w:color w:val="000000"/>
                <w:sz w:val="16"/>
                <w:szCs w:val="16"/>
                <w:lang w:val="es-ES" w:eastAsia="ar-SA"/>
              </w:rPr>
              <w:t>Cervantes y Padilla   Col. Formando Hogar</w:t>
            </w:r>
          </w:p>
          <w:p w:rsidR="0027333A" w:rsidRPr="00DB1067" w:rsidRDefault="0027333A" w:rsidP="0027333A">
            <w:pPr>
              <w:suppressAutoHyphens/>
              <w:spacing w:after="0" w:line="240" w:lineRule="auto"/>
              <w:jc w:val="center"/>
              <w:rPr>
                <w:rFonts w:ascii="Arial" w:eastAsia="Times New Roman" w:hAnsi="Arial" w:cs="Arial"/>
                <w:color w:val="000000"/>
                <w:sz w:val="16"/>
                <w:szCs w:val="16"/>
                <w:lang w:val="es-ES" w:eastAsia="ar-SA"/>
              </w:rPr>
            </w:pPr>
            <w:r w:rsidRPr="00DB1067">
              <w:rPr>
                <w:rFonts w:ascii="Arial" w:eastAsia="Times New Roman" w:hAnsi="Arial" w:cs="Arial"/>
                <w:color w:val="000000"/>
                <w:sz w:val="16"/>
                <w:szCs w:val="16"/>
                <w:lang w:val="es-ES" w:eastAsia="ar-SA"/>
              </w:rPr>
              <w:t>C. P. 91897   Veracruz, Ver.</w:t>
            </w:r>
          </w:p>
        </w:tc>
      </w:tr>
      <w:tr w:rsidR="0027333A" w:rsidRPr="00DB1067" w:rsidTr="0027333A">
        <w:trPr>
          <w:cantSplit/>
          <w:jc w:val="center"/>
        </w:trPr>
        <w:tc>
          <w:tcPr>
            <w:tcW w:w="2943" w:type="dxa"/>
            <w:vAlign w:val="center"/>
          </w:tcPr>
          <w:p w:rsidR="0027333A" w:rsidRPr="00DB1067" w:rsidRDefault="0027333A" w:rsidP="0027333A">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Hospital de Especialidades No. 1 del Centro Médico Nacional “Ignacio García Tellez”, Mérida, Yuc.</w:t>
            </w:r>
          </w:p>
        </w:tc>
        <w:tc>
          <w:tcPr>
            <w:tcW w:w="6111" w:type="dxa"/>
            <w:vAlign w:val="center"/>
          </w:tcPr>
          <w:p w:rsidR="0027333A" w:rsidRPr="00E253CF" w:rsidRDefault="0027333A" w:rsidP="0027333A">
            <w:pPr>
              <w:suppressAutoHyphens/>
              <w:spacing w:after="0" w:line="240" w:lineRule="auto"/>
              <w:jc w:val="center"/>
              <w:rPr>
                <w:rFonts w:ascii="Arial" w:eastAsia="Times New Roman" w:hAnsi="Arial" w:cs="Arial"/>
                <w:b/>
                <w:sz w:val="16"/>
                <w:szCs w:val="16"/>
                <w:lang w:val="es-ES" w:eastAsia="ar-SA"/>
              </w:rPr>
            </w:pPr>
            <w:r w:rsidRPr="00E253CF">
              <w:rPr>
                <w:rFonts w:ascii="Arial" w:eastAsia="Times New Roman" w:hAnsi="Arial" w:cs="Arial"/>
                <w:b/>
                <w:sz w:val="16"/>
                <w:szCs w:val="16"/>
                <w:lang w:val="es-ES" w:eastAsia="ar-SA"/>
              </w:rPr>
              <w:t>Departamento de Finanzas de la UMAE</w:t>
            </w:r>
          </w:p>
          <w:p w:rsidR="0027333A" w:rsidRPr="00DB1067" w:rsidRDefault="0027333A" w:rsidP="0027333A">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Calle 34 No. 439 X 41 Ex terrenos El Fénix</w:t>
            </w:r>
          </w:p>
          <w:p w:rsidR="0027333A" w:rsidRPr="00DB1067" w:rsidRDefault="0027333A" w:rsidP="0027333A">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Col. Industrial El Palmito</w:t>
            </w:r>
          </w:p>
          <w:p w:rsidR="0027333A" w:rsidRPr="00DB1067" w:rsidRDefault="0027333A" w:rsidP="0027333A">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C.P. 97150</w:t>
            </w:r>
          </w:p>
          <w:p w:rsidR="0027333A" w:rsidRPr="00DB1067" w:rsidRDefault="0027333A" w:rsidP="0027333A">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Mérida, Yuc.</w:t>
            </w:r>
          </w:p>
        </w:tc>
      </w:tr>
      <w:tr w:rsidR="0027333A" w:rsidRPr="00DB1067" w:rsidTr="0027333A">
        <w:trPr>
          <w:cantSplit/>
          <w:jc w:val="center"/>
        </w:trPr>
        <w:tc>
          <w:tcPr>
            <w:tcW w:w="2943" w:type="dxa"/>
            <w:vAlign w:val="center"/>
          </w:tcPr>
          <w:p w:rsidR="0027333A" w:rsidRPr="00DB1067" w:rsidRDefault="0027333A" w:rsidP="0027333A">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Unidad Médica de Alta Especialidad “Dr. Victorio de la Fuente Narváez”, D.F.</w:t>
            </w:r>
          </w:p>
          <w:p w:rsidR="0027333A" w:rsidRPr="00DB1067" w:rsidRDefault="0027333A" w:rsidP="0027333A">
            <w:pPr>
              <w:suppressAutoHyphens/>
              <w:spacing w:after="0" w:line="240" w:lineRule="auto"/>
              <w:jc w:val="center"/>
              <w:rPr>
                <w:rFonts w:ascii="Arial" w:eastAsia="Times New Roman" w:hAnsi="Arial" w:cs="Arial"/>
                <w:sz w:val="16"/>
                <w:szCs w:val="16"/>
                <w:lang w:val="es-ES" w:eastAsia="ar-SA"/>
              </w:rPr>
            </w:pPr>
          </w:p>
        </w:tc>
        <w:tc>
          <w:tcPr>
            <w:tcW w:w="6111" w:type="dxa"/>
            <w:vAlign w:val="center"/>
          </w:tcPr>
          <w:p w:rsidR="0027333A" w:rsidRPr="00E253CF" w:rsidRDefault="0027333A" w:rsidP="0027333A">
            <w:pPr>
              <w:suppressAutoHyphens/>
              <w:spacing w:after="0" w:line="240" w:lineRule="auto"/>
              <w:jc w:val="center"/>
              <w:rPr>
                <w:rFonts w:ascii="Arial" w:eastAsia="Times New Roman" w:hAnsi="Arial" w:cs="Arial"/>
                <w:b/>
                <w:sz w:val="16"/>
                <w:szCs w:val="16"/>
                <w:lang w:val="es-ES" w:eastAsia="ar-SA"/>
              </w:rPr>
            </w:pPr>
            <w:r w:rsidRPr="00E253CF">
              <w:rPr>
                <w:rFonts w:ascii="Arial" w:eastAsia="Times New Roman" w:hAnsi="Arial" w:cs="Arial"/>
                <w:b/>
                <w:sz w:val="16"/>
                <w:szCs w:val="16"/>
                <w:lang w:val="es-ES" w:eastAsia="ar-SA"/>
              </w:rPr>
              <w:t>Departamento de Finanzas de la UMAE</w:t>
            </w:r>
          </w:p>
          <w:p w:rsidR="0027333A" w:rsidRPr="00DB1067" w:rsidRDefault="0027333A" w:rsidP="0027333A">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1er. Piso del Hospital de Traumatología</w:t>
            </w:r>
          </w:p>
          <w:p w:rsidR="0027333A" w:rsidRPr="00DB1067" w:rsidRDefault="0027333A" w:rsidP="0027333A">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pt-BR" w:eastAsia="ar-SA"/>
              </w:rPr>
              <w:t xml:space="preserve">Av. Colector 15 S/N, Esq. Av. </w:t>
            </w:r>
            <w:r w:rsidRPr="00DB1067">
              <w:rPr>
                <w:rFonts w:ascii="Arial" w:eastAsia="Times New Roman" w:hAnsi="Arial" w:cs="Arial"/>
                <w:sz w:val="16"/>
                <w:szCs w:val="16"/>
                <w:lang w:val="es-ES" w:eastAsia="ar-SA"/>
              </w:rPr>
              <w:t>Instituto Politécnico</w:t>
            </w:r>
          </w:p>
          <w:p w:rsidR="0027333A" w:rsidRPr="00DB1067" w:rsidRDefault="0027333A" w:rsidP="0027333A">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Nacional   Col. Magdalena de las Salinas</w:t>
            </w:r>
          </w:p>
          <w:p w:rsidR="0027333A" w:rsidRPr="00DB1067" w:rsidRDefault="0027333A" w:rsidP="0027333A">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Delegación Gustavo A. Madero C.P. 07760</w:t>
            </w:r>
          </w:p>
          <w:p w:rsidR="0027333A" w:rsidRPr="00DB1067" w:rsidRDefault="0027333A" w:rsidP="0027333A">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Méx, D.F.</w:t>
            </w:r>
          </w:p>
        </w:tc>
      </w:tr>
      <w:tr w:rsidR="0027333A" w:rsidRPr="00DB1067" w:rsidTr="0027333A">
        <w:trPr>
          <w:cantSplit/>
          <w:jc w:val="center"/>
        </w:trPr>
        <w:tc>
          <w:tcPr>
            <w:tcW w:w="2943" w:type="dxa"/>
            <w:vAlign w:val="center"/>
          </w:tcPr>
          <w:p w:rsidR="0027333A" w:rsidRPr="00DB1067" w:rsidRDefault="0027333A" w:rsidP="0027333A">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Hospital de Especialidades del Centro Médico Nacional “La Raza”, D.F.</w:t>
            </w:r>
          </w:p>
        </w:tc>
        <w:tc>
          <w:tcPr>
            <w:tcW w:w="6111" w:type="dxa"/>
            <w:vAlign w:val="center"/>
          </w:tcPr>
          <w:p w:rsidR="0027333A" w:rsidRPr="00E253CF" w:rsidRDefault="0027333A" w:rsidP="0027333A">
            <w:pPr>
              <w:suppressAutoHyphens/>
              <w:spacing w:after="0" w:line="240" w:lineRule="auto"/>
              <w:jc w:val="center"/>
              <w:rPr>
                <w:rFonts w:ascii="Arial" w:eastAsia="Times New Roman" w:hAnsi="Arial" w:cs="Arial"/>
                <w:b/>
                <w:sz w:val="16"/>
                <w:szCs w:val="16"/>
                <w:lang w:val="es-ES" w:eastAsia="ar-SA"/>
              </w:rPr>
            </w:pPr>
            <w:r w:rsidRPr="00E253CF">
              <w:rPr>
                <w:rFonts w:ascii="Arial" w:eastAsia="Times New Roman" w:hAnsi="Arial" w:cs="Arial"/>
                <w:b/>
                <w:sz w:val="16"/>
                <w:szCs w:val="16"/>
                <w:lang w:val="es-ES" w:eastAsia="ar-SA"/>
              </w:rPr>
              <w:t>Departamento de Finanzas de la UMAE</w:t>
            </w:r>
          </w:p>
          <w:p w:rsidR="0027333A" w:rsidRPr="00DB1067" w:rsidRDefault="0027333A" w:rsidP="0027333A">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Hospital de Especialidades de la Raza</w:t>
            </w:r>
          </w:p>
          <w:p w:rsidR="0027333A" w:rsidRPr="00DB1067" w:rsidRDefault="0027333A" w:rsidP="0027333A">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Calle Seris y Zaachila S/N,</w:t>
            </w:r>
          </w:p>
          <w:p w:rsidR="0027333A" w:rsidRPr="00DB1067" w:rsidRDefault="0027333A" w:rsidP="0027333A">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Col. La Raza C.P. 02990</w:t>
            </w:r>
          </w:p>
          <w:p w:rsidR="0027333A" w:rsidRPr="00E253CF" w:rsidRDefault="0027333A" w:rsidP="0027333A">
            <w:pPr>
              <w:suppressAutoHyphens/>
              <w:spacing w:after="0" w:line="240" w:lineRule="auto"/>
              <w:jc w:val="center"/>
              <w:rPr>
                <w:rFonts w:ascii="Arial" w:eastAsia="Times New Roman" w:hAnsi="Arial" w:cs="Arial"/>
                <w:sz w:val="16"/>
                <w:szCs w:val="16"/>
                <w:lang w:val="pt-BR" w:eastAsia="ar-SA"/>
              </w:rPr>
            </w:pPr>
            <w:r w:rsidRPr="00DB1067">
              <w:rPr>
                <w:rFonts w:ascii="Arial" w:eastAsia="Times New Roman" w:hAnsi="Arial" w:cs="Arial"/>
                <w:sz w:val="16"/>
                <w:szCs w:val="16"/>
                <w:lang w:val="pt-BR" w:eastAsia="ar-SA"/>
              </w:rPr>
              <w:t>Delegación Atzcapotzalco. Méx, D.F.</w:t>
            </w:r>
          </w:p>
        </w:tc>
      </w:tr>
      <w:tr w:rsidR="0027333A" w:rsidRPr="00DB1067" w:rsidTr="0027333A">
        <w:trPr>
          <w:cantSplit/>
          <w:jc w:val="center"/>
        </w:trPr>
        <w:tc>
          <w:tcPr>
            <w:tcW w:w="2943" w:type="dxa"/>
            <w:vAlign w:val="center"/>
          </w:tcPr>
          <w:p w:rsidR="0027333A" w:rsidRPr="00DB1067" w:rsidRDefault="0027333A" w:rsidP="0027333A">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Hospital de Gineco Obstetricia No. 3 del Centro Médico Nacional “La Raza”, D.F.</w:t>
            </w:r>
          </w:p>
        </w:tc>
        <w:tc>
          <w:tcPr>
            <w:tcW w:w="6111" w:type="dxa"/>
            <w:vAlign w:val="center"/>
          </w:tcPr>
          <w:p w:rsidR="0027333A" w:rsidRPr="00E253CF" w:rsidRDefault="0027333A" w:rsidP="0027333A">
            <w:pPr>
              <w:suppressAutoHyphens/>
              <w:spacing w:after="0" w:line="240" w:lineRule="auto"/>
              <w:jc w:val="center"/>
              <w:rPr>
                <w:rFonts w:ascii="Arial" w:eastAsia="Times New Roman" w:hAnsi="Arial" w:cs="Arial"/>
                <w:b/>
                <w:sz w:val="16"/>
                <w:szCs w:val="16"/>
                <w:lang w:val="es-ES" w:eastAsia="ar-SA"/>
              </w:rPr>
            </w:pPr>
            <w:r w:rsidRPr="00E253CF">
              <w:rPr>
                <w:rFonts w:ascii="Arial" w:eastAsia="Times New Roman" w:hAnsi="Arial" w:cs="Arial"/>
                <w:b/>
                <w:sz w:val="16"/>
                <w:szCs w:val="16"/>
                <w:lang w:val="es-ES" w:eastAsia="ar-SA"/>
              </w:rPr>
              <w:t>Departamento de Finanzas de la UMAE</w:t>
            </w:r>
          </w:p>
          <w:p w:rsidR="0027333A" w:rsidRPr="00DB1067" w:rsidRDefault="0027333A" w:rsidP="0027333A">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Calle Seris, Esq. Antonio Valeriano S/N Col. La Raza</w:t>
            </w:r>
          </w:p>
          <w:p w:rsidR="0027333A" w:rsidRPr="00DB1067" w:rsidRDefault="0027333A" w:rsidP="0027333A">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Delegación Atzcatopzalco</w:t>
            </w:r>
          </w:p>
          <w:p w:rsidR="0027333A" w:rsidRPr="00DB1067" w:rsidRDefault="0027333A" w:rsidP="0027333A">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C.P. 02990</w:t>
            </w:r>
          </w:p>
          <w:p w:rsidR="0027333A" w:rsidRPr="00DB1067" w:rsidRDefault="0027333A" w:rsidP="0027333A">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México, D.F.</w:t>
            </w:r>
          </w:p>
        </w:tc>
      </w:tr>
      <w:tr w:rsidR="0027333A" w:rsidRPr="00DB1067" w:rsidTr="0027333A">
        <w:trPr>
          <w:cantSplit/>
          <w:jc w:val="center"/>
        </w:trPr>
        <w:tc>
          <w:tcPr>
            <w:tcW w:w="2943" w:type="dxa"/>
            <w:vAlign w:val="center"/>
          </w:tcPr>
          <w:p w:rsidR="0027333A" w:rsidRPr="00DB1067" w:rsidRDefault="0027333A" w:rsidP="0027333A">
            <w:pPr>
              <w:suppressAutoHyphens/>
              <w:spacing w:after="0" w:line="240" w:lineRule="auto"/>
              <w:jc w:val="center"/>
              <w:rPr>
                <w:rFonts w:ascii="Arial" w:eastAsia="Times New Roman" w:hAnsi="Arial" w:cs="Arial"/>
                <w:sz w:val="16"/>
                <w:szCs w:val="16"/>
                <w:lang w:val="pt-BR" w:eastAsia="ar-SA"/>
              </w:rPr>
            </w:pPr>
            <w:r w:rsidRPr="00DB1067">
              <w:rPr>
                <w:rFonts w:ascii="Arial" w:eastAsia="Times New Roman" w:hAnsi="Arial" w:cs="Arial"/>
                <w:sz w:val="16"/>
                <w:szCs w:val="16"/>
                <w:lang w:val="es-ES" w:eastAsia="ar-SA"/>
              </w:rPr>
              <w:t>Hospital General “Dr. Gaudencio González Garza” del Centro Médico Nacional “La Raza”, D.F.</w:t>
            </w:r>
          </w:p>
        </w:tc>
        <w:tc>
          <w:tcPr>
            <w:tcW w:w="6111" w:type="dxa"/>
            <w:vAlign w:val="center"/>
          </w:tcPr>
          <w:p w:rsidR="0027333A" w:rsidRPr="00E253CF" w:rsidRDefault="0027333A" w:rsidP="0027333A">
            <w:pPr>
              <w:suppressAutoHyphens/>
              <w:spacing w:after="0" w:line="240" w:lineRule="auto"/>
              <w:jc w:val="center"/>
              <w:rPr>
                <w:rFonts w:ascii="Arial" w:eastAsia="Times New Roman" w:hAnsi="Arial" w:cs="Arial"/>
                <w:b/>
                <w:sz w:val="16"/>
                <w:szCs w:val="16"/>
                <w:lang w:val="es-ES" w:eastAsia="ar-SA"/>
              </w:rPr>
            </w:pPr>
            <w:r w:rsidRPr="00E253CF">
              <w:rPr>
                <w:rFonts w:ascii="Arial" w:eastAsia="Times New Roman" w:hAnsi="Arial" w:cs="Arial"/>
                <w:b/>
                <w:sz w:val="16"/>
                <w:szCs w:val="16"/>
                <w:lang w:val="es-ES" w:eastAsia="ar-SA"/>
              </w:rPr>
              <w:t>Departamento de Finanzas de la UMAE</w:t>
            </w:r>
          </w:p>
          <w:p w:rsidR="0027333A" w:rsidRPr="00DB1067" w:rsidRDefault="0027333A" w:rsidP="0027333A">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pt-BR" w:eastAsia="ar-SA"/>
              </w:rPr>
              <w:t xml:space="preserve">Calz. Vallejo S/N, Esq. Av. </w:t>
            </w:r>
            <w:r w:rsidRPr="00DB1067">
              <w:rPr>
                <w:rFonts w:ascii="Arial" w:eastAsia="Times New Roman" w:hAnsi="Arial" w:cs="Arial"/>
                <w:sz w:val="16"/>
                <w:szCs w:val="16"/>
                <w:lang w:val="es-ES" w:eastAsia="ar-SA"/>
              </w:rPr>
              <w:t>Jacarandas, Col.</w:t>
            </w:r>
          </w:p>
          <w:p w:rsidR="0027333A" w:rsidRPr="00DB1067" w:rsidRDefault="0027333A" w:rsidP="0027333A">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La Raza</w:t>
            </w:r>
          </w:p>
          <w:p w:rsidR="0027333A" w:rsidRPr="00DB1067" w:rsidRDefault="0027333A" w:rsidP="0027333A">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Delegación Atzcapotzalco, C.P. 02990</w:t>
            </w:r>
          </w:p>
          <w:p w:rsidR="0027333A" w:rsidRPr="00DB1067" w:rsidRDefault="0027333A" w:rsidP="0027333A">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México, D.F.</w:t>
            </w:r>
          </w:p>
        </w:tc>
      </w:tr>
      <w:tr w:rsidR="0027333A" w:rsidRPr="00DB1067" w:rsidTr="0027333A">
        <w:trPr>
          <w:cantSplit/>
          <w:jc w:val="center"/>
        </w:trPr>
        <w:tc>
          <w:tcPr>
            <w:tcW w:w="2943" w:type="dxa"/>
            <w:vAlign w:val="center"/>
          </w:tcPr>
          <w:p w:rsidR="0027333A" w:rsidRPr="00DB1067" w:rsidRDefault="0027333A" w:rsidP="0027333A">
            <w:pPr>
              <w:suppressAutoHyphens/>
              <w:spacing w:after="0" w:line="240" w:lineRule="auto"/>
              <w:jc w:val="center"/>
              <w:rPr>
                <w:rFonts w:ascii="Arial" w:eastAsia="Times New Roman" w:hAnsi="Arial" w:cs="Arial"/>
                <w:sz w:val="16"/>
                <w:szCs w:val="16"/>
                <w:lang w:val="pt-BR" w:eastAsia="ar-SA"/>
              </w:rPr>
            </w:pPr>
            <w:r w:rsidRPr="00DB1067">
              <w:rPr>
                <w:rFonts w:ascii="Arial" w:eastAsia="Times New Roman" w:hAnsi="Arial" w:cs="Arial"/>
                <w:sz w:val="16"/>
                <w:szCs w:val="16"/>
                <w:lang w:val="es-ES" w:eastAsia="ar-SA"/>
              </w:rPr>
              <w:t>Hospital de Gineco Obstetricia No. 4 “Luis Castelazo Ayala”, D.F.</w:t>
            </w:r>
          </w:p>
        </w:tc>
        <w:tc>
          <w:tcPr>
            <w:tcW w:w="6111" w:type="dxa"/>
            <w:vAlign w:val="center"/>
          </w:tcPr>
          <w:p w:rsidR="0027333A" w:rsidRPr="00E253CF" w:rsidRDefault="0027333A" w:rsidP="0027333A">
            <w:pPr>
              <w:suppressAutoHyphens/>
              <w:spacing w:after="0" w:line="240" w:lineRule="auto"/>
              <w:jc w:val="center"/>
              <w:rPr>
                <w:rFonts w:ascii="Arial" w:eastAsia="Times New Roman" w:hAnsi="Arial" w:cs="Arial"/>
                <w:b/>
                <w:sz w:val="16"/>
                <w:szCs w:val="16"/>
                <w:lang w:val="es-ES" w:eastAsia="ar-SA"/>
              </w:rPr>
            </w:pPr>
            <w:r w:rsidRPr="00E253CF">
              <w:rPr>
                <w:rFonts w:ascii="Arial" w:eastAsia="Times New Roman" w:hAnsi="Arial" w:cs="Arial"/>
                <w:b/>
                <w:sz w:val="16"/>
                <w:szCs w:val="16"/>
                <w:lang w:val="es-ES" w:eastAsia="ar-SA"/>
              </w:rPr>
              <w:t>Departamento de Finanzas de la UMAE</w:t>
            </w:r>
          </w:p>
          <w:p w:rsidR="0027333A" w:rsidRPr="00DB1067" w:rsidRDefault="0027333A" w:rsidP="0027333A">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Av.  Río Magdalena No. 289 1er. Piso</w:t>
            </w:r>
          </w:p>
          <w:p w:rsidR="0027333A" w:rsidRPr="00DB1067" w:rsidRDefault="0027333A" w:rsidP="0027333A">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Col. Tizapán, San Angel, C.P. 01090</w:t>
            </w:r>
          </w:p>
          <w:p w:rsidR="0027333A" w:rsidRPr="00DB1067" w:rsidRDefault="0027333A" w:rsidP="0027333A">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Delegación Álvaro Obregón, México, D.F.</w:t>
            </w:r>
          </w:p>
        </w:tc>
      </w:tr>
      <w:tr w:rsidR="0027333A" w:rsidRPr="00DB1067" w:rsidTr="0027333A">
        <w:trPr>
          <w:cantSplit/>
          <w:jc w:val="center"/>
        </w:trPr>
        <w:tc>
          <w:tcPr>
            <w:tcW w:w="2943" w:type="dxa"/>
            <w:vAlign w:val="center"/>
          </w:tcPr>
          <w:p w:rsidR="0027333A" w:rsidRPr="00DB1067" w:rsidRDefault="0027333A" w:rsidP="0027333A">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Hospital de Oncología del Centro Médico Nacional “Siglo XXI”, D.F.</w:t>
            </w:r>
          </w:p>
        </w:tc>
        <w:tc>
          <w:tcPr>
            <w:tcW w:w="6111" w:type="dxa"/>
            <w:vAlign w:val="center"/>
          </w:tcPr>
          <w:p w:rsidR="0027333A" w:rsidRPr="00E253CF" w:rsidRDefault="0027333A" w:rsidP="0027333A">
            <w:pPr>
              <w:suppressAutoHyphens/>
              <w:spacing w:after="0" w:line="240" w:lineRule="auto"/>
              <w:jc w:val="center"/>
              <w:rPr>
                <w:rFonts w:ascii="Arial" w:eastAsia="Times New Roman" w:hAnsi="Arial" w:cs="Arial"/>
                <w:b/>
                <w:sz w:val="16"/>
                <w:szCs w:val="16"/>
                <w:lang w:val="es-ES" w:eastAsia="ar-SA"/>
              </w:rPr>
            </w:pPr>
            <w:r w:rsidRPr="00E253CF">
              <w:rPr>
                <w:rFonts w:ascii="Arial" w:eastAsia="Times New Roman" w:hAnsi="Arial" w:cs="Arial"/>
                <w:b/>
                <w:sz w:val="16"/>
                <w:szCs w:val="16"/>
                <w:lang w:val="es-ES" w:eastAsia="ar-SA"/>
              </w:rPr>
              <w:t>Departamento de Finanzas de la UMAE</w:t>
            </w:r>
          </w:p>
          <w:p w:rsidR="0027333A" w:rsidRPr="00DB1067" w:rsidRDefault="0027333A" w:rsidP="0027333A">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Av. Cuauhtémoc No. 330 Col. Doctores</w:t>
            </w:r>
          </w:p>
          <w:p w:rsidR="0027333A" w:rsidRPr="00DB1067" w:rsidRDefault="0027333A" w:rsidP="0027333A">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Delegación Cuauhtémoc, C.P. 06720 México, D.F.</w:t>
            </w:r>
          </w:p>
        </w:tc>
      </w:tr>
      <w:tr w:rsidR="0027333A" w:rsidRPr="00DB1067" w:rsidTr="0027333A">
        <w:trPr>
          <w:cantSplit/>
          <w:jc w:val="center"/>
        </w:trPr>
        <w:tc>
          <w:tcPr>
            <w:tcW w:w="2943" w:type="dxa"/>
            <w:vAlign w:val="center"/>
          </w:tcPr>
          <w:p w:rsidR="0027333A" w:rsidRPr="00DB1067" w:rsidRDefault="0027333A" w:rsidP="0027333A">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lastRenderedPageBreak/>
              <w:t>Hospital de Especialidades “Dr. Bernardo Sepúlveda Gutiérrez” del Centro Médico Nacional “Siglo XXI”, D.F.</w:t>
            </w:r>
          </w:p>
        </w:tc>
        <w:tc>
          <w:tcPr>
            <w:tcW w:w="6111" w:type="dxa"/>
            <w:vAlign w:val="center"/>
          </w:tcPr>
          <w:p w:rsidR="0027333A" w:rsidRPr="00E253CF" w:rsidRDefault="0027333A" w:rsidP="0027333A">
            <w:pPr>
              <w:suppressAutoHyphens/>
              <w:spacing w:after="0" w:line="240" w:lineRule="auto"/>
              <w:jc w:val="center"/>
              <w:rPr>
                <w:rFonts w:ascii="Arial" w:eastAsia="Times New Roman" w:hAnsi="Arial" w:cs="Arial"/>
                <w:b/>
                <w:sz w:val="16"/>
                <w:szCs w:val="16"/>
                <w:lang w:val="es-ES" w:eastAsia="ar-SA"/>
              </w:rPr>
            </w:pPr>
            <w:r w:rsidRPr="00E253CF">
              <w:rPr>
                <w:rFonts w:ascii="Arial" w:eastAsia="Times New Roman" w:hAnsi="Arial" w:cs="Arial"/>
                <w:b/>
                <w:sz w:val="16"/>
                <w:szCs w:val="16"/>
                <w:lang w:val="es-ES" w:eastAsia="ar-SA"/>
              </w:rPr>
              <w:t>Departamento de Finanzas de la UMAE</w:t>
            </w:r>
          </w:p>
          <w:p w:rsidR="0027333A" w:rsidRPr="00DB1067" w:rsidRDefault="0027333A" w:rsidP="0027333A">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Av. Cuauhtémoc No. 330 Col. Doctores</w:t>
            </w:r>
          </w:p>
          <w:p w:rsidR="0027333A" w:rsidRPr="00DB1067" w:rsidRDefault="0027333A" w:rsidP="0027333A">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Delegación Cuauhtémoc, C.P. 06720</w:t>
            </w:r>
          </w:p>
          <w:p w:rsidR="0027333A" w:rsidRPr="00DB1067" w:rsidRDefault="0027333A" w:rsidP="0027333A">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México D.F.</w:t>
            </w:r>
          </w:p>
        </w:tc>
      </w:tr>
      <w:tr w:rsidR="0027333A" w:rsidRPr="00DB1067" w:rsidTr="0027333A">
        <w:trPr>
          <w:cantSplit/>
          <w:jc w:val="center"/>
        </w:trPr>
        <w:tc>
          <w:tcPr>
            <w:tcW w:w="2943" w:type="dxa"/>
            <w:vAlign w:val="center"/>
          </w:tcPr>
          <w:p w:rsidR="0027333A" w:rsidRPr="00DB1067" w:rsidRDefault="0027333A" w:rsidP="0027333A">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Hospital de Cardiología del Centro Médico Nacional “Siglo XXI”, D.F.</w:t>
            </w:r>
          </w:p>
        </w:tc>
        <w:tc>
          <w:tcPr>
            <w:tcW w:w="6111" w:type="dxa"/>
            <w:vAlign w:val="center"/>
          </w:tcPr>
          <w:p w:rsidR="0027333A" w:rsidRPr="00E253CF" w:rsidRDefault="0027333A" w:rsidP="0027333A">
            <w:pPr>
              <w:suppressAutoHyphens/>
              <w:spacing w:after="0" w:line="240" w:lineRule="auto"/>
              <w:jc w:val="center"/>
              <w:rPr>
                <w:rFonts w:ascii="Arial" w:eastAsia="Times New Roman" w:hAnsi="Arial" w:cs="Arial"/>
                <w:b/>
                <w:sz w:val="16"/>
                <w:szCs w:val="16"/>
                <w:lang w:val="es-ES" w:eastAsia="ar-SA"/>
              </w:rPr>
            </w:pPr>
            <w:r w:rsidRPr="00E253CF">
              <w:rPr>
                <w:rFonts w:ascii="Arial" w:eastAsia="Times New Roman" w:hAnsi="Arial" w:cs="Arial"/>
                <w:b/>
                <w:sz w:val="16"/>
                <w:szCs w:val="16"/>
                <w:lang w:val="es-ES" w:eastAsia="ar-SA"/>
              </w:rPr>
              <w:t>Departamento de Finanzas de la UMAE</w:t>
            </w:r>
          </w:p>
          <w:p w:rsidR="0027333A" w:rsidRPr="00DB1067" w:rsidRDefault="0027333A" w:rsidP="0027333A">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Av. Cuauhtémoc No. 330</w:t>
            </w:r>
          </w:p>
          <w:p w:rsidR="0027333A" w:rsidRPr="00DB1067" w:rsidRDefault="0027333A" w:rsidP="0027333A">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Col. Doctores, Méx, D.F. C.P. 06720</w:t>
            </w:r>
          </w:p>
          <w:p w:rsidR="0027333A" w:rsidRPr="00DB1067" w:rsidRDefault="0027333A" w:rsidP="0027333A">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Delegación Cuauhtémoc</w:t>
            </w:r>
          </w:p>
        </w:tc>
      </w:tr>
      <w:tr w:rsidR="0027333A" w:rsidRPr="00DB1067" w:rsidTr="0027333A">
        <w:trPr>
          <w:cantSplit/>
          <w:jc w:val="center"/>
        </w:trPr>
        <w:tc>
          <w:tcPr>
            <w:tcW w:w="2943" w:type="dxa"/>
            <w:vAlign w:val="center"/>
          </w:tcPr>
          <w:p w:rsidR="0027333A" w:rsidRPr="00DB1067" w:rsidRDefault="0027333A" w:rsidP="0027333A">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Hospital de Pediatría del Centro Médico Nacional “Siglo XXI”, D.F.</w:t>
            </w:r>
          </w:p>
        </w:tc>
        <w:tc>
          <w:tcPr>
            <w:tcW w:w="6111" w:type="dxa"/>
            <w:vAlign w:val="center"/>
          </w:tcPr>
          <w:p w:rsidR="0027333A" w:rsidRPr="00E253CF" w:rsidRDefault="0027333A" w:rsidP="0027333A">
            <w:pPr>
              <w:suppressAutoHyphens/>
              <w:spacing w:after="0" w:line="240" w:lineRule="auto"/>
              <w:jc w:val="center"/>
              <w:rPr>
                <w:rFonts w:ascii="Arial" w:eastAsia="Times New Roman" w:hAnsi="Arial" w:cs="Arial"/>
                <w:b/>
                <w:sz w:val="16"/>
                <w:szCs w:val="16"/>
                <w:lang w:val="es-ES" w:eastAsia="ar-SA"/>
              </w:rPr>
            </w:pPr>
            <w:r w:rsidRPr="00E253CF">
              <w:rPr>
                <w:rFonts w:ascii="Arial" w:eastAsia="Times New Roman" w:hAnsi="Arial" w:cs="Arial"/>
                <w:b/>
                <w:sz w:val="16"/>
                <w:szCs w:val="16"/>
                <w:lang w:val="es-ES" w:eastAsia="ar-SA"/>
              </w:rPr>
              <w:t>Departamento de Finanzas de la UMAE</w:t>
            </w:r>
          </w:p>
          <w:p w:rsidR="0027333A" w:rsidRPr="00DB1067" w:rsidRDefault="0027333A" w:rsidP="0027333A">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Av. Cuauhtémoc No. 330 Planta Baja, Col. Doctores,</w:t>
            </w:r>
          </w:p>
          <w:p w:rsidR="0027333A" w:rsidRPr="00DB1067" w:rsidRDefault="0027333A" w:rsidP="0027333A">
            <w:pPr>
              <w:suppressAutoHyphens/>
              <w:spacing w:after="0" w:line="240" w:lineRule="auto"/>
              <w:jc w:val="center"/>
              <w:rPr>
                <w:rFonts w:ascii="Arial" w:eastAsia="Times New Roman" w:hAnsi="Arial" w:cs="Arial"/>
                <w:sz w:val="16"/>
                <w:szCs w:val="16"/>
                <w:lang w:val="es-ES" w:eastAsia="ar-SA"/>
              </w:rPr>
            </w:pPr>
            <w:r w:rsidRPr="00DB1067">
              <w:rPr>
                <w:rFonts w:ascii="Arial" w:eastAsia="Times New Roman" w:hAnsi="Arial" w:cs="Arial"/>
                <w:sz w:val="16"/>
                <w:szCs w:val="16"/>
                <w:lang w:val="es-ES" w:eastAsia="ar-SA"/>
              </w:rPr>
              <w:t>México, D. F. CP. 06720</w:t>
            </w:r>
          </w:p>
        </w:tc>
      </w:tr>
    </w:tbl>
    <w:p w:rsidR="0027333A" w:rsidRPr="00DB1067" w:rsidRDefault="0027333A" w:rsidP="0027333A">
      <w:pPr>
        <w:rPr>
          <w:rFonts w:ascii="Arial" w:hAnsi="Arial" w:cs="Arial"/>
          <w:sz w:val="24"/>
          <w:szCs w:val="24"/>
        </w:rPr>
      </w:pPr>
      <w:r w:rsidRPr="00DB1067">
        <w:rPr>
          <w:rFonts w:ascii="Arial" w:hAnsi="Arial" w:cs="Arial"/>
          <w:sz w:val="24"/>
          <w:szCs w:val="24"/>
        </w:rPr>
        <w:br w:type="page"/>
      </w:r>
    </w:p>
    <w:p w:rsidR="0027333A" w:rsidRDefault="0027333A" w:rsidP="0027333A">
      <w:pPr>
        <w:pStyle w:val="Ttulo"/>
        <w:numPr>
          <w:ilvl w:val="0"/>
          <w:numId w:val="0"/>
        </w:numPr>
        <w:jc w:val="center"/>
      </w:pPr>
      <w:bookmarkStart w:id="315" w:name="_Toc336378702"/>
      <w:bookmarkStart w:id="316" w:name="_Toc356557697"/>
      <w:bookmarkStart w:id="317" w:name="_Toc358979950"/>
      <w:bookmarkStart w:id="318" w:name="_Toc366948697"/>
      <w:bookmarkStart w:id="319" w:name="_Toc423608804"/>
      <w:bookmarkStart w:id="320" w:name="_Toc428970422"/>
      <w:r w:rsidRPr="00DB1067">
        <w:lastRenderedPageBreak/>
        <w:t>Anexo A</w:t>
      </w:r>
      <w:bookmarkEnd w:id="315"/>
      <w:r w:rsidRPr="00DB1067">
        <w:t>20 (A  VEINTE)</w:t>
      </w:r>
      <w:bookmarkEnd w:id="316"/>
      <w:bookmarkEnd w:id="317"/>
      <w:bookmarkEnd w:id="318"/>
      <w:bookmarkEnd w:id="319"/>
      <w:bookmarkEnd w:id="320"/>
      <w:r>
        <w:t xml:space="preserve"> </w:t>
      </w:r>
    </w:p>
    <w:p w:rsidR="0027333A" w:rsidRPr="00DB1067" w:rsidRDefault="0027333A" w:rsidP="0027333A">
      <w:pPr>
        <w:pStyle w:val="Ttulo"/>
        <w:numPr>
          <w:ilvl w:val="0"/>
          <w:numId w:val="0"/>
        </w:numPr>
        <w:jc w:val="center"/>
      </w:pPr>
      <w:bookmarkStart w:id="321" w:name="_Toc423608805"/>
      <w:bookmarkStart w:id="322" w:name="_Toc428970423"/>
      <w:r w:rsidRPr="00DB1067">
        <w:t>NOTA INFORMATIVA PARA PARTICIPANTES DE PAÍSES MIEMBROS DE LA ORGANIZACIÓN PARA LA COOPERACIÓN Y EL DESARROLLO ECONÓMICO (OCDE)</w:t>
      </w:r>
      <w:bookmarkEnd w:id="321"/>
      <w:bookmarkEnd w:id="322"/>
    </w:p>
    <w:p w:rsidR="0027333A" w:rsidRPr="00336633" w:rsidRDefault="0027333A" w:rsidP="0027333A">
      <w:pPr>
        <w:spacing w:after="0" w:line="240" w:lineRule="auto"/>
        <w:jc w:val="both"/>
        <w:rPr>
          <w:rFonts w:ascii="Arial" w:hAnsi="Arial" w:cs="Arial"/>
        </w:rPr>
      </w:pPr>
    </w:p>
    <w:p w:rsidR="0027333A" w:rsidRPr="00B57991" w:rsidRDefault="0027333A" w:rsidP="0027333A">
      <w:pPr>
        <w:spacing w:after="0" w:line="240" w:lineRule="auto"/>
        <w:jc w:val="both"/>
        <w:rPr>
          <w:rFonts w:ascii="Arial" w:hAnsi="Arial" w:cs="Arial"/>
          <w:sz w:val="21"/>
          <w:szCs w:val="21"/>
        </w:rPr>
      </w:pPr>
      <w:r w:rsidRPr="00B57991">
        <w:rPr>
          <w:rFonts w:ascii="Arial" w:hAnsi="Arial" w:cs="Arial"/>
          <w:sz w:val="21"/>
          <w:szCs w:val="21"/>
        </w:rPr>
        <w:t>El compromiso de México en el combate a la corrupción ha trascendido nuestras fronteras y el ámbito de acción del gobierno federal. En el plano internacional y como miembro de la Organización para la Cooperación y el Desarrollo Económico (OCDE) y firmante de la Convención para combatir el cohecho de servidores públicos extranjeros en transacciones comerciales internacionales, hemos adquirido responsabilidades que involucran a los sectores público y privado.</w:t>
      </w:r>
    </w:p>
    <w:p w:rsidR="0027333A" w:rsidRPr="00B57991" w:rsidRDefault="0027333A" w:rsidP="0027333A">
      <w:pPr>
        <w:spacing w:after="0" w:line="240" w:lineRule="auto"/>
        <w:jc w:val="both"/>
        <w:rPr>
          <w:rFonts w:ascii="Arial" w:hAnsi="Arial" w:cs="Arial"/>
          <w:sz w:val="21"/>
          <w:szCs w:val="21"/>
        </w:rPr>
      </w:pPr>
    </w:p>
    <w:p w:rsidR="0027333A" w:rsidRPr="00B57991" w:rsidRDefault="0027333A" w:rsidP="0027333A">
      <w:pPr>
        <w:spacing w:after="0" w:line="240" w:lineRule="auto"/>
        <w:jc w:val="both"/>
        <w:rPr>
          <w:rFonts w:ascii="Arial" w:hAnsi="Arial" w:cs="Arial"/>
          <w:sz w:val="21"/>
          <w:szCs w:val="21"/>
        </w:rPr>
      </w:pPr>
      <w:r w:rsidRPr="00B57991">
        <w:rPr>
          <w:rFonts w:ascii="Arial" w:hAnsi="Arial" w:cs="Arial"/>
          <w:sz w:val="21"/>
          <w:szCs w:val="21"/>
        </w:rPr>
        <w:t>Esta Convención busca establecer medidas para prevenir y penalizar a las personas y a las empresas que prometan o den gratificaciones a funcionarios públicos extranjeros que participan en transacciones comerciales internacionales. Su objetivo es eliminar la competencia desleal y crear igualdad de oportunidades para las empresas que compiten por las contrataciones gubernamentales.</w:t>
      </w:r>
    </w:p>
    <w:p w:rsidR="0027333A" w:rsidRPr="00B57991" w:rsidRDefault="0027333A" w:rsidP="0027333A">
      <w:pPr>
        <w:spacing w:after="0" w:line="240" w:lineRule="auto"/>
        <w:jc w:val="both"/>
        <w:rPr>
          <w:rFonts w:ascii="Arial" w:hAnsi="Arial" w:cs="Arial"/>
          <w:sz w:val="21"/>
          <w:szCs w:val="21"/>
        </w:rPr>
      </w:pPr>
    </w:p>
    <w:p w:rsidR="0027333A" w:rsidRPr="00B57991" w:rsidRDefault="0027333A" w:rsidP="0027333A">
      <w:pPr>
        <w:spacing w:after="0" w:line="240" w:lineRule="auto"/>
        <w:jc w:val="both"/>
        <w:rPr>
          <w:rFonts w:ascii="Arial" w:hAnsi="Arial" w:cs="Arial"/>
          <w:sz w:val="21"/>
          <w:szCs w:val="21"/>
        </w:rPr>
      </w:pPr>
      <w:r w:rsidRPr="00B57991">
        <w:rPr>
          <w:rFonts w:ascii="Arial" w:hAnsi="Arial" w:cs="Arial"/>
          <w:sz w:val="21"/>
          <w:szCs w:val="21"/>
        </w:rPr>
        <w:t>La OCDE ha establecido mecanismos muy claros para que los países firmantes de la Convención cumplan con las recomendaciones emitidas por ésta y en caso de México, iniciará en noviembre de 2003 una segunda fase de evaluación –la primera ya fue aprobada- en donde un grupo de expertos verificará, entre otros:</w:t>
      </w:r>
    </w:p>
    <w:p w:rsidR="0027333A" w:rsidRPr="00B57991" w:rsidRDefault="0027333A" w:rsidP="0027333A">
      <w:pPr>
        <w:spacing w:after="0" w:line="240" w:lineRule="auto"/>
        <w:jc w:val="both"/>
        <w:rPr>
          <w:rFonts w:ascii="Arial" w:hAnsi="Arial" w:cs="Arial"/>
          <w:sz w:val="21"/>
          <w:szCs w:val="21"/>
        </w:rPr>
      </w:pPr>
    </w:p>
    <w:p w:rsidR="0027333A" w:rsidRPr="00B57991" w:rsidRDefault="0027333A" w:rsidP="0027333A">
      <w:pPr>
        <w:spacing w:after="0" w:line="240" w:lineRule="auto"/>
        <w:jc w:val="both"/>
        <w:rPr>
          <w:rFonts w:ascii="Arial" w:hAnsi="Arial" w:cs="Arial"/>
          <w:sz w:val="21"/>
          <w:szCs w:val="21"/>
        </w:rPr>
      </w:pPr>
      <w:r w:rsidRPr="00B57991">
        <w:rPr>
          <w:rFonts w:ascii="Arial" w:hAnsi="Arial" w:cs="Arial"/>
          <w:sz w:val="21"/>
          <w:szCs w:val="21"/>
        </w:rPr>
        <w:t>La compatibilidad de nuestro marco jurídico con las disposiciones de la Convención.</w:t>
      </w:r>
    </w:p>
    <w:p w:rsidR="0027333A" w:rsidRPr="00B57991" w:rsidRDefault="0027333A" w:rsidP="0027333A">
      <w:pPr>
        <w:spacing w:after="0" w:line="240" w:lineRule="auto"/>
        <w:jc w:val="both"/>
        <w:rPr>
          <w:rFonts w:ascii="Arial" w:hAnsi="Arial" w:cs="Arial"/>
          <w:sz w:val="21"/>
          <w:szCs w:val="21"/>
        </w:rPr>
      </w:pPr>
    </w:p>
    <w:p w:rsidR="0027333A" w:rsidRPr="00B57991" w:rsidRDefault="0027333A" w:rsidP="0027333A">
      <w:pPr>
        <w:spacing w:after="0" w:line="240" w:lineRule="auto"/>
        <w:jc w:val="both"/>
        <w:rPr>
          <w:rFonts w:ascii="Arial" w:hAnsi="Arial" w:cs="Arial"/>
          <w:sz w:val="21"/>
          <w:szCs w:val="21"/>
        </w:rPr>
      </w:pPr>
      <w:r w:rsidRPr="00B57991">
        <w:rPr>
          <w:rFonts w:ascii="Arial" w:hAnsi="Arial" w:cs="Arial"/>
          <w:sz w:val="21"/>
          <w:szCs w:val="21"/>
        </w:rPr>
        <w:t>El conocimiento que tengan los sectores público y privado de las recomendaciones de la Convención.</w:t>
      </w:r>
    </w:p>
    <w:p w:rsidR="0027333A" w:rsidRPr="00B57991" w:rsidRDefault="0027333A" w:rsidP="0027333A">
      <w:pPr>
        <w:spacing w:after="0" w:line="240" w:lineRule="auto"/>
        <w:jc w:val="both"/>
        <w:rPr>
          <w:rFonts w:ascii="Arial" w:hAnsi="Arial" w:cs="Arial"/>
          <w:sz w:val="21"/>
          <w:szCs w:val="21"/>
        </w:rPr>
      </w:pPr>
    </w:p>
    <w:p w:rsidR="0027333A" w:rsidRPr="00B57991" w:rsidRDefault="0027333A" w:rsidP="0027333A">
      <w:pPr>
        <w:spacing w:after="0" w:line="240" w:lineRule="auto"/>
        <w:jc w:val="both"/>
        <w:rPr>
          <w:rFonts w:ascii="Arial" w:hAnsi="Arial" w:cs="Arial"/>
          <w:sz w:val="21"/>
          <w:szCs w:val="21"/>
        </w:rPr>
      </w:pPr>
      <w:r w:rsidRPr="00B57991">
        <w:rPr>
          <w:rFonts w:ascii="Arial" w:hAnsi="Arial" w:cs="Arial"/>
          <w:sz w:val="21"/>
          <w:szCs w:val="21"/>
        </w:rPr>
        <w:t>El resultado de esta evaluación impactará el grado de inversión otorgado a México por las agencias calificadores y la atracción de inversión extranjera.</w:t>
      </w:r>
    </w:p>
    <w:p w:rsidR="0027333A" w:rsidRPr="00B57991" w:rsidRDefault="0027333A" w:rsidP="0027333A">
      <w:pPr>
        <w:spacing w:after="0" w:line="240" w:lineRule="auto"/>
        <w:jc w:val="both"/>
        <w:rPr>
          <w:rFonts w:ascii="Arial" w:hAnsi="Arial" w:cs="Arial"/>
          <w:sz w:val="21"/>
          <w:szCs w:val="21"/>
        </w:rPr>
      </w:pPr>
    </w:p>
    <w:p w:rsidR="0027333A" w:rsidRPr="00B57991" w:rsidRDefault="0027333A" w:rsidP="0027333A">
      <w:pPr>
        <w:spacing w:after="0" w:line="240" w:lineRule="auto"/>
        <w:jc w:val="both"/>
        <w:rPr>
          <w:rFonts w:ascii="Arial" w:hAnsi="Arial" w:cs="Arial"/>
          <w:sz w:val="21"/>
          <w:szCs w:val="21"/>
        </w:rPr>
      </w:pPr>
      <w:r w:rsidRPr="00B57991">
        <w:rPr>
          <w:rFonts w:ascii="Arial" w:hAnsi="Arial" w:cs="Arial"/>
          <w:sz w:val="21"/>
          <w:szCs w:val="21"/>
        </w:rPr>
        <w:t>Las responsabilidades del sector público se centran en:</w:t>
      </w:r>
    </w:p>
    <w:p w:rsidR="0027333A" w:rsidRPr="00B57991" w:rsidRDefault="0027333A" w:rsidP="0027333A">
      <w:pPr>
        <w:spacing w:after="0" w:line="240" w:lineRule="auto"/>
        <w:jc w:val="both"/>
        <w:rPr>
          <w:rFonts w:ascii="Arial" w:hAnsi="Arial" w:cs="Arial"/>
          <w:sz w:val="21"/>
          <w:szCs w:val="21"/>
        </w:rPr>
      </w:pPr>
    </w:p>
    <w:p w:rsidR="0027333A" w:rsidRPr="00B57991" w:rsidRDefault="0027333A" w:rsidP="0027333A">
      <w:pPr>
        <w:spacing w:after="0" w:line="240" w:lineRule="auto"/>
        <w:jc w:val="both"/>
        <w:rPr>
          <w:rFonts w:ascii="Arial" w:hAnsi="Arial" w:cs="Arial"/>
          <w:sz w:val="21"/>
          <w:szCs w:val="21"/>
        </w:rPr>
      </w:pPr>
      <w:r w:rsidRPr="00B57991">
        <w:rPr>
          <w:rFonts w:ascii="Arial" w:hAnsi="Arial" w:cs="Arial"/>
          <w:sz w:val="21"/>
          <w:szCs w:val="21"/>
        </w:rPr>
        <w:t>Profundizar las reformas legales que inició en 1999.</w:t>
      </w:r>
    </w:p>
    <w:p w:rsidR="0027333A" w:rsidRPr="00B57991" w:rsidRDefault="0027333A" w:rsidP="0027333A">
      <w:pPr>
        <w:spacing w:after="0" w:line="240" w:lineRule="auto"/>
        <w:jc w:val="both"/>
        <w:rPr>
          <w:rFonts w:ascii="Arial" w:hAnsi="Arial" w:cs="Arial"/>
          <w:sz w:val="21"/>
          <w:szCs w:val="21"/>
        </w:rPr>
      </w:pPr>
      <w:r w:rsidRPr="00B57991">
        <w:rPr>
          <w:rFonts w:ascii="Arial" w:hAnsi="Arial" w:cs="Arial"/>
          <w:sz w:val="21"/>
          <w:szCs w:val="21"/>
        </w:rPr>
        <w:t>Difundir las recomendaciones de la Convención y las obligaciones de cada uno de los actores comprometidos en su cumplimiento.</w:t>
      </w:r>
    </w:p>
    <w:p w:rsidR="0027333A" w:rsidRPr="00B57991" w:rsidRDefault="0027333A" w:rsidP="0027333A">
      <w:pPr>
        <w:spacing w:after="0" w:line="240" w:lineRule="auto"/>
        <w:jc w:val="both"/>
        <w:rPr>
          <w:rFonts w:ascii="Arial" w:hAnsi="Arial" w:cs="Arial"/>
          <w:sz w:val="21"/>
          <w:szCs w:val="21"/>
        </w:rPr>
      </w:pPr>
    </w:p>
    <w:p w:rsidR="0027333A" w:rsidRPr="00B57991" w:rsidRDefault="0027333A" w:rsidP="0027333A">
      <w:pPr>
        <w:spacing w:after="0" w:line="240" w:lineRule="auto"/>
        <w:jc w:val="both"/>
        <w:rPr>
          <w:rFonts w:ascii="Arial" w:hAnsi="Arial" w:cs="Arial"/>
          <w:sz w:val="21"/>
          <w:szCs w:val="21"/>
        </w:rPr>
      </w:pPr>
      <w:r w:rsidRPr="00B57991">
        <w:rPr>
          <w:rFonts w:ascii="Arial" w:hAnsi="Arial" w:cs="Arial"/>
          <w:sz w:val="21"/>
          <w:szCs w:val="21"/>
        </w:rPr>
        <w:t>Presentar casos de cohecho en proceso y concluidos (incluyendo aquellos relacionados con lavado de dinero y extradición).</w:t>
      </w:r>
    </w:p>
    <w:p w:rsidR="0027333A" w:rsidRPr="00B57991" w:rsidRDefault="0027333A" w:rsidP="0027333A">
      <w:pPr>
        <w:spacing w:after="0" w:line="240" w:lineRule="auto"/>
        <w:jc w:val="both"/>
        <w:rPr>
          <w:rFonts w:ascii="Arial" w:hAnsi="Arial" w:cs="Arial"/>
          <w:sz w:val="21"/>
          <w:szCs w:val="21"/>
        </w:rPr>
      </w:pPr>
    </w:p>
    <w:p w:rsidR="0027333A" w:rsidRPr="00B57991" w:rsidRDefault="0027333A" w:rsidP="0027333A">
      <w:pPr>
        <w:spacing w:after="0" w:line="240" w:lineRule="auto"/>
        <w:jc w:val="both"/>
        <w:rPr>
          <w:rFonts w:ascii="Arial" w:hAnsi="Arial" w:cs="Arial"/>
          <w:sz w:val="21"/>
          <w:szCs w:val="21"/>
        </w:rPr>
      </w:pPr>
      <w:r w:rsidRPr="00B57991">
        <w:rPr>
          <w:rFonts w:ascii="Arial" w:hAnsi="Arial" w:cs="Arial"/>
          <w:sz w:val="21"/>
          <w:szCs w:val="21"/>
        </w:rPr>
        <w:t>Las responsabilidades del sector privado contemplan:</w:t>
      </w:r>
    </w:p>
    <w:p w:rsidR="0027333A" w:rsidRPr="00B57991" w:rsidRDefault="0027333A" w:rsidP="0027333A">
      <w:pPr>
        <w:spacing w:after="0" w:line="240" w:lineRule="auto"/>
        <w:jc w:val="both"/>
        <w:rPr>
          <w:rFonts w:ascii="Arial" w:hAnsi="Arial" w:cs="Arial"/>
          <w:sz w:val="21"/>
          <w:szCs w:val="21"/>
        </w:rPr>
      </w:pPr>
    </w:p>
    <w:p w:rsidR="0027333A" w:rsidRPr="00B57991" w:rsidRDefault="0027333A" w:rsidP="0027333A">
      <w:pPr>
        <w:spacing w:after="0" w:line="240" w:lineRule="auto"/>
        <w:jc w:val="both"/>
        <w:rPr>
          <w:rFonts w:ascii="Arial" w:hAnsi="Arial" w:cs="Arial"/>
          <w:sz w:val="21"/>
          <w:szCs w:val="21"/>
        </w:rPr>
      </w:pPr>
      <w:r w:rsidRPr="00B57991">
        <w:rPr>
          <w:rFonts w:ascii="Arial" w:hAnsi="Arial" w:cs="Arial"/>
          <w:sz w:val="21"/>
          <w:szCs w:val="21"/>
        </w:rPr>
        <w:t>Las empresas: adoptar esquemas preventivos como el establecimiento de códigos de conducta, de mejores prácticas corporativas (controles internos, monitoreo, información financiera pública, auditorías externas) y de mecanismos que prevengan el ofrecimiento y otorgamiento de recursos o bienes a servidores públicos, para obtener beneficios particulares o para la empresa.</w:t>
      </w:r>
    </w:p>
    <w:p w:rsidR="0027333A" w:rsidRPr="00B57991" w:rsidRDefault="0027333A" w:rsidP="0027333A">
      <w:pPr>
        <w:spacing w:after="0" w:line="240" w:lineRule="auto"/>
        <w:jc w:val="both"/>
        <w:rPr>
          <w:rFonts w:ascii="Arial" w:hAnsi="Arial" w:cs="Arial"/>
          <w:sz w:val="21"/>
          <w:szCs w:val="21"/>
        </w:rPr>
      </w:pPr>
    </w:p>
    <w:p w:rsidR="0027333A" w:rsidRPr="00B57991" w:rsidRDefault="0027333A" w:rsidP="0027333A">
      <w:pPr>
        <w:spacing w:after="0" w:line="240" w:lineRule="auto"/>
        <w:jc w:val="both"/>
        <w:rPr>
          <w:rFonts w:ascii="Arial" w:hAnsi="Arial" w:cs="Arial"/>
          <w:sz w:val="21"/>
          <w:szCs w:val="21"/>
        </w:rPr>
      </w:pPr>
      <w:r w:rsidRPr="00B57991">
        <w:rPr>
          <w:rFonts w:ascii="Arial" w:hAnsi="Arial" w:cs="Arial"/>
          <w:sz w:val="21"/>
          <w:szCs w:val="21"/>
        </w:rPr>
        <w:t xml:space="preserve">Los contadores públicos: realizar auditorías: no encubrir actividades ilícitas (doble contabilidad y transacciones indebidas, como asientos contables falsificados, informes financieros fraudulentos, </w:t>
      </w:r>
      <w:r w:rsidRPr="00B57991">
        <w:rPr>
          <w:rFonts w:ascii="Arial" w:hAnsi="Arial" w:cs="Arial"/>
          <w:sz w:val="21"/>
          <w:szCs w:val="21"/>
        </w:rPr>
        <w:lastRenderedPageBreak/>
        <w:t>transferencias sin autorización, acceso a los activos sin consentimiento de la gerencia); utilizar registros contables precisos; informar a los directivos sobre conductas ilegales.</w:t>
      </w:r>
    </w:p>
    <w:p w:rsidR="0027333A" w:rsidRPr="00B57991" w:rsidRDefault="0027333A" w:rsidP="0027333A">
      <w:pPr>
        <w:spacing w:after="0" w:line="240" w:lineRule="auto"/>
        <w:jc w:val="both"/>
        <w:rPr>
          <w:rFonts w:ascii="Arial" w:hAnsi="Arial" w:cs="Arial"/>
          <w:sz w:val="21"/>
          <w:szCs w:val="21"/>
        </w:rPr>
      </w:pPr>
    </w:p>
    <w:p w:rsidR="0027333A" w:rsidRPr="00B57991" w:rsidRDefault="0027333A" w:rsidP="0027333A">
      <w:pPr>
        <w:spacing w:after="0" w:line="240" w:lineRule="auto"/>
        <w:jc w:val="both"/>
        <w:rPr>
          <w:rFonts w:ascii="Arial" w:hAnsi="Arial" w:cs="Arial"/>
          <w:sz w:val="21"/>
          <w:szCs w:val="21"/>
        </w:rPr>
      </w:pPr>
      <w:r w:rsidRPr="00B57991">
        <w:rPr>
          <w:rFonts w:ascii="Arial" w:hAnsi="Arial" w:cs="Arial"/>
          <w:sz w:val="21"/>
          <w:szCs w:val="21"/>
        </w:rPr>
        <w:t>Los abogados: promover el cumplimiento y revisión de la Convención (imprimir el carácter vinculatorio entre ésta y la legislación nacional); impulsar los esquemas preventivos que deben adoptar las empresas.</w:t>
      </w:r>
    </w:p>
    <w:p w:rsidR="0027333A" w:rsidRPr="00B57991" w:rsidRDefault="0027333A" w:rsidP="0027333A">
      <w:pPr>
        <w:spacing w:after="0" w:line="240" w:lineRule="auto"/>
        <w:jc w:val="both"/>
        <w:rPr>
          <w:rFonts w:ascii="Arial" w:hAnsi="Arial" w:cs="Arial"/>
          <w:sz w:val="21"/>
          <w:szCs w:val="21"/>
        </w:rPr>
      </w:pPr>
    </w:p>
    <w:p w:rsidR="0027333A" w:rsidRPr="00B57991" w:rsidRDefault="0027333A" w:rsidP="0027333A">
      <w:pPr>
        <w:spacing w:after="0" w:line="240" w:lineRule="auto"/>
        <w:jc w:val="both"/>
        <w:rPr>
          <w:rFonts w:ascii="Arial" w:hAnsi="Arial" w:cs="Arial"/>
          <w:sz w:val="21"/>
          <w:szCs w:val="21"/>
        </w:rPr>
      </w:pPr>
      <w:r w:rsidRPr="00B57991">
        <w:rPr>
          <w:rFonts w:ascii="Arial" w:hAnsi="Arial" w:cs="Arial"/>
          <w:sz w:val="21"/>
          <w:szCs w:val="21"/>
        </w:rPr>
        <w:t>Las sanciones impuestas a las personas físicas o morales (privados) y a los servidores públicos que incumplan las recomendaciones de la Convención, implican entre otras, privación de la libertad, extradición, decomiso y/o embargo de dinero o bienes.</w:t>
      </w:r>
    </w:p>
    <w:p w:rsidR="0027333A" w:rsidRPr="00B57991" w:rsidRDefault="0027333A" w:rsidP="0027333A">
      <w:pPr>
        <w:spacing w:after="0" w:line="240" w:lineRule="auto"/>
        <w:jc w:val="both"/>
        <w:rPr>
          <w:rFonts w:ascii="Arial" w:hAnsi="Arial" w:cs="Arial"/>
          <w:sz w:val="21"/>
          <w:szCs w:val="21"/>
        </w:rPr>
      </w:pPr>
    </w:p>
    <w:p w:rsidR="0027333A" w:rsidRPr="00B57991" w:rsidRDefault="0027333A" w:rsidP="0027333A">
      <w:pPr>
        <w:spacing w:after="0" w:line="240" w:lineRule="auto"/>
        <w:jc w:val="both"/>
        <w:rPr>
          <w:rFonts w:ascii="Arial" w:hAnsi="Arial" w:cs="Arial"/>
          <w:sz w:val="21"/>
          <w:szCs w:val="21"/>
        </w:rPr>
      </w:pPr>
      <w:r w:rsidRPr="00B57991">
        <w:rPr>
          <w:rFonts w:ascii="Arial" w:hAnsi="Arial" w:cs="Arial"/>
          <w:sz w:val="21"/>
          <w:szCs w:val="21"/>
        </w:rPr>
        <w:t>Asimismo, es importante conocer que el pago realizado a servidores públicos extranjeros es perseguido y castigado independientemente de que el funcionario sea acusado o no.  Las investigaciones pueden iniciarse por denuncia, pero también por otros medios, como la revisión de la situación patrimonial de los servidores públicos o la identificación de transacciones ilícitas, en el caso de las empresas.</w:t>
      </w:r>
    </w:p>
    <w:p w:rsidR="0027333A" w:rsidRPr="00B57991" w:rsidRDefault="0027333A" w:rsidP="0027333A">
      <w:pPr>
        <w:spacing w:after="0" w:line="240" w:lineRule="auto"/>
        <w:jc w:val="both"/>
        <w:rPr>
          <w:rFonts w:ascii="Arial" w:hAnsi="Arial" w:cs="Arial"/>
          <w:sz w:val="21"/>
          <w:szCs w:val="21"/>
        </w:rPr>
      </w:pPr>
    </w:p>
    <w:p w:rsidR="0027333A" w:rsidRPr="00B57991" w:rsidRDefault="0027333A" w:rsidP="0027333A">
      <w:pPr>
        <w:spacing w:after="0" w:line="240" w:lineRule="auto"/>
        <w:jc w:val="both"/>
        <w:rPr>
          <w:rFonts w:ascii="Arial" w:hAnsi="Arial" w:cs="Arial"/>
          <w:sz w:val="21"/>
          <w:szCs w:val="21"/>
        </w:rPr>
      </w:pPr>
      <w:r w:rsidRPr="00B57991">
        <w:rPr>
          <w:rFonts w:ascii="Arial" w:hAnsi="Arial" w:cs="Arial"/>
          <w:sz w:val="21"/>
          <w:szCs w:val="21"/>
        </w:rPr>
        <w:t>El culpable puede ser perseguido en cualquier país firmante de la Convención, independientemente del lugar donde el acto de cohecho haya sido cometido.</w:t>
      </w:r>
    </w:p>
    <w:p w:rsidR="0027333A" w:rsidRPr="00B57991" w:rsidRDefault="0027333A" w:rsidP="0027333A">
      <w:pPr>
        <w:spacing w:after="0" w:line="240" w:lineRule="auto"/>
        <w:jc w:val="both"/>
        <w:rPr>
          <w:rFonts w:ascii="Arial" w:hAnsi="Arial" w:cs="Arial"/>
          <w:sz w:val="21"/>
          <w:szCs w:val="21"/>
        </w:rPr>
      </w:pPr>
    </w:p>
    <w:p w:rsidR="0027333A" w:rsidRPr="00B57991" w:rsidRDefault="0027333A" w:rsidP="0027333A">
      <w:pPr>
        <w:spacing w:after="0" w:line="240" w:lineRule="auto"/>
        <w:jc w:val="both"/>
        <w:rPr>
          <w:rFonts w:ascii="Arial" w:hAnsi="Arial" w:cs="Arial"/>
          <w:sz w:val="21"/>
          <w:szCs w:val="21"/>
        </w:rPr>
      </w:pPr>
      <w:r w:rsidRPr="00B57991">
        <w:rPr>
          <w:rFonts w:ascii="Arial" w:hAnsi="Arial" w:cs="Arial"/>
          <w:sz w:val="21"/>
          <w:szCs w:val="21"/>
        </w:rPr>
        <w:t>En la medida que estos lineamientos sean conocidos por las empresas y los servidores públicos del país, estaremos contribuyendo a construir estructuras preventivas que impidan el incumplimiento de las recomendaciones de la convención y por tanto la comisión de actos de corrupción.</w:t>
      </w:r>
    </w:p>
    <w:p w:rsidR="0027333A" w:rsidRPr="00B57991" w:rsidRDefault="0027333A" w:rsidP="0027333A">
      <w:pPr>
        <w:spacing w:after="0" w:line="240" w:lineRule="auto"/>
        <w:jc w:val="both"/>
        <w:rPr>
          <w:rFonts w:ascii="Arial" w:hAnsi="Arial" w:cs="Arial"/>
          <w:sz w:val="21"/>
          <w:szCs w:val="21"/>
        </w:rPr>
      </w:pPr>
    </w:p>
    <w:p w:rsidR="0027333A" w:rsidRPr="00B57991" w:rsidRDefault="0027333A" w:rsidP="0027333A">
      <w:pPr>
        <w:spacing w:after="0" w:line="240" w:lineRule="auto"/>
        <w:jc w:val="both"/>
        <w:rPr>
          <w:rFonts w:ascii="Arial" w:hAnsi="Arial" w:cs="Arial"/>
          <w:sz w:val="21"/>
          <w:szCs w:val="21"/>
        </w:rPr>
      </w:pPr>
      <w:r w:rsidRPr="00B57991">
        <w:rPr>
          <w:rFonts w:ascii="Arial" w:hAnsi="Arial" w:cs="Arial"/>
          <w:sz w:val="21"/>
          <w:szCs w:val="21"/>
        </w:rPr>
        <w:t>Por otra parte, es de señalar que el Código Penal Federal sanciona el cohecho en los siguientes términos:</w:t>
      </w:r>
    </w:p>
    <w:p w:rsidR="0027333A" w:rsidRPr="00B57991" w:rsidRDefault="0027333A" w:rsidP="0027333A">
      <w:pPr>
        <w:spacing w:after="0" w:line="240" w:lineRule="auto"/>
        <w:jc w:val="both"/>
        <w:rPr>
          <w:rFonts w:ascii="Arial" w:hAnsi="Arial" w:cs="Arial"/>
          <w:sz w:val="21"/>
          <w:szCs w:val="21"/>
        </w:rPr>
      </w:pPr>
    </w:p>
    <w:p w:rsidR="0027333A" w:rsidRPr="00B57991" w:rsidRDefault="0027333A" w:rsidP="0027333A">
      <w:pPr>
        <w:spacing w:after="0" w:line="240" w:lineRule="auto"/>
        <w:jc w:val="both"/>
        <w:rPr>
          <w:rFonts w:ascii="Arial" w:hAnsi="Arial" w:cs="Arial"/>
          <w:sz w:val="21"/>
          <w:szCs w:val="21"/>
        </w:rPr>
      </w:pPr>
      <w:r w:rsidRPr="00B57991">
        <w:rPr>
          <w:rFonts w:ascii="Arial" w:hAnsi="Arial" w:cs="Arial"/>
          <w:sz w:val="21"/>
          <w:szCs w:val="21"/>
        </w:rPr>
        <w:t>“Artículo 222</w:t>
      </w:r>
    </w:p>
    <w:p w:rsidR="0027333A" w:rsidRPr="00B57991" w:rsidRDefault="0027333A" w:rsidP="0027333A">
      <w:pPr>
        <w:spacing w:after="0" w:line="240" w:lineRule="auto"/>
        <w:jc w:val="both"/>
        <w:rPr>
          <w:rFonts w:ascii="Arial" w:hAnsi="Arial" w:cs="Arial"/>
          <w:sz w:val="21"/>
          <w:szCs w:val="21"/>
        </w:rPr>
      </w:pPr>
    </w:p>
    <w:p w:rsidR="0027333A" w:rsidRPr="00B57991" w:rsidRDefault="0027333A" w:rsidP="0027333A">
      <w:pPr>
        <w:spacing w:after="0" w:line="240" w:lineRule="auto"/>
        <w:jc w:val="both"/>
        <w:rPr>
          <w:rFonts w:ascii="Arial" w:hAnsi="Arial" w:cs="Arial"/>
          <w:sz w:val="21"/>
          <w:szCs w:val="21"/>
        </w:rPr>
      </w:pPr>
      <w:r w:rsidRPr="00B57991">
        <w:rPr>
          <w:rFonts w:ascii="Arial" w:hAnsi="Arial" w:cs="Arial"/>
          <w:sz w:val="21"/>
          <w:szCs w:val="21"/>
        </w:rPr>
        <w:t>Cometen el delito de cohecho:</w:t>
      </w:r>
    </w:p>
    <w:p w:rsidR="0027333A" w:rsidRPr="00B57991" w:rsidRDefault="0027333A" w:rsidP="0027333A">
      <w:pPr>
        <w:spacing w:after="0" w:line="240" w:lineRule="auto"/>
        <w:jc w:val="both"/>
        <w:rPr>
          <w:rFonts w:ascii="Arial" w:hAnsi="Arial" w:cs="Arial"/>
          <w:sz w:val="21"/>
          <w:szCs w:val="21"/>
        </w:rPr>
      </w:pPr>
    </w:p>
    <w:p w:rsidR="0027333A" w:rsidRPr="00B57991" w:rsidRDefault="0027333A" w:rsidP="0027333A">
      <w:pPr>
        <w:spacing w:after="0" w:line="240" w:lineRule="auto"/>
        <w:jc w:val="both"/>
        <w:rPr>
          <w:rFonts w:ascii="Arial" w:hAnsi="Arial" w:cs="Arial"/>
          <w:sz w:val="21"/>
          <w:szCs w:val="21"/>
        </w:rPr>
      </w:pPr>
      <w:r w:rsidRPr="00B57991">
        <w:rPr>
          <w:rFonts w:ascii="Arial" w:hAnsi="Arial" w:cs="Arial"/>
          <w:sz w:val="21"/>
          <w:szCs w:val="21"/>
        </w:rPr>
        <w:t>El servidor público que por sí, o por interpósita persona solicite o reciba indebidamente para sí o para otro, dinero o cualquiera otra dádiva, o acepte una promesa, para hacer o dejar de hacer algo justo o injusto relacionado con sus funciones, y</w:t>
      </w:r>
    </w:p>
    <w:p w:rsidR="0027333A" w:rsidRPr="00B57991" w:rsidRDefault="0027333A" w:rsidP="0027333A">
      <w:pPr>
        <w:spacing w:after="0" w:line="240" w:lineRule="auto"/>
        <w:jc w:val="both"/>
        <w:rPr>
          <w:rFonts w:ascii="Arial" w:hAnsi="Arial" w:cs="Arial"/>
          <w:sz w:val="21"/>
          <w:szCs w:val="21"/>
        </w:rPr>
      </w:pPr>
    </w:p>
    <w:p w:rsidR="0027333A" w:rsidRPr="00B57991" w:rsidRDefault="0027333A" w:rsidP="0027333A">
      <w:pPr>
        <w:spacing w:after="0" w:line="240" w:lineRule="auto"/>
        <w:jc w:val="both"/>
        <w:rPr>
          <w:rFonts w:ascii="Arial" w:hAnsi="Arial" w:cs="Arial"/>
          <w:sz w:val="21"/>
          <w:szCs w:val="21"/>
        </w:rPr>
      </w:pPr>
      <w:r w:rsidRPr="00B57991">
        <w:rPr>
          <w:rFonts w:ascii="Arial" w:hAnsi="Arial" w:cs="Arial"/>
          <w:sz w:val="21"/>
          <w:szCs w:val="21"/>
        </w:rPr>
        <w:t>El que de manera espontánea dé u ofrezca dinero o cualquier otra dádiva a alguna de las personas que se mencionan en la fracción anterior, para que cualquier servidor público haga u omita un acto justo o injusto relacionado con sus funciones.</w:t>
      </w:r>
    </w:p>
    <w:p w:rsidR="0027333A" w:rsidRPr="00B57991" w:rsidRDefault="0027333A" w:rsidP="0027333A">
      <w:pPr>
        <w:spacing w:after="0" w:line="240" w:lineRule="auto"/>
        <w:jc w:val="both"/>
        <w:rPr>
          <w:rFonts w:ascii="Arial" w:hAnsi="Arial" w:cs="Arial"/>
          <w:sz w:val="21"/>
          <w:szCs w:val="21"/>
        </w:rPr>
      </w:pPr>
    </w:p>
    <w:p w:rsidR="0027333A" w:rsidRPr="00B57991" w:rsidRDefault="0027333A" w:rsidP="0027333A">
      <w:pPr>
        <w:spacing w:after="0" w:line="240" w:lineRule="auto"/>
        <w:jc w:val="both"/>
        <w:rPr>
          <w:rFonts w:ascii="Arial" w:hAnsi="Arial" w:cs="Arial"/>
          <w:sz w:val="21"/>
          <w:szCs w:val="21"/>
        </w:rPr>
      </w:pPr>
      <w:r w:rsidRPr="00B57991">
        <w:rPr>
          <w:rFonts w:ascii="Arial" w:hAnsi="Arial" w:cs="Arial"/>
          <w:sz w:val="21"/>
          <w:szCs w:val="21"/>
        </w:rPr>
        <w:t>Al que comete el delito de cohecho se le impondrán las siguientes sanciones:</w:t>
      </w:r>
    </w:p>
    <w:p w:rsidR="0027333A" w:rsidRPr="00B57991" w:rsidRDefault="0027333A" w:rsidP="0027333A">
      <w:pPr>
        <w:spacing w:after="0" w:line="240" w:lineRule="auto"/>
        <w:jc w:val="both"/>
        <w:rPr>
          <w:rFonts w:ascii="Arial" w:hAnsi="Arial" w:cs="Arial"/>
          <w:sz w:val="21"/>
          <w:szCs w:val="21"/>
        </w:rPr>
      </w:pPr>
    </w:p>
    <w:p w:rsidR="0027333A" w:rsidRPr="00B57991" w:rsidRDefault="0027333A" w:rsidP="0027333A">
      <w:pPr>
        <w:spacing w:after="0" w:line="240" w:lineRule="auto"/>
        <w:jc w:val="both"/>
        <w:rPr>
          <w:rFonts w:ascii="Arial" w:hAnsi="Arial" w:cs="Arial"/>
          <w:sz w:val="21"/>
          <w:szCs w:val="21"/>
        </w:rPr>
      </w:pPr>
      <w:r w:rsidRPr="00B57991">
        <w:rPr>
          <w:rFonts w:ascii="Arial" w:hAnsi="Arial" w:cs="Arial"/>
          <w:sz w:val="21"/>
          <w:szCs w:val="21"/>
        </w:rPr>
        <w:t>Cuando la cantidad o el valor de la dádiva o promesa no exceda del equivalente de quinientas veces el salario mínimo diario vigente en el Distrito Federal en el momento de cometerse el delito, o no sea valuable, se impondrán de tres meses a dos años de prisión, multa de treinta a trescientas veces el salario mínimo diario vigente en el Distrito Federal en el momento de cometerse el delito y destitución e inhabilitación de tres meses a dos años para desempeñar otro empleo, cargo o comisión públicos.</w:t>
      </w:r>
    </w:p>
    <w:p w:rsidR="0027333A" w:rsidRPr="00B57991" w:rsidRDefault="0027333A" w:rsidP="0027333A">
      <w:pPr>
        <w:spacing w:after="0" w:line="240" w:lineRule="auto"/>
        <w:jc w:val="both"/>
        <w:rPr>
          <w:rFonts w:ascii="Arial" w:hAnsi="Arial" w:cs="Arial"/>
          <w:sz w:val="21"/>
          <w:szCs w:val="21"/>
        </w:rPr>
      </w:pPr>
    </w:p>
    <w:p w:rsidR="0027333A" w:rsidRPr="00B57991" w:rsidRDefault="0027333A" w:rsidP="0027333A">
      <w:pPr>
        <w:spacing w:after="0" w:line="240" w:lineRule="auto"/>
        <w:jc w:val="both"/>
        <w:rPr>
          <w:rFonts w:ascii="Arial" w:hAnsi="Arial" w:cs="Arial"/>
          <w:sz w:val="21"/>
          <w:szCs w:val="21"/>
        </w:rPr>
      </w:pPr>
      <w:r w:rsidRPr="00B57991">
        <w:rPr>
          <w:rFonts w:ascii="Arial" w:hAnsi="Arial" w:cs="Arial"/>
          <w:sz w:val="21"/>
          <w:szCs w:val="21"/>
        </w:rPr>
        <w:t xml:space="preserve">Cuando la cantidad o el valor de la dádiva, promesa o prestación exceda de quinientas veces el salario mínimo diario vigente en el Distrito Federal en el momento de cometerse el delito, se impondrán de dos años a catorce años de prisión, multa de trescientas a quinientas veces el salario mínimo diario vigente en </w:t>
      </w:r>
      <w:r w:rsidRPr="00B57991">
        <w:rPr>
          <w:rFonts w:ascii="Arial" w:hAnsi="Arial" w:cs="Arial"/>
          <w:sz w:val="21"/>
          <w:szCs w:val="21"/>
        </w:rPr>
        <w:lastRenderedPageBreak/>
        <w:t>el Distrito Federal en el momento de cometerse el delito y destitución e inhabilitación de dos años a catorce años para desempeñar otro empleo, cargo o comisión públicos.</w:t>
      </w:r>
    </w:p>
    <w:p w:rsidR="0027333A" w:rsidRPr="00B57991" w:rsidRDefault="0027333A" w:rsidP="0027333A">
      <w:pPr>
        <w:spacing w:after="0" w:line="240" w:lineRule="auto"/>
        <w:jc w:val="both"/>
        <w:rPr>
          <w:rFonts w:ascii="Arial" w:hAnsi="Arial" w:cs="Arial"/>
          <w:sz w:val="21"/>
          <w:szCs w:val="21"/>
        </w:rPr>
      </w:pPr>
    </w:p>
    <w:p w:rsidR="0027333A" w:rsidRPr="00B57991" w:rsidRDefault="0027333A" w:rsidP="0027333A">
      <w:pPr>
        <w:spacing w:after="0" w:line="240" w:lineRule="auto"/>
        <w:jc w:val="both"/>
        <w:rPr>
          <w:rFonts w:ascii="Arial" w:hAnsi="Arial" w:cs="Arial"/>
          <w:sz w:val="21"/>
          <w:szCs w:val="21"/>
        </w:rPr>
      </w:pPr>
      <w:r w:rsidRPr="00B57991">
        <w:rPr>
          <w:rFonts w:ascii="Arial" w:hAnsi="Arial" w:cs="Arial"/>
          <w:sz w:val="21"/>
          <w:szCs w:val="21"/>
        </w:rPr>
        <w:t>En ningún caso se devolverá a los responsables del delito de cohecho, el dinero o dádivas entregadas, las mismas se aplicarán en beneficio del Estado.</w:t>
      </w:r>
    </w:p>
    <w:p w:rsidR="0027333A" w:rsidRPr="00B57991" w:rsidRDefault="0027333A" w:rsidP="0027333A">
      <w:pPr>
        <w:spacing w:after="0" w:line="240" w:lineRule="auto"/>
        <w:jc w:val="both"/>
        <w:rPr>
          <w:rFonts w:ascii="Arial" w:hAnsi="Arial" w:cs="Arial"/>
          <w:sz w:val="21"/>
          <w:szCs w:val="21"/>
        </w:rPr>
      </w:pPr>
    </w:p>
    <w:p w:rsidR="0027333A" w:rsidRPr="00B57991" w:rsidRDefault="0027333A" w:rsidP="0027333A">
      <w:pPr>
        <w:spacing w:after="0" w:line="240" w:lineRule="auto"/>
        <w:jc w:val="both"/>
        <w:rPr>
          <w:rFonts w:ascii="Arial" w:hAnsi="Arial" w:cs="Arial"/>
          <w:sz w:val="21"/>
          <w:szCs w:val="21"/>
        </w:rPr>
      </w:pPr>
      <w:r w:rsidRPr="00B57991">
        <w:rPr>
          <w:rFonts w:ascii="Arial" w:hAnsi="Arial" w:cs="Arial"/>
          <w:sz w:val="21"/>
          <w:szCs w:val="21"/>
        </w:rPr>
        <w:t>Capítulo XI</w:t>
      </w:r>
    </w:p>
    <w:p w:rsidR="0027333A" w:rsidRPr="00B57991" w:rsidRDefault="0027333A" w:rsidP="0027333A">
      <w:pPr>
        <w:spacing w:after="0" w:line="240" w:lineRule="auto"/>
        <w:jc w:val="both"/>
        <w:rPr>
          <w:rFonts w:ascii="Arial" w:hAnsi="Arial" w:cs="Arial"/>
          <w:sz w:val="21"/>
          <w:szCs w:val="21"/>
        </w:rPr>
      </w:pPr>
      <w:r w:rsidRPr="00B57991">
        <w:rPr>
          <w:rFonts w:ascii="Arial" w:hAnsi="Arial" w:cs="Arial"/>
          <w:sz w:val="21"/>
          <w:szCs w:val="21"/>
        </w:rPr>
        <w:t>Cohecho a servidores públicos extranjeros</w:t>
      </w:r>
    </w:p>
    <w:p w:rsidR="0027333A" w:rsidRPr="00B57991" w:rsidRDefault="0027333A" w:rsidP="0027333A">
      <w:pPr>
        <w:spacing w:after="0" w:line="240" w:lineRule="auto"/>
        <w:jc w:val="both"/>
        <w:rPr>
          <w:rFonts w:ascii="Arial" w:hAnsi="Arial" w:cs="Arial"/>
          <w:sz w:val="21"/>
          <w:szCs w:val="21"/>
        </w:rPr>
      </w:pPr>
    </w:p>
    <w:p w:rsidR="0027333A" w:rsidRPr="00B57991" w:rsidRDefault="0027333A" w:rsidP="0027333A">
      <w:pPr>
        <w:spacing w:after="0" w:line="240" w:lineRule="auto"/>
        <w:jc w:val="both"/>
        <w:rPr>
          <w:rFonts w:ascii="Arial" w:hAnsi="Arial" w:cs="Arial"/>
          <w:sz w:val="21"/>
          <w:szCs w:val="21"/>
        </w:rPr>
      </w:pPr>
      <w:r w:rsidRPr="00B57991">
        <w:rPr>
          <w:rFonts w:ascii="Arial" w:hAnsi="Arial" w:cs="Arial"/>
          <w:sz w:val="21"/>
          <w:szCs w:val="21"/>
        </w:rPr>
        <w:t>Artículo 222 bis</w:t>
      </w:r>
    </w:p>
    <w:p w:rsidR="0027333A" w:rsidRPr="00B57991" w:rsidRDefault="0027333A" w:rsidP="0027333A">
      <w:pPr>
        <w:spacing w:after="0" w:line="240" w:lineRule="auto"/>
        <w:jc w:val="both"/>
        <w:rPr>
          <w:rFonts w:ascii="Arial" w:hAnsi="Arial" w:cs="Arial"/>
          <w:sz w:val="21"/>
          <w:szCs w:val="21"/>
        </w:rPr>
      </w:pPr>
      <w:r w:rsidRPr="00B57991">
        <w:rPr>
          <w:rFonts w:ascii="Arial" w:hAnsi="Arial" w:cs="Arial"/>
          <w:sz w:val="21"/>
          <w:szCs w:val="21"/>
        </w:rPr>
        <w:t>Se impondrán las penas previstas en el artículo anterior al que con el propósito de obtener o retener para sí o para otra persona ventajas indebidas en el desarrollo o conducción de transacciones comerciales internacionales, ofrezca, prometa o dé, por sí o por interpósita persona, dinero o cualquiera otra dádiva, ya sea en bienes o servicios:</w:t>
      </w:r>
    </w:p>
    <w:p w:rsidR="0027333A" w:rsidRPr="00B57991" w:rsidRDefault="0027333A" w:rsidP="0027333A">
      <w:pPr>
        <w:spacing w:after="0" w:line="240" w:lineRule="auto"/>
        <w:jc w:val="both"/>
        <w:rPr>
          <w:rFonts w:ascii="Arial" w:hAnsi="Arial" w:cs="Arial"/>
          <w:sz w:val="21"/>
          <w:szCs w:val="21"/>
        </w:rPr>
      </w:pPr>
    </w:p>
    <w:p w:rsidR="0027333A" w:rsidRPr="00B57991" w:rsidRDefault="0027333A" w:rsidP="0027333A">
      <w:pPr>
        <w:spacing w:after="0" w:line="240" w:lineRule="auto"/>
        <w:jc w:val="both"/>
        <w:rPr>
          <w:rFonts w:ascii="Arial" w:hAnsi="Arial" w:cs="Arial"/>
          <w:sz w:val="21"/>
          <w:szCs w:val="21"/>
        </w:rPr>
      </w:pPr>
      <w:r w:rsidRPr="00B57991">
        <w:rPr>
          <w:rFonts w:ascii="Arial" w:hAnsi="Arial" w:cs="Arial"/>
          <w:sz w:val="21"/>
          <w:szCs w:val="21"/>
        </w:rPr>
        <w:t>A un servidor público extranjero para que gestione o se abstenga de gestionar la tramitación o resolución de asuntos relacionados con las funciones inherentes a su empleo, cargo o comisión:</w:t>
      </w:r>
    </w:p>
    <w:p w:rsidR="0027333A" w:rsidRPr="00B57991" w:rsidRDefault="0027333A" w:rsidP="0027333A">
      <w:pPr>
        <w:spacing w:after="0" w:line="240" w:lineRule="auto"/>
        <w:jc w:val="both"/>
        <w:rPr>
          <w:rFonts w:ascii="Arial" w:hAnsi="Arial" w:cs="Arial"/>
          <w:sz w:val="21"/>
          <w:szCs w:val="21"/>
        </w:rPr>
      </w:pPr>
    </w:p>
    <w:p w:rsidR="0027333A" w:rsidRPr="00B57991" w:rsidRDefault="0027333A" w:rsidP="0027333A">
      <w:pPr>
        <w:spacing w:after="0" w:line="240" w:lineRule="auto"/>
        <w:jc w:val="both"/>
        <w:rPr>
          <w:rFonts w:ascii="Arial" w:hAnsi="Arial" w:cs="Arial"/>
          <w:sz w:val="21"/>
          <w:szCs w:val="21"/>
        </w:rPr>
      </w:pPr>
      <w:r w:rsidRPr="00B57991">
        <w:rPr>
          <w:rFonts w:ascii="Arial" w:hAnsi="Arial" w:cs="Arial"/>
          <w:sz w:val="21"/>
          <w:szCs w:val="21"/>
        </w:rPr>
        <w:t>A un servidor público extranjero para llevar a cabo la tramitación o  resolución de cualquier asunto que se encuentre fuera del ámbito de las funciones inherentes a su empleo, cargo o comisión, o</w:t>
      </w:r>
    </w:p>
    <w:p w:rsidR="0027333A" w:rsidRPr="00B57991" w:rsidRDefault="0027333A" w:rsidP="0027333A">
      <w:pPr>
        <w:spacing w:after="0" w:line="240" w:lineRule="auto"/>
        <w:jc w:val="both"/>
        <w:rPr>
          <w:rFonts w:ascii="Arial" w:hAnsi="Arial" w:cs="Arial"/>
          <w:sz w:val="21"/>
          <w:szCs w:val="21"/>
        </w:rPr>
      </w:pPr>
    </w:p>
    <w:p w:rsidR="0027333A" w:rsidRPr="00B57991" w:rsidRDefault="0027333A" w:rsidP="0027333A">
      <w:pPr>
        <w:spacing w:after="0" w:line="240" w:lineRule="auto"/>
        <w:jc w:val="both"/>
        <w:rPr>
          <w:rFonts w:ascii="Arial" w:hAnsi="Arial" w:cs="Arial"/>
          <w:sz w:val="21"/>
          <w:szCs w:val="21"/>
        </w:rPr>
      </w:pPr>
      <w:r w:rsidRPr="00B57991">
        <w:rPr>
          <w:rFonts w:ascii="Arial" w:hAnsi="Arial" w:cs="Arial"/>
          <w:sz w:val="21"/>
          <w:szCs w:val="21"/>
        </w:rPr>
        <w:t>A cualquier persona para que acuda ante un servidor público extranjero y le requiera o le proponga llevar a cabo la tramitación o resolución de cualquier asunto relacionado con las funciones inherentes al empleo, cargo o comisión de este último.</w:t>
      </w:r>
    </w:p>
    <w:p w:rsidR="0027333A" w:rsidRPr="00B57991" w:rsidRDefault="0027333A" w:rsidP="0027333A">
      <w:pPr>
        <w:spacing w:after="0" w:line="240" w:lineRule="auto"/>
        <w:jc w:val="both"/>
        <w:rPr>
          <w:rFonts w:ascii="Arial" w:hAnsi="Arial" w:cs="Arial"/>
          <w:sz w:val="21"/>
          <w:szCs w:val="21"/>
        </w:rPr>
      </w:pPr>
    </w:p>
    <w:p w:rsidR="0027333A" w:rsidRPr="00B57991" w:rsidRDefault="0027333A" w:rsidP="0027333A">
      <w:pPr>
        <w:spacing w:after="0" w:line="240" w:lineRule="auto"/>
        <w:jc w:val="both"/>
        <w:rPr>
          <w:rFonts w:ascii="Arial" w:hAnsi="Arial" w:cs="Arial"/>
          <w:sz w:val="21"/>
          <w:szCs w:val="21"/>
        </w:rPr>
      </w:pPr>
      <w:r w:rsidRPr="00B57991">
        <w:rPr>
          <w:rFonts w:ascii="Arial" w:hAnsi="Arial" w:cs="Arial"/>
          <w:sz w:val="21"/>
          <w:szCs w:val="21"/>
        </w:rPr>
        <w:t>Para los efectos de este artículo se entiende por servidor público extranjero, toda persona que ostente u ocupe un cargo público considerado así por la ley respectiva, en los órganos legislativo, ejecutivo o judicial de un Estado extranjero, incluyendo las agencias o empresas autónomas, independientes o de participación estatal, en cualquier orden o nivel de gobierno, así como cualquier organismo u organización pública internacionales.</w:t>
      </w:r>
    </w:p>
    <w:p w:rsidR="0027333A" w:rsidRPr="00B57991" w:rsidRDefault="0027333A" w:rsidP="0027333A">
      <w:pPr>
        <w:spacing w:after="0" w:line="240" w:lineRule="auto"/>
        <w:jc w:val="both"/>
        <w:rPr>
          <w:rFonts w:ascii="Arial" w:hAnsi="Arial" w:cs="Arial"/>
          <w:sz w:val="21"/>
          <w:szCs w:val="21"/>
        </w:rPr>
      </w:pPr>
    </w:p>
    <w:p w:rsidR="0027333A" w:rsidRPr="00B57991" w:rsidRDefault="0027333A" w:rsidP="0027333A">
      <w:pPr>
        <w:spacing w:after="0" w:line="240" w:lineRule="auto"/>
        <w:jc w:val="both"/>
        <w:rPr>
          <w:rFonts w:ascii="Arial" w:hAnsi="Arial" w:cs="Arial"/>
          <w:sz w:val="21"/>
          <w:szCs w:val="21"/>
        </w:rPr>
      </w:pPr>
      <w:r w:rsidRPr="00B57991">
        <w:rPr>
          <w:rFonts w:ascii="Arial" w:hAnsi="Arial" w:cs="Arial"/>
          <w:sz w:val="21"/>
          <w:szCs w:val="21"/>
        </w:rPr>
        <w:t>Cuando alguno de los delitos comprendidos en este artículo se cometa en los supuestos a que se refiere el artículo 11 de este Código, el juez impondrá a la persona moral hasta quinientos días multa y podrá decretar su suspensión o disolución, tomando en consideración el grado de conocimiento de los órganos de administración respecto del cohecho en la transacción internacional y el daño causado o el beneficio obtenido por la persona moral.”</w:t>
      </w:r>
    </w:p>
    <w:p w:rsidR="005C75A4" w:rsidRPr="00B5423C" w:rsidRDefault="005C75A4" w:rsidP="005C75A4">
      <w:pPr>
        <w:rPr>
          <w:rFonts w:ascii="Arial" w:hAnsi="Arial" w:cs="Arial"/>
          <w:color w:val="000000" w:themeColor="text1"/>
          <w:sz w:val="24"/>
          <w:szCs w:val="24"/>
        </w:rPr>
        <w:sectPr w:rsidR="005C75A4" w:rsidRPr="00B5423C" w:rsidSect="0027333A">
          <w:footerReference w:type="default" r:id="rId25"/>
          <w:pgSz w:w="12240" w:h="15840"/>
          <w:pgMar w:top="1440" w:right="1080" w:bottom="1440" w:left="1080" w:header="708" w:footer="708" w:gutter="0"/>
          <w:cols w:space="708"/>
          <w:docGrid w:linePitch="360"/>
        </w:sectPr>
      </w:pPr>
    </w:p>
    <w:p w:rsidR="0044470F" w:rsidRPr="00B5423C" w:rsidRDefault="00974AA2" w:rsidP="00FB38CA">
      <w:pPr>
        <w:pStyle w:val="Ttulo"/>
        <w:numPr>
          <w:ilvl w:val="0"/>
          <w:numId w:val="0"/>
        </w:numPr>
        <w:jc w:val="center"/>
      </w:pPr>
      <w:bookmarkStart w:id="323" w:name="_Toc428970424"/>
      <w:bookmarkStart w:id="324" w:name="_Toc336900136"/>
      <w:r>
        <w:lastRenderedPageBreak/>
        <w:t>Anexo T.1 (T. Uno)</w:t>
      </w:r>
      <w:r w:rsidR="0044470F" w:rsidRPr="00B5423C">
        <w:t xml:space="preserve"> </w:t>
      </w:r>
      <w:r w:rsidR="007B7370" w:rsidRPr="007B7370">
        <w:t>Bolsa</w:t>
      </w:r>
      <w:r w:rsidR="007B7370">
        <w:t>s para pacientes nuevos en DPA</w:t>
      </w:r>
      <w:bookmarkEnd w:id="323"/>
    </w:p>
    <w:p w:rsidR="0044470F" w:rsidRPr="007B7370" w:rsidRDefault="007B7370" w:rsidP="007B7370">
      <w:pPr>
        <w:spacing w:after="0"/>
        <w:jc w:val="center"/>
        <w:rPr>
          <w:rFonts w:ascii="Arial" w:hAnsi="Arial" w:cs="Arial"/>
          <w:b/>
          <w:color w:val="000000" w:themeColor="text1"/>
        </w:rPr>
      </w:pPr>
      <w:r w:rsidRPr="007B7370">
        <w:rPr>
          <w:rFonts w:ascii="Arial" w:hAnsi="Arial" w:cs="Arial"/>
          <w:b/>
          <w:color w:val="000000" w:themeColor="text1"/>
        </w:rPr>
        <w:t>REQUERIMIENTO POR UNIDAD MÉDICA</w:t>
      </w:r>
    </w:p>
    <w:tbl>
      <w:tblPr>
        <w:tblW w:w="13260" w:type="dxa"/>
        <w:tblInd w:w="55" w:type="dxa"/>
        <w:tblCellMar>
          <w:left w:w="70" w:type="dxa"/>
          <w:right w:w="70" w:type="dxa"/>
        </w:tblCellMar>
        <w:tblLook w:val="04A0"/>
      </w:tblPr>
      <w:tblGrid>
        <w:gridCol w:w="445"/>
        <w:gridCol w:w="1725"/>
        <w:gridCol w:w="820"/>
        <w:gridCol w:w="822"/>
        <w:gridCol w:w="1977"/>
        <w:gridCol w:w="800"/>
        <w:gridCol w:w="953"/>
        <w:gridCol w:w="953"/>
        <w:gridCol w:w="953"/>
        <w:gridCol w:w="953"/>
        <w:gridCol w:w="953"/>
        <w:gridCol w:w="953"/>
        <w:gridCol w:w="953"/>
      </w:tblGrid>
      <w:tr w:rsidR="0027333A" w:rsidRPr="0027333A" w:rsidTr="0027333A">
        <w:trPr>
          <w:trHeight w:val="255"/>
          <w:tblHeader/>
        </w:trPr>
        <w:tc>
          <w:tcPr>
            <w:tcW w:w="445" w:type="dxa"/>
            <w:vMerge w:val="restart"/>
            <w:tcBorders>
              <w:top w:val="single" w:sz="4" w:space="0" w:color="auto"/>
              <w:left w:val="single" w:sz="4" w:space="0" w:color="auto"/>
              <w:right w:val="single" w:sz="4" w:space="0" w:color="auto"/>
            </w:tcBorders>
            <w:shd w:val="clear" w:color="auto" w:fill="B8CCE4" w:themeFill="accent1" w:themeFillTint="66"/>
            <w:noWrap/>
            <w:vAlign w:val="center"/>
            <w:hideMark/>
          </w:tcPr>
          <w:p w:rsidR="0027333A" w:rsidRPr="0027333A" w:rsidRDefault="0027333A" w:rsidP="0027333A">
            <w:pPr>
              <w:spacing w:after="0" w:line="240" w:lineRule="auto"/>
              <w:jc w:val="center"/>
              <w:rPr>
                <w:rFonts w:ascii="Calibri" w:eastAsia="Times New Roman" w:hAnsi="Calibri" w:cs="Arial"/>
                <w:b/>
                <w:bCs/>
                <w:sz w:val="20"/>
                <w:szCs w:val="20"/>
              </w:rPr>
            </w:pPr>
            <w:r w:rsidRPr="0027333A">
              <w:rPr>
                <w:rFonts w:ascii="Calibri" w:eastAsia="Times New Roman" w:hAnsi="Calibri" w:cs="Arial"/>
                <w:b/>
                <w:bCs/>
                <w:sz w:val="20"/>
                <w:szCs w:val="20"/>
              </w:rPr>
              <w:t>No</w:t>
            </w:r>
          </w:p>
        </w:tc>
        <w:tc>
          <w:tcPr>
            <w:tcW w:w="1725" w:type="dxa"/>
            <w:vMerge w:val="restart"/>
            <w:tcBorders>
              <w:top w:val="single" w:sz="4" w:space="0" w:color="auto"/>
              <w:left w:val="nil"/>
              <w:right w:val="single" w:sz="4" w:space="0" w:color="auto"/>
            </w:tcBorders>
            <w:shd w:val="clear" w:color="auto" w:fill="B8CCE4" w:themeFill="accent1" w:themeFillTint="66"/>
            <w:vAlign w:val="center"/>
            <w:hideMark/>
          </w:tcPr>
          <w:p w:rsidR="0027333A" w:rsidRPr="0027333A" w:rsidRDefault="0027333A" w:rsidP="0027333A">
            <w:pPr>
              <w:spacing w:after="0" w:line="240" w:lineRule="auto"/>
              <w:jc w:val="center"/>
              <w:rPr>
                <w:rFonts w:ascii="Calibri" w:eastAsia="Times New Roman" w:hAnsi="Calibri" w:cs="Arial"/>
                <w:b/>
                <w:bCs/>
                <w:sz w:val="20"/>
                <w:szCs w:val="20"/>
              </w:rPr>
            </w:pPr>
            <w:r w:rsidRPr="0027333A">
              <w:rPr>
                <w:rFonts w:ascii="Calibri" w:eastAsia="Times New Roman" w:hAnsi="Calibri" w:cs="Arial"/>
                <w:b/>
                <w:bCs/>
                <w:sz w:val="20"/>
                <w:szCs w:val="20"/>
              </w:rPr>
              <w:t>Delegación/UMAE</w:t>
            </w:r>
          </w:p>
        </w:tc>
        <w:tc>
          <w:tcPr>
            <w:tcW w:w="820" w:type="dxa"/>
            <w:vMerge w:val="restart"/>
            <w:tcBorders>
              <w:top w:val="single" w:sz="4" w:space="0" w:color="auto"/>
              <w:left w:val="nil"/>
              <w:right w:val="single" w:sz="4" w:space="0" w:color="auto"/>
            </w:tcBorders>
            <w:shd w:val="clear" w:color="auto" w:fill="B8CCE4" w:themeFill="accent1" w:themeFillTint="66"/>
            <w:noWrap/>
            <w:vAlign w:val="center"/>
            <w:hideMark/>
          </w:tcPr>
          <w:p w:rsidR="0027333A" w:rsidRPr="0027333A" w:rsidRDefault="0027333A" w:rsidP="0027333A">
            <w:pPr>
              <w:spacing w:after="0" w:line="240" w:lineRule="auto"/>
              <w:jc w:val="center"/>
              <w:rPr>
                <w:rFonts w:ascii="Calibri" w:eastAsia="Times New Roman" w:hAnsi="Calibri" w:cs="Arial"/>
                <w:b/>
                <w:bCs/>
                <w:sz w:val="20"/>
                <w:szCs w:val="20"/>
              </w:rPr>
            </w:pPr>
            <w:r w:rsidRPr="0027333A">
              <w:rPr>
                <w:rFonts w:ascii="Calibri" w:eastAsia="Times New Roman" w:hAnsi="Calibri" w:cs="Arial"/>
                <w:b/>
                <w:bCs/>
                <w:sz w:val="20"/>
                <w:szCs w:val="20"/>
              </w:rPr>
              <w:t>Tipo</w:t>
            </w:r>
          </w:p>
        </w:tc>
        <w:tc>
          <w:tcPr>
            <w:tcW w:w="822" w:type="dxa"/>
            <w:vMerge w:val="restart"/>
            <w:tcBorders>
              <w:top w:val="single" w:sz="4" w:space="0" w:color="auto"/>
              <w:left w:val="nil"/>
              <w:right w:val="single" w:sz="4" w:space="0" w:color="auto"/>
            </w:tcBorders>
            <w:shd w:val="clear" w:color="auto" w:fill="B8CCE4" w:themeFill="accent1" w:themeFillTint="66"/>
            <w:noWrap/>
            <w:vAlign w:val="center"/>
            <w:hideMark/>
          </w:tcPr>
          <w:p w:rsidR="0027333A" w:rsidRPr="0027333A" w:rsidRDefault="0027333A" w:rsidP="0027333A">
            <w:pPr>
              <w:spacing w:after="0" w:line="240" w:lineRule="auto"/>
              <w:jc w:val="center"/>
              <w:rPr>
                <w:rFonts w:ascii="Calibri" w:eastAsia="Times New Roman" w:hAnsi="Calibri" w:cs="Arial"/>
                <w:b/>
                <w:bCs/>
                <w:sz w:val="20"/>
                <w:szCs w:val="20"/>
              </w:rPr>
            </w:pPr>
            <w:r w:rsidRPr="0027333A">
              <w:rPr>
                <w:rFonts w:ascii="Calibri" w:eastAsia="Times New Roman" w:hAnsi="Calibri" w:cs="Arial"/>
                <w:b/>
                <w:bCs/>
                <w:sz w:val="20"/>
                <w:szCs w:val="20"/>
              </w:rPr>
              <w:t>Número</w:t>
            </w:r>
          </w:p>
        </w:tc>
        <w:tc>
          <w:tcPr>
            <w:tcW w:w="1977" w:type="dxa"/>
            <w:vMerge w:val="restart"/>
            <w:tcBorders>
              <w:top w:val="single" w:sz="4" w:space="0" w:color="auto"/>
              <w:left w:val="nil"/>
              <w:right w:val="single" w:sz="4" w:space="0" w:color="auto"/>
            </w:tcBorders>
            <w:shd w:val="clear" w:color="auto" w:fill="B8CCE4" w:themeFill="accent1" w:themeFillTint="66"/>
            <w:vAlign w:val="center"/>
            <w:hideMark/>
          </w:tcPr>
          <w:p w:rsidR="0027333A" w:rsidRPr="0027333A" w:rsidRDefault="0027333A" w:rsidP="0027333A">
            <w:pPr>
              <w:spacing w:after="0" w:line="240" w:lineRule="auto"/>
              <w:jc w:val="center"/>
              <w:rPr>
                <w:rFonts w:ascii="Calibri" w:eastAsia="Times New Roman" w:hAnsi="Calibri" w:cs="Arial"/>
                <w:b/>
                <w:bCs/>
                <w:sz w:val="20"/>
                <w:szCs w:val="20"/>
              </w:rPr>
            </w:pPr>
            <w:r w:rsidRPr="0027333A">
              <w:rPr>
                <w:rFonts w:ascii="Calibri" w:eastAsia="Times New Roman" w:hAnsi="Calibri" w:cs="Arial"/>
                <w:b/>
                <w:bCs/>
                <w:sz w:val="20"/>
                <w:szCs w:val="20"/>
              </w:rPr>
              <w:t>Localidad</w:t>
            </w:r>
          </w:p>
        </w:tc>
        <w:tc>
          <w:tcPr>
            <w:tcW w:w="1753" w:type="dxa"/>
            <w:gridSpan w:val="2"/>
            <w:tcBorders>
              <w:top w:val="single" w:sz="4" w:space="0" w:color="auto"/>
              <w:left w:val="nil"/>
              <w:bottom w:val="single" w:sz="4" w:space="0" w:color="auto"/>
              <w:right w:val="single" w:sz="4" w:space="0" w:color="auto"/>
            </w:tcBorders>
            <w:shd w:val="clear" w:color="auto" w:fill="B8CCE4" w:themeFill="accent1" w:themeFillTint="66"/>
            <w:noWrap/>
            <w:vAlign w:val="center"/>
            <w:hideMark/>
          </w:tcPr>
          <w:p w:rsidR="0027333A" w:rsidRPr="0027333A" w:rsidRDefault="0027333A" w:rsidP="0027333A">
            <w:pPr>
              <w:spacing w:after="0" w:line="240" w:lineRule="auto"/>
              <w:jc w:val="center"/>
              <w:rPr>
                <w:rFonts w:ascii="Calibri" w:eastAsia="Times New Roman" w:hAnsi="Calibri" w:cs="Arial"/>
                <w:b/>
                <w:bCs/>
                <w:sz w:val="20"/>
                <w:szCs w:val="20"/>
              </w:rPr>
            </w:pPr>
            <w:r w:rsidRPr="0027333A">
              <w:rPr>
                <w:rFonts w:ascii="Calibri" w:eastAsia="Times New Roman" w:hAnsi="Calibri" w:cs="Arial"/>
                <w:b/>
                <w:bCs/>
                <w:sz w:val="20"/>
                <w:szCs w:val="20"/>
              </w:rPr>
              <w:t>1 - 12 meses</w:t>
            </w:r>
          </w:p>
        </w:tc>
        <w:tc>
          <w:tcPr>
            <w:tcW w:w="1906" w:type="dxa"/>
            <w:gridSpan w:val="2"/>
            <w:tcBorders>
              <w:top w:val="single" w:sz="4" w:space="0" w:color="auto"/>
              <w:left w:val="nil"/>
              <w:bottom w:val="single" w:sz="4" w:space="0" w:color="auto"/>
              <w:right w:val="single" w:sz="4" w:space="0" w:color="auto"/>
            </w:tcBorders>
            <w:shd w:val="clear" w:color="auto" w:fill="B8CCE4" w:themeFill="accent1" w:themeFillTint="66"/>
            <w:noWrap/>
            <w:vAlign w:val="center"/>
            <w:hideMark/>
          </w:tcPr>
          <w:p w:rsidR="0027333A" w:rsidRPr="0027333A" w:rsidRDefault="0027333A" w:rsidP="0027333A">
            <w:pPr>
              <w:spacing w:after="0" w:line="240" w:lineRule="auto"/>
              <w:jc w:val="center"/>
              <w:rPr>
                <w:rFonts w:ascii="Calibri" w:eastAsia="Times New Roman" w:hAnsi="Calibri" w:cs="Arial"/>
                <w:b/>
                <w:bCs/>
                <w:sz w:val="20"/>
                <w:szCs w:val="20"/>
              </w:rPr>
            </w:pPr>
            <w:r w:rsidRPr="0027333A">
              <w:rPr>
                <w:rFonts w:ascii="Calibri" w:eastAsia="Times New Roman" w:hAnsi="Calibri" w:cs="Arial"/>
                <w:b/>
                <w:bCs/>
                <w:sz w:val="20"/>
                <w:szCs w:val="20"/>
              </w:rPr>
              <w:t>13 - 24 meses</w:t>
            </w:r>
          </w:p>
        </w:tc>
        <w:tc>
          <w:tcPr>
            <w:tcW w:w="1906" w:type="dxa"/>
            <w:gridSpan w:val="2"/>
            <w:tcBorders>
              <w:top w:val="single" w:sz="4" w:space="0" w:color="auto"/>
              <w:left w:val="nil"/>
              <w:bottom w:val="single" w:sz="4" w:space="0" w:color="auto"/>
              <w:right w:val="single" w:sz="4" w:space="0" w:color="auto"/>
            </w:tcBorders>
            <w:shd w:val="clear" w:color="auto" w:fill="B8CCE4" w:themeFill="accent1" w:themeFillTint="66"/>
            <w:noWrap/>
            <w:vAlign w:val="center"/>
            <w:hideMark/>
          </w:tcPr>
          <w:p w:rsidR="0027333A" w:rsidRPr="0027333A" w:rsidRDefault="0027333A" w:rsidP="0027333A">
            <w:pPr>
              <w:spacing w:after="0" w:line="240" w:lineRule="auto"/>
              <w:jc w:val="center"/>
              <w:rPr>
                <w:rFonts w:ascii="Calibri" w:eastAsia="Times New Roman" w:hAnsi="Calibri" w:cs="Arial"/>
                <w:b/>
                <w:bCs/>
                <w:sz w:val="20"/>
                <w:szCs w:val="20"/>
              </w:rPr>
            </w:pPr>
            <w:r w:rsidRPr="0027333A">
              <w:rPr>
                <w:rFonts w:ascii="Calibri" w:eastAsia="Times New Roman" w:hAnsi="Calibri" w:cs="Arial"/>
                <w:b/>
                <w:bCs/>
                <w:sz w:val="20"/>
                <w:szCs w:val="20"/>
              </w:rPr>
              <w:t>25 - 36 meses</w:t>
            </w:r>
          </w:p>
        </w:tc>
        <w:tc>
          <w:tcPr>
            <w:tcW w:w="1906" w:type="dxa"/>
            <w:gridSpan w:val="2"/>
            <w:tcBorders>
              <w:top w:val="single" w:sz="4" w:space="0" w:color="auto"/>
              <w:left w:val="nil"/>
              <w:bottom w:val="single" w:sz="4" w:space="0" w:color="auto"/>
              <w:right w:val="single" w:sz="4" w:space="0" w:color="auto"/>
            </w:tcBorders>
            <w:shd w:val="clear" w:color="auto" w:fill="B8CCE4" w:themeFill="accent1" w:themeFillTint="66"/>
            <w:noWrap/>
            <w:vAlign w:val="center"/>
            <w:hideMark/>
          </w:tcPr>
          <w:p w:rsidR="0027333A" w:rsidRPr="0027333A" w:rsidRDefault="0027333A" w:rsidP="0027333A">
            <w:pPr>
              <w:spacing w:after="0" w:line="240" w:lineRule="auto"/>
              <w:jc w:val="center"/>
              <w:rPr>
                <w:rFonts w:ascii="Calibri" w:eastAsia="Times New Roman" w:hAnsi="Calibri" w:cs="Arial"/>
                <w:b/>
                <w:bCs/>
                <w:sz w:val="20"/>
                <w:szCs w:val="20"/>
              </w:rPr>
            </w:pPr>
            <w:r w:rsidRPr="0027333A">
              <w:rPr>
                <w:rFonts w:ascii="Calibri" w:eastAsia="Times New Roman" w:hAnsi="Calibri" w:cs="Arial"/>
                <w:b/>
                <w:bCs/>
                <w:sz w:val="20"/>
                <w:szCs w:val="20"/>
              </w:rPr>
              <w:t>37 - 48 meses</w:t>
            </w:r>
          </w:p>
        </w:tc>
      </w:tr>
      <w:tr w:rsidR="0027333A" w:rsidRPr="0027333A" w:rsidTr="0027333A">
        <w:trPr>
          <w:trHeight w:val="255"/>
          <w:tblHeader/>
        </w:trPr>
        <w:tc>
          <w:tcPr>
            <w:tcW w:w="445" w:type="dxa"/>
            <w:vMerge/>
            <w:tcBorders>
              <w:left w:val="single" w:sz="4" w:space="0" w:color="auto"/>
              <w:bottom w:val="single" w:sz="4" w:space="0" w:color="auto"/>
              <w:right w:val="single" w:sz="4" w:space="0" w:color="auto"/>
            </w:tcBorders>
            <w:shd w:val="clear" w:color="auto" w:fill="B8CCE4" w:themeFill="accent1" w:themeFillTint="66"/>
            <w:noWrap/>
            <w:vAlign w:val="center"/>
            <w:hideMark/>
          </w:tcPr>
          <w:p w:rsidR="0027333A" w:rsidRPr="0027333A" w:rsidRDefault="0027333A" w:rsidP="0027333A">
            <w:pPr>
              <w:spacing w:after="0" w:line="240" w:lineRule="auto"/>
              <w:jc w:val="center"/>
              <w:rPr>
                <w:rFonts w:ascii="Calibri" w:eastAsia="Times New Roman" w:hAnsi="Calibri" w:cs="Arial"/>
                <w:b/>
                <w:bCs/>
                <w:sz w:val="20"/>
                <w:szCs w:val="20"/>
              </w:rPr>
            </w:pPr>
          </w:p>
        </w:tc>
        <w:tc>
          <w:tcPr>
            <w:tcW w:w="1725" w:type="dxa"/>
            <w:vMerge/>
            <w:tcBorders>
              <w:left w:val="nil"/>
              <w:bottom w:val="single" w:sz="4" w:space="0" w:color="auto"/>
              <w:right w:val="single" w:sz="4" w:space="0" w:color="auto"/>
            </w:tcBorders>
            <w:shd w:val="clear" w:color="auto" w:fill="B8CCE4" w:themeFill="accent1" w:themeFillTint="66"/>
            <w:vAlign w:val="center"/>
            <w:hideMark/>
          </w:tcPr>
          <w:p w:rsidR="0027333A" w:rsidRPr="0027333A" w:rsidRDefault="0027333A" w:rsidP="0027333A">
            <w:pPr>
              <w:spacing w:after="0" w:line="240" w:lineRule="auto"/>
              <w:jc w:val="center"/>
              <w:rPr>
                <w:rFonts w:ascii="Calibri" w:eastAsia="Times New Roman" w:hAnsi="Calibri" w:cs="Arial"/>
                <w:b/>
                <w:bCs/>
                <w:sz w:val="20"/>
                <w:szCs w:val="20"/>
              </w:rPr>
            </w:pPr>
          </w:p>
        </w:tc>
        <w:tc>
          <w:tcPr>
            <w:tcW w:w="820" w:type="dxa"/>
            <w:vMerge/>
            <w:tcBorders>
              <w:left w:val="nil"/>
              <w:bottom w:val="single" w:sz="4" w:space="0" w:color="auto"/>
              <w:right w:val="single" w:sz="4" w:space="0" w:color="auto"/>
            </w:tcBorders>
            <w:shd w:val="clear" w:color="auto" w:fill="B8CCE4" w:themeFill="accent1" w:themeFillTint="66"/>
            <w:noWrap/>
            <w:vAlign w:val="center"/>
            <w:hideMark/>
          </w:tcPr>
          <w:p w:rsidR="0027333A" w:rsidRPr="0027333A" w:rsidRDefault="0027333A" w:rsidP="0027333A">
            <w:pPr>
              <w:spacing w:after="0" w:line="240" w:lineRule="auto"/>
              <w:jc w:val="center"/>
              <w:rPr>
                <w:rFonts w:ascii="Calibri" w:eastAsia="Times New Roman" w:hAnsi="Calibri" w:cs="Arial"/>
                <w:b/>
                <w:bCs/>
                <w:sz w:val="20"/>
                <w:szCs w:val="20"/>
              </w:rPr>
            </w:pPr>
          </w:p>
        </w:tc>
        <w:tc>
          <w:tcPr>
            <w:tcW w:w="822" w:type="dxa"/>
            <w:vMerge/>
            <w:tcBorders>
              <w:left w:val="nil"/>
              <w:bottom w:val="single" w:sz="4" w:space="0" w:color="auto"/>
              <w:right w:val="single" w:sz="4" w:space="0" w:color="auto"/>
            </w:tcBorders>
            <w:shd w:val="clear" w:color="auto" w:fill="B8CCE4" w:themeFill="accent1" w:themeFillTint="66"/>
            <w:noWrap/>
            <w:vAlign w:val="center"/>
            <w:hideMark/>
          </w:tcPr>
          <w:p w:rsidR="0027333A" w:rsidRPr="0027333A" w:rsidRDefault="0027333A" w:rsidP="0027333A">
            <w:pPr>
              <w:spacing w:after="0" w:line="240" w:lineRule="auto"/>
              <w:jc w:val="center"/>
              <w:rPr>
                <w:rFonts w:ascii="Calibri" w:eastAsia="Times New Roman" w:hAnsi="Calibri" w:cs="Arial"/>
                <w:b/>
                <w:bCs/>
                <w:sz w:val="20"/>
                <w:szCs w:val="20"/>
              </w:rPr>
            </w:pPr>
          </w:p>
        </w:tc>
        <w:tc>
          <w:tcPr>
            <w:tcW w:w="1977" w:type="dxa"/>
            <w:vMerge/>
            <w:tcBorders>
              <w:left w:val="nil"/>
              <w:bottom w:val="single" w:sz="4" w:space="0" w:color="auto"/>
              <w:right w:val="single" w:sz="4" w:space="0" w:color="auto"/>
            </w:tcBorders>
            <w:shd w:val="clear" w:color="auto" w:fill="B8CCE4" w:themeFill="accent1" w:themeFillTint="66"/>
            <w:vAlign w:val="center"/>
            <w:hideMark/>
          </w:tcPr>
          <w:p w:rsidR="0027333A" w:rsidRPr="0027333A" w:rsidRDefault="0027333A" w:rsidP="0027333A">
            <w:pPr>
              <w:spacing w:after="0" w:line="240" w:lineRule="auto"/>
              <w:jc w:val="center"/>
              <w:rPr>
                <w:rFonts w:ascii="Calibri" w:eastAsia="Times New Roman" w:hAnsi="Calibri" w:cs="Arial"/>
                <w:b/>
                <w:bCs/>
                <w:sz w:val="20"/>
                <w:szCs w:val="20"/>
              </w:rPr>
            </w:pPr>
          </w:p>
        </w:tc>
        <w:tc>
          <w:tcPr>
            <w:tcW w:w="800" w:type="dxa"/>
            <w:tcBorders>
              <w:top w:val="nil"/>
              <w:left w:val="nil"/>
              <w:bottom w:val="single" w:sz="4" w:space="0" w:color="auto"/>
              <w:right w:val="single" w:sz="4" w:space="0" w:color="auto"/>
            </w:tcBorders>
            <w:shd w:val="clear" w:color="auto" w:fill="B8CCE4" w:themeFill="accent1" w:themeFillTint="66"/>
            <w:noWrap/>
            <w:vAlign w:val="center"/>
            <w:hideMark/>
          </w:tcPr>
          <w:p w:rsidR="0027333A" w:rsidRPr="0027333A" w:rsidRDefault="0027333A" w:rsidP="0027333A">
            <w:pPr>
              <w:spacing w:after="0" w:line="240" w:lineRule="auto"/>
              <w:jc w:val="center"/>
              <w:rPr>
                <w:rFonts w:ascii="Calibri" w:eastAsia="Times New Roman" w:hAnsi="Calibri" w:cs="Arial"/>
                <w:b/>
                <w:bCs/>
                <w:sz w:val="20"/>
                <w:szCs w:val="20"/>
              </w:rPr>
            </w:pPr>
            <w:r w:rsidRPr="0027333A">
              <w:rPr>
                <w:rFonts w:ascii="Calibri" w:eastAsia="Times New Roman" w:hAnsi="Calibri" w:cs="Arial"/>
                <w:b/>
                <w:bCs/>
                <w:sz w:val="20"/>
                <w:szCs w:val="20"/>
              </w:rPr>
              <w:t>Min</w:t>
            </w:r>
          </w:p>
        </w:tc>
        <w:tc>
          <w:tcPr>
            <w:tcW w:w="953" w:type="dxa"/>
            <w:tcBorders>
              <w:top w:val="nil"/>
              <w:left w:val="nil"/>
              <w:bottom w:val="single" w:sz="4" w:space="0" w:color="auto"/>
              <w:right w:val="single" w:sz="4" w:space="0" w:color="auto"/>
            </w:tcBorders>
            <w:shd w:val="clear" w:color="auto" w:fill="B8CCE4" w:themeFill="accent1" w:themeFillTint="66"/>
            <w:noWrap/>
            <w:vAlign w:val="center"/>
            <w:hideMark/>
          </w:tcPr>
          <w:p w:rsidR="0027333A" w:rsidRPr="0027333A" w:rsidRDefault="0027333A" w:rsidP="0027333A">
            <w:pPr>
              <w:spacing w:after="0" w:line="240" w:lineRule="auto"/>
              <w:jc w:val="center"/>
              <w:rPr>
                <w:rFonts w:ascii="Calibri" w:eastAsia="Times New Roman" w:hAnsi="Calibri" w:cs="Arial"/>
                <w:b/>
                <w:bCs/>
                <w:sz w:val="20"/>
                <w:szCs w:val="20"/>
              </w:rPr>
            </w:pPr>
            <w:r w:rsidRPr="0027333A">
              <w:rPr>
                <w:rFonts w:ascii="Calibri" w:eastAsia="Times New Roman" w:hAnsi="Calibri" w:cs="Arial"/>
                <w:b/>
                <w:bCs/>
                <w:sz w:val="20"/>
                <w:szCs w:val="20"/>
              </w:rPr>
              <w:t>Max</w:t>
            </w:r>
          </w:p>
        </w:tc>
        <w:tc>
          <w:tcPr>
            <w:tcW w:w="953" w:type="dxa"/>
            <w:tcBorders>
              <w:top w:val="nil"/>
              <w:left w:val="nil"/>
              <w:bottom w:val="single" w:sz="4" w:space="0" w:color="auto"/>
              <w:right w:val="single" w:sz="4" w:space="0" w:color="auto"/>
            </w:tcBorders>
            <w:shd w:val="clear" w:color="auto" w:fill="B8CCE4" w:themeFill="accent1" w:themeFillTint="66"/>
            <w:noWrap/>
            <w:vAlign w:val="center"/>
            <w:hideMark/>
          </w:tcPr>
          <w:p w:rsidR="0027333A" w:rsidRPr="0027333A" w:rsidRDefault="0027333A" w:rsidP="0027333A">
            <w:pPr>
              <w:spacing w:after="0" w:line="240" w:lineRule="auto"/>
              <w:jc w:val="center"/>
              <w:rPr>
                <w:rFonts w:ascii="Calibri" w:eastAsia="Times New Roman" w:hAnsi="Calibri" w:cs="Arial"/>
                <w:b/>
                <w:bCs/>
                <w:sz w:val="20"/>
                <w:szCs w:val="20"/>
              </w:rPr>
            </w:pPr>
            <w:r w:rsidRPr="0027333A">
              <w:rPr>
                <w:rFonts w:ascii="Calibri" w:eastAsia="Times New Roman" w:hAnsi="Calibri" w:cs="Arial"/>
                <w:b/>
                <w:bCs/>
                <w:sz w:val="20"/>
                <w:szCs w:val="20"/>
              </w:rPr>
              <w:t>Min</w:t>
            </w:r>
          </w:p>
        </w:tc>
        <w:tc>
          <w:tcPr>
            <w:tcW w:w="953" w:type="dxa"/>
            <w:tcBorders>
              <w:top w:val="nil"/>
              <w:left w:val="nil"/>
              <w:bottom w:val="single" w:sz="4" w:space="0" w:color="auto"/>
              <w:right w:val="single" w:sz="4" w:space="0" w:color="auto"/>
            </w:tcBorders>
            <w:shd w:val="clear" w:color="auto" w:fill="B8CCE4" w:themeFill="accent1" w:themeFillTint="66"/>
            <w:noWrap/>
            <w:vAlign w:val="center"/>
            <w:hideMark/>
          </w:tcPr>
          <w:p w:rsidR="0027333A" w:rsidRPr="0027333A" w:rsidRDefault="0027333A" w:rsidP="0027333A">
            <w:pPr>
              <w:spacing w:after="0" w:line="240" w:lineRule="auto"/>
              <w:jc w:val="center"/>
              <w:rPr>
                <w:rFonts w:ascii="Calibri" w:eastAsia="Times New Roman" w:hAnsi="Calibri" w:cs="Arial"/>
                <w:b/>
                <w:bCs/>
                <w:sz w:val="20"/>
                <w:szCs w:val="20"/>
              </w:rPr>
            </w:pPr>
            <w:r w:rsidRPr="0027333A">
              <w:rPr>
                <w:rFonts w:ascii="Calibri" w:eastAsia="Times New Roman" w:hAnsi="Calibri" w:cs="Arial"/>
                <w:b/>
                <w:bCs/>
                <w:sz w:val="20"/>
                <w:szCs w:val="20"/>
              </w:rPr>
              <w:t>Max</w:t>
            </w:r>
          </w:p>
        </w:tc>
        <w:tc>
          <w:tcPr>
            <w:tcW w:w="953" w:type="dxa"/>
            <w:tcBorders>
              <w:top w:val="nil"/>
              <w:left w:val="nil"/>
              <w:bottom w:val="single" w:sz="4" w:space="0" w:color="auto"/>
              <w:right w:val="single" w:sz="4" w:space="0" w:color="auto"/>
            </w:tcBorders>
            <w:shd w:val="clear" w:color="auto" w:fill="B8CCE4" w:themeFill="accent1" w:themeFillTint="66"/>
            <w:noWrap/>
            <w:vAlign w:val="center"/>
            <w:hideMark/>
          </w:tcPr>
          <w:p w:rsidR="0027333A" w:rsidRPr="0027333A" w:rsidRDefault="0027333A" w:rsidP="0027333A">
            <w:pPr>
              <w:spacing w:after="0" w:line="240" w:lineRule="auto"/>
              <w:jc w:val="center"/>
              <w:rPr>
                <w:rFonts w:ascii="Calibri" w:eastAsia="Times New Roman" w:hAnsi="Calibri" w:cs="Arial"/>
                <w:b/>
                <w:bCs/>
                <w:sz w:val="20"/>
                <w:szCs w:val="20"/>
              </w:rPr>
            </w:pPr>
            <w:r w:rsidRPr="0027333A">
              <w:rPr>
                <w:rFonts w:ascii="Calibri" w:eastAsia="Times New Roman" w:hAnsi="Calibri" w:cs="Arial"/>
                <w:b/>
                <w:bCs/>
                <w:sz w:val="20"/>
                <w:szCs w:val="20"/>
              </w:rPr>
              <w:t>Min</w:t>
            </w:r>
          </w:p>
        </w:tc>
        <w:tc>
          <w:tcPr>
            <w:tcW w:w="953" w:type="dxa"/>
            <w:tcBorders>
              <w:top w:val="nil"/>
              <w:left w:val="nil"/>
              <w:bottom w:val="single" w:sz="4" w:space="0" w:color="auto"/>
              <w:right w:val="single" w:sz="4" w:space="0" w:color="auto"/>
            </w:tcBorders>
            <w:shd w:val="clear" w:color="auto" w:fill="B8CCE4" w:themeFill="accent1" w:themeFillTint="66"/>
            <w:noWrap/>
            <w:vAlign w:val="center"/>
            <w:hideMark/>
          </w:tcPr>
          <w:p w:rsidR="0027333A" w:rsidRPr="0027333A" w:rsidRDefault="0027333A" w:rsidP="0027333A">
            <w:pPr>
              <w:spacing w:after="0" w:line="240" w:lineRule="auto"/>
              <w:jc w:val="center"/>
              <w:rPr>
                <w:rFonts w:ascii="Calibri" w:eastAsia="Times New Roman" w:hAnsi="Calibri" w:cs="Arial"/>
                <w:b/>
                <w:bCs/>
                <w:sz w:val="20"/>
                <w:szCs w:val="20"/>
              </w:rPr>
            </w:pPr>
            <w:r w:rsidRPr="0027333A">
              <w:rPr>
                <w:rFonts w:ascii="Calibri" w:eastAsia="Times New Roman" w:hAnsi="Calibri" w:cs="Arial"/>
                <w:b/>
                <w:bCs/>
                <w:sz w:val="20"/>
                <w:szCs w:val="20"/>
              </w:rPr>
              <w:t>Max</w:t>
            </w:r>
          </w:p>
        </w:tc>
        <w:tc>
          <w:tcPr>
            <w:tcW w:w="953" w:type="dxa"/>
            <w:tcBorders>
              <w:top w:val="nil"/>
              <w:left w:val="nil"/>
              <w:bottom w:val="single" w:sz="4" w:space="0" w:color="auto"/>
              <w:right w:val="single" w:sz="4" w:space="0" w:color="auto"/>
            </w:tcBorders>
            <w:shd w:val="clear" w:color="auto" w:fill="B8CCE4" w:themeFill="accent1" w:themeFillTint="66"/>
            <w:noWrap/>
            <w:vAlign w:val="center"/>
            <w:hideMark/>
          </w:tcPr>
          <w:p w:rsidR="0027333A" w:rsidRPr="0027333A" w:rsidRDefault="0027333A" w:rsidP="0027333A">
            <w:pPr>
              <w:spacing w:after="0" w:line="240" w:lineRule="auto"/>
              <w:jc w:val="center"/>
              <w:rPr>
                <w:rFonts w:ascii="Calibri" w:eastAsia="Times New Roman" w:hAnsi="Calibri" w:cs="Arial"/>
                <w:b/>
                <w:bCs/>
                <w:sz w:val="20"/>
                <w:szCs w:val="20"/>
              </w:rPr>
            </w:pPr>
            <w:r w:rsidRPr="0027333A">
              <w:rPr>
                <w:rFonts w:ascii="Calibri" w:eastAsia="Times New Roman" w:hAnsi="Calibri" w:cs="Arial"/>
                <w:b/>
                <w:bCs/>
                <w:sz w:val="20"/>
                <w:szCs w:val="20"/>
              </w:rPr>
              <w:t>Min</w:t>
            </w:r>
          </w:p>
        </w:tc>
        <w:tc>
          <w:tcPr>
            <w:tcW w:w="953" w:type="dxa"/>
            <w:tcBorders>
              <w:top w:val="nil"/>
              <w:left w:val="nil"/>
              <w:bottom w:val="single" w:sz="4" w:space="0" w:color="auto"/>
              <w:right w:val="single" w:sz="4" w:space="0" w:color="auto"/>
            </w:tcBorders>
            <w:shd w:val="clear" w:color="auto" w:fill="B8CCE4" w:themeFill="accent1" w:themeFillTint="66"/>
            <w:noWrap/>
            <w:vAlign w:val="center"/>
            <w:hideMark/>
          </w:tcPr>
          <w:p w:rsidR="0027333A" w:rsidRPr="0027333A" w:rsidRDefault="0027333A" w:rsidP="0027333A">
            <w:pPr>
              <w:spacing w:after="0" w:line="240" w:lineRule="auto"/>
              <w:jc w:val="center"/>
              <w:rPr>
                <w:rFonts w:ascii="Calibri" w:eastAsia="Times New Roman" w:hAnsi="Calibri" w:cs="Arial"/>
                <w:b/>
                <w:bCs/>
                <w:sz w:val="20"/>
                <w:szCs w:val="20"/>
              </w:rPr>
            </w:pPr>
            <w:r w:rsidRPr="0027333A">
              <w:rPr>
                <w:rFonts w:ascii="Calibri" w:eastAsia="Times New Roman" w:hAnsi="Calibri" w:cs="Arial"/>
                <w:b/>
                <w:bCs/>
                <w:sz w:val="20"/>
                <w:szCs w:val="20"/>
              </w:rPr>
              <w:t>Max</w:t>
            </w:r>
          </w:p>
        </w:tc>
      </w:tr>
      <w:tr w:rsidR="0027333A" w:rsidRPr="0027333A" w:rsidTr="0027333A">
        <w:trPr>
          <w:trHeight w:val="255"/>
        </w:trPr>
        <w:tc>
          <w:tcPr>
            <w:tcW w:w="445" w:type="dxa"/>
            <w:tcBorders>
              <w:top w:val="nil"/>
              <w:left w:val="single" w:sz="4" w:space="0" w:color="auto"/>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w:t>
            </w:r>
          </w:p>
        </w:tc>
        <w:tc>
          <w:tcPr>
            <w:tcW w:w="1725"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Aguascalientes</w:t>
            </w:r>
          </w:p>
        </w:tc>
        <w:tc>
          <w:tcPr>
            <w:tcW w:w="82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UMAA</w:t>
            </w:r>
          </w:p>
        </w:tc>
        <w:tc>
          <w:tcPr>
            <w:tcW w:w="822"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S/N</w:t>
            </w:r>
          </w:p>
        </w:tc>
        <w:tc>
          <w:tcPr>
            <w:tcW w:w="1977"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Aguascalientes</w:t>
            </w:r>
          </w:p>
        </w:tc>
        <w:tc>
          <w:tcPr>
            <w:tcW w:w="80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3,399</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8,488</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8,197</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20,482</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11,555</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28,875</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13,895</w:t>
            </w:r>
          </w:p>
        </w:tc>
        <w:tc>
          <w:tcPr>
            <w:tcW w:w="953" w:type="dxa"/>
            <w:tcBorders>
              <w:top w:val="nil"/>
              <w:left w:val="nil"/>
              <w:bottom w:val="dotted" w:sz="4" w:space="0" w:color="auto"/>
              <w:right w:val="single"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34,725</w:t>
            </w:r>
          </w:p>
        </w:tc>
      </w:tr>
      <w:tr w:rsidR="0027333A" w:rsidRPr="0027333A" w:rsidTr="0027333A">
        <w:trPr>
          <w:trHeight w:val="255"/>
        </w:trPr>
        <w:tc>
          <w:tcPr>
            <w:tcW w:w="445" w:type="dxa"/>
            <w:tcBorders>
              <w:top w:val="nil"/>
              <w:left w:val="single" w:sz="4" w:space="0" w:color="auto"/>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w:t>
            </w:r>
          </w:p>
        </w:tc>
        <w:tc>
          <w:tcPr>
            <w:tcW w:w="1725"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Baja California</w:t>
            </w:r>
          </w:p>
        </w:tc>
        <w:tc>
          <w:tcPr>
            <w:tcW w:w="82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HGZMF</w:t>
            </w:r>
          </w:p>
        </w:tc>
        <w:tc>
          <w:tcPr>
            <w:tcW w:w="822"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8</w:t>
            </w:r>
          </w:p>
        </w:tc>
        <w:tc>
          <w:tcPr>
            <w:tcW w:w="1977"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Ensenada</w:t>
            </w:r>
          </w:p>
        </w:tc>
        <w:tc>
          <w:tcPr>
            <w:tcW w:w="80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1,148</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2,866</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1,735</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4,329</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2,032</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5,061</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2,320</w:t>
            </w:r>
          </w:p>
        </w:tc>
        <w:tc>
          <w:tcPr>
            <w:tcW w:w="953" w:type="dxa"/>
            <w:tcBorders>
              <w:top w:val="nil"/>
              <w:left w:val="nil"/>
              <w:bottom w:val="dotted" w:sz="4" w:space="0" w:color="auto"/>
              <w:right w:val="single"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5,781</w:t>
            </w:r>
          </w:p>
        </w:tc>
      </w:tr>
      <w:tr w:rsidR="0027333A" w:rsidRPr="0027333A" w:rsidTr="0027333A">
        <w:trPr>
          <w:trHeight w:val="255"/>
        </w:trPr>
        <w:tc>
          <w:tcPr>
            <w:tcW w:w="445" w:type="dxa"/>
            <w:tcBorders>
              <w:top w:val="nil"/>
              <w:left w:val="single" w:sz="4" w:space="0" w:color="auto"/>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3</w:t>
            </w:r>
          </w:p>
        </w:tc>
        <w:tc>
          <w:tcPr>
            <w:tcW w:w="1725"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Baja California Sur</w:t>
            </w:r>
          </w:p>
        </w:tc>
        <w:tc>
          <w:tcPr>
            <w:tcW w:w="82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HGZMF</w:t>
            </w:r>
          </w:p>
        </w:tc>
        <w:tc>
          <w:tcPr>
            <w:tcW w:w="822"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1</w:t>
            </w:r>
          </w:p>
        </w:tc>
        <w:tc>
          <w:tcPr>
            <w:tcW w:w="1977"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La Paz</w:t>
            </w:r>
          </w:p>
        </w:tc>
        <w:tc>
          <w:tcPr>
            <w:tcW w:w="80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269</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668</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856</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2,129</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1,395</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3,473</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2,053</w:t>
            </w:r>
          </w:p>
        </w:tc>
        <w:tc>
          <w:tcPr>
            <w:tcW w:w="953" w:type="dxa"/>
            <w:tcBorders>
              <w:top w:val="nil"/>
              <w:left w:val="nil"/>
              <w:bottom w:val="dotted" w:sz="4" w:space="0" w:color="auto"/>
              <w:right w:val="single"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5,115</w:t>
            </w:r>
          </w:p>
        </w:tc>
      </w:tr>
      <w:tr w:rsidR="0027333A" w:rsidRPr="0027333A" w:rsidTr="0027333A">
        <w:trPr>
          <w:trHeight w:val="255"/>
        </w:trPr>
        <w:tc>
          <w:tcPr>
            <w:tcW w:w="445" w:type="dxa"/>
            <w:tcBorders>
              <w:top w:val="nil"/>
              <w:left w:val="single" w:sz="4" w:space="0" w:color="auto"/>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4</w:t>
            </w:r>
          </w:p>
        </w:tc>
        <w:tc>
          <w:tcPr>
            <w:tcW w:w="1725"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Baja California Sur</w:t>
            </w:r>
          </w:p>
        </w:tc>
        <w:tc>
          <w:tcPr>
            <w:tcW w:w="82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 xml:space="preserve">UMAA </w:t>
            </w:r>
          </w:p>
        </w:tc>
        <w:tc>
          <w:tcPr>
            <w:tcW w:w="822"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 xml:space="preserve">1 </w:t>
            </w:r>
          </w:p>
        </w:tc>
        <w:tc>
          <w:tcPr>
            <w:tcW w:w="1977"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La Paz</w:t>
            </w:r>
          </w:p>
        </w:tc>
        <w:tc>
          <w:tcPr>
            <w:tcW w:w="80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515</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1,280</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1,029</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2,561</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1,813</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4,515</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2,563</w:t>
            </w:r>
          </w:p>
        </w:tc>
        <w:tc>
          <w:tcPr>
            <w:tcW w:w="953" w:type="dxa"/>
            <w:tcBorders>
              <w:top w:val="nil"/>
              <w:left w:val="nil"/>
              <w:bottom w:val="dotted" w:sz="4" w:space="0" w:color="auto"/>
              <w:right w:val="single"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6,395</w:t>
            </w:r>
          </w:p>
        </w:tc>
      </w:tr>
      <w:tr w:rsidR="0027333A" w:rsidRPr="0027333A" w:rsidTr="0027333A">
        <w:trPr>
          <w:trHeight w:val="255"/>
        </w:trPr>
        <w:tc>
          <w:tcPr>
            <w:tcW w:w="445" w:type="dxa"/>
            <w:tcBorders>
              <w:top w:val="nil"/>
              <w:left w:val="single" w:sz="4" w:space="0" w:color="auto"/>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5</w:t>
            </w:r>
          </w:p>
        </w:tc>
        <w:tc>
          <w:tcPr>
            <w:tcW w:w="1725"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Baja California Sur</w:t>
            </w:r>
          </w:p>
        </w:tc>
        <w:tc>
          <w:tcPr>
            <w:tcW w:w="82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HGS</w:t>
            </w:r>
          </w:p>
        </w:tc>
        <w:tc>
          <w:tcPr>
            <w:tcW w:w="822"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38</w:t>
            </w:r>
          </w:p>
        </w:tc>
        <w:tc>
          <w:tcPr>
            <w:tcW w:w="1977"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San José del Cabo</w:t>
            </w:r>
          </w:p>
        </w:tc>
        <w:tc>
          <w:tcPr>
            <w:tcW w:w="80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515</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1,280</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1,029</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2,561</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1,813</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4,515</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2,563</w:t>
            </w:r>
          </w:p>
        </w:tc>
        <w:tc>
          <w:tcPr>
            <w:tcW w:w="953" w:type="dxa"/>
            <w:tcBorders>
              <w:top w:val="nil"/>
              <w:left w:val="nil"/>
              <w:bottom w:val="dotted" w:sz="4" w:space="0" w:color="auto"/>
              <w:right w:val="single"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6,395</w:t>
            </w:r>
          </w:p>
        </w:tc>
      </w:tr>
      <w:tr w:rsidR="0027333A" w:rsidRPr="0027333A" w:rsidTr="0027333A">
        <w:trPr>
          <w:trHeight w:val="255"/>
        </w:trPr>
        <w:tc>
          <w:tcPr>
            <w:tcW w:w="445" w:type="dxa"/>
            <w:tcBorders>
              <w:top w:val="nil"/>
              <w:left w:val="single" w:sz="4" w:space="0" w:color="auto"/>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6</w:t>
            </w:r>
          </w:p>
        </w:tc>
        <w:tc>
          <w:tcPr>
            <w:tcW w:w="1725"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Baja California Sur</w:t>
            </w:r>
          </w:p>
        </w:tc>
        <w:tc>
          <w:tcPr>
            <w:tcW w:w="82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HGSMF</w:t>
            </w:r>
          </w:p>
        </w:tc>
        <w:tc>
          <w:tcPr>
            <w:tcW w:w="822"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2</w:t>
            </w:r>
          </w:p>
        </w:tc>
        <w:tc>
          <w:tcPr>
            <w:tcW w:w="1977"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Cd. Constitución</w:t>
            </w:r>
          </w:p>
        </w:tc>
        <w:tc>
          <w:tcPr>
            <w:tcW w:w="80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294</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730</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856</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2,129</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1,395</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3,473</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1,908</w:t>
            </w:r>
          </w:p>
        </w:tc>
        <w:tc>
          <w:tcPr>
            <w:tcW w:w="953" w:type="dxa"/>
            <w:tcBorders>
              <w:top w:val="nil"/>
              <w:left w:val="nil"/>
              <w:bottom w:val="dotted" w:sz="4" w:space="0" w:color="auto"/>
              <w:right w:val="single"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4,755</w:t>
            </w:r>
          </w:p>
        </w:tc>
      </w:tr>
      <w:tr w:rsidR="0027333A" w:rsidRPr="0027333A" w:rsidTr="0027333A">
        <w:trPr>
          <w:trHeight w:val="255"/>
        </w:trPr>
        <w:tc>
          <w:tcPr>
            <w:tcW w:w="445" w:type="dxa"/>
            <w:tcBorders>
              <w:top w:val="nil"/>
              <w:left w:val="single" w:sz="4" w:space="0" w:color="auto"/>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7</w:t>
            </w:r>
          </w:p>
        </w:tc>
        <w:tc>
          <w:tcPr>
            <w:tcW w:w="1725"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Baja California Sur</w:t>
            </w:r>
          </w:p>
        </w:tc>
        <w:tc>
          <w:tcPr>
            <w:tcW w:w="82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HGSMF</w:t>
            </w:r>
          </w:p>
        </w:tc>
        <w:tc>
          <w:tcPr>
            <w:tcW w:w="822"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26</w:t>
            </w:r>
          </w:p>
        </w:tc>
        <w:tc>
          <w:tcPr>
            <w:tcW w:w="1977"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Cabo San Lucas</w:t>
            </w:r>
          </w:p>
        </w:tc>
        <w:tc>
          <w:tcPr>
            <w:tcW w:w="80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540</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1,342</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1,102</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2,741</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1,908</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4,755</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2,684</w:t>
            </w:r>
          </w:p>
        </w:tc>
        <w:tc>
          <w:tcPr>
            <w:tcW w:w="953" w:type="dxa"/>
            <w:tcBorders>
              <w:top w:val="nil"/>
              <w:left w:val="nil"/>
              <w:bottom w:val="dotted" w:sz="4" w:space="0" w:color="auto"/>
              <w:right w:val="single"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6,697</w:t>
            </w:r>
          </w:p>
        </w:tc>
      </w:tr>
      <w:tr w:rsidR="0027333A" w:rsidRPr="0027333A" w:rsidTr="0027333A">
        <w:trPr>
          <w:trHeight w:val="255"/>
        </w:trPr>
        <w:tc>
          <w:tcPr>
            <w:tcW w:w="445" w:type="dxa"/>
            <w:tcBorders>
              <w:top w:val="nil"/>
              <w:left w:val="single" w:sz="4" w:space="0" w:color="auto"/>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8</w:t>
            </w:r>
          </w:p>
        </w:tc>
        <w:tc>
          <w:tcPr>
            <w:tcW w:w="1725"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Campeche</w:t>
            </w:r>
          </w:p>
        </w:tc>
        <w:tc>
          <w:tcPr>
            <w:tcW w:w="82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HGZMF</w:t>
            </w:r>
          </w:p>
        </w:tc>
        <w:tc>
          <w:tcPr>
            <w:tcW w:w="822"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1</w:t>
            </w:r>
          </w:p>
        </w:tc>
        <w:tc>
          <w:tcPr>
            <w:tcW w:w="1977"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Campeche</w:t>
            </w:r>
          </w:p>
        </w:tc>
        <w:tc>
          <w:tcPr>
            <w:tcW w:w="80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4,741</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11,844</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9,606</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24,006</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11,922</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29,789</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13,087</w:t>
            </w:r>
          </w:p>
        </w:tc>
        <w:tc>
          <w:tcPr>
            <w:tcW w:w="953" w:type="dxa"/>
            <w:tcBorders>
              <w:top w:val="nil"/>
              <w:left w:val="nil"/>
              <w:bottom w:val="dotted" w:sz="4" w:space="0" w:color="auto"/>
              <w:right w:val="single"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32,705</w:t>
            </w:r>
          </w:p>
        </w:tc>
      </w:tr>
      <w:tr w:rsidR="0027333A" w:rsidRPr="0027333A" w:rsidTr="0027333A">
        <w:trPr>
          <w:trHeight w:val="255"/>
        </w:trPr>
        <w:tc>
          <w:tcPr>
            <w:tcW w:w="445" w:type="dxa"/>
            <w:tcBorders>
              <w:top w:val="nil"/>
              <w:left w:val="single" w:sz="4" w:space="0" w:color="auto"/>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9</w:t>
            </w:r>
          </w:p>
        </w:tc>
        <w:tc>
          <w:tcPr>
            <w:tcW w:w="1725"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Coahuila</w:t>
            </w:r>
          </w:p>
        </w:tc>
        <w:tc>
          <w:tcPr>
            <w:tcW w:w="82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HGZ</w:t>
            </w:r>
          </w:p>
        </w:tc>
        <w:tc>
          <w:tcPr>
            <w:tcW w:w="822"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1</w:t>
            </w:r>
          </w:p>
        </w:tc>
        <w:tc>
          <w:tcPr>
            <w:tcW w:w="1977"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Saltillo</w:t>
            </w:r>
          </w:p>
        </w:tc>
        <w:tc>
          <w:tcPr>
            <w:tcW w:w="80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2,910</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7,268</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6,148</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15,357</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8,511</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21,263</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10,311</w:t>
            </w:r>
          </w:p>
        </w:tc>
        <w:tc>
          <w:tcPr>
            <w:tcW w:w="953" w:type="dxa"/>
            <w:tcBorders>
              <w:top w:val="nil"/>
              <w:left w:val="nil"/>
              <w:bottom w:val="dotted" w:sz="4" w:space="0" w:color="auto"/>
              <w:right w:val="single"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25,765</w:t>
            </w:r>
          </w:p>
        </w:tc>
      </w:tr>
      <w:tr w:rsidR="0027333A" w:rsidRPr="0027333A" w:rsidTr="0027333A">
        <w:trPr>
          <w:trHeight w:val="255"/>
        </w:trPr>
        <w:tc>
          <w:tcPr>
            <w:tcW w:w="445" w:type="dxa"/>
            <w:tcBorders>
              <w:top w:val="nil"/>
              <w:left w:val="single" w:sz="4" w:space="0" w:color="auto"/>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10</w:t>
            </w:r>
          </w:p>
        </w:tc>
        <w:tc>
          <w:tcPr>
            <w:tcW w:w="1725"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Coahuila</w:t>
            </w:r>
          </w:p>
        </w:tc>
        <w:tc>
          <w:tcPr>
            <w:tcW w:w="82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HGZMF</w:t>
            </w:r>
          </w:p>
        </w:tc>
        <w:tc>
          <w:tcPr>
            <w:tcW w:w="822"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2</w:t>
            </w:r>
          </w:p>
        </w:tc>
        <w:tc>
          <w:tcPr>
            <w:tcW w:w="1977"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Saltillo</w:t>
            </w:r>
          </w:p>
        </w:tc>
        <w:tc>
          <w:tcPr>
            <w:tcW w:w="80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2,386</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5,960</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5,018</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12,533</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8,167</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20,405</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10,791</w:t>
            </w:r>
          </w:p>
        </w:tc>
        <w:tc>
          <w:tcPr>
            <w:tcW w:w="953" w:type="dxa"/>
            <w:tcBorders>
              <w:top w:val="nil"/>
              <w:left w:val="nil"/>
              <w:bottom w:val="dotted" w:sz="4" w:space="0" w:color="auto"/>
              <w:right w:val="single"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26,969</w:t>
            </w:r>
          </w:p>
        </w:tc>
      </w:tr>
      <w:tr w:rsidR="0027333A" w:rsidRPr="0027333A" w:rsidTr="0027333A">
        <w:trPr>
          <w:trHeight w:val="255"/>
        </w:trPr>
        <w:tc>
          <w:tcPr>
            <w:tcW w:w="445" w:type="dxa"/>
            <w:tcBorders>
              <w:top w:val="nil"/>
              <w:left w:val="single" w:sz="4" w:space="0" w:color="auto"/>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11</w:t>
            </w:r>
          </w:p>
        </w:tc>
        <w:tc>
          <w:tcPr>
            <w:tcW w:w="1725"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Coahuila</w:t>
            </w:r>
          </w:p>
        </w:tc>
        <w:tc>
          <w:tcPr>
            <w:tcW w:w="82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HGSMF</w:t>
            </w:r>
          </w:p>
        </w:tc>
        <w:tc>
          <w:tcPr>
            <w:tcW w:w="822"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6</w:t>
            </w:r>
          </w:p>
        </w:tc>
        <w:tc>
          <w:tcPr>
            <w:tcW w:w="1977"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Parras de La Fuente</w:t>
            </w:r>
          </w:p>
        </w:tc>
        <w:tc>
          <w:tcPr>
            <w:tcW w:w="80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1,712</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4,274</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3,956</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9,875</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5,412</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13,523</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6,583</w:t>
            </w:r>
          </w:p>
        </w:tc>
        <w:tc>
          <w:tcPr>
            <w:tcW w:w="953" w:type="dxa"/>
            <w:tcBorders>
              <w:top w:val="nil"/>
              <w:left w:val="nil"/>
              <w:bottom w:val="dotted" w:sz="4" w:space="0" w:color="auto"/>
              <w:right w:val="single"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16,441</w:t>
            </w:r>
          </w:p>
        </w:tc>
      </w:tr>
      <w:tr w:rsidR="0027333A" w:rsidRPr="0027333A" w:rsidTr="0027333A">
        <w:trPr>
          <w:trHeight w:val="510"/>
        </w:trPr>
        <w:tc>
          <w:tcPr>
            <w:tcW w:w="445" w:type="dxa"/>
            <w:tcBorders>
              <w:top w:val="nil"/>
              <w:left w:val="single" w:sz="4" w:space="0" w:color="auto"/>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12</w:t>
            </w:r>
          </w:p>
        </w:tc>
        <w:tc>
          <w:tcPr>
            <w:tcW w:w="1725"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Coahuila</w:t>
            </w:r>
          </w:p>
        </w:tc>
        <w:tc>
          <w:tcPr>
            <w:tcW w:w="82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HGSMF</w:t>
            </w:r>
          </w:p>
        </w:tc>
        <w:tc>
          <w:tcPr>
            <w:tcW w:w="822"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21</w:t>
            </w:r>
          </w:p>
        </w:tc>
        <w:tc>
          <w:tcPr>
            <w:tcW w:w="1977"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San Pedro de las Colonias</w:t>
            </w:r>
          </w:p>
        </w:tc>
        <w:tc>
          <w:tcPr>
            <w:tcW w:w="80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1,222</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3,048</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2,564</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6,399</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3,489</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8,715</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4,438</w:t>
            </w:r>
          </w:p>
        </w:tc>
        <w:tc>
          <w:tcPr>
            <w:tcW w:w="953" w:type="dxa"/>
            <w:tcBorders>
              <w:top w:val="nil"/>
              <w:left w:val="nil"/>
              <w:bottom w:val="dotted" w:sz="4" w:space="0" w:color="auto"/>
              <w:right w:val="single"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11,079</w:t>
            </w:r>
          </w:p>
        </w:tc>
      </w:tr>
      <w:tr w:rsidR="0027333A" w:rsidRPr="0027333A" w:rsidTr="0027333A">
        <w:trPr>
          <w:trHeight w:val="255"/>
        </w:trPr>
        <w:tc>
          <w:tcPr>
            <w:tcW w:w="445" w:type="dxa"/>
            <w:tcBorders>
              <w:top w:val="nil"/>
              <w:left w:val="single" w:sz="4" w:space="0" w:color="auto"/>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13</w:t>
            </w:r>
          </w:p>
        </w:tc>
        <w:tc>
          <w:tcPr>
            <w:tcW w:w="1725"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Coahuila</w:t>
            </w:r>
          </w:p>
        </w:tc>
        <w:tc>
          <w:tcPr>
            <w:tcW w:w="82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HGSMF</w:t>
            </w:r>
          </w:p>
        </w:tc>
        <w:tc>
          <w:tcPr>
            <w:tcW w:w="822"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20</w:t>
            </w:r>
          </w:p>
        </w:tc>
        <w:tc>
          <w:tcPr>
            <w:tcW w:w="1977"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Francisco I. Madero</w:t>
            </w:r>
          </w:p>
        </w:tc>
        <w:tc>
          <w:tcPr>
            <w:tcW w:w="80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2,788</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6,962</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6,316</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15,783</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8,679</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21,689</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10,406</w:t>
            </w:r>
          </w:p>
        </w:tc>
        <w:tc>
          <w:tcPr>
            <w:tcW w:w="953" w:type="dxa"/>
            <w:tcBorders>
              <w:top w:val="nil"/>
              <w:left w:val="nil"/>
              <w:bottom w:val="dotted" w:sz="4" w:space="0" w:color="auto"/>
              <w:right w:val="single"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26,007</w:t>
            </w:r>
          </w:p>
        </w:tc>
      </w:tr>
      <w:tr w:rsidR="0027333A" w:rsidRPr="0027333A" w:rsidTr="0027333A">
        <w:trPr>
          <w:trHeight w:val="255"/>
        </w:trPr>
        <w:tc>
          <w:tcPr>
            <w:tcW w:w="445" w:type="dxa"/>
            <w:tcBorders>
              <w:top w:val="nil"/>
              <w:left w:val="single" w:sz="4" w:space="0" w:color="auto"/>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14</w:t>
            </w:r>
          </w:p>
        </w:tc>
        <w:tc>
          <w:tcPr>
            <w:tcW w:w="1725"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Coahuila</w:t>
            </w:r>
          </w:p>
        </w:tc>
        <w:tc>
          <w:tcPr>
            <w:tcW w:w="82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HGZMF</w:t>
            </w:r>
          </w:p>
        </w:tc>
        <w:tc>
          <w:tcPr>
            <w:tcW w:w="822"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18</w:t>
            </w:r>
          </w:p>
        </w:tc>
        <w:tc>
          <w:tcPr>
            <w:tcW w:w="1977"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Torreón</w:t>
            </w:r>
          </w:p>
        </w:tc>
        <w:tc>
          <w:tcPr>
            <w:tcW w:w="80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6,746</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16,858</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12,192</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30,467</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15,939</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39,839</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20,033</w:t>
            </w:r>
          </w:p>
        </w:tc>
        <w:tc>
          <w:tcPr>
            <w:tcW w:w="953" w:type="dxa"/>
            <w:tcBorders>
              <w:top w:val="nil"/>
              <w:left w:val="nil"/>
              <w:bottom w:val="dotted" w:sz="4" w:space="0" w:color="auto"/>
              <w:right w:val="single"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50,065</w:t>
            </w:r>
          </w:p>
        </w:tc>
      </w:tr>
      <w:tr w:rsidR="0027333A" w:rsidRPr="0027333A" w:rsidTr="0027333A">
        <w:trPr>
          <w:trHeight w:val="255"/>
        </w:trPr>
        <w:tc>
          <w:tcPr>
            <w:tcW w:w="445" w:type="dxa"/>
            <w:tcBorders>
              <w:top w:val="nil"/>
              <w:left w:val="single" w:sz="4" w:space="0" w:color="auto"/>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15</w:t>
            </w:r>
          </w:p>
        </w:tc>
        <w:tc>
          <w:tcPr>
            <w:tcW w:w="1725"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Coahuila</w:t>
            </w:r>
          </w:p>
        </w:tc>
        <w:tc>
          <w:tcPr>
            <w:tcW w:w="82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HGS</w:t>
            </w:r>
          </w:p>
        </w:tc>
        <w:tc>
          <w:tcPr>
            <w:tcW w:w="822"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13</w:t>
            </w:r>
          </w:p>
        </w:tc>
        <w:tc>
          <w:tcPr>
            <w:tcW w:w="1977"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Ciudad Acuña</w:t>
            </w:r>
          </w:p>
        </w:tc>
        <w:tc>
          <w:tcPr>
            <w:tcW w:w="80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1,908</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4,764</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4,443</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11,097</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6,413</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16,023</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8,464</w:t>
            </w:r>
          </w:p>
        </w:tc>
        <w:tc>
          <w:tcPr>
            <w:tcW w:w="953" w:type="dxa"/>
            <w:tcBorders>
              <w:top w:val="nil"/>
              <w:left w:val="nil"/>
              <w:bottom w:val="dotted" w:sz="4" w:space="0" w:color="auto"/>
              <w:right w:val="single"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21,147</w:t>
            </w:r>
          </w:p>
        </w:tc>
      </w:tr>
      <w:tr w:rsidR="0027333A" w:rsidRPr="0027333A" w:rsidTr="0027333A">
        <w:trPr>
          <w:trHeight w:val="255"/>
        </w:trPr>
        <w:tc>
          <w:tcPr>
            <w:tcW w:w="445" w:type="dxa"/>
            <w:tcBorders>
              <w:top w:val="nil"/>
              <w:left w:val="single" w:sz="4" w:space="0" w:color="auto"/>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16</w:t>
            </w:r>
          </w:p>
        </w:tc>
        <w:tc>
          <w:tcPr>
            <w:tcW w:w="1725"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Coahuila</w:t>
            </w:r>
          </w:p>
        </w:tc>
        <w:tc>
          <w:tcPr>
            <w:tcW w:w="82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HGZ</w:t>
            </w:r>
          </w:p>
        </w:tc>
        <w:tc>
          <w:tcPr>
            <w:tcW w:w="822"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11</w:t>
            </w:r>
          </w:p>
        </w:tc>
        <w:tc>
          <w:tcPr>
            <w:tcW w:w="1977"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Piedras Negras</w:t>
            </w:r>
          </w:p>
        </w:tc>
        <w:tc>
          <w:tcPr>
            <w:tcW w:w="80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4,349</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10,864</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9,417</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23,523</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13,651</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34,117</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16,822</w:t>
            </w:r>
          </w:p>
        </w:tc>
        <w:tc>
          <w:tcPr>
            <w:tcW w:w="953" w:type="dxa"/>
            <w:tcBorders>
              <w:top w:val="nil"/>
              <w:left w:val="nil"/>
              <w:bottom w:val="dotted" w:sz="4" w:space="0" w:color="auto"/>
              <w:right w:val="single"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42,037</w:t>
            </w:r>
          </w:p>
        </w:tc>
      </w:tr>
      <w:tr w:rsidR="0027333A" w:rsidRPr="0027333A" w:rsidTr="0027333A">
        <w:trPr>
          <w:trHeight w:val="255"/>
        </w:trPr>
        <w:tc>
          <w:tcPr>
            <w:tcW w:w="445" w:type="dxa"/>
            <w:tcBorders>
              <w:top w:val="nil"/>
              <w:left w:val="single" w:sz="4" w:space="0" w:color="auto"/>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17</w:t>
            </w:r>
          </w:p>
        </w:tc>
        <w:tc>
          <w:tcPr>
            <w:tcW w:w="1725"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Coahuila</w:t>
            </w:r>
          </w:p>
        </w:tc>
        <w:tc>
          <w:tcPr>
            <w:tcW w:w="82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HGZMF</w:t>
            </w:r>
          </w:p>
        </w:tc>
        <w:tc>
          <w:tcPr>
            <w:tcW w:w="822"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7</w:t>
            </w:r>
          </w:p>
        </w:tc>
        <w:tc>
          <w:tcPr>
            <w:tcW w:w="1977"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Monclova</w:t>
            </w:r>
          </w:p>
        </w:tc>
        <w:tc>
          <w:tcPr>
            <w:tcW w:w="80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6,787</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16,958</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19,391</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48,465</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33,131</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82,811</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50,183</w:t>
            </w:r>
          </w:p>
        </w:tc>
        <w:tc>
          <w:tcPr>
            <w:tcW w:w="953" w:type="dxa"/>
            <w:tcBorders>
              <w:top w:val="nil"/>
              <w:left w:val="nil"/>
              <w:bottom w:val="dotted" w:sz="4" w:space="0" w:color="auto"/>
              <w:right w:val="single"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125,447</w:t>
            </w:r>
          </w:p>
        </w:tc>
      </w:tr>
      <w:tr w:rsidR="0027333A" w:rsidRPr="0027333A" w:rsidTr="0027333A">
        <w:trPr>
          <w:trHeight w:val="255"/>
        </w:trPr>
        <w:tc>
          <w:tcPr>
            <w:tcW w:w="445" w:type="dxa"/>
            <w:tcBorders>
              <w:top w:val="nil"/>
              <w:left w:val="single" w:sz="4" w:space="0" w:color="auto"/>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18</w:t>
            </w:r>
          </w:p>
        </w:tc>
        <w:tc>
          <w:tcPr>
            <w:tcW w:w="1725"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Coahuila</w:t>
            </w:r>
          </w:p>
        </w:tc>
        <w:tc>
          <w:tcPr>
            <w:tcW w:w="82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HGZMF</w:t>
            </w:r>
          </w:p>
        </w:tc>
        <w:tc>
          <w:tcPr>
            <w:tcW w:w="822"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24</w:t>
            </w:r>
          </w:p>
        </w:tc>
        <w:tc>
          <w:tcPr>
            <w:tcW w:w="1977"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Nueva Rosita</w:t>
            </w:r>
          </w:p>
        </w:tc>
        <w:tc>
          <w:tcPr>
            <w:tcW w:w="80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2,495</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6,228</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4,952</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12,365</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6,052</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15,115</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7,851</w:t>
            </w:r>
          </w:p>
        </w:tc>
        <w:tc>
          <w:tcPr>
            <w:tcW w:w="953" w:type="dxa"/>
            <w:tcBorders>
              <w:top w:val="nil"/>
              <w:left w:val="nil"/>
              <w:bottom w:val="dotted" w:sz="4" w:space="0" w:color="auto"/>
              <w:right w:val="single"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19,613</w:t>
            </w:r>
          </w:p>
        </w:tc>
      </w:tr>
      <w:tr w:rsidR="0027333A" w:rsidRPr="0027333A" w:rsidTr="0027333A">
        <w:trPr>
          <w:trHeight w:val="255"/>
        </w:trPr>
        <w:tc>
          <w:tcPr>
            <w:tcW w:w="445" w:type="dxa"/>
            <w:tcBorders>
              <w:top w:val="nil"/>
              <w:left w:val="single" w:sz="4" w:space="0" w:color="auto"/>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19</w:t>
            </w:r>
          </w:p>
        </w:tc>
        <w:tc>
          <w:tcPr>
            <w:tcW w:w="1725"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Coahuila</w:t>
            </w:r>
          </w:p>
        </w:tc>
        <w:tc>
          <w:tcPr>
            <w:tcW w:w="82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HGSMF</w:t>
            </w:r>
          </w:p>
        </w:tc>
        <w:tc>
          <w:tcPr>
            <w:tcW w:w="822"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27</w:t>
            </w:r>
          </w:p>
        </w:tc>
        <w:tc>
          <w:tcPr>
            <w:tcW w:w="1977"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Palau</w:t>
            </w:r>
          </w:p>
        </w:tc>
        <w:tc>
          <w:tcPr>
            <w:tcW w:w="80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1,908</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4,764</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6,152</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15,371</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9,951</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24,863</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12,284</w:t>
            </w:r>
          </w:p>
        </w:tc>
        <w:tc>
          <w:tcPr>
            <w:tcW w:w="953" w:type="dxa"/>
            <w:tcBorders>
              <w:top w:val="nil"/>
              <w:left w:val="nil"/>
              <w:bottom w:val="dotted" w:sz="4" w:space="0" w:color="auto"/>
              <w:right w:val="single"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30,695</w:t>
            </w:r>
          </w:p>
        </w:tc>
      </w:tr>
      <w:tr w:rsidR="0027333A" w:rsidRPr="0027333A" w:rsidTr="0027333A">
        <w:trPr>
          <w:trHeight w:val="255"/>
        </w:trPr>
        <w:tc>
          <w:tcPr>
            <w:tcW w:w="445" w:type="dxa"/>
            <w:tcBorders>
              <w:top w:val="nil"/>
              <w:left w:val="single" w:sz="4" w:space="0" w:color="auto"/>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20</w:t>
            </w:r>
          </w:p>
        </w:tc>
        <w:tc>
          <w:tcPr>
            <w:tcW w:w="1725"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Colima</w:t>
            </w:r>
          </w:p>
        </w:tc>
        <w:tc>
          <w:tcPr>
            <w:tcW w:w="82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HGZ</w:t>
            </w:r>
          </w:p>
        </w:tc>
        <w:tc>
          <w:tcPr>
            <w:tcW w:w="822"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1</w:t>
            </w:r>
          </w:p>
        </w:tc>
        <w:tc>
          <w:tcPr>
            <w:tcW w:w="1977"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Colima</w:t>
            </w:r>
          </w:p>
        </w:tc>
        <w:tc>
          <w:tcPr>
            <w:tcW w:w="80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5,987</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14,960</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12,366</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30,897</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16,865</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42,149</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20,059</w:t>
            </w:r>
          </w:p>
        </w:tc>
        <w:tc>
          <w:tcPr>
            <w:tcW w:w="953" w:type="dxa"/>
            <w:tcBorders>
              <w:top w:val="nil"/>
              <w:left w:val="nil"/>
              <w:bottom w:val="dotted" w:sz="4" w:space="0" w:color="auto"/>
              <w:right w:val="single"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50,131</w:t>
            </w:r>
          </w:p>
        </w:tc>
      </w:tr>
      <w:tr w:rsidR="0027333A" w:rsidRPr="0027333A" w:rsidTr="0027333A">
        <w:trPr>
          <w:trHeight w:val="255"/>
        </w:trPr>
        <w:tc>
          <w:tcPr>
            <w:tcW w:w="445" w:type="dxa"/>
            <w:tcBorders>
              <w:top w:val="nil"/>
              <w:left w:val="single" w:sz="4" w:space="0" w:color="auto"/>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21</w:t>
            </w:r>
          </w:p>
        </w:tc>
        <w:tc>
          <w:tcPr>
            <w:tcW w:w="1725"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Colima</w:t>
            </w:r>
          </w:p>
        </w:tc>
        <w:tc>
          <w:tcPr>
            <w:tcW w:w="82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HGZ</w:t>
            </w:r>
          </w:p>
        </w:tc>
        <w:tc>
          <w:tcPr>
            <w:tcW w:w="822"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10</w:t>
            </w:r>
          </w:p>
        </w:tc>
        <w:tc>
          <w:tcPr>
            <w:tcW w:w="1977"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Manzanillo</w:t>
            </w:r>
          </w:p>
        </w:tc>
        <w:tc>
          <w:tcPr>
            <w:tcW w:w="80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2,055</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5,130</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4,417</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11,027</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5,926</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14,803</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6,459</w:t>
            </w:r>
          </w:p>
        </w:tc>
        <w:tc>
          <w:tcPr>
            <w:tcW w:w="953" w:type="dxa"/>
            <w:tcBorders>
              <w:top w:val="nil"/>
              <w:left w:val="nil"/>
              <w:bottom w:val="dotted" w:sz="4" w:space="0" w:color="auto"/>
              <w:right w:val="single"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16,133</w:t>
            </w:r>
          </w:p>
        </w:tc>
      </w:tr>
      <w:tr w:rsidR="0027333A" w:rsidRPr="0027333A" w:rsidTr="0027333A">
        <w:trPr>
          <w:trHeight w:val="255"/>
        </w:trPr>
        <w:tc>
          <w:tcPr>
            <w:tcW w:w="445" w:type="dxa"/>
            <w:tcBorders>
              <w:top w:val="nil"/>
              <w:left w:val="single" w:sz="4" w:space="0" w:color="auto"/>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22</w:t>
            </w:r>
          </w:p>
        </w:tc>
        <w:tc>
          <w:tcPr>
            <w:tcW w:w="1725"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Colima</w:t>
            </w:r>
          </w:p>
        </w:tc>
        <w:tc>
          <w:tcPr>
            <w:tcW w:w="82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HGSMF</w:t>
            </w:r>
          </w:p>
        </w:tc>
        <w:tc>
          <w:tcPr>
            <w:tcW w:w="822"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4</w:t>
            </w:r>
          </w:p>
        </w:tc>
        <w:tc>
          <w:tcPr>
            <w:tcW w:w="1977"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Tecomán</w:t>
            </w:r>
          </w:p>
        </w:tc>
        <w:tc>
          <w:tcPr>
            <w:tcW w:w="80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2,813</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7,024</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5,756</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14,375</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7,726</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19,303</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8,828</w:t>
            </w:r>
          </w:p>
        </w:tc>
        <w:tc>
          <w:tcPr>
            <w:tcW w:w="953" w:type="dxa"/>
            <w:tcBorders>
              <w:top w:val="nil"/>
              <w:left w:val="nil"/>
              <w:bottom w:val="dotted" w:sz="4" w:space="0" w:color="auto"/>
              <w:right w:val="single"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22,053</w:t>
            </w:r>
          </w:p>
        </w:tc>
      </w:tr>
      <w:tr w:rsidR="0027333A" w:rsidRPr="0027333A" w:rsidTr="0027333A">
        <w:trPr>
          <w:trHeight w:val="255"/>
        </w:trPr>
        <w:tc>
          <w:tcPr>
            <w:tcW w:w="445" w:type="dxa"/>
            <w:tcBorders>
              <w:top w:val="nil"/>
              <w:left w:val="single" w:sz="4" w:space="0" w:color="auto"/>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23</w:t>
            </w:r>
          </w:p>
        </w:tc>
        <w:tc>
          <w:tcPr>
            <w:tcW w:w="1725"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Chiapas</w:t>
            </w:r>
          </w:p>
        </w:tc>
        <w:tc>
          <w:tcPr>
            <w:tcW w:w="82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HGZ</w:t>
            </w:r>
          </w:p>
        </w:tc>
        <w:tc>
          <w:tcPr>
            <w:tcW w:w="822"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2</w:t>
            </w:r>
          </w:p>
        </w:tc>
        <w:tc>
          <w:tcPr>
            <w:tcW w:w="1977"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Tuxtla Gutiérrez</w:t>
            </w:r>
          </w:p>
        </w:tc>
        <w:tc>
          <w:tcPr>
            <w:tcW w:w="80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12,519</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31,290</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26,733</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66,821</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36,344</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90,849</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43,108</w:t>
            </w:r>
          </w:p>
        </w:tc>
        <w:tc>
          <w:tcPr>
            <w:tcW w:w="953" w:type="dxa"/>
            <w:tcBorders>
              <w:top w:val="nil"/>
              <w:left w:val="nil"/>
              <w:bottom w:val="dotted" w:sz="4" w:space="0" w:color="auto"/>
              <w:right w:val="single"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107,761</w:t>
            </w:r>
          </w:p>
        </w:tc>
      </w:tr>
      <w:tr w:rsidR="0027333A" w:rsidRPr="0027333A" w:rsidTr="0027333A">
        <w:trPr>
          <w:trHeight w:val="255"/>
        </w:trPr>
        <w:tc>
          <w:tcPr>
            <w:tcW w:w="445" w:type="dxa"/>
            <w:tcBorders>
              <w:top w:val="nil"/>
              <w:left w:val="single" w:sz="4" w:space="0" w:color="auto"/>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24</w:t>
            </w:r>
          </w:p>
        </w:tc>
        <w:tc>
          <w:tcPr>
            <w:tcW w:w="1725"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Chiapas</w:t>
            </w:r>
          </w:p>
        </w:tc>
        <w:tc>
          <w:tcPr>
            <w:tcW w:w="82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HGZMF</w:t>
            </w:r>
          </w:p>
        </w:tc>
        <w:tc>
          <w:tcPr>
            <w:tcW w:w="822"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1</w:t>
            </w:r>
          </w:p>
        </w:tc>
        <w:tc>
          <w:tcPr>
            <w:tcW w:w="1977"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Tapachula</w:t>
            </w:r>
          </w:p>
        </w:tc>
        <w:tc>
          <w:tcPr>
            <w:tcW w:w="80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16,571</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41,422</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38,647</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96,612</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52,836</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132,079</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62,519</w:t>
            </w:r>
          </w:p>
        </w:tc>
        <w:tc>
          <w:tcPr>
            <w:tcW w:w="953" w:type="dxa"/>
            <w:tcBorders>
              <w:top w:val="nil"/>
              <w:left w:val="nil"/>
              <w:bottom w:val="dotted" w:sz="4" w:space="0" w:color="auto"/>
              <w:right w:val="single"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156,281</w:t>
            </w:r>
          </w:p>
        </w:tc>
      </w:tr>
      <w:tr w:rsidR="0027333A" w:rsidRPr="0027333A" w:rsidTr="0027333A">
        <w:trPr>
          <w:trHeight w:val="255"/>
        </w:trPr>
        <w:tc>
          <w:tcPr>
            <w:tcW w:w="445" w:type="dxa"/>
            <w:tcBorders>
              <w:top w:val="nil"/>
              <w:left w:val="single" w:sz="4" w:space="0" w:color="auto"/>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25</w:t>
            </w:r>
          </w:p>
        </w:tc>
        <w:tc>
          <w:tcPr>
            <w:tcW w:w="1725"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Chihuahua</w:t>
            </w:r>
          </w:p>
        </w:tc>
        <w:tc>
          <w:tcPr>
            <w:tcW w:w="82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HGZMF</w:t>
            </w:r>
          </w:p>
        </w:tc>
        <w:tc>
          <w:tcPr>
            <w:tcW w:w="822"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16</w:t>
            </w:r>
          </w:p>
        </w:tc>
        <w:tc>
          <w:tcPr>
            <w:tcW w:w="1977"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Ciudad Cuauhtémoc</w:t>
            </w:r>
          </w:p>
        </w:tc>
        <w:tc>
          <w:tcPr>
            <w:tcW w:w="80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6,550</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16,368</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15,487</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38,705</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23,764</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59,399</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30,439</w:t>
            </w:r>
          </w:p>
        </w:tc>
        <w:tc>
          <w:tcPr>
            <w:tcW w:w="953" w:type="dxa"/>
            <w:tcBorders>
              <w:top w:val="nil"/>
              <w:left w:val="nil"/>
              <w:bottom w:val="dotted" w:sz="4" w:space="0" w:color="auto"/>
              <w:right w:val="single"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76,089</w:t>
            </w:r>
          </w:p>
        </w:tc>
      </w:tr>
      <w:tr w:rsidR="0027333A" w:rsidRPr="0027333A" w:rsidTr="0027333A">
        <w:trPr>
          <w:trHeight w:val="255"/>
        </w:trPr>
        <w:tc>
          <w:tcPr>
            <w:tcW w:w="445" w:type="dxa"/>
            <w:tcBorders>
              <w:top w:val="nil"/>
              <w:left w:val="single" w:sz="4" w:space="0" w:color="auto"/>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lastRenderedPageBreak/>
              <w:t>26</w:t>
            </w:r>
          </w:p>
        </w:tc>
        <w:tc>
          <w:tcPr>
            <w:tcW w:w="1725"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Chihuahua</w:t>
            </w:r>
          </w:p>
        </w:tc>
        <w:tc>
          <w:tcPr>
            <w:tcW w:w="82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HGZMF</w:t>
            </w:r>
          </w:p>
        </w:tc>
        <w:tc>
          <w:tcPr>
            <w:tcW w:w="822"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11</w:t>
            </w:r>
          </w:p>
        </w:tc>
        <w:tc>
          <w:tcPr>
            <w:tcW w:w="1977"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Ciudad Delicias</w:t>
            </w:r>
          </w:p>
        </w:tc>
        <w:tc>
          <w:tcPr>
            <w:tcW w:w="80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6,036</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15,082</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14,164</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35,397</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20,253</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50,623</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26,319</w:t>
            </w:r>
          </w:p>
        </w:tc>
        <w:tc>
          <w:tcPr>
            <w:tcW w:w="953" w:type="dxa"/>
            <w:tcBorders>
              <w:top w:val="nil"/>
              <w:left w:val="nil"/>
              <w:bottom w:val="dotted" w:sz="4" w:space="0" w:color="auto"/>
              <w:right w:val="single"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65,785</w:t>
            </w:r>
          </w:p>
        </w:tc>
      </w:tr>
      <w:tr w:rsidR="0027333A" w:rsidRPr="0027333A" w:rsidTr="0027333A">
        <w:trPr>
          <w:trHeight w:val="255"/>
        </w:trPr>
        <w:tc>
          <w:tcPr>
            <w:tcW w:w="445" w:type="dxa"/>
            <w:tcBorders>
              <w:top w:val="nil"/>
              <w:left w:val="single" w:sz="4" w:space="0" w:color="auto"/>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27</w:t>
            </w:r>
          </w:p>
        </w:tc>
        <w:tc>
          <w:tcPr>
            <w:tcW w:w="1725"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Chihuahua</w:t>
            </w:r>
          </w:p>
        </w:tc>
        <w:tc>
          <w:tcPr>
            <w:tcW w:w="82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HGS</w:t>
            </w:r>
          </w:p>
        </w:tc>
        <w:tc>
          <w:tcPr>
            <w:tcW w:w="822"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22</w:t>
            </w:r>
          </w:p>
        </w:tc>
        <w:tc>
          <w:tcPr>
            <w:tcW w:w="1977"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Nuevo Casas Grandes</w:t>
            </w:r>
          </w:p>
        </w:tc>
        <w:tc>
          <w:tcPr>
            <w:tcW w:w="80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1,859</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4,642</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3,857</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9,629</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5,315</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13,279</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6,582</w:t>
            </w:r>
          </w:p>
        </w:tc>
        <w:tc>
          <w:tcPr>
            <w:tcW w:w="953" w:type="dxa"/>
            <w:tcBorders>
              <w:top w:val="nil"/>
              <w:left w:val="nil"/>
              <w:bottom w:val="dotted" w:sz="4" w:space="0" w:color="auto"/>
              <w:right w:val="single"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16,439</w:t>
            </w:r>
          </w:p>
        </w:tc>
      </w:tr>
      <w:tr w:rsidR="0027333A" w:rsidRPr="0027333A" w:rsidTr="0027333A">
        <w:trPr>
          <w:trHeight w:val="255"/>
        </w:trPr>
        <w:tc>
          <w:tcPr>
            <w:tcW w:w="445" w:type="dxa"/>
            <w:tcBorders>
              <w:top w:val="nil"/>
              <w:left w:val="single" w:sz="4" w:space="0" w:color="auto"/>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28</w:t>
            </w:r>
          </w:p>
        </w:tc>
        <w:tc>
          <w:tcPr>
            <w:tcW w:w="1725"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Chihuahua</w:t>
            </w:r>
          </w:p>
        </w:tc>
        <w:tc>
          <w:tcPr>
            <w:tcW w:w="82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HGZ</w:t>
            </w:r>
          </w:p>
        </w:tc>
        <w:tc>
          <w:tcPr>
            <w:tcW w:w="822"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6</w:t>
            </w:r>
          </w:p>
        </w:tc>
        <w:tc>
          <w:tcPr>
            <w:tcW w:w="1977"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Ciudad Juárez</w:t>
            </w:r>
          </w:p>
        </w:tc>
        <w:tc>
          <w:tcPr>
            <w:tcW w:w="80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7,554</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18,878</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18,270</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45,662</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26,061</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65,135</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34,945</w:t>
            </w:r>
          </w:p>
        </w:tc>
        <w:tc>
          <w:tcPr>
            <w:tcW w:w="953" w:type="dxa"/>
            <w:tcBorders>
              <w:top w:val="nil"/>
              <w:left w:val="nil"/>
              <w:bottom w:val="dotted" w:sz="4" w:space="0" w:color="auto"/>
              <w:right w:val="single"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87,353</w:t>
            </w:r>
          </w:p>
        </w:tc>
      </w:tr>
      <w:tr w:rsidR="0027333A" w:rsidRPr="0027333A" w:rsidTr="0027333A">
        <w:trPr>
          <w:trHeight w:val="255"/>
        </w:trPr>
        <w:tc>
          <w:tcPr>
            <w:tcW w:w="445" w:type="dxa"/>
            <w:tcBorders>
              <w:top w:val="nil"/>
              <w:left w:val="single" w:sz="4" w:space="0" w:color="auto"/>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29</w:t>
            </w:r>
          </w:p>
        </w:tc>
        <w:tc>
          <w:tcPr>
            <w:tcW w:w="1725"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Chihuahua</w:t>
            </w:r>
          </w:p>
        </w:tc>
        <w:tc>
          <w:tcPr>
            <w:tcW w:w="82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HGR</w:t>
            </w:r>
          </w:p>
        </w:tc>
        <w:tc>
          <w:tcPr>
            <w:tcW w:w="822"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66</w:t>
            </w:r>
          </w:p>
        </w:tc>
        <w:tc>
          <w:tcPr>
            <w:tcW w:w="1977"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Ciudad Juárez</w:t>
            </w:r>
          </w:p>
        </w:tc>
        <w:tc>
          <w:tcPr>
            <w:tcW w:w="80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19,056</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47,640</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47,552</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118,872</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72,972</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182,423</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97,376</w:t>
            </w:r>
          </w:p>
        </w:tc>
        <w:tc>
          <w:tcPr>
            <w:tcW w:w="953" w:type="dxa"/>
            <w:tcBorders>
              <w:top w:val="nil"/>
              <w:left w:val="nil"/>
              <w:bottom w:val="dotted" w:sz="4" w:space="0" w:color="auto"/>
              <w:right w:val="single"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243,431</w:t>
            </w:r>
          </w:p>
        </w:tc>
      </w:tr>
      <w:tr w:rsidR="0027333A" w:rsidRPr="0027333A" w:rsidTr="0027333A">
        <w:trPr>
          <w:trHeight w:val="255"/>
        </w:trPr>
        <w:tc>
          <w:tcPr>
            <w:tcW w:w="445" w:type="dxa"/>
            <w:tcBorders>
              <w:top w:val="nil"/>
              <w:left w:val="single" w:sz="4" w:space="0" w:color="auto"/>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30</w:t>
            </w:r>
          </w:p>
        </w:tc>
        <w:tc>
          <w:tcPr>
            <w:tcW w:w="1725"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Chihuahua</w:t>
            </w:r>
          </w:p>
        </w:tc>
        <w:tc>
          <w:tcPr>
            <w:tcW w:w="82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HGZMF</w:t>
            </w:r>
          </w:p>
        </w:tc>
        <w:tc>
          <w:tcPr>
            <w:tcW w:w="822"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23</w:t>
            </w:r>
          </w:p>
        </w:tc>
        <w:tc>
          <w:tcPr>
            <w:tcW w:w="1977"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Hidalgo del Parral</w:t>
            </w:r>
          </w:p>
        </w:tc>
        <w:tc>
          <w:tcPr>
            <w:tcW w:w="80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3,666</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9,158</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10,495</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26,222</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17,134</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42,823</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21,956</w:t>
            </w:r>
          </w:p>
        </w:tc>
        <w:tc>
          <w:tcPr>
            <w:tcW w:w="953" w:type="dxa"/>
            <w:tcBorders>
              <w:top w:val="nil"/>
              <w:left w:val="nil"/>
              <w:bottom w:val="dotted" w:sz="4" w:space="0" w:color="auto"/>
              <w:right w:val="single"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54,881</w:t>
            </w:r>
          </w:p>
        </w:tc>
      </w:tr>
      <w:tr w:rsidR="0027333A" w:rsidRPr="0027333A" w:rsidTr="0027333A">
        <w:trPr>
          <w:trHeight w:val="255"/>
        </w:trPr>
        <w:tc>
          <w:tcPr>
            <w:tcW w:w="445" w:type="dxa"/>
            <w:tcBorders>
              <w:top w:val="nil"/>
              <w:left w:val="single" w:sz="4" w:space="0" w:color="auto"/>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31</w:t>
            </w:r>
          </w:p>
        </w:tc>
        <w:tc>
          <w:tcPr>
            <w:tcW w:w="1725"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Chihuahua</w:t>
            </w:r>
          </w:p>
        </w:tc>
        <w:tc>
          <w:tcPr>
            <w:tcW w:w="82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HGR</w:t>
            </w:r>
          </w:p>
        </w:tc>
        <w:tc>
          <w:tcPr>
            <w:tcW w:w="822"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1</w:t>
            </w:r>
          </w:p>
        </w:tc>
        <w:tc>
          <w:tcPr>
            <w:tcW w:w="1977"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Chihuahua</w:t>
            </w:r>
          </w:p>
        </w:tc>
        <w:tc>
          <w:tcPr>
            <w:tcW w:w="80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19,378</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48,438</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44,135</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110,323</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62,784</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156,949</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79,141</w:t>
            </w:r>
          </w:p>
        </w:tc>
        <w:tc>
          <w:tcPr>
            <w:tcW w:w="953" w:type="dxa"/>
            <w:tcBorders>
              <w:top w:val="nil"/>
              <w:left w:val="nil"/>
              <w:bottom w:val="dotted" w:sz="4" w:space="0" w:color="auto"/>
              <w:right w:val="single"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197,842</w:t>
            </w:r>
          </w:p>
        </w:tc>
      </w:tr>
      <w:tr w:rsidR="0027333A" w:rsidRPr="0027333A" w:rsidTr="0027333A">
        <w:trPr>
          <w:trHeight w:val="255"/>
        </w:trPr>
        <w:tc>
          <w:tcPr>
            <w:tcW w:w="445" w:type="dxa"/>
            <w:tcBorders>
              <w:top w:val="nil"/>
              <w:left w:val="single" w:sz="4" w:space="0" w:color="auto"/>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32</w:t>
            </w:r>
          </w:p>
        </w:tc>
        <w:tc>
          <w:tcPr>
            <w:tcW w:w="1725"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Durango</w:t>
            </w:r>
          </w:p>
        </w:tc>
        <w:tc>
          <w:tcPr>
            <w:tcW w:w="82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HGZMF</w:t>
            </w:r>
          </w:p>
        </w:tc>
        <w:tc>
          <w:tcPr>
            <w:tcW w:w="822"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1</w:t>
            </w:r>
          </w:p>
        </w:tc>
        <w:tc>
          <w:tcPr>
            <w:tcW w:w="1977"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Durango</w:t>
            </w:r>
          </w:p>
        </w:tc>
        <w:tc>
          <w:tcPr>
            <w:tcW w:w="80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7,382</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18,444</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15,825</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39,550</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21,054</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52,623</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23,216</w:t>
            </w:r>
          </w:p>
        </w:tc>
        <w:tc>
          <w:tcPr>
            <w:tcW w:w="953" w:type="dxa"/>
            <w:tcBorders>
              <w:top w:val="nil"/>
              <w:left w:val="nil"/>
              <w:bottom w:val="dotted" w:sz="4" w:space="0" w:color="auto"/>
              <w:right w:val="single"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58,025</w:t>
            </w:r>
          </w:p>
        </w:tc>
      </w:tr>
      <w:tr w:rsidR="0027333A" w:rsidRPr="0027333A" w:rsidTr="0027333A">
        <w:trPr>
          <w:trHeight w:val="255"/>
        </w:trPr>
        <w:tc>
          <w:tcPr>
            <w:tcW w:w="445" w:type="dxa"/>
            <w:tcBorders>
              <w:top w:val="nil"/>
              <w:left w:val="single" w:sz="4" w:space="0" w:color="auto"/>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33</w:t>
            </w:r>
          </w:p>
        </w:tc>
        <w:tc>
          <w:tcPr>
            <w:tcW w:w="1725"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Durango</w:t>
            </w:r>
          </w:p>
        </w:tc>
        <w:tc>
          <w:tcPr>
            <w:tcW w:w="82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HGZ</w:t>
            </w:r>
          </w:p>
        </w:tc>
        <w:tc>
          <w:tcPr>
            <w:tcW w:w="822"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46</w:t>
            </w:r>
          </w:p>
        </w:tc>
        <w:tc>
          <w:tcPr>
            <w:tcW w:w="1977"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Gomez Palacio</w:t>
            </w:r>
          </w:p>
        </w:tc>
        <w:tc>
          <w:tcPr>
            <w:tcW w:w="80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7,382</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18,444</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15,581</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38,938</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20,178</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50,427</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22,633</w:t>
            </w:r>
          </w:p>
        </w:tc>
        <w:tc>
          <w:tcPr>
            <w:tcW w:w="953" w:type="dxa"/>
            <w:tcBorders>
              <w:top w:val="nil"/>
              <w:left w:val="nil"/>
              <w:bottom w:val="dotted" w:sz="4" w:space="0" w:color="auto"/>
              <w:right w:val="single"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56,573</w:t>
            </w:r>
          </w:p>
        </w:tc>
      </w:tr>
      <w:tr w:rsidR="0027333A" w:rsidRPr="0027333A" w:rsidTr="0027333A">
        <w:trPr>
          <w:trHeight w:val="255"/>
        </w:trPr>
        <w:tc>
          <w:tcPr>
            <w:tcW w:w="445" w:type="dxa"/>
            <w:tcBorders>
              <w:top w:val="nil"/>
              <w:left w:val="single" w:sz="4" w:space="0" w:color="auto"/>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34</w:t>
            </w:r>
          </w:p>
        </w:tc>
        <w:tc>
          <w:tcPr>
            <w:tcW w:w="1725"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Guanajuato</w:t>
            </w:r>
          </w:p>
        </w:tc>
        <w:tc>
          <w:tcPr>
            <w:tcW w:w="82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HGS</w:t>
            </w:r>
          </w:p>
        </w:tc>
        <w:tc>
          <w:tcPr>
            <w:tcW w:w="822"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10</w:t>
            </w:r>
          </w:p>
        </w:tc>
        <w:tc>
          <w:tcPr>
            <w:tcW w:w="1977"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Guanajuato</w:t>
            </w:r>
          </w:p>
        </w:tc>
        <w:tc>
          <w:tcPr>
            <w:tcW w:w="80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1,566</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3,908</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3,956</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9,875</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5,780</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14,443</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7,873</w:t>
            </w:r>
          </w:p>
        </w:tc>
        <w:tc>
          <w:tcPr>
            <w:tcW w:w="953" w:type="dxa"/>
            <w:tcBorders>
              <w:top w:val="nil"/>
              <w:left w:val="nil"/>
              <w:bottom w:val="dotted" w:sz="4" w:space="0" w:color="auto"/>
              <w:right w:val="single"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19,673</w:t>
            </w:r>
          </w:p>
        </w:tc>
      </w:tr>
      <w:tr w:rsidR="0027333A" w:rsidRPr="0027333A" w:rsidTr="0027333A">
        <w:trPr>
          <w:trHeight w:val="255"/>
        </w:trPr>
        <w:tc>
          <w:tcPr>
            <w:tcW w:w="445" w:type="dxa"/>
            <w:tcBorders>
              <w:top w:val="nil"/>
              <w:left w:val="single" w:sz="4" w:space="0" w:color="auto"/>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35</w:t>
            </w:r>
          </w:p>
        </w:tc>
        <w:tc>
          <w:tcPr>
            <w:tcW w:w="1725"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Guanajuato</w:t>
            </w:r>
          </w:p>
        </w:tc>
        <w:tc>
          <w:tcPr>
            <w:tcW w:w="82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HGZMF</w:t>
            </w:r>
          </w:p>
        </w:tc>
        <w:tc>
          <w:tcPr>
            <w:tcW w:w="822"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2</w:t>
            </w:r>
          </w:p>
        </w:tc>
        <w:tc>
          <w:tcPr>
            <w:tcW w:w="1977"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Irapuato</w:t>
            </w:r>
          </w:p>
        </w:tc>
        <w:tc>
          <w:tcPr>
            <w:tcW w:w="80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10,264</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25,652</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24,778</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61,937</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38,172</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95,417</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51,444</w:t>
            </w:r>
          </w:p>
        </w:tc>
        <w:tc>
          <w:tcPr>
            <w:tcW w:w="953" w:type="dxa"/>
            <w:tcBorders>
              <w:top w:val="nil"/>
              <w:left w:val="nil"/>
              <w:bottom w:val="dotted" w:sz="4" w:space="0" w:color="auto"/>
              <w:right w:val="single"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128,601</w:t>
            </w:r>
          </w:p>
        </w:tc>
      </w:tr>
      <w:tr w:rsidR="0027333A" w:rsidRPr="0027333A" w:rsidTr="0027333A">
        <w:trPr>
          <w:trHeight w:val="255"/>
        </w:trPr>
        <w:tc>
          <w:tcPr>
            <w:tcW w:w="445" w:type="dxa"/>
            <w:tcBorders>
              <w:top w:val="nil"/>
              <w:left w:val="single" w:sz="4" w:space="0" w:color="auto"/>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36</w:t>
            </w:r>
          </w:p>
        </w:tc>
        <w:tc>
          <w:tcPr>
            <w:tcW w:w="1725"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Guanajuato</w:t>
            </w:r>
          </w:p>
        </w:tc>
        <w:tc>
          <w:tcPr>
            <w:tcW w:w="82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HGZ</w:t>
            </w:r>
          </w:p>
        </w:tc>
        <w:tc>
          <w:tcPr>
            <w:tcW w:w="822"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4</w:t>
            </w:r>
          </w:p>
        </w:tc>
        <w:tc>
          <w:tcPr>
            <w:tcW w:w="1977"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Celaya</w:t>
            </w:r>
          </w:p>
        </w:tc>
        <w:tc>
          <w:tcPr>
            <w:tcW w:w="80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10,168</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25,412</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24,459</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61,141</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38,416</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96,027</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50,322</w:t>
            </w:r>
          </w:p>
        </w:tc>
        <w:tc>
          <w:tcPr>
            <w:tcW w:w="953" w:type="dxa"/>
            <w:tcBorders>
              <w:top w:val="nil"/>
              <w:left w:val="nil"/>
              <w:bottom w:val="dotted" w:sz="4" w:space="0" w:color="auto"/>
              <w:right w:val="single"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125,793</w:t>
            </w:r>
          </w:p>
        </w:tc>
      </w:tr>
      <w:tr w:rsidR="0027333A" w:rsidRPr="0027333A" w:rsidTr="0027333A">
        <w:trPr>
          <w:trHeight w:val="255"/>
        </w:trPr>
        <w:tc>
          <w:tcPr>
            <w:tcW w:w="445" w:type="dxa"/>
            <w:tcBorders>
              <w:top w:val="nil"/>
              <w:left w:val="single" w:sz="4" w:space="0" w:color="auto"/>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37</w:t>
            </w:r>
          </w:p>
        </w:tc>
        <w:tc>
          <w:tcPr>
            <w:tcW w:w="1725"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Guanajuato</w:t>
            </w:r>
          </w:p>
        </w:tc>
        <w:tc>
          <w:tcPr>
            <w:tcW w:w="82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HGZMF</w:t>
            </w:r>
          </w:p>
        </w:tc>
        <w:tc>
          <w:tcPr>
            <w:tcW w:w="822"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3</w:t>
            </w:r>
          </w:p>
        </w:tc>
        <w:tc>
          <w:tcPr>
            <w:tcW w:w="1977"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Salamanca</w:t>
            </w:r>
          </w:p>
        </w:tc>
        <w:tc>
          <w:tcPr>
            <w:tcW w:w="80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5,720</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14,292</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12,655</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31,625</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17,598</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43,981</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20,884</w:t>
            </w:r>
          </w:p>
        </w:tc>
        <w:tc>
          <w:tcPr>
            <w:tcW w:w="953" w:type="dxa"/>
            <w:tcBorders>
              <w:top w:val="nil"/>
              <w:left w:val="nil"/>
              <w:bottom w:val="dotted" w:sz="4" w:space="0" w:color="auto"/>
              <w:right w:val="single"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52,197</w:t>
            </w:r>
          </w:p>
        </w:tc>
      </w:tr>
      <w:tr w:rsidR="0027333A" w:rsidRPr="0027333A" w:rsidTr="0027333A">
        <w:trPr>
          <w:trHeight w:val="255"/>
        </w:trPr>
        <w:tc>
          <w:tcPr>
            <w:tcW w:w="445" w:type="dxa"/>
            <w:tcBorders>
              <w:top w:val="nil"/>
              <w:left w:val="single" w:sz="4" w:space="0" w:color="auto"/>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38</w:t>
            </w:r>
          </w:p>
        </w:tc>
        <w:tc>
          <w:tcPr>
            <w:tcW w:w="1725"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Guanajuato</w:t>
            </w:r>
          </w:p>
        </w:tc>
        <w:tc>
          <w:tcPr>
            <w:tcW w:w="82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HGZMF</w:t>
            </w:r>
          </w:p>
        </w:tc>
        <w:tc>
          <w:tcPr>
            <w:tcW w:w="822"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21</w:t>
            </w:r>
          </w:p>
        </w:tc>
        <w:tc>
          <w:tcPr>
            <w:tcW w:w="1977"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León</w:t>
            </w:r>
          </w:p>
        </w:tc>
        <w:tc>
          <w:tcPr>
            <w:tcW w:w="80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14,855</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37,124</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33,105</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82,747</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45,056</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112,633</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53,234</w:t>
            </w:r>
          </w:p>
        </w:tc>
        <w:tc>
          <w:tcPr>
            <w:tcW w:w="953" w:type="dxa"/>
            <w:tcBorders>
              <w:top w:val="nil"/>
              <w:left w:val="nil"/>
              <w:bottom w:val="dotted" w:sz="4" w:space="0" w:color="auto"/>
              <w:right w:val="single"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133,071</w:t>
            </w:r>
          </w:p>
        </w:tc>
      </w:tr>
      <w:tr w:rsidR="0027333A" w:rsidRPr="0027333A" w:rsidTr="0027333A">
        <w:trPr>
          <w:trHeight w:val="510"/>
        </w:trPr>
        <w:tc>
          <w:tcPr>
            <w:tcW w:w="445" w:type="dxa"/>
            <w:tcBorders>
              <w:top w:val="nil"/>
              <w:left w:val="single" w:sz="4" w:space="0" w:color="auto"/>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39</w:t>
            </w:r>
          </w:p>
        </w:tc>
        <w:tc>
          <w:tcPr>
            <w:tcW w:w="1725"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Guerrero</w:t>
            </w:r>
          </w:p>
        </w:tc>
        <w:tc>
          <w:tcPr>
            <w:tcW w:w="82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HGSMF</w:t>
            </w:r>
          </w:p>
        </w:tc>
        <w:tc>
          <w:tcPr>
            <w:tcW w:w="822"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3</w:t>
            </w:r>
          </w:p>
        </w:tc>
        <w:tc>
          <w:tcPr>
            <w:tcW w:w="1977"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Chilpancingo de los Bravo</w:t>
            </w:r>
          </w:p>
        </w:tc>
        <w:tc>
          <w:tcPr>
            <w:tcW w:w="80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1,858</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4,638</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3,854</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9,628</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4,998</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12,483</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5,293</w:t>
            </w:r>
          </w:p>
        </w:tc>
        <w:tc>
          <w:tcPr>
            <w:tcW w:w="953" w:type="dxa"/>
            <w:tcBorders>
              <w:top w:val="nil"/>
              <w:left w:val="nil"/>
              <w:bottom w:val="dotted" w:sz="4" w:space="0" w:color="auto"/>
              <w:right w:val="single"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13,221</w:t>
            </w:r>
          </w:p>
        </w:tc>
      </w:tr>
      <w:tr w:rsidR="0027333A" w:rsidRPr="0027333A" w:rsidTr="0027333A">
        <w:trPr>
          <w:trHeight w:val="255"/>
        </w:trPr>
        <w:tc>
          <w:tcPr>
            <w:tcW w:w="445" w:type="dxa"/>
            <w:tcBorders>
              <w:top w:val="nil"/>
              <w:left w:val="single" w:sz="4" w:space="0" w:color="auto"/>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40</w:t>
            </w:r>
          </w:p>
        </w:tc>
        <w:tc>
          <w:tcPr>
            <w:tcW w:w="1725"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Guerrero</w:t>
            </w:r>
          </w:p>
        </w:tc>
        <w:tc>
          <w:tcPr>
            <w:tcW w:w="82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HGR</w:t>
            </w:r>
          </w:p>
        </w:tc>
        <w:tc>
          <w:tcPr>
            <w:tcW w:w="822"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1</w:t>
            </w:r>
          </w:p>
        </w:tc>
        <w:tc>
          <w:tcPr>
            <w:tcW w:w="1977"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 xml:space="preserve"> Vicente Guerrero</w:t>
            </w:r>
          </w:p>
        </w:tc>
        <w:tc>
          <w:tcPr>
            <w:tcW w:w="80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3,424</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8,552</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9,831</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24,564</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15,844</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39,595</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20,541</w:t>
            </w:r>
          </w:p>
        </w:tc>
        <w:tc>
          <w:tcPr>
            <w:tcW w:w="953" w:type="dxa"/>
            <w:tcBorders>
              <w:top w:val="nil"/>
              <w:left w:val="nil"/>
              <w:bottom w:val="dotted" w:sz="4" w:space="0" w:color="auto"/>
              <w:right w:val="single"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51,337</w:t>
            </w:r>
          </w:p>
        </w:tc>
      </w:tr>
      <w:tr w:rsidR="0027333A" w:rsidRPr="0027333A" w:rsidTr="0027333A">
        <w:trPr>
          <w:trHeight w:val="255"/>
        </w:trPr>
        <w:tc>
          <w:tcPr>
            <w:tcW w:w="445" w:type="dxa"/>
            <w:tcBorders>
              <w:top w:val="nil"/>
              <w:left w:val="single" w:sz="4" w:space="0" w:color="auto"/>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41</w:t>
            </w:r>
          </w:p>
        </w:tc>
        <w:tc>
          <w:tcPr>
            <w:tcW w:w="1725"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Guerrero</w:t>
            </w:r>
          </w:p>
        </w:tc>
        <w:tc>
          <w:tcPr>
            <w:tcW w:w="82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HGZMF</w:t>
            </w:r>
          </w:p>
        </w:tc>
        <w:tc>
          <w:tcPr>
            <w:tcW w:w="822"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4</w:t>
            </w:r>
          </w:p>
        </w:tc>
        <w:tc>
          <w:tcPr>
            <w:tcW w:w="1977"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Iguala</w:t>
            </w:r>
          </w:p>
        </w:tc>
        <w:tc>
          <w:tcPr>
            <w:tcW w:w="80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1,787</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4,460</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3,660</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9,144</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5,173</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12,917</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6,096</w:t>
            </w:r>
          </w:p>
        </w:tc>
        <w:tc>
          <w:tcPr>
            <w:tcW w:w="953" w:type="dxa"/>
            <w:tcBorders>
              <w:top w:val="nil"/>
              <w:left w:val="nil"/>
              <w:bottom w:val="dotted" w:sz="4" w:space="0" w:color="auto"/>
              <w:right w:val="single"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15,227</w:t>
            </w:r>
          </w:p>
        </w:tc>
      </w:tr>
      <w:tr w:rsidR="0027333A" w:rsidRPr="0027333A" w:rsidTr="0027333A">
        <w:trPr>
          <w:trHeight w:val="255"/>
        </w:trPr>
        <w:tc>
          <w:tcPr>
            <w:tcW w:w="445" w:type="dxa"/>
            <w:tcBorders>
              <w:top w:val="nil"/>
              <w:left w:val="single" w:sz="4" w:space="0" w:color="auto"/>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42</w:t>
            </w:r>
          </w:p>
        </w:tc>
        <w:tc>
          <w:tcPr>
            <w:tcW w:w="1725"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Guerrero</w:t>
            </w:r>
          </w:p>
        </w:tc>
        <w:tc>
          <w:tcPr>
            <w:tcW w:w="82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HGSMF</w:t>
            </w:r>
          </w:p>
        </w:tc>
        <w:tc>
          <w:tcPr>
            <w:tcW w:w="822"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5</w:t>
            </w:r>
          </w:p>
        </w:tc>
        <w:tc>
          <w:tcPr>
            <w:tcW w:w="1977"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Taxco</w:t>
            </w:r>
          </w:p>
        </w:tc>
        <w:tc>
          <w:tcPr>
            <w:tcW w:w="80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1,662</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4,148</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4,004</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9,996</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5,681</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14,191</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6,973</w:t>
            </w:r>
          </w:p>
        </w:tc>
        <w:tc>
          <w:tcPr>
            <w:tcW w:w="953" w:type="dxa"/>
            <w:tcBorders>
              <w:top w:val="nil"/>
              <w:left w:val="nil"/>
              <w:bottom w:val="dotted" w:sz="4" w:space="0" w:color="auto"/>
              <w:right w:val="single"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17,419</w:t>
            </w:r>
          </w:p>
        </w:tc>
      </w:tr>
      <w:tr w:rsidR="0027333A" w:rsidRPr="0027333A" w:rsidTr="0027333A">
        <w:trPr>
          <w:trHeight w:val="255"/>
        </w:trPr>
        <w:tc>
          <w:tcPr>
            <w:tcW w:w="445" w:type="dxa"/>
            <w:tcBorders>
              <w:top w:val="nil"/>
              <w:left w:val="single" w:sz="4" w:space="0" w:color="auto"/>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43</w:t>
            </w:r>
          </w:p>
        </w:tc>
        <w:tc>
          <w:tcPr>
            <w:tcW w:w="1725"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Guerrero</w:t>
            </w:r>
          </w:p>
        </w:tc>
        <w:tc>
          <w:tcPr>
            <w:tcW w:w="82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HGZMF</w:t>
            </w:r>
          </w:p>
        </w:tc>
        <w:tc>
          <w:tcPr>
            <w:tcW w:w="822"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8</w:t>
            </w:r>
          </w:p>
        </w:tc>
        <w:tc>
          <w:tcPr>
            <w:tcW w:w="1977"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Zihuatanejo</w:t>
            </w:r>
          </w:p>
        </w:tc>
        <w:tc>
          <w:tcPr>
            <w:tcW w:w="80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588</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1,462</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1,298</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3,233</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2,560</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6,390</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2,705</w:t>
            </w:r>
          </w:p>
        </w:tc>
        <w:tc>
          <w:tcPr>
            <w:tcW w:w="953" w:type="dxa"/>
            <w:tcBorders>
              <w:top w:val="nil"/>
              <w:left w:val="nil"/>
              <w:bottom w:val="dotted" w:sz="4" w:space="0" w:color="auto"/>
              <w:right w:val="single"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6,754</w:t>
            </w:r>
          </w:p>
        </w:tc>
      </w:tr>
      <w:tr w:rsidR="0027333A" w:rsidRPr="0027333A" w:rsidTr="0027333A">
        <w:trPr>
          <w:trHeight w:val="255"/>
        </w:trPr>
        <w:tc>
          <w:tcPr>
            <w:tcW w:w="445" w:type="dxa"/>
            <w:tcBorders>
              <w:top w:val="nil"/>
              <w:left w:val="single" w:sz="4" w:space="0" w:color="auto"/>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44</w:t>
            </w:r>
          </w:p>
        </w:tc>
        <w:tc>
          <w:tcPr>
            <w:tcW w:w="1725"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Guerrero</w:t>
            </w:r>
          </w:p>
        </w:tc>
        <w:tc>
          <w:tcPr>
            <w:tcW w:w="82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HGSMF</w:t>
            </w:r>
          </w:p>
        </w:tc>
        <w:tc>
          <w:tcPr>
            <w:tcW w:w="822"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19</w:t>
            </w:r>
          </w:p>
        </w:tc>
        <w:tc>
          <w:tcPr>
            <w:tcW w:w="1977"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Ciudad Altamirano</w:t>
            </w:r>
          </w:p>
        </w:tc>
        <w:tc>
          <w:tcPr>
            <w:tcW w:w="80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639</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1,590</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1,523</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3,790</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2,026</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5,051</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2,706</w:t>
            </w:r>
          </w:p>
        </w:tc>
        <w:tc>
          <w:tcPr>
            <w:tcW w:w="953" w:type="dxa"/>
            <w:tcBorders>
              <w:top w:val="nil"/>
              <w:left w:val="nil"/>
              <w:bottom w:val="dotted" w:sz="4" w:space="0" w:color="auto"/>
              <w:right w:val="single"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6,757</w:t>
            </w:r>
          </w:p>
        </w:tc>
      </w:tr>
      <w:tr w:rsidR="0027333A" w:rsidRPr="0027333A" w:rsidTr="0027333A">
        <w:trPr>
          <w:trHeight w:val="255"/>
        </w:trPr>
        <w:tc>
          <w:tcPr>
            <w:tcW w:w="445" w:type="dxa"/>
            <w:tcBorders>
              <w:top w:val="nil"/>
              <w:left w:val="single" w:sz="4" w:space="0" w:color="auto"/>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45</w:t>
            </w:r>
          </w:p>
        </w:tc>
        <w:tc>
          <w:tcPr>
            <w:tcW w:w="1725"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Hidalgo</w:t>
            </w:r>
          </w:p>
        </w:tc>
        <w:tc>
          <w:tcPr>
            <w:tcW w:w="82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HGZMF</w:t>
            </w:r>
          </w:p>
        </w:tc>
        <w:tc>
          <w:tcPr>
            <w:tcW w:w="822"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1</w:t>
            </w:r>
          </w:p>
        </w:tc>
        <w:tc>
          <w:tcPr>
            <w:tcW w:w="1977"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Pachuca de Soto</w:t>
            </w:r>
          </w:p>
        </w:tc>
        <w:tc>
          <w:tcPr>
            <w:tcW w:w="80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18,225</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45,554</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37,641</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94,092</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50,714</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126,771</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59,811</w:t>
            </w:r>
          </w:p>
        </w:tc>
        <w:tc>
          <w:tcPr>
            <w:tcW w:w="953" w:type="dxa"/>
            <w:tcBorders>
              <w:top w:val="nil"/>
              <w:left w:val="nil"/>
              <w:bottom w:val="dotted" w:sz="4" w:space="0" w:color="auto"/>
              <w:right w:val="single"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149,517</w:t>
            </w:r>
          </w:p>
        </w:tc>
      </w:tr>
      <w:tr w:rsidR="0027333A" w:rsidRPr="0027333A" w:rsidTr="0027333A">
        <w:trPr>
          <w:trHeight w:val="255"/>
        </w:trPr>
        <w:tc>
          <w:tcPr>
            <w:tcW w:w="445" w:type="dxa"/>
            <w:tcBorders>
              <w:top w:val="nil"/>
              <w:left w:val="single" w:sz="4" w:space="0" w:color="auto"/>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46</w:t>
            </w:r>
          </w:p>
        </w:tc>
        <w:tc>
          <w:tcPr>
            <w:tcW w:w="1725"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Hidalgo</w:t>
            </w:r>
          </w:p>
        </w:tc>
        <w:tc>
          <w:tcPr>
            <w:tcW w:w="82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HGZMF</w:t>
            </w:r>
          </w:p>
        </w:tc>
        <w:tc>
          <w:tcPr>
            <w:tcW w:w="822"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6</w:t>
            </w:r>
          </w:p>
        </w:tc>
        <w:tc>
          <w:tcPr>
            <w:tcW w:w="1977"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Tepeji del Río</w:t>
            </w:r>
          </w:p>
        </w:tc>
        <w:tc>
          <w:tcPr>
            <w:tcW w:w="80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6,402</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15,996</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14,530</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36,318</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19,450</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48,615</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24,004</w:t>
            </w:r>
          </w:p>
        </w:tc>
        <w:tc>
          <w:tcPr>
            <w:tcW w:w="953" w:type="dxa"/>
            <w:tcBorders>
              <w:top w:val="nil"/>
              <w:left w:val="nil"/>
              <w:bottom w:val="dotted" w:sz="4" w:space="0" w:color="auto"/>
              <w:right w:val="single"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60,001</w:t>
            </w:r>
          </w:p>
        </w:tc>
      </w:tr>
      <w:tr w:rsidR="0027333A" w:rsidRPr="0027333A" w:rsidTr="0027333A">
        <w:trPr>
          <w:trHeight w:val="255"/>
        </w:trPr>
        <w:tc>
          <w:tcPr>
            <w:tcW w:w="445" w:type="dxa"/>
            <w:tcBorders>
              <w:top w:val="nil"/>
              <w:left w:val="single" w:sz="4" w:space="0" w:color="auto"/>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47</w:t>
            </w:r>
          </w:p>
        </w:tc>
        <w:tc>
          <w:tcPr>
            <w:tcW w:w="1725"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Hidalgo</w:t>
            </w:r>
          </w:p>
        </w:tc>
        <w:tc>
          <w:tcPr>
            <w:tcW w:w="82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HGZ</w:t>
            </w:r>
          </w:p>
        </w:tc>
        <w:tc>
          <w:tcPr>
            <w:tcW w:w="822"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2</w:t>
            </w:r>
          </w:p>
        </w:tc>
        <w:tc>
          <w:tcPr>
            <w:tcW w:w="1977"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Tulancingo de Bravo</w:t>
            </w:r>
          </w:p>
        </w:tc>
        <w:tc>
          <w:tcPr>
            <w:tcW w:w="80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8,501</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21,248</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17,877</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44,676</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24,130</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60,311</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28,630</w:t>
            </w:r>
          </w:p>
        </w:tc>
        <w:tc>
          <w:tcPr>
            <w:tcW w:w="953" w:type="dxa"/>
            <w:tcBorders>
              <w:top w:val="nil"/>
              <w:left w:val="nil"/>
              <w:bottom w:val="dotted" w:sz="4" w:space="0" w:color="auto"/>
              <w:right w:val="single"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71,561</w:t>
            </w:r>
          </w:p>
        </w:tc>
      </w:tr>
      <w:tr w:rsidR="0027333A" w:rsidRPr="0027333A" w:rsidTr="0027333A">
        <w:trPr>
          <w:trHeight w:val="255"/>
        </w:trPr>
        <w:tc>
          <w:tcPr>
            <w:tcW w:w="445" w:type="dxa"/>
            <w:tcBorders>
              <w:top w:val="nil"/>
              <w:left w:val="single" w:sz="4" w:space="0" w:color="auto"/>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48</w:t>
            </w:r>
          </w:p>
        </w:tc>
        <w:tc>
          <w:tcPr>
            <w:tcW w:w="1725"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Hidalgo</w:t>
            </w:r>
          </w:p>
        </w:tc>
        <w:tc>
          <w:tcPr>
            <w:tcW w:w="82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HGZMF</w:t>
            </w:r>
          </w:p>
        </w:tc>
        <w:tc>
          <w:tcPr>
            <w:tcW w:w="822"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8</w:t>
            </w:r>
          </w:p>
        </w:tc>
        <w:tc>
          <w:tcPr>
            <w:tcW w:w="1977"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Ciudad Sahagún</w:t>
            </w:r>
          </w:p>
        </w:tc>
        <w:tc>
          <w:tcPr>
            <w:tcW w:w="80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6,722</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16,794</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14,539</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36,332</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19,711</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49,271</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21,289</w:t>
            </w:r>
          </w:p>
        </w:tc>
        <w:tc>
          <w:tcPr>
            <w:tcW w:w="953" w:type="dxa"/>
            <w:tcBorders>
              <w:top w:val="nil"/>
              <w:left w:val="nil"/>
              <w:bottom w:val="dotted" w:sz="4" w:space="0" w:color="auto"/>
              <w:right w:val="single"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53,213</w:t>
            </w:r>
          </w:p>
        </w:tc>
      </w:tr>
      <w:tr w:rsidR="0027333A" w:rsidRPr="0027333A" w:rsidTr="0027333A">
        <w:trPr>
          <w:trHeight w:val="255"/>
        </w:trPr>
        <w:tc>
          <w:tcPr>
            <w:tcW w:w="445" w:type="dxa"/>
            <w:tcBorders>
              <w:top w:val="nil"/>
              <w:left w:val="single" w:sz="4" w:space="0" w:color="auto"/>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49</w:t>
            </w:r>
          </w:p>
        </w:tc>
        <w:tc>
          <w:tcPr>
            <w:tcW w:w="1725"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Hidalgo</w:t>
            </w:r>
          </w:p>
        </w:tc>
        <w:tc>
          <w:tcPr>
            <w:tcW w:w="82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HGZMF</w:t>
            </w:r>
          </w:p>
        </w:tc>
        <w:tc>
          <w:tcPr>
            <w:tcW w:w="822"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5</w:t>
            </w:r>
          </w:p>
        </w:tc>
        <w:tc>
          <w:tcPr>
            <w:tcW w:w="1977"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Tula de Allende</w:t>
            </w:r>
          </w:p>
        </w:tc>
        <w:tc>
          <w:tcPr>
            <w:tcW w:w="80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8,278</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20,688</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18,116</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45,282</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23,981</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59,941</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27,919</w:t>
            </w:r>
          </w:p>
        </w:tc>
        <w:tc>
          <w:tcPr>
            <w:tcW w:w="953" w:type="dxa"/>
            <w:tcBorders>
              <w:top w:val="nil"/>
              <w:left w:val="nil"/>
              <w:bottom w:val="dotted" w:sz="4" w:space="0" w:color="auto"/>
              <w:right w:val="single"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69,787</w:t>
            </w:r>
          </w:p>
        </w:tc>
      </w:tr>
      <w:tr w:rsidR="0027333A" w:rsidRPr="0027333A" w:rsidTr="0027333A">
        <w:trPr>
          <w:trHeight w:val="255"/>
        </w:trPr>
        <w:tc>
          <w:tcPr>
            <w:tcW w:w="445" w:type="dxa"/>
            <w:tcBorders>
              <w:top w:val="nil"/>
              <w:left w:val="single" w:sz="4" w:space="0" w:color="auto"/>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50</w:t>
            </w:r>
          </w:p>
        </w:tc>
        <w:tc>
          <w:tcPr>
            <w:tcW w:w="1725"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Jalisco</w:t>
            </w:r>
          </w:p>
        </w:tc>
        <w:tc>
          <w:tcPr>
            <w:tcW w:w="82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HGR</w:t>
            </w:r>
          </w:p>
        </w:tc>
        <w:tc>
          <w:tcPr>
            <w:tcW w:w="822"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45</w:t>
            </w:r>
          </w:p>
        </w:tc>
        <w:tc>
          <w:tcPr>
            <w:tcW w:w="1977"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Guadalajara</w:t>
            </w:r>
          </w:p>
        </w:tc>
        <w:tc>
          <w:tcPr>
            <w:tcW w:w="80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7,106</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17,760</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16,164</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40,397</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21,643</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54,093</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25,954</w:t>
            </w:r>
          </w:p>
        </w:tc>
        <w:tc>
          <w:tcPr>
            <w:tcW w:w="953" w:type="dxa"/>
            <w:tcBorders>
              <w:top w:val="nil"/>
              <w:left w:val="nil"/>
              <w:bottom w:val="dotted" w:sz="4" w:space="0" w:color="auto"/>
              <w:right w:val="single"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64,868</w:t>
            </w:r>
          </w:p>
        </w:tc>
      </w:tr>
      <w:tr w:rsidR="0027333A" w:rsidRPr="0027333A" w:rsidTr="0027333A">
        <w:trPr>
          <w:trHeight w:val="255"/>
        </w:trPr>
        <w:tc>
          <w:tcPr>
            <w:tcW w:w="445" w:type="dxa"/>
            <w:tcBorders>
              <w:top w:val="nil"/>
              <w:left w:val="single" w:sz="4" w:space="0" w:color="auto"/>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51</w:t>
            </w:r>
          </w:p>
        </w:tc>
        <w:tc>
          <w:tcPr>
            <w:tcW w:w="1725"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Jalisco</w:t>
            </w:r>
          </w:p>
        </w:tc>
        <w:tc>
          <w:tcPr>
            <w:tcW w:w="82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HGZ</w:t>
            </w:r>
          </w:p>
        </w:tc>
        <w:tc>
          <w:tcPr>
            <w:tcW w:w="822"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14</w:t>
            </w:r>
          </w:p>
        </w:tc>
        <w:tc>
          <w:tcPr>
            <w:tcW w:w="1977"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Guadalajara</w:t>
            </w:r>
          </w:p>
        </w:tc>
        <w:tc>
          <w:tcPr>
            <w:tcW w:w="80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6,446</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16,106</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12,951</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32,361</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17,793</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44,468</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22,760</w:t>
            </w:r>
          </w:p>
        </w:tc>
        <w:tc>
          <w:tcPr>
            <w:tcW w:w="953" w:type="dxa"/>
            <w:tcBorders>
              <w:top w:val="nil"/>
              <w:left w:val="nil"/>
              <w:bottom w:val="dotted" w:sz="4" w:space="0" w:color="auto"/>
              <w:right w:val="single"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56,894</w:t>
            </w:r>
          </w:p>
        </w:tc>
      </w:tr>
      <w:tr w:rsidR="0027333A" w:rsidRPr="0027333A" w:rsidTr="0027333A">
        <w:trPr>
          <w:trHeight w:val="255"/>
        </w:trPr>
        <w:tc>
          <w:tcPr>
            <w:tcW w:w="445" w:type="dxa"/>
            <w:tcBorders>
              <w:top w:val="nil"/>
              <w:left w:val="single" w:sz="4" w:space="0" w:color="auto"/>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52</w:t>
            </w:r>
          </w:p>
        </w:tc>
        <w:tc>
          <w:tcPr>
            <w:tcW w:w="1725"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Jalisco</w:t>
            </w:r>
          </w:p>
        </w:tc>
        <w:tc>
          <w:tcPr>
            <w:tcW w:w="82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HGR</w:t>
            </w:r>
          </w:p>
        </w:tc>
        <w:tc>
          <w:tcPr>
            <w:tcW w:w="822"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46</w:t>
            </w:r>
          </w:p>
        </w:tc>
        <w:tc>
          <w:tcPr>
            <w:tcW w:w="1977"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Guadalajara</w:t>
            </w:r>
          </w:p>
        </w:tc>
        <w:tc>
          <w:tcPr>
            <w:tcW w:w="80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5,847</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14,610</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16,585</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41,453</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24,667</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61,657</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31,464</w:t>
            </w:r>
          </w:p>
        </w:tc>
        <w:tc>
          <w:tcPr>
            <w:tcW w:w="953" w:type="dxa"/>
            <w:tcBorders>
              <w:top w:val="nil"/>
              <w:left w:val="nil"/>
              <w:bottom w:val="dotted" w:sz="4" w:space="0" w:color="auto"/>
              <w:right w:val="single"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78,646</w:t>
            </w:r>
          </w:p>
        </w:tc>
      </w:tr>
      <w:tr w:rsidR="0027333A" w:rsidRPr="0027333A" w:rsidTr="0027333A">
        <w:trPr>
          <w:trHeight w:val="255"/>
        </w:trPr>
        <w:tc>
          <w:tcPr>
            <w:tcW w:w="445" w:type="dxa"/>
            <w:tcBorders>
              <w:top w:val="nil"/>
              <w:left w:val="single" w:sz="4" w:space="0" w:color="auto"/>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lastRenderedPageBreak/>
              <w:t>53</w:t>
            </w:r>
          </w:p>
        </w:tc>
        <w:tc>
          <w:tcPr>
            <w:tcW w:w="1725"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Jalisco</w:t>
            </w:r>
          </w:p>
        </w:tc>
        <w:tc>
          <w:tcPr>
            <w:tcW w:w="82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HGZMF</w:t>
            </w:r>
          </w:p>
        </w:tc>
        <w:tc>
          <w:tcPr>
            <w:tcW w:w="822"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26</w:t>
            </w:r>
          </w:p>
        </w:tc>
        <w:tc>
          <w:tcPr>
            <w:tcW w:w="1977"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Tala</w:t>
            </w:r>
          </w:p>
        </w:tc>
        <w:tc>
          <w:tcPr>
            <w:tcW w:w="80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1,888</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4,718</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8,073</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20,177</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12,481</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31,185</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16,575</w:t>
            </w:r>
          </w:p>
        </w:tc>
        <w:tc>
          <w:tcPr>
            <w:tcW w:w="953" w:type="dxa"/>
            <w:tcBorders>
              <w:top w:val="nil"/>
              <w:left w:val="nil"/>
              <w:bottom w:val="dotted" w:sz="4" w:space="0" w:color="auto"/>
              <w:right w:val="single"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41,422</w:t>
            </w:r>
          </w:p>
        </w:tc>
      </w:tr>
      <w:tr w:rsidR="0027333A" w:rsidRPr="0027333A" w:rsidTr="0027333A">
        <w:trPr>
          <w:trHeight w:val="255"/>
        </w:trPr>
        <w:tc>
          <w:tcPr>
            <w:tcW w:w="445" w:type="dxa"/>
            <w:tcBorders>
              <w:top w:val="nil"/>
              <w:left w:val="single" w:sz="4" w:space="0" w:color="auto"/>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54</w:t>
            </w:r>
          </w:p>
        </w:tc>
        <w:tc>
          <w:tcPr>
            <w:tcW w:w="1725"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Jalisco</w:t>
            </w:r>
          </w:p>
        </w:tc>
        <w:tc>
          <w:tcPr>
            <w:tcW w:w="82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HGZMF</w:t>
            </w:r>
          </w:p>
        </w:tc>
        <w:tc>
          <w:tcPr>
            <w:tcW w:w="822"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20</w:t>
            </w:r>
          </w:p>
        </w:tc>
        <w:tc>
          <w:tcPr>
            <w:tcW w:w="1977"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Autlán de Navarro</w:t>
            </w:r>
          </w:p>
        </w:tc>
        <w:tc>
          <w:tcPr>
            <w:tcW w:w="80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687</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1,710</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1,984</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4,945</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2,683</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6,700</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3,465</w:t>
            </w:r>
          </w:p>
        </w:tc>
        <w:tc>
          <w:tcPr>
            <w:tcW w:w="953" w:type="dxa"/>
            <w:tcBorders>
              <w:top w:val="nil"/>
              <w:left w:val="nil"/>
              <w:bottom w:val="dotted" w:sz="4" w:space="0" w:color="auto"/>
              <w:right w:val="single"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8,652</w:t>
            </w:r>
          </w:p>
        </w:tc>
      </w:tr>
      <w:tr w:rsidR="0027333A" w:rsidRPr="0027333A" w:rsidTr="0027333A">
        <w:trPr>
          <w:trHeight w:val="255"/>
        </w:trPr>
        <w:tc>
          <w:tcPr>
            <w:tcW w:w="445" w:type="dxa"/>
            <w:tcBorders>
              <w:top w:val="nil"/>
              <w:left w:val="single" w:sz="4" w:space="0" w:color="auto"/>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55</w:t>
            </w:r>
          </w:p>
        </w:tc>
        <w:tc>
          <w:tcPr>
            <w:tcW w:w="1725"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Jalisco</w:t>
            </w:r>
          </w:p>
        </w:tc>
        <w:tc>
          <w:tcPr>
            <w:tcW w:w="82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HGZ</w:t>
            </w:r>
          </w:p>
        </w:tc>
        <w:tc>
          <w:tcPr>
            <w:tcW w:w="822"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21</w:t>
            </w:r>
          </w:p>
        </w:tc>
        <w:tc>
          <w:tcPr>
            <w:tcW w:w="1977"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Tepatitlán</w:t>
            </w:r>
          </w:p>
        </w:tc>
        <w:tc>
          <w:tcPr>
            <w:tcW w:w="80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5,083</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12,700</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11,340</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28,341</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16,160</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40,389</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20,642</w:t>
            </w:r>
          </w:p>
        </w:tc>
        <w:tc>
          <w:tcPr>
            <w:tcW w:w="953" w:type="dxa"/>
            <w:tcBorders>
              <w:top w:val="nil"/>
              <w:left w:val="nil"/>
              <w:bottom w:val="dotted" w:sz="4" w:space="0" w:color="auto"/>
              <w:right w:val="single"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51,592</w:t>
            </w:r>
          </w:p>
        </w:tc>
      </w:tr>
      <w:tr w:rsidR="0027333A" w:rsidRPr="0027333A" w:rsidTr="0027333A">
        <w:trPr>
          <w:trHeight w:val="255"/>
        </w:trPr>
        <w:tc>
          <w:tcPr>
            <w:tcW w:w="445" w:type="dxa"/>
            <w:tcBorders>
              <w:top w:val="nil"/>
              <w:left w:val="single" w:sz="4" w:space="0" w:color="auto"/>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56</w:t>
            </w:r>
          </w:p>
        </w:tc>
        <w:tc>
          <w:tcPr>
            <w:tcW w:w="1725"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Jalisco</w:t>
            </w:r>
          </w:p>
        </w:tc>
        <w:tc>
          <w:tcPr>
            <w:tcW w:w="82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HGZMF</w:t>
            </w:r>
          </w:p>
        </w:tc>
        <w:tc>
          <w:tcPr>
            <w:tcW w:w="822"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6</w:t>
            </w:r>
          </w:p>
        </w:tc>
        <w:tc>
          <w:tcPr>
            <w:tcW w:w="1977"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Ocotlán</w:t>
            </w:r>
          </w:p>
        </w:tc>
        <w:tc>
          <w:tcPr>
            <w:tcW w:w="80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2,349</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5,866</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6,542</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16,337</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9,459</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23,635</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12,063</w:t>
            </w:r>
          </w:p>
        </w:tc>
        <w:tc>
          <w:tcPr>
            <w:tcW w:w="953" w:type="dxa"/>
            <w:tcBorders>
              <w:top w:val="nil"/>
              <w:left w:val="nil"/>
              <w:bottom w:val="dotted" w:sz="4" w:space="0" w:color="auto"/>
              <w:right w:val="single"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30,144</w:t>
            </w:r>
          </w:p>
        </w:tc>
      </w:tr>
      <w:tr w:rsidR="0027333A" w:rsidRPr="0027333A" w:rsidTr="0027333A">
        <w:trPr>
          <w:trHeight w:val="255"/>
        </w:trPr>
        <w:tc>
          <w:tcPr>
            <w:tcW w:w="445" w:type="dxa"/>
            <w:tcBorders>
              <w:top w:val="nil"/>
              <w:left w:val="single" w:sz="4" w:space="0" w:color="auto"/>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57</w:t>
            </w:r>
          </w:p>
        </w:tc>
        <w:tc>
          <w:tcPr>
            <w:tcW w:w="1725"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Jalisco</w:t>
            </w:r>
          </w:p>
        </w:tc>
        <w:tc>
          <w:tcPr>
            <w:tcW w:w="82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HGZ</w:t>
            </w:r>
          </w:p>
        </w:tc>
        <w:tc>
          <w:tcPr>
            <w:tcW w:w="822"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7</w:t>
            </w:r>
          </w:p>
        </w:tc>
        <w:tc>
          <w:tcPr>
            <w:tcW w:w="1977"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Lagos de Moreno</w:t>
            </w:r>
          </w:p>
        </w:tc>
        <w:tc>
          <w:tcPr>
            <w:tcW w:w="80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516</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1,286</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2,709</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6,767</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3,953</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9,864</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5,415</w:t>
            </w:r>
          </w:p>
        </w:tc>
        <w:tc>
          <w:tcPr>
            <w:tcW w:w="953" w:type="dxa"/>
            <w:tcBorders>
              <w:top w:val="nil"/>
              <w:left w:val="nil"/>
              <w:bottom w:val="dotted" w:sz="4" w:space="0" w:color="auto"/>
              <w:right w:val="single"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13,528</w:t>
            </w:r>
          </w:p>
        </w:tc>
      </w:tr>
      <w:tr w:rsidR="0027333A" w:rsidRPr="0027333A" w:rsidTr="0027333A">
        <w:trPr>
          <w:trHeight w:val="255"/>
        </w:trPr>
        <w:tc>
          <w:tcPr>
            <w:tcW w:w="445" w:type="dxa"/>
            <w:tcBorders>
              <w:top w:val="nil"/>
              <w:left w:val="single" w:sz="4" w:space="0" w:color="auto"/>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58</w:t>
            </w:r>
          </w:p>
        </w:tc>
        <w:tc>
          <w:tcPr>
            <w:tcW w:w="1725"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Jalisco</w:t>
            </w:r>
          </w:p>
        </w:tc>
        <w:tc>
          <w:tcPr>
            <w:tcW w:w="82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HGZMF</w:t>
            </w:r>
          </w:p>
        </w:tc>
        <w:tc>
          <w:tcPr>
            <w:tcW w:w="822"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9</w:t>
            </w:r>
          </w:p>
        </w:tc>
        <w:tc>
          <w:tcPr>
            <w:tcW w:w="1977"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Ciudad Guzmán</w:t>
            </w:r>
          </w:p>
        </w:tc>
        <w:tc>
          <w:tcPr>
            <w:tcW w:w="80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2,984</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7,450</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6,392</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15,965</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9,803</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24,498</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13,673</w:t>
            </w:r>
          </w:p>
        </w:tc>
        <w:tc>
          <w:tcPr>
            <w:tcW w:w="953" w:type="dxa"/>
            <w:tcBorders>
              <w:top w:val="nil"/>
              <w:left w:val="nil"/>
              <w:bottom w:val="dotted" w:sz="4" w:space="0" w:color="auto"/>
              <w:right w:val="single"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34,172</w:t>
            </w:r>
          </w:p>
        </w:tc>
      </w:tr>
      <w:tr w:rsidR="0027333A" w:rsidRPr="0027333A" w:rsidTr="0027333A">
        <w:trPr>
          <w:trHeight w:val="255"/>
        </w:trPr>
        <w:tc>
          <w:tcPr>
            <w:tcW w:w="445" w:type="dxa"/>
            <w:tcBorders>
              <w:top w:val="nil"/>
              <w:left w:val="single" w:sz="4" w:space="0" w:color="auto"/>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59</w:t>
            </w:r>
          </w:p>
        </w:tc>
        <w:tc>
          <w:tcPr>
            <w:tcW w:w="1725"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Jalisco</w:t>
            </w:r>
          </w:p>
        </w:tc>
        <w:tc>
          <w:tcPr>
            <w:tcW w:w="82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HGZ</w:t>
            </w:r>
          </w:p>
        </w:tc>
        <w:tc>
          <w:tcPr>
            <w:tcW w:w="822"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42</w:t>
            </w:r>
          </w:p>
        </w:tc>
        <w:tc>
          <w:tcPr>
            <w:tcW w:w="1977"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Puerto Vallarta</w:t>
            </w:r>
          </w:p>
        </w:tc>
        <w:tc>
          <w:tcPr>
            <w:tcW w:w="80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2,255</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5,634</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7,372</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18,411</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11,248</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28,103</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12,939</w:t>
            </w:r>
          </w:p>
        </w:tc>
        <w:tc>
          <w:tcPr>
            <w:tcW w:w="953" w:type="dxa"/>
            <w:tcBorders>
              <w:top w:val="nil"/>
              <w:left w:val="nil"/>
              <w:bottom w:val="dotted" w:sz="4" w:space="0" w:color="auto"/>
              <w:right w:val="single"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32,342</w:t>
            </w:r>
          </w:p>
        </w:tc>
      </w:tr>
      <w:tr w:rsidR="0027333A" w:rsidRPr="0027333A" w:rsidTr="0027333A">
        <w:trPr>
          <w:trHeight w:val="255"/>
        </w:trPr>
        <w:tc>
          <w:tcPr>
            <w:tcW w:w="445" w:type="dxa"/>
            <w:tcBorders>
              <w:top w:val="nil"/>
              <w:left w:val="single" w:sz="4" w:space="0" w:color="auto"/>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60</w:t>
            </w:r>
          </w:p>
        </w:tc>
        <w:tc>
          <w:tcPr>
            <w:tcW w:w="1725"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Jalisco</w:t>
            </w:r>
          </w:p>
        </w:tc>
        <w:tc>
          <w:tcPr>
            <w:tcW w:w="82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HGR</w:t>
            </w:r>
          </w:p>
        </w:tc>
        <w:tc>
          <w:tcPr>
            <w:tcW w:w="822"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110</w:t>
            </w:r>
          </w:p>
        </w:tc>
        <w:tc>
          <w:tcPr>
            <w:tcW w:w="1977"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Guadalajara</w:t>
            </w:r>
          </w:p>
        </w:tc>
        <w:tc>
          <w:tcPr>
            <w:tcW w:w="80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6,396</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15,984</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13,116</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32,779</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18,617</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46,528</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23,171</w:t>
            </w:r>
          </w:p>
        </w:tc>
        <w:tc>
          <w:tcPr>
            <w:tcW w:w="953" w:type="dxa"/>
            <w:tcBorders>
              <w:top w:val="nil"/>
              <w:left w:val="nil"/>
              <w:bottom w:val="dotted" w:sz="4" w:space="0" w:color="auto"/>
              <w:right w:val="single"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57,920</w:t>
            </w:r>
          </w:p>
        </w:tc>
      </w:tr>
      <w:tr w:rsidR="0027333A" w:rsidRPr="0027333A" w:rsidTr="0027333A">
        <w:trPr>
          <w:trHeight w:val="255"/>
        </w:trPr>
        <w:tc>
          <w:tcPr>
            <w:tcW w:w="445" w:type="dxa"/>
            <w:tcBorders>
              <w:top w:val="nil"/>
              <w:left w:val="single" w:sz="4" w:space="0" w:color="auto"/>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61</w:t>
            </w:r>
          </w:p>
        </w:tc>
        <w:tc>
          <w:tcPr>
            <w:tcW w:w="1725"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Jalisco</w:t>
            </w:r>
          </w:p>
        </w:tc>
        <w:tc>
          <w:tcPr>
            <w:tcW w:w="82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HGZ</w:t>
            </w:r>
          </w:p>
        </w:tc>
        <w:tc>
          <w:tcPr>
            <w:tcW w:w="822"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89</w:t>
            </w:r>
          </w:p>
        </w:tc>
        <w:tc>
          <w:tcPr>
            <w:tcW w:w="1977"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Guadalajara</w:t>
            </w:r>
          </w:p>
        </w:tc>
        <w:tc>
          <w:tcPr>
            <w:tcW w:w="80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4,447</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11,108</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9,777</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24,431</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13,747</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34,354</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17,112</w:t>
            </w:r>
          </w:p>
        </w:tc>
        <w:tc>
          <w:tcPr>
            <w:tcW w:w="953" w:type="dxa"/>
            <w:tcBorders>
              <w:top w:val="nil"/>
              <w:left w:val="nil"/>
              <w:bottom w:val="dotted" w:sz="4" w:space="0" w:color="auto"/>
              <w:right w:val="single"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42,764</w:t>
            </w:r>
          </w:p>
        </w:tc>
      </w:tr>
      <w:tr w:rsidR="0027333A" w:rsidRPr="0027333A" w:rsidTr="0027333A">
        <w:trPr>
          <w:trHeight w:val="255"/>
        </w:trPr>
        <w:tc>
          <w:tcPr>
            <w:tcW w:w="445" w:type="dxa"/>
            <w:tcBorders>
              <w:top w:val="nil"/>
              <w:left w:val="single" w:sz="4" w:space="0" w:color="auto"/>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62</w:t>
            </w:r>
          </w:p>
        </w:tc>
        <w:tc>
          <w:tcPr>
            <w:tcW w:w="1725"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Jalisco</w:t>
            </w:r>
          </w:p>
        </w:tc>
        <w:tc>
          <w:tcPr>
            <w:tcW w:w="82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HGR</w:t>
            </w:r>
          </w:p>
        </w:tc>
        <w:tc>
          <w:tcPr>
            <w:tcW w:w="822"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180</w:t>
            </w:r>
          </w:p>
        </w:tc>
        <w:tc>
          <w:tcPr>
            <w:tcW w:w="1977"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Tlajomulco</w:t>
            </w:r>
          </w:p>
        </w:tc>
        <w:tc>
          <w:tcPr>
            <w:tcW w:w="80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7,212</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18,020</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16,852</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42,117</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23,961</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59,893</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29,977</w:t>
            </w:r>
          </w:p>
        </w:tc>
        <w:tc>
          <w:tcPr>
            <w:tcW w:w="953" w:type="dxa"/>
            <w:tcBorders>
              <w:top w:val="nil"/>
              <w:left w:val="nil"/>
              <w:bottom w:val="dotted" w:sz="4" w:space="0" w:color="auto"/>
              <w:right w:val="single"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74,928</w:t>
            </w:r>
          </w:p>
        </w:tc>
      </w:tr>
      <w:tr w:rsidR="0027333A" w:rsidRPr="0027333A" w:rsidTr="0027333A">
        <w:trPr>
          <w:trHeight w:val="255"/>
        </w:trPr>
        <w:tc>
          <w:tcPr>
            <w:tcW w:w="445" w:type="dxa"/>
            <w:tcBorders>
              <w:top w:val="nil"/>
              <w:left w:val="single" w:sz="4" w:space="0" w:color="auto"/>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63</w:t>
            </w:r>
          </w:p>
        </w:tc>
        <w:tc>
          <w:tcPr>
            <w:tcW w:w="1725"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Edo. de Méx. Ote.</w:t>
            </w:r>
          </w:p>
        </w:tc>
        <w:tc>
          <w:tcPr>
            <w:tcW w:w="82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HGR</w:t>
            </w:r>
          </w:p>
        </w:tc>
        <w:tc>
          <w:tcPr>
            <w:tcW w:w="822"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72</w:t>
            </w:r>
          </w:p>
        </w:tc>
        <w:tc>
          <w:tcPr>
            <w:tcW w:w="1977"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Gustavo de Baz</w:t>
            </w:r>
          </w:p>
        </w:tc>
        <w:tc>
          <w:tcPr>
            <w:tcW w:w="80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11,290</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28,216</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26,340</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65,835</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39,047</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97,599</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50,295</w:t>
            </w:r>
          </w:p>
        </w:tc>
        <w:tc>
          <w:tcPr>
            <w:tcW w:w="953" w:type="dxa"/>
            <w:tcBorders>
              <w:top w:val="nil"/>
              <w:left w:val="nil"/>
              <w:bottom w:val="dotted" w:sz="4" w:space="0" w:color="auto"/>
              <w:right w:val="single"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125,727</w:t>
            </w:r>
          </w:p>
        </w:tc>
      </w:tr>
      <w:tr w:rsidR="0027333A" w:rsidRPr="0027333A" w:rsidTr="0027333A">
        <w:trPr>
          <w:trHeight w:val="255"/>
        </w:trPr>
        <w:tc>
          <w:tcPr>
            <w:tcW w:w="445" w:type="dxa"/>
            <w:tcBorders>
              <w:top w:val="nil"/>
              <w:left w:val="single" w:sz="4" w:space="0" w:color="auto"/>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64</w:t>
            </w:r>
          </w:p>
        </w:tc>
        <w:tc>
          <w:tcPr>
            <w:tcW w:w="1725"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Edo. de Méx. Ote.</w:t>
            </w:r>
          </w:p>
        </w:tc>
        <w:tc>
          <w:tcPr>
            <w:tcW w:w="82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HGZ</w:t>
            </w:r>
          </w:p>
        </w:tc>
        <w:tc>
          <w:tcPr>
            <w:tcW w:w="822"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57</w:t>
            </w:r>
          </w:p>
        </w:tc>
        <w:tc>
          <w:tcPr>
            <w:tcW w:w="1977"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La Quebrada</w:t>
            </w:r>
          </w:p>
        </w:tc>
        <w:tc>
          <w:tcPr>
            <w:tcW w:w="80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9,528</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23,820</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22,682</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56,691</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33,538</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83,831</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43,621</w:t>
            </w:r>
          </w:p>
        </w:tc>
        <w:tc>
          <w:tcPr>
            <w:tcW w:w="953" w:type="dxa"/>
            <w:tcBorders>
              <w:top w:val="nil"/>
              <w:left w:val="nil"/>
              <w:bottom w:val="dotted" w:sz="4" w:space="0" w:color="auto"/>
              <w:right w:val="single"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109,043</w:t>
            </w:r>
          </w:p>
        </w:tc>
      </w:tr>
      <w:tr w:rsidR="0027333A" w:rsidRPr="0027333A" w:rsidTr="0027333A">
        <w:trPr>
          <w:trHeight w:val="255"/>
        </w:trPr>
        <w:tc>
          <w:tcPr>
            <w:tcW w:w="445" w:type="dxa"/>
            <w:tcBorders>
              <w:top w:val="nil"/>
              <w:left w:val="single" w:sz="4" w:space="0" w:color="auto"/>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65</w:t>
            </w:r>
          </w:p>
        </w:tc>
        <w:tc>
          <w:tcPr>
            <w:tcW w:w="1725"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Edo. de Méx. Ote.</w:t>
            </w:r>
          </w:p>
        </w:tc>
        <w:tc>
          <w:tcPr>
            <w:tcW w:w="82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HGZ</w:t>
            </w:r>
          </w:p>
        </w:tc>
        <w:tc>
          <w:tcPr>
            <w:tcW w:w="822"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68</w:t>
            </w:r>
          </w:p>
        </w:tc>
        <w:tc>
          <w:tcPr>
            <w:tcW w:w="1977"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Tulpetlac</w:t>
            </w:r>
          </w:p>
        </w:tc>
        <w:tc>
          <w:tcPr>
            <w:tcW w:w="80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11,192</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27,972</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25,948</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64,859</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38,783</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96,941</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50,662</w:t>
            </w:r>
          </w:p>
        </w:tc>
        <w:tc>
          <w:tcPr>
            <w:tcW w:w="953" w:type="dxa"/>
            <w:tcBorders>
              <w:top w:val="nil"/>
              <w:left w:val="nil"/>
              <w:bottom w:val="dotted" w:sz="4" w:space="0" w:color="auto"/>
              <w:right w:val="single"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126,645</w:t>
            </w:r>
          </w:p>
        </w:tc>
      </w:tr>
      <w:tr w:rsidR="0027333A" w:rsidRPr="0027333A" w:rsidTr="0027333A">
        <w:trPr>
          <w:trHeight w:val="255"/>
        </w:trPr>
        <w:tc>
          <w:tcPr>
            <w:tcW w:w="445" w:type="dxa"/>
            <w:tcBorders>
              <w:top w:val="nil"/>
              <w:left w:val="single" w:sz="4" w:space="0" w:color="auto"/>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66</w:t>
            </w:r>
          </w:p>
        </w:tc>
        <w:tc>
          <w:tcPr>
            <w:tcW w:w="1725"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Edo. de Méx. Ote.</w:t>
            </w:r>
          </w:p>
        </w:tc>
        <w:tc>
          <w:tcPr>
            <w:tcW w:w="82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HGZMF</w:t>
            </w:r>
          </w:p>
        </w:tc>
        <w:tc>
          <w:tcPr>
            <w:tcW w:w="822"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76</w:t>
            </w:r>
          </w:p>
        </w:tc>
        <w:tc>
          <w:tcPr>
            <w:tcW w:w="1977"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Xalostocc</w:t>
            </w:r>
          </w:p>
        </w:tc>
        <w:tc>
          <w:tcPr>
            <w:tcW w:w="80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10,044</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25,106</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24,266</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60,649</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35,438</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88,579</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45,398</w:t>
            </w:r>
          </w:p>
        </w:tc>
        <w:tc>
          <w:tcPr>
            <w:tcW w:w="953" w:type="dxa"/>
            <w:tcBorders>
              <w:top w:val="nil"/>
              <w:left w:val="nil"/>
              <w:bottom w:val="dotted" w:sz="4" w:space="0" w:color="auto"/>
              <w:right w:val="single"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113,485</w:t>
            </w:r>
          </w:p>
        </w:tc>
      </w:tr>
      <w:tr w:rsidR="0027333A" w:rsidRPr="0027333A" w:rsidTr="0027333A">
        <w:trPr>
          <w:trHeight w:val="255"/>
        </w:trPr>
        <w:tc>
          <w:tcPr>
            <w:tcW w:w="445" w:type="dxa"/>
            <w:tcBorders>
              <w:top w:val="nil"/>
              <w:left w:val="single" w:sz="4" w:space="0" w:color="auto"/>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67</w:t>
            </w:r>
          </w:p>
        </w:tc>
        <w:tc>
          <w:tcPr>
            <w:tcW w:w="1725"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Edo. de Méx. Ote.</w:t>
            </w:r>
          </w:p>
        </w:tc>
        <w:tc>
          <w:tcPr>
            <w:tcW w:w="82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HGR</w:t>
            </w:r>
          </w:p>
        </w:tc>
        <w:tc>
          <w:tcPr>
            <w:tcW w:w="822"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196</w:t>
            </w:r>
          </w:p>
        </w:tc>
        <w:tc>
          <w:tcPr>
            <w:tcW w:w="1977"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Ecatepec</w:t>
            </w:r>
          </w:p>
        </w:tc>
        <w:tc>
          <w:tcPr>
            <w:tcW w:w="80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11,877</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29,686</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27,727</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69,303</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40,658</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101,627</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51,902</w:t>
            </w:r>
          </w:p>
        </w:tc>
        <w:tc>
          <w:tcPr>
            <w:tcW w:w="953" w:type="dxa"/>
            <w:tcBorders>
              <w:top w:val="nil"/>
              <w:left w:val="nil"/>
              <w:bottom w:val="dotted" w:sz="4" w:space="0" w:color="auto"/>
              <w:right w:val="single"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129,743</w:t>
            </w:r>
          </w:p>
        </w:tc>
      </w:tr>
      <w:tr w:rsidR="0027333A" w:rsidRPr="0027333A" w:rsidTr="0027333A">
        <w:trPr>
          <w:trHeight w:val="255"/>
        </w:trPr>
        <w:tc>
          <w:tcPr>
            <w:tcW w:w="445" w:type="dxa"/>
            <w:tcBorders>
              <w:top w:val="nil"/>
              <w:left w:val="single" w:sz="4" w:space="0" w:color="auto"/>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68</w:t>
            </w:r>
          </w:p>
        </w:tc>
        <w:tc>
          <w:tcPr>
            <w:tcW w:w="1725"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Edo. de Méx. Ote.</w:t>
            </w:r>
          </w:p>
        </w:tc>
        <w:tc>
          <w:tcPr>
            <w:tcW w:w="82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HGZ</w:t>
            </w:r>
          </w:p>
        </w:tc>
        <w:tc>
          <w:tcPr>
            <w:tcW w:w="822"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98</w:t>
            </w:r>
          </w:p>
        </w:tc>
        <w:tc>
          <w:tcPr>
            <w:tcW w:w="1977"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Coacalco</w:t>
            </w:r>
          </w:p>
        </w:tc>
        <w:tc>
          <w:tcPr>
            <w:tcW w:w="80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14,690</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36,714</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34,820</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87,039</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50,446</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126,111</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63,599</w:t>
            </w:r>
          </w:p>
        </w:tc>
        <w:tc>
          <w:tcPr>
            <w:tcW w:w="953" w:type="dxa"/>
            <w:tcBorders>
              <w:top w:val="nil"/>
              <w:left w:val="nil"/>
              <w:bottom w:val="dotted" w:sz="4" w:space="0" w:color="auto"/>
              <w:right w:val="single"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158,987</w:t>
            </w:r>
          </w:p>
        </w:tc>
      </w:tr>
      <w:tr w:rsidR="0027333A" w:rsidRPr="0027333A" w:rsidTr="0027333A">
        <w:trPr>
          <w:trHeight w:val="255"/>
        </w:trPr>
        <w:tc>
          <w:tcPr>
            <w:tcW w:w="445" w:type="dxa"/>
            <w:tcBorders>
              <w:top w:val="nil"/>
              <w:left w:val="single" w:sz="4" w:space="0" w:color="auto"/>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69</w:t>
            </w:r>
          </w:p>
        </w:tc>
        <w:tc>
          <w:tcPr>
            <w:tcW w:w="1725"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Edo. de Méx. Ote.</w:t>
            </w:r>
          </w:p>
        </w:tc>
        <w:tc>
          <w:tcPr>
            <w:tcW w:w="82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HGZ</w:t>
            </w:r>
          </w:p>
        </w:tc>
        <w:tc>
          <w:tcPr>
            <w:tcW w:w="822"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71</w:t>
            </w:r>
          </w:p>
        </w:tc>
        <w:tc>
          <w:tcPr>
            <w:tcW w:w="1977"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Chalco</w:t>
            </w:r>
          </w:p>
        </w:tc>
        <w:tc>
          <w:tcPr>
            <w:tcW w:w="80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5,720</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14,292</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14,097</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35,231</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21,721</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54,295</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29,466</w:t>
            </w:r>
          </w:p>
        </w:tc>
        <w:tc>
          <w:tcPr>
            <w:tcW w:w="953" w:type="dxa"/>
            <w:tcBorders>
              <w:top w:val="nil"/>
              <w:left w:val="nil"/>
              <w:bottom w:val="dotted" w:sz="4" w:space="0" w:color="auto"/>
              <w:right w:val="single"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73,651</w:t>
            </w:r>
          </w:p>
        </w:tc>
      </w:tr>
      <w:tr w:rsidR="0027333A" w:rsidRPr="0027333A" w:rsidTr="0027333A">
        <w:trPr>
          <w:trHeight w:val="255"/>
        </w:trPr>
        <w:tc>
          <w:tcPr>
            <w:tcW w:w="445" w:type="dxa"/>
            <w:tcBorders>
              <w:top w:val="nil"/>
              <w:left w:val="single" w:sz="4" w:space="0" w:color="auto"/>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70</w:t>
            </w:r>
          </w:p>
        </w:tc>
        <w:tc>
          <w:tcPr>
            <w:tcW w:w="1725"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Edo. de Méx. Ote.</w:t>
            </w:r>
          </w:p>
        </w:tc>
        <w:tc>
          <w:tcPr>
            <w:tcW w:w="82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HGZ</w:t>
            </w:r>
          </w:p>
        </w:tc>
        <w:tc>
          <w:tcPr>
            <w:tcW w:w="822"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197</w:t>
            </w:r>
          </w:p>
        </w:tc>
        <w:tc>
          <w:tcPr>
            <w:tcW w:w="1977"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Texcoco</w:t>
            </w:r>
          </w:p>
        </w:tc>
        <w:tc>
          <w:tcPr>
            <w:tcW w:w="80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5,720</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14,292</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13,513</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33,771</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21,283</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53,199</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29,029</w:t>
            </w:r>
          </w:p>
        </w:tc>
        <w:tc>
          <w:tcPr>
            <w:tcW w:w="953" w:type="dxa"/>
            <w:tcBorders>
              <w:top w:val="nil"/>
              <w:left w:val="nil"/>
              <w:bottom w:val="dotted" w:sz="4" w:space="0" w:color="auto"/>
              <w:right w:val="single"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72,555</w:t>
            </w:r>
          </w:p>
        </w:tc>
      </w:tr>
      <w:tr w:rsidR="0027333A" w:rsidRPr="0027333A" w:rsidTr="0027333A">
        <w:trPr>
          <w:trHeight w:val="255"/>
        </w:trPr>
        <w:tc>
          <w:tcPr>
            <w:tcW w:w="445" w:type="dxa"/>
            <w:tcBorders>
              <w:top w:val="nil"/>
              <w:left w:val="single" w:sz="4" w:space="0" w:color="auto"/>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71</w:t>
            </w:r>
          </w:p>
        </w:tc>
        <w:tc>
          <w:tcPr>
            <w:tcW w:w="1725"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Edo. de Méx. Ote.</w:t>
            </w:r>
          </w:p>
        </w:tc>
        <w:tc>
          <w:tcPr>
            <w:tcW w:w="82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HGZ</w:t>
            </w:r>
          </w:p>
        </w:tc>
        <w:tc>
          <w:tcPr>
            <w:tcW w:w="822"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53</w:t>
            </w:r>
          </w:p>
        </w:tc>
        <w:tc>
          <w:tcPr>
            <w:tcW w:w="1977"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Los Reyes La Paz</w:t>
            </w:r>
          </w:p>
        </w:tc>
        <w:tc>
          <w:tcPr>
            <w:tcW w:w="80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9,897</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24,738</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23,483</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58,695</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34,952</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87,371</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45,450</w:t>
            </w:r>
          </w:p>
        </w:tc>
        <w:tc>
          <w:tcPr>
            <w:tcW w:w="953" w:type="dxa"/>
            <w:tcBorders>
              <w:top w:val="nil"/>
              <w:left w:val="nil"/>
              <w:bottom w:val="dotted" w:sz="4" w:space="0" w:color="auto"/>
              <w:right w:val="single"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113,609</w:t>
            </w:r>
          </w:p>
        </w:tc>
      </w:tr>
      <w:tr w:rsidR="0027333A" w:rsidRPr="0027333A" w:rsidTr="0027333A">
        <w:trPr>
          <w:trHeight w:val="255"/>
        </w:trPr>
        <w:tc>
          <w:tcPr>
            <w:tcW w:w="445" w:type="dxa"/>
            <w:tcBorders>
              <w:top w:val="nil"/>
              <w:left w:val="single" w:sz="4" w:space="0" w:color="auto"/>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72</w:t>
            </w:r>
          </w:p>
        </w:tc>
        <w:tc>
          <w:tcPr>
            <w:tcW w:w="1725"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Edo. de Méx. Ote.</w:t>
            </w:r>
          </w:p>
        </w:tc>
        <w:tc>
          <w:tcPr>
            <w:tcW w:w="82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HGR</w:t>
            </w:r>
          </w:p>
        </w:tc>
        <w:tc>
          <w:tcPr>
            <w:tcW w:w="822"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200</w:t>
            </w:r>
          </w:p>
        </w:tc>
        <w:tc>
          <w:tcPr>
            <w:tcW w:w="1977"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Tecamac</w:t>
            </w:r>
          </w:p>
        </w:tc>
        <w:tc>
          <w:tcPr>
            <w:tcW w:w="80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15,616</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39,030</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36,211</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90,509</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52,884</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132,205</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66,763</w:t>
            </w:r>
          </w:p>
        </w:tc>
        <w:tc>
          <w:tcPr>
            <w:tcW w:w="953" w:type="dxa"/>
            <w:tcBorders>
              <w:top w:val="nil"/>
              <w:left w:val="nil"/>
              <w:bottom w:val="dotted" w:sz="4" w:space="0" w:color="auto"/>
              <w:right w:val="single"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166,897</w:t>
            </w:r>
          </w:p>
        </w:tc>
      </w:tr>
      <w:tr w:rsidR="0027333A" w:rsidRPr="0027333A" w:rsidTr="0027333A">
        <w:trPr>
          <w:trHeight w:val="255"/>
        </w:trPr>
        <w:tc>
          <w:tcPr>
            <w:tcW w:w="445" w:type="dxa"/>
            <w:tcBorders>
              <w:top w:val="nil"/>
              <w:left w:val="single" w:sz="4" w:space="0" w:color="auto"/>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73</w:t>
            </w:r>
          </w:p>
        </w:tc>
        <w:tc>
          <w:tcPr>
            <w:tcW w:w="1725"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Edo. de Méx.  Pte.</w:t>
            </w:r>
          </w:p>
        </w:tc>
        <w:tc>
          <w:tcPr>
            <w:tcW w:w="82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HGZ</w:t>
            </w:r>
          </w:p>
        </w:tc>
        <w:tc>
          <w:tcPr>
            <w:tcW w:w="822"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58</w:t>
            </w:r>
          </w:p>
        </w:tc>
        <w:tc>
          <w:tcPr>
            <w:tcW w:w="1977"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Tlalnepantla</w:t>
            </w:r>
          </w:p>
        </w:tc>
        <w:tc>
          <w:tcPr>
            <w:tcW w:w="80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13,342</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33,348</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29,406</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73,499</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39,621</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99,047</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46,340</w:t>
            </w:r>
          </w:p>
        </w:tc>
        <w:tc>
          <w:tcPr>
            <w:tcW w:w="953" w:type="dxa"/>
            <w:tcBorders>
              <w:top w:val="nil"/>
              <w:left w:val="nil"/>
              <w:bottom w:val="dotted" w:sz="4" w:space="0" w:color="auto"/>
              <w:right w:val="single"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115,835</w:t>
            </w:r>
          </w:p>
        </w:tc>
      </w:tr>
      <w:tr w:rsidR="0027333A" w:rsidRPr="0027333A" w:rsidTr="0027333A">
        <w:trPr>
          <w:trHeight w:val="255"/>
        </w:trPr>
        <w:tc>
          <w:tcPr>
            <w:tcW w:w="445" w:type="dxa"/>
            <w:tcBorders>
              <w:top w:val="nil"/>
              <w:left w:val="single" w:sz="4" w:space="0" w:color="auto"/>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74</w:t>
            </w:r>
          </w:p>
        </w:tc>
        <w:tc>
          <w:tcPr>
            <w:tcW w:w="1725"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Edo. de Méx.  Pte.</w:t>
            </w:r>
          </w:p>
        </w:tc>
        <w:tc>
          <w:tcPr>
            <w:tcW w:w="82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HGZ</w:t>
            </w:r>
          </w:p>
        </w:tc>
        <w:tc>
          <w:tcPr>
            <w:tcW w:w="822"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194</w:t>
            </w:r>
          </w:p>
        </w:tc>
        <w:tc>
          <w:tcPr>
            <w:tcW w:w="1977"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El Molinito</w:t>
            </w:r>
          </w:p>
        </w:tc>
        <w:tc>
          <w:tcPr>
            <w:tcW w:w="80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4,692</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11,726</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10,536</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26,329</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14,335</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35,821</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16,668</w:t>
            </w:r>
          </w:p>
        </w:tc>
        <w:tc>
          <w:tcPr>
            <w:tcW w:w="953" w:type="dxa"/>
            <w:tcBorders>
              <w:top w:val="nil"/>
              <w:left w:val="nil"/>
              <w:bottom w:val="dotted" w:sz="4" w:space="0" w:color="auto"/>
              <w:right w:val="single"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41,653</w:t>
            </w:r>
          </w:p>
        </w:tc>
      </w:tr>
      <w:tr w:rsidR="0027333A" w:rsidRPr="0027333A" w:rsidTr="0027333A">
        <w:trPr>
          <w:trHeight w:val="255"/>
        </w:trPr>
        <w:tc>
          <w:tcPr>
            <w:tcW w:w="445" w:type="dxa"/>
            <w:tcBorders>
              <w:top w:val="nil"/>
              <w:left w:val="single" w:sz="4" w:space="0" w:color="auto"/>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75</w:t>
            </w:r>
          </w:p>
        </w:tc>
        <w:tc>
          <w:tcPr>
            <w:tcW w:w="1725"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Edo. de Méx.  Pte.</w:t>
            </w:r>
          </w:p>
        </w:tc>
        <w:tc>
          <w:tcPr>
            <w:tcW w:w="82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UMAA</w:t>
            </w:r>
          </w:p>
        </w:tc>
        <w:tc>
          <w:tcPr>
            <w:tcW w:w="822"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231</w:t>
            </w:r>
          </w:p>
        </w:tc>
        <w:tc>
          <w:tcPr>
            <w:tcW w:w="1977"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Metepec</w:t>
            </w:r>
          </w:p>
        </w:tc>
        <w:tc>
          <w:tcPr>
            <w:tcW w:w="80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5,720</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14,292</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12,435</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31,079</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16,818</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42,035</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19,736</w:t>
            </w:r>
          </w:p>
        </w:tc>
        <w:tc>
          <w:tcPr>
            <w:tcW w:w="953" w:type="dxa"/>
            <w:tcBorders>
              <w:top w:val="nil"/>
              <w:left w:val="nil"/>
              <w:bottom w:val="dotted" w:sz="4" w:space="0" w:color="auto"/>
              <w:right w:val="single"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49,331</w:t>
            </w:r>
          </w:p>
        </w:tc>
      </w:tr>
      <w:tr w:rsidR="0027333A" w:rsidRPr="0027333A" w:rsidTr="0027333A">
        <w:trPr>
          <w:trHeight w:val="255"/>
        </w:trPr>
        <w:tc>
          <w:tcPr>
            <w:tcW w:w="445" w:type="dxa"/>
            <w:tcBorders>
              <w:top w:val="nil"/>
              <w:left w:val="single" w:sz="4" w:space="0" w:color="auto"/>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76</w:t>
            </w:r>
          </w:p>
        </w:tc>
        <w:tc>
          <w:tcPr>
            <w:tcW w:w="1725"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Edo. de Méx.  Pte.</w:t>
            </w:r>
          </w:p>
        </w:tc>
        <w:tc>
          <w:tcPr>
            <w:tcW w:w="82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HGR</w:t>
            </w:r>
          </w:p>
        </w:tc>
        <w:tc>
          <w:tcPr>
            <w:tcW w:w="822"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251</w:t>
            </w:r>
          </w:p>
        </w:tc>
        <w:tc>
          <w:tcPr>
            <w:tcW w:w="1977"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Metepec Mex</w:t>
            </w:r>
          </w:p>
        </w:tc>
        <w:tc>
          <w:tcPr>
            <w:tcW w:w="80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8,505</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21,254</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17,846</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44,603</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23,393</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58,475</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26,897</w:t>
            </w:r>
          </w:p>
        </w:tc>
        <w:tc>
          <w:tcPr>
            <w:tcW w:w="953" w:type="dxa"/>
            <w:tcBorders>
              <w:top w:val="nil"/>
              <w:left w:val="nil"/>
              <w:bottom w:val="dotted" w:sz="4" w:space="0" w:color="auto"/>
              <w:right w:val="single"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67,235</w:t>
            </w:r>
          </w:p>
        </w:tc>
      </w:tr>
      <w:tr w:rsidR="0027333A" w:rsidRPr="0027333A" w:rsidTr="0027333A">
        <w:trPr>
          <w:trHeight w:val="255"/>
        </w:trPr>
        <w:tc>
          <w:tcPr>
            <w:tcW w:w="445" w:type="dxa"/>
            <w:tcBorders>
              <w:top w:val="nil"/>
              <w:left w:val="single" w:sz="4" w:space="0" w:color="auto"/>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77</w:t>
            </w:r>
          </w:p>
        </w:tc>
        <w:tc>
          <w:tcPr>
            <w:tcW w:w="1725"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Michoacán</w:t>
            </w:r>
          </w:p>
        </w:tc>
        <w:tc>
          <w:tcPr>
            <w:tcW w:w="82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UMAA</w:t>
            </w:r>
          </w:p>
        </w:tc>
        <w:tc>
          <w:tcPr>
            <w:tcW w:w="822"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75</w:t>
            </w:r>
          </w:p>
        </w:tc>
        <w:tc>
          <w:tcPr>
            <w:tcW w:w="1977"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Morelia</w:t>
            </w:r>
          </w:p>
        </w:tc>
        <w:tc>
          <w:tcPr>
            <w:tcW w:w="80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11,026</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27,556</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25,827</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64,553</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39,538</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98,837</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53,424</w:t>
            </w:r>
          </w:p>
        </w:tc>
        <w:tc>
          <w:tcPr>
            <w:tcW w:w="953" w:type="dxa"/>
            <w:tcBorders>
              <w:top w:val="nil"/>
              <w:left w:val="nil"/>
              <w:bottom w:val="dotted" w:sz="4" w:space="0" w:color="auto"/>
              <w:right w:val="single"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133,549</w:t>
            </w:r>
          </w:p>
        </w:tc>
      </w:tr>
      <w:tr w:rsidR="0027333A" w:rsidRPr="0027333A" w:rsidTr="0027333A">
        <w:trPr>
          <w:trHeight w:val="255"/>
        </w:trPr>
        <w:tc>
          <w:tcPr>
            <w:tcW w:w="445" w:type="dxa"/>
            <w:tcBorders>
              <w:top w:val="nil"/>
              <w:left w:val="single" w:sz="4" w:space="0" w:color="auto"/>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78</w:t>
            </w:r>
          </w:p>
        </w:tc>
        <w:tc>
          <w:tcPr>
            <w:tcW w:w="1725"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Morelos</w:t>
            </w:r>
          </w:p>
        </w:tc>
        <w:tc>
          <w:tcPr>
            <w:tcW w:w="82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HGRMF</w:t>
            </w:r>
          </w:p>
        </w:tc>
        <w:tc>
          <w:tcPr>
            <w:tcW w:w="822"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1</w:t>
            </w:r>
          </w:p>
        </w:tc>
        <w:tc>
          <w:tcPr>
            <w:tcW w:w="1977"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Cuernavaca</w:t>
            </w:r>
          </w:p>
        </w:tc>
        <w:tc>
          <w:tcPr>
            <w:tcW w:w="80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6,281</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15,694</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14,095</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35,225</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18,964</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47,395</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24,250</w:t>
            </w:r>
          </w:p>
        </w:tc>
        <w:tc>
          <w:tcPr>
            <w:tcW w:w="953" w:type="dxa"/>
            <w:tcBorders>
              <w:top w:val="nil"/>
              <w:left w:val="nil"/>
              <w:bottom w:val="dotted" w:sz="4" w:space="0" w:color="auto"/>
              <w:right w:val="single"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60,608</w:t>
            </w:r>
          </w:p>
        </w:tc>
      </w:tr>
      <w:tr w:rsidR="0027333A" w:rsidRPr="0027333A" w:rsidTr="0027333A">
        <w:trPr>
          <w:trHeight w:val="255"/>
        </w:trPr>
        <w:tc>
          <w:tcPr>
            <w:tcW w:w="445" w:type="dxa"/>
            <w:tcBorders>
              <w:top w:val="nil"/>
              <w:left w:val="single" w:sz="4" w:space="0" w:color="auto"/>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79</w:t>
            </w:r>
          </w:p>
        </w:tc>
        <w:tc>
          <w:tcPr>
            <w:tcW w:w="1725"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Morelos</w:t>
            </w:r>
          </w:p>
        </w:tc>
        <w:tc>
          <w:tcPr>
            <w:tcW w:w="82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HGZMF</w:t>
            </w:r>
          </w:p>
        </w:tc>
        <w:tc>
          <w:tcPr>
            <w:tcW w:w="822"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7</w:t>
            </w:r>
          </w:p>
        </w:tc>
        <w:tc>
          <w:tcPr>
            <w:tcW w:w="1977"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Cuautla</w:t>
            </w:r>
          </w:p>
        </w:tc>
        <w:tc>
          <w:tcPr>
            <w:tcW w:w="80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10,679</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26,690</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18,354</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45,875</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21,444</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53,597</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24,267</w:t>
            </w:r>
          </w:p>
        </w:tc>
        <w:tc>
          <w:tcPr>
            <w:tcW w:w="953" w:type="dxa"/>
            <w:tcBorders>
              <w:top w:val="nil"/>
              <w:left w:val="nil"/>
              <w:bottom w:val="dotted" w:sz="4" w:space="0" w:color="auto"/>
              <w:right w:val="single"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60,660</w:t>
            </w:r>
          </w:p>
        </w:tc>
      </w:tr>
      <w:tr w:rsidR="0027333A" w:rsidRPr="0027333A" w:rsidTr="0027333A">
        <w:trPr>
          <w:trHeight w:val="255"/>
        </w:trPr>
        <w:tc>
          <w:tcPr>
            <w:tcW w:w="445" w:type="dxa"/>
            <w:tcBorders>
              <w:top w:val="nil"/>
              <w:left w:val="single" w:sz="4" w:space="0" w:color="auto"/>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80</w:t>
            </w:r>
          </w:p>
        </w:tc>
        <w:tc>
          <w:tcPr>
            <w:tcW w:w="1725"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Morelos</w:t>
            </w:r>
          </w:p>
        </w:tc>
        <w:tc>
          <w:tcPr>
            <w:tcW w:w="82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HGZMF</w:t>
            </w:r>
          </w:p>
        </w:tc>
        <w:tc>
          <w:tcPr>
            <w:tcW w:w="822"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5</w:t>
            </w:r>
          </w:p>
        </w:tc>
        <w:tc>
          <w:tcPr>
            <w:tcW w:w="1977"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Zacatepec</w:t>
            </w:r>
          </w:p>
        </w:tc>
        <w:tc>
          <w:tcPr>
            <w:tcW w:w="80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2,956</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7,382</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5,346</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13,347</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7,681</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19,189</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8,313</w:t>
            </w:r>
          </w:p>
        </w:tc>
        <w:tc>
          <w:tcPr>
            <w:tcW w:w="953" w:type="dxa"/>
            <w:tcBorders>
              <w:top w:val="nil"/>
              <w:left w:val="nil"/>
              <w:bottom w:val="dotted" w:sz="4" w:space="0" w:color="auto"/>
              <w:right w:val="single"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20,765</w:t>
            </w:r>
          </w:p>
        </w:tc>
      </w:tr>
      <w:tr w:rsidR="0027333A" w:rsidRPr="0027333A" w:rsidTr="0027333A">
        <w:trPr>
          <w:trHeight w:val="255"/>
        </w:trPr>
        <w:tc>
          <w:tcPr>
            <w:tcW w:w="445" w:type="dxa"/>
            <w:tcBorders>
              <w:top w:val="nil"/>
              <w:left w:val="single" w:sz="4" w:space="0" w:color="auto"/>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lastRenderedPageBreak/>
              <w:t>81</w:t>
            </w:r>
          </w:p>
        </w:tc>
        <w:tc>
          <w:tcPr>
            <w:tcW w:w="1725"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Nayarit</w:t>
            </w:r>
          </w:p>
        </w:tc>
        <w:tc>
          <w:tcPr>
            <w:tcW w:w="82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HGZ</w:t>
            </w:r>
          </w:p>
        </w:tc>
        <w:tc>
          <w:tcPr>
            <w:tcW w:w="822"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1</w:t>
            </w:r>
          </w:p>
        </w:tc>
        <w:tc>
          <w:tcPr>
            <w:tcW w:w="1977"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Tepic</w:t>
            </w:r>
          </w:p>
        </w:tc>
        <w:tc>
          <w:tcPr>
            <w:tcW w:w="80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14,862</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37,148</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33,997</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84,979</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49,338</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123,331</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62,334</w:t>
            </w:r>
          </w:p>
        </w:tc>
        <w:tc>
          <w:tcPr>
            <w:tcW w:w="953" w:type="dxa"/>
            <w:tcBorders>
              <w:top w:val="nil"/>
              <w:left w:val="nil"/>
              <w:bottom w:val="dotted" w:sz="4" w:space="0" w:color="auto"/>
              <w:right w:val="single"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155,827</w:t>
            </w:r>
          </w:p>
        </w:tc>
      </w:tr>
      <w:tr w:rsidR="0027333A" w:rsidRPr="0027333A" w:rsidTr="0027333A">
        <w:trPr>
          <w:trHeight w:val="255"/>
        </w:trPr>
        <w:tc>
          <w:tcPr>
            <w:tcW w:w="445" w:type="dxa"/>
            <w:tcBorders>
              <w:top w:val="nil"/>
              <w:left w:val="single" w:sz="4" w:space="0" w:color="auto"/>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82</w:t>
            </w:r>
          </w:p>
        </w:tc>
        <w:tc>
          <w:tcPr>
            <w:tcW w:w="1725"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Nuevo Leòn</w:t>
            </w:r>
          </w:p>
        </w:tc>
        <w:tc>
          <w:tcPr>
            <w:tcW w:w="82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HGZ</w:t>
            </w:r>
          </w:p>
        </w:tc>
        <w:tc>
          <w:tcPr>
            <w:tcW w:w="822"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17</w:t>
            </w:r>
          </w:p>
        </w:tc>
        <w:tc>
          <w:tcPr>
            <w:tcW w:w="1977"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Monterrey</w:t>
            </w:r>
          </w:p>
        </w:tc>
        <w:tc>
          <w:tcPr>
            <w:tcW w:w="80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6,771</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16,920</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14,460</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36,135</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19,428</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48,555</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22,639</w:t>
            </w:r>
          </w:p>
        </w:tc>
        <w:tc>
          <w:tcPr>
            <w:tcW w:w="953" w:type="dxa"/>
            <w:tcBorders>
              <w:top w:val="nil"/>
              <w:left w:val="nil"/>
              <w:bottom w:val="dotted" w:sz="4" w:space="0" w:color="auto"/>
              <w:right w:val="single"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56,583</w:t>
            </w:r>
          </w:p>
        </w:tc>
      </w:tr>
      <w:tr w:rsidR="0027333A" w:rsidRPr="0027333A" w:rsidTr="0027333A">
        <w:trPr>
          <w:trHeight w:val="255"/>
        </w:trPr>
        <w:tc>
          <w:tcPr>
            <w:tcW w:w="445" w:type="dxa"/>
            <w:tcBorders>
              <w:top w:val="nil"/>
              <w:left w:val="single" w:sz="4" w:space="0" w:color="auto"/>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83</w:t>
            </w:r>
          </w:p>
        </w:tc>
        <w:tc>
          <w:tcPr>
            <w:tcW w:w="1725"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Nuevo Leòn</w:t>
            </w:r>
          </w:p>
        </w:tc>
        <w:tc>
          <w:tcPr>
            <w:tcW w:w="82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HGSMF</w:t>
            </w:r>
          </w:p>
        </w:tc>
        <w:tc>
          <w:tcPr>
            <w:tcW w:w="822"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11</w:t>
            </w:r>
          </w:p>
        </w:tc>
        <w:tc>
          <w:tcPr>
            <w:tcW w:w="1977"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Montemorelos</w:t>
            </w:r>
          </w:p>
        </w:tc>
        <w:tc>
          <w:tcPr>
            <w:tcW w:w="80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564</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1,402</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834</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2,075</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809</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2,013</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711</w:t>
            </w:r>
          </w:p>
        </w:tc>
        <w:tc>
          <w:tcPr>
            <w:tcW w:w="953" w:type="dxa"/>
            <w:tcBorders>
              <w:top w:val="nil"/>
              <w:left w:val="nil"/>
              <w:bottom w:val="dotted" w:sz="4" w:space="0" w:color="auto"/>
              <w:right w:val="single"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1,769</w:t>
            </w:r>
          </w:p>
        </w:tc>
      </w:tr>
      <w:tr w:rsidR="0027333A" w:rsidRPr="0027333A" w:rsidTr="0027333A">
        <w:trPr>
          <w:trHeight w:val="255"/>
        </w:trPr>
        <w:tc>
          <w:tcPr>
            <w:tcW w:w="445" w:type="dxa"/>
            <w:tcBorders>
              <w:top w:val="nil"/>
              <w:left w:val="single" w:sz="4" w:space="0" w:color="auto"/>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84</w:t>
            </w:r>
          </w:p>
        </w:tc>
        <w:tc>
          <w:tcPr>
            <w:tcW w:w="1725"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Nuevo Leòn</w:t>
            </w:r>
          </w:p>
        </w:tc>
        <w:tc>
          <w:tcPr>
            <w:tcW w:w="82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HGSMF</w:t>
            </w:r>
          </w:p>
        </w:tc>
        <w:tc>
          <w:tcPr>
            <w:tcW w:w="822"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12</w:t>
            </w:r>
          </w:p>
        </w:tc>
        <w:tc>
          <w:tcPr>
            <w:tcW w:w="1977"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Linares</w:t>
            </w:r>
          </w:p>
        </w:tc>
        <w:tc>
          <w:tcPr>
            <w:tcW w:w="80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269</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668</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545</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1,343</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520</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1,280</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496</w:t>
            </w:r>
          </w:p>
        </w:tc>
        <w:tc>
          <w:tcPr>
            <w:tcW w:w="953" w:type="dxa"/>
            <w:tcBorders>
              <w:top w:val="nil"/>
              <w:left w:val="nil"/>
              <w:bottom w:val="dotted" w:sz="4" w:space="0" w:color="auto"/>
              <w:right w:val="single"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1,220</w:t>
            </w:r>
          </w:p>
        </w:tc>
      </w:tr>
      <w:tr w:rsidR="0027333A" w:rsidRPr="0027333A" w:rsidTr="0027333A">
        <w:trPr>
          <w:trHeight w:val="255"/>
        </w:trPr>
        <w:tc>
          <w:tcPr>
            <w:tcW w:w="445" w:type="dxa"/>
            <w:tcBorders>
              <w:top w:val="nil"/>
              <w:left w:val="single" w:sz="4" w:space="0" w:color="auto"/>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85</w:t>
            </w:r>
          </w:p>
        </w:tc>
        <w:tc>
          <w:tcPr>
            <w:tcW w:w="1725"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Nuevo Leòn</w:t>
            </w:r>
          </w:p>
        </w:tc>
        <w:tc>
          <w:tcPr>
            <w:tcW w:w="82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HGZ</w:t>
            </w:r>
          </w:p>
        </w:tc>
        <w:tc>
          <w:tcPr>
            <w:tcW w:w="822"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67</w:t>
            </w:r>
          </w:p>
        </w:tc>
        <w:tc>
          <w:tcPr>
            <w:tcW w:w="1977"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Apodaca</w:t>
            </w:r>
          </w:p>
        </w:tc>
        <w:tc>
          <w:tcPr>
            <w:tcW w:w="80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4,058</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10,140</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9,025</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22,547</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12,236</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30,574</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14,281</w:t>
            </w:r>
          </w:p>
        </w:tc>
        <w:tc>
          <w:tcPr>
            <w:tcW w:w="953" w:type="dxa"/>
            <w:tcBorders>
              <w:top w:val="nil"/>
              <w:left w:val="nil"/>
              <w:bottom w:val="dotted" w:sz="4" w:space="0" w:color="auto"/>
              <w:right w:val="single"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35,686</w:t>
            </w:r>
          </w:p>
        </w:tc>
      </w:tr>
      <w:tr w:rsidR="0027333A" w:rsidRPr="0027333A" w:rsidTr="0027333A">
        <w:trPr>
          <w:trHeight w:val="255"/>
        </w:trPr>
        <w:tc>
          <w:tcPr>
            <w:tcW w:w="445" w:type="dxa"/>
            <w:tcBorders>
              <w:top w:val="nil"/>
              <w:left w:val="single" w:sz="4" w:space="0" w:color="auto"/>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86</w:t>
            </w:r>
          </w:p>
        </w:tc>
        <w:tc>
          <w:tcPr>
            <w:tcW w:w="1725"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Nuevo Leòn</w:t>
            </w:r>
          </w:p>
        </w:tc>
        <w:tc>
          <w:tcPr>
            <w:tcW w:w="82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HGZ</w:t>
            </w:r>
          </w:p>
        </w:tc>
        <w:tc>
          <w:tcPr>
            <w:tcW w:w="822"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4</w:t>
            </w:r>
          </w:p>
        </w:tc>
        <w:tc>
          <w:tcPr>
            <w:tcW w:w="1977"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Guadalupe</w:t>
            </w:r>
          </w:p>
        </w:tc>
        <w:tc>
          <w:tcPr>
            <w:tcW w:w="80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7,993</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19,972</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17,633</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44,068</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24,055</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60,123</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28,145</w:t>
            </w:r>
          </w:p>
        </w:tc>
        <w:tc>
          <w:tcPr>
            <w:tcW w:w="953" w:type="dxa"/>
            <w:tcBorders>
              <w:top w:val="nil"/>
              <w:left w:val="nil"/>
              <w:bottom w:val="dotted" w:sz="4" w:space="0" w:color="auto"/>
              <w:right w:val="single"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70,347</w:t>
            </w:r>
          </w:p>
        </w:tc>
      </w:tr>
      <w:tr w:rsidR="0027333A" w:rsidRPr="0027333A" w:rsidTr="0027333A">
        <w:trPr>
          <w:trHeight w:val="510"/>
        </w:trPr>
        <w:tc>
          <w:tcPr>
            <w:tcW w:w="445" w:type="dxa"/>
            <w:tcBorders>
              <w:top w:val="nil"/>
              <w:left w:val="single" w:sz="4" w:space="0" w:color="auto"/>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87</w:t>
            </w:r>
          </w:p>
        </w:tc>
        <w:tc>
          <w:tcPr>
            <w:tcW w:w="1725"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Nuevo Leòn</w:t>
            </w:r>
          </w:p>
        </w:tc>
        <w:tc>
          <w:tcPr>
            <w:tcW w:w="82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HGZMF</w:t>
            </w:r>
          </w:p>
        </w:tc>
        <w:tc>
          <w:tcPr>
            <w:tcW w:w="822"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6</w:t>
            </w:r>
          </w:p>
        </w:tc>
        <w:tc>
          <w:tcPr>
            <w:tcW w:w="1977"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San Nicolas de los Garza</w:t>
            </w:r>
          </w:p>
        </w:tc>
        <w:tc>
          <w:tcPr>
            <w:tcW w:w="80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14,931</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37,318</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32,158</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80,385</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43,549</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108,861</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50,852</w:t>
            </w:r>
          </w:p>
        </w:tc>
        <w:tc>
          <w:tcPr>
            <w:tcW w:w="953" w:type="dxa"/>
            <w:tcBorders>
              <w:top w:val="nil"/>
              <w:left w:val="nil"/>
              <w:bottom w:val="dotted" w:sz="4" w:space="0" w:color="auto"/>
              <w:right w:val="single"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127,113</w:t>
            </w:r>
          </w:p>
        </w:tc>
      </w:tr>
      <w:tr w:rsidR="0027333A" w:rsidRPr="0027333A" w:rsidTr="0027333A">
        <w:trPr>
          <w:trHeight w:val="255"/>
        </w:trPr>
        <w:tc>
          <w:tcPr>
            <w:tcW w:w="445" w:type="dxa"/>
            <w:tcBorders>
              <w:top w:val="nil"/>
              <w:left w:val="single" w:sz="4" w:space="0" w:color="auto"/>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88</w:t>
            </w:r>
          </w:p>
        </w:tc>
        <w:tc>
          <w:tcPr>
            <w:tcW w:w="1725"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Nuevo Leòn</w:t>
            </w:r>
          </w:p>
        </w:tc>
        <w:tc>
          <w:tcPr>
            <w:tcW w:w="82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HGZMF</w:t>
            </w:r>
          </w:p>
        </w:tc>
        <w:tc>
          <w:tcPr>
            <w:tcW w:w="822"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2</w:t>
            </w:r>
          </w:p>
        </w:tc>
        <w:tc>
          <w:tcPr>
            <w:tcW w:w="1977"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Monterrey</w:t>
            </w:r>
          </w:p>
        </w:tc>
        <w:tc>
          <w:tcPr>
            <w:tcW w:w="80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1,660</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4,142</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3,121</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7,789</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3,998</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9,985</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4,581</w:t>
            </w:r>
          </w:p>
        </w:tc>
        <w:tc>
          <w:tcPr>
            <w:tcW w:w="953" w:type="dxa"/>
            <w:tcBorders>
              <w:top w:val="nil"/>
              <w:left w:val="nil"/>
              <w:bottom w:val="dotted" w:sz="4" w:space="0" w:color="auto"/>
              <w:right w:val="single"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11,437</w:t>
            </w:r>
          </w:p>
        </w:tc>
      </w:tr>
      <w:tr w:rsidR="0027333A" w:rsidRPr="0027333A" w:rsidTr="0027333A">
        <w:trPr>
          <w:trHeight w:val="255"/>
        </w:trPr>
        <w:tc>
          <w:tcPr>
            <w:tcW w:w="445" w:type="dxa"/>
            <w:tcBorders>
              <w:top w:val="nil"/>
              <w:left w:val="single" w:sz="4" w:space="0" w:color="auto"/>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89</w:t>
            </w:r>
          </w:p>
        </w:tc>
        <w:tc>
          <w:tcPr>
            <w:tcW w:w="1725"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Nuevo Leòn</w:t>
            </w:r>
          </w:p>
        </w:tc>
        <w:tc>
          <w:tcPr>
            <w:tcW w:w="82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HGZ</w:t>
            </w:r>
          </w:p>
        </w:tc>
        <w:tc>
          <w:tcPr>
            <w:tcW w:w="822"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33</w:t>
            </w:r>
          </w:p>
        </w:tc>
        <w:tc>
          <w:tcPr>
            <w:tcW w:w="1977"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Monterrey</w:t>
            </w:r>
          </w:p>
        </w:tc>
        <w:tc>
          <w:tcPr>
            <w:tcW w:w="80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5,623</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14,046</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12,047</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30,101</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16,134</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40,325</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19,055</w:t>
            </w:r>
          </w:p>
        </w:tc>
        <w:tc>
          <w:tcPr>
            <w:tcW w:w="953" w:type="dxa"/>
            <w:tcBorders>
              <w:top w:val="nil"/>
              <w:left w:val="nil"/>
              <w:bottom w:val="dotted" w:sz="4" w:space="0" w:color="auto"/>
              <w:right w:val="single"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47,620</w:t>
            </w:r>
          </w:p>
        </w:tc>
      </w:tr>
      <w:tr w:rsidR="0027333A" w:rsidRPr="0027333A" w:rsidTr="0027333A">
        <w:trPr>
          <w:trHeight w:val="255"/>
        </w:trPr>
        <w:tc>
          <w:tcPr>
            <w:tcW w:w="445" w:type="dxa"/>
            <w:tcBorders>
              <w:top w:val="nil"/>
              <w:left w:val="single" w:sz="4" w:space="0" w:color="auto"/>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90</w:t>
            </w:r>
          </w:p>
        </w:tc>
        <w:tc>
          <w:tcPr>
            <w:tcW w:w="1725"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Oaxaca</w:t>
            </w:r>
          </w:p>
        </w:tc>
        <w:tc>
          <w:tcPr>
            <w:tcW w:w="82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HGZ</w:t>
            </w:r>
          </w:p>
        </w:tc>
        <w:tc>
          <w:tcPr>
            <w:tcW w:w="822"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1</w:t>
            </w:r>
          </w:p>
        </w:tc>
        <w:tc>
          <w:tcPr>
            <w:tcW w:w="1977"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Oaxaca de Juárez</w:t>
            </w:r>
          </w:p>
        </w:tc>
        <w:tc>
          <w:tcPr>
            <w:tcW w:w="80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6,867</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17,158</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15,117</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37,776</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22,402</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55,987</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30,047</w:t>
            </w:r>
          </w:p>
        </w:tc>
        <w:tc>
          <w:tcPr>
            <w:tcW w:w="953" w:type="dxa"/>
            <w:tcBorders>
              <w:top w:val="nil"/>
              <w:left w:val="nil"/>
              <w:bottom w:val="dotted" w:sz="4" w:space="0" w:color="auto"/>
              <w:right w:val="single"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75,109</w:t>
            </w:r>
          </w:p>
        </w:tc>
      </w:tr>
      <w:tr w:rsidR="0027333A" w:rsidRPr="0027333A" w:rsidTr="0027333A">
        <w:trPr>
          <w:trHeight w:val="255"/>
        </w:trPr>
        <w:tc>
          <w:tcPr>
            <w:tcW w:w="445" w:type="dxa"/>
            <w:tcBorders>
              <w:top w:val="nil"/>
              <w:left w:val="single" w:sz="4" w:space="0" w:color="auto"/>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91</w:t>
            </w:r>
          </w:p>
        </w:tc>
        <w:tc>
          <w:tcPr>
            <w:tcW w:w="1725"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Oaxaca</w:t>
            </w:r>
          </w:p>
        </w:tc>
        <w:tc>
          <w:tcPr>
            <w:tcW w:w="82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HGZMF</w:t>
            </w:r>
          </w:p>
        </w:tc>
        <w:tc>
          <w:tcPr>
            <w:tcW w:w="822"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2</w:t>
            </w:r>
          </w:p>
        </w:tc>
        <w:tc>
          <w:tcPr>
            <w:tcW w:w="1977"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Salina Cruz</w:t>
            </w:r>
          </w:p>
        </w:tc>
        <w:tc>
          <w:tcPr>
            <w:tcW w:w="80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5,574</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13,930</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13,096</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32,727</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19,598</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48,981</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26,758</w:t>
            </w:r>
          </w:p>
        </w:tc>
        <w:tc>
          <w:tcPr>
            <w:tcW w:w="953" w:type="dxa"/>
            <w:tcBorders>
              <w:top w:val="nil"/>
              <w:left w:val="nil"/>
              <w:bottom w:val="dotted" w:sz="4" w:space="0" w:color="auto"/>
              <w:right w:val="single"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66,885</w:t>
            </w:r>
          </w:p>
        </w:tc>
      </w:tr>
      <w:tr w:rsidR="0027333A" w:rsidRPr="0027333A" w:rsidTr="0027333A">
        <w:trPr>
          <w:trHeight w:val="510"/>
        </w:trPr>
        <w:tc>
          <w:tcPr>
            <w:tcW w:w="445" w:type="dxa"/>
            <w:tcBorders>
              <w:top w:val="nil"/>
              <w:left w:val="single" w:sz="4" w:space="0" w:color="auto"/>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92</w:t>
            </w:r>
          </w:p>
        </w:tc>
        <w:tc>
          <w:tcPr>
            <w:tcW w:w="1725"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Oaxaca</w:t>
            </w:r>
          </w:p>
        </w:tc>
        <w:tc>
          <w:tcPr>
            <w:tcW w:w="82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HGZ</w:t>
            </w:r>
          </w:p>
        </w:tc>
        <w:tc>
          <w:tcPr>
            <w:tcW w:w="822"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3</w:t>
            </w:r>
          </w:p>
        </w:tc>
        <w:tc>
          <w:tcPr>
            <w:tcW w:w="1977"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San Juan Bautista Tuxtepe</w:t>
            </w:r>
          </w:p>
        </w:tc>
        <w:tc>
          <w:tcPr>
            <w:tcW w:w="80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5,603</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14,000</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11,880</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29,682</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15,111</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37,767</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18,087</w:t>
            </w:r>
          </w:p>
        </w:tc>
        <w:tc>
          <w:tcPr>
            <w:tcW w:w="953" w:type="dxa"/>
            <w:tcBorders>
              <w:top w:val="nil"/>
              <w:left w:val="nil"/>
              <w:bottom w:val="dotted" w:sz="4" w:space="0" w:color="auto"/>
              <w:right w:val="single"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45,207</w:t>
            </w:r>
          </w:p>
        </w:tc>
      </w:tr>
      <w:tr w:rsidR="0027333A" w:rsidRPr="0027333A" w:rsidTr="0027333A">
        <w:trPr>
          <w:trHeight w:val="255"/>
        </w:trPr>
        <w:tc>
          <w:tcPr>
            <w:tcW w:w="445" w:type="dxa"/>
            <w:tcBorders>
              <w:top w:val="nil"/>
              <w:left w:val="single" w:sz="4" w:space="0" w:color="auto"/>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93</w:t>
            </w:r>
          </w:p>
        </w:tc>
        <w:tc>
          <w:tcPr>
            <w:tcW w:w="1725"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Puebla</w:t>
            </w:r>
          </w:p>
        </w:tc>
        <w:tc>
          <w:tcPr>
            <w:tcW w:w="82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HGR</w:t>
            </w:r>
          </w:p>
        </w:tc>
        <w:tc>
          <w:tcPr>
            <w:tcW w:w="822"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36</w:t>
            </w:r>
          </w:p>
        </w:tc>
        <w:tc>
          <w:tcPr>
            <w:tcW w:w="1977"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Puebla</w:t>
            </w:r>
          </w:p>
        </w:tc>
        <w:tc>
          <w:tcPr>
            <w:tcW w:w="80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54,239</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135,590</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125,075</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312,674</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179,848</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449,605</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224,400</w:t>
            </w:r>
          </w:p>
        </w:tc>
        <w:tc>
          <w:tcPr>
            <w:tcW w:w="953" w:type="dxa"/>
            <w:tcBorders>
              <w:top w:val="nil"/>
              <w:left w:val="nil"/>
              <w:bottom w:val="dotted" w:sz="4" w:space="0" w:color="auto"/>
              <w:right w:val="single"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560,989</w:t>
            </w:r>
          </w:p>
        </w:tc>
      </w:tr>
      <w:tr w:rsidR="0027333A" w:rsidRPr="0027333A" w:rsidTr="0027333A">
        <w:trPr>
          <w:trHeight w:val="255"/>
        </w:trPr>
        <w:tc>
          <w:tcPr>
            <w:tcW w:w="445" w:type="dxa"/>
            <w:tcBorders>
              <w:top w:val="nil"/>
              <w:left w:val="single" w:sz="4" w:space="0" w:color="auto"/>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94</w:t>
            </w:r>
          </w:p>
        </w:tc>
        <w:tc>
          <w:tcPr>
            <w:tcW w:w="1725"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Puebla</w:t>
            </w:r>
          </w:p>
        </w:tc>
        <w:tc>
          <w:tcPr>
            <w:tcW w:w="82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HGZ</w:t>
            </w:r>
          </w:p>
        </w:tc>
        <w:tc>
          <w:tcPr>
            <w:tcW w:w="822"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20</w:t>
            </w:r>
          </w:p>
        </w:tc>
        <w:tc>
          <w:tcPr>
            <w:tcW w:w="1977"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Puebla</w:t>
            </w:r>
          </w:p>
        </w:tc>
        <w:tc>
          <w:tcPr>
            <w:tcW w:w="80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10,357</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25,888</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21,456</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53,631</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28,759</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71,883</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33,479</w:t>
            </w:r>
          </w:p>
        </w:tc>
        <w:tc>
          <w:tcPr>
            <w:tcW w:w="953" w:type="dxa"/>
            <w:tcBorders>
              <w:top w:val="nil"/>
              <w:left w:val="nil"/>
              <w:bottom w:val="dotted" w:sz="4" w:space="0" w:color="auto"/>
              <w:right w:val="single"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83,681</w:t>
            </w:r>
          </w:p>
        </w:tc>
      </w:tr>
      <w:tr w:rsidR="0027333A" w:rsidRPr="0027333A" w:rsidTr="0027333A">
        <w:trPr>
          <w:trHeight w:val="255"/>
        </w:trPr>
        <w:tc>
          <w:tcPr>
            <w:tcW w:w="445" w:type="dxa"/>
            <w:tcBorders>
              <w:top w:val="nil"/>
              <w:left w:val="single" w:sz="4" w:space="0" w:color="auto"/>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95</w:t>
            </w:r>
          </w:p>
        </w:tc>
        <w:tc>
          <w:tcPr>
            <w:tcW w:w="1725"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Puebla</w:t>
            </w:r>
          </w:p>
        </w:tc>
        <w:tc>
          <w:tcPr>
            <w:tcW w:w="82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HGZ</w:t>
            </w:r>
          </w:p>
        </w:tc>
        <w:tc>
          <w:tcPr>
            <w:tcW w:w="822"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23</w:t>
            </w:r>
          </w:p>
        </w:tc>
        <w:tc>
          <w:tcPr>
            <w:tcW w:w="1977"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Teziutlán</w:t>
            </w:r>
          </w:p>
        </w:tc>
        <w:tc>
          <w:tcPr>
            <w:tcW w:w="80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3,473</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8,676</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8,102</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20,244</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11,582</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28,943</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14,017</w:t>
            </w:r>
          </w:p>
        </w:tc>
        <w:tc>
          <w:tcPr>
            <w:tcW w:w="953" w:type="dxa"/>
            <w:tcBorders>
              <w:top w:val="nil"/>
              <w:left w:val="nil"/>
              <w:bottom w:val="dotted" w:sz="4" w:space="0" w:color="auto"/>
              <w:right w:val="single"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35,029</w:t>
            </w:r>
          </w:p>
        </w:tc>
      </w:tr>
      <w:tr w:rsidR="0027333A" w:rsidRPr="0027333A" w:rsidTr="0027333A">
        <w:trPr>
          <w:trHeight w:val="255"/>
        </w:trPr>
        <w:tc>
          <w:tcPr>
            <w:tcW w:w="445" w:type="dxa"/>
            <w:tcBorders>
              <w:top w:val="nil"/>
              <w:left w:val="single" w:sz="4" w:space="0" w:color="auto"/>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96</w:t>
            </w:r>
          </w:p>
        </w:tc>
        <w:tc>
          <w:tcPr>
            <w:tcW w:w="1725"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Puebla</w:t>
            </w:r>
          </w:p>
        </w:tc>
        <w:tc>
          <w:tcPr>
            <w:tcW w:w="82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HGZ</w:t>
            </w:r>
          </w:p>
        </w:tc>
        <w:tc>
          <w:tcPr>
            <w:tcW w:w="822"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15</w:t>
            </w:r>
          </w:p>
        </w:tc>
        <w:tc>
          <w:tcPr>
            <w:tcW w:w="1977"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Tehuacán</w:t>
            </w:r>
          </w:p>
        </w:tc>
        <w:tc>
          <w:tcPr>
            <w:tcW w:w="80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2,833</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7,074</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6,465</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16,147</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9,557</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23,883</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11,801</w:t>
            </w:r>
          </w:p>
        </w:tc>
        <w:tc>
          <w:tcPr>
            <w:tcW w:w="953" w:type="dxa"/>
            <w:tcBorders>
              <w:top w:val="nil"/>
              <w:left w:val="nil"/>
              <w:bottom w:val="dotted" w:sz="4" w:space="0" w:color="auto"/>
              <w:right w:val="single"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29,491</w:t>
            </w:r>
          </w:p>
        </w:tc>
      </w:tr>
      <w:tr w:rsidR="0027333A" w:rsidRPr="0027333A" w:rsidTr="0027333A">
        <w:trPr>
          <w:trHeight w:val="255"/>
        </w:trPr>
        <w:tc>
          <w:tcPr>
            <w:tcW w:w="445" w:type="dxa"/>
            <w:tcBorders>
              <w:top w:val="nil"/>
              <w:left w:val="single" w:sz="4" w:space="0" w:color="auto"/>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97</w:t>
            </w:r>
          </w:p>
        </w:tc>
        <w:tc>
          <w:tcPr>
            <w:tcW w:w="1725"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Puebla</w:t>
            </w:r>
          </w:p>
        </w:tc>
        <w:tc>
          <w:tcPr>
            <w:tcW w:w="82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HGZ</w:t>
            </w:r>
          </w:p>
        </w:tc>
        <w:tc>
          <w:tcPr>
            <w:tcW w:w="822"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5</w:t>
            </w:r>
          </w:p>
        </w:tc>
        <w:tc>
          <w:tcPr>
            <w:tcW w:w="1977"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Metepec</w:t>
            </w:r>
          </w:p>
        </w:tc>
        <w:tc>
          <w:tcPr>
            <w:tcW w:w="80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4,008</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10,014</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9,025</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22,547</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13,332</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33,323</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17,040</w:t>
            </w:r>
          </w:p>
        </w:tc>
        <w:tc>
          <w:tcPr>
            <w:tcW w:w="953" w:type="dxa"/>
            <w:tcBorders>
              <w:top w:val="nil"/>
              <w:left w:val="nil"/>
              <w:bottom w:val="dotted" w:sz="4" w:space="0" w:color="auto"/>
              <w:right w:val="single"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42,583</w:t>
            </w:r>
          </w:p>
        </w:tc>
      </w:tr>
      <w:tr w:rsidR="0027333A" w:rsidRPr="0027333A" w:rsidTr="0027333A">
        <w:trPr>
          <w:trHeight w:val="255"/>
        </w:trPr>
        <w:tc>
          <w:tcPr>
            <w:tcW w:w="445" w:type="dxa"/>
            <w:tcBorders>
              <w:top w:val="nil"/>
              <w:left w:val="single" w:sz="4" w:space="0" w:color="auto"/>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98</w:t>
            </w:r>
          </w:p>
        </w:tc>
        <w:tc>
          <w:tcPr>
            <w:tcW w:w="1725"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Querétaro</w:t>
            </w:r>
          </w:p>
        </w:tc>
        <w:tc>
          <w:tcPr>
            <w:tcW w:w="82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HGR</w:t>
            </w:r>
          </w:p>
        </w:tc>
        <w:tc>
          <w:tcPr>
            <w:tcW w:w="822"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1</w:t>
            </w:r>
          </w:p>
        </w:tc>
        <w:tc>
          <w:tcPr>
            <w:tcW w:w="1977"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Querétaro</w:t>
            </w:r>
          </w:p>
        </w:tc>
        <w:tc>
          <w:tcPr>
            <w:tcW w:w="80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17,154</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42,876</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39,503</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98,735</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56,586</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141,451</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69,150</w:t>
            </w:r>
          </w:p>
        </w:tc>
        <w:tc>
          <w:tcPr>
            <w:tcW w:w="953" w:type="dxa"/>
            <w:tcBorders>
              <w:top w:val="nil"/>
              <w:left w:val="nil"/>
              <w:bottom w:val="dotted" w:sz="4" w:space="0" w:color="auto"/>
              <w:right w:val="single"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172,859</w:t>
            </w:r>
          </w:p>
        </w:tc>
      </w:tr>
      <w:tr w:rsidR="0027333A" w:rsidRPr="0027333A" w:rsidTr="0027333A">
        <w:trPr>
          <w:trHeight w:val="255"/>
        </w:trPr>
        <w:tc>
          <w:tcPr>
            <w:tcW w:w="445" w:type="dxa"/>
            <w:tcBorders>
              <w:top w:val="nil"/>
              <w:left w:val="single" w:sz="4" w:space="0" w:color="auto"/>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99</w:t>
            </w:r>
          </w:p>
        </w:tc>
        <w:tc>
          <w:tcPr>
            <w:tcW w:w="1725"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Querétaro</w:t>
            </w:r>
          </w:p>
        </w:tc>
        <w:tc>
          <w:tcPr>
            <w:tcW w:w="82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HGZ</w:t>
            </w:r>
          </w:p>
        </w:tc>
        <w:tc>
          <w:tcPr>
            <w:tcW w:w="822"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3</w:t>
            </w:r>
          </w:p>
        </w:tc>
        <w:tc>
          <w:tcPr>
            <w:tcW w:w="1977"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San Juan del Rió</w:t>
            </w:r>
          </w:p>
        </w:tc>
        <w:tc>
          <w:tcPr>
            <w:tcW w:w="80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7,109</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17,762</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15,775</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39,421</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21,667</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54,159</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26,168</w:t>
            </w:r>
          </w:p>
        </w:tc>
        <w:tc>
          <w:tcPr>
            <w:tcW w:w="953" w:type="dxa"/>
            <w:tcBorders>
              <w:top w:val="nil"/>
              <w:left w:val="nil"/>
              <w:bottom w:val="dotted" w:sz="4" w:space="0" w:color="auto"/>
              <w:right w:val="single"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65,411</w:t>
            </w:r>
          </w:p>
        </w:tc>
      </w:tr>
      <w:tr w:rsidR="0027333A" w:rsidRPr="0027333A" w:rsidTr="0027333A">
        <w:trPr>
          <w:trHeight w:val="255"/>
        </w:trPr>
        <w:tc>
          <w:tcPr>
            <w:tcW w:w="445" w:type="dxa"/>
            <w:tcBorders>
              <w:top w:val="nil"/>
              <w:left w:val="single" w:sz="4" w:space="0" w:color="auto"/>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100</w:t>
            </w:r>
          </w:p>
        </w:tc>
        <w:tc>
          <w:tcPr>
            <w:tcW w:w="1725"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Quintana Roo</w:t>
            </w:r>
          </w:p>
        </w:tc>
        <w:tc>
          <w:tcPr>
            <w:tcW w:w="82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HGZMF</w:t>
            </w:r>
          </w:p>
        </w:tc>
        <w:tc>
          <w:tcPr>
            <w:tcW w:w="822"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1</w:t>
            </w:r>
          </w:p>
        </w:tc>
        <w:tc>
          <w:tcPr>
            <w:tcW w:w="1977"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Chetumal</w:t>
            </w:r>
          </w:p>
        </w:tc>
        <w:tc>
          <w:tcPr>
            <w:tcW w:w="80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1,129</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2,812</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2,588</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6,459</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3,466</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8,655</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4,049</w:t>
            </w:r>
          </w:p>
        </w:tc>
        <w:tc>
          <w:tcPr>
            <w:tcW w:w="953" w:type="dxa"/>
            <w:tcBorders>
              <w:top w:val="nil"/>
              <w:left w:val="nil"/>
              <w:bottom w:val="dotted" w:sz="4" w:space="0" w:color="auto"/>
              <w:right w:val="single"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10,107</w:t>
            </w:r>
          </w:p>
        </w:tc>
      </w:tr>
      <w:tr w:rsidR="0027333A" w:rsidRPr="0027333A" w:rsidTr="0027333A">
        <w:trPr>
          <w:trHeight w:val="255"/>
        </w:trPr>
        <w:tc>
          <w:tcPr>
            <w:tcW w:w="445" w:type="dxa"/>
            <w:tcBorders>
              <w:top w:val="nil"/>
              <w:left w:val="single" w:sz="4" w:space="0" w:color="auto"/>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101</w:t>
            </w:r>
          </w:p>
        </w:tc>
        <w:tc>
          <w:tcPr>
            <w:tcW w:w="1725"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Quintana Roo</w:t>
            </w:r>
          </w:p>
        </w:tc>
        <w:tc>
          <w:tcPr>
            <w:tcW w:w="82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HGSMF</w:t>
            </w:r>
          </w:p>
        </w:tc>
        <w:tc>
          <w:tcPr>
            <w:tcW w:w="822"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2</w:t>
            </w:r>
          </w:p>
        </w:tc>
        <w:tc>
          <w:tcPr>
            <w:tcW w:w="1977"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Cozumel</w:t>
            </w:r>
          </w:p>
        </w:tc>
        <w:tc>
          <w:tcPr>
            <w:tcW w:w="80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1,030</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2,566</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2,199</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5,481</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3,076</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7,677</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3,368</w:t>
            </w:r>
          </w:p>
        </w:tc>
        <w:tc>
          <w:tcPr>
            <w:tcW w:w="953" w:type="dxa"/>
            <w:tcBorders>
              <w:top w:val="nil"/>
              <w:left w:val="nil"/>
              <w:bottom w:val="dotted" w:sz="4" w:space="0" w:color="auto"/>
              <w:right w:val="single"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8,409</w:t>
            </w:r>
          </w:p>
        </w:tc>
      </w:tr>
      <w:tr w:rsidR="0027333A" w:rsidRPr="0027333A" w:rsidTr="0027333A">
        <w:trPr>
          <w:trHeight w:val="255"/>
        </w:trPr>
        <w:tc>
          <w:tcPr>
            <w:tcW w:w="445" w:type="dxa"/>
            <w:tcBorders>
              <w:top w:val="nil"/>
              <w:left w:val="single" w:sz="4" w:space="0" w:color="auto"/>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102</w:t>
            </w:r>
          </w:p>
        </w:tc>
        <w:tc>
          <w:tcPr>
            <w:tcW w:w="1725"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Quintana Roo</w:t>
            </w:r>
          </w:p>
        </w:tc>
        <w:tc>
          <w:tcPr>
            <w:tcW w:w="82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HGR</w:t>
            </w:r>
          </w:p>
        </w:tc>
        <w:tc>
          <w:tcPr>
            <w:tcW w:w="822"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17</w:t>
            </w:r>
          </w:p>
        </w:tc>
        <w:tc>
          <w:tcPr>
            <w:tcW w:w="1977"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Cancún</w:t>
            </w:r>
          </w:p>
        </w:tc>
        <w:tc>
          <w:tcPr>
            <w:tcW w:w="80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1,762</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4,398</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3,809</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9,509</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4,975</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12,425</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5,852</w:t>
            </w:r>
          </w:p>
        </w:tc>
        <w:tc>
          <w:tcPr>
            <w:tcW w:w="953" w:type="dxa"/>
            <w:tcBorders>
              <w:top w:val="nil"/>
              <w:left w:val="nil"/>
              <w:bottom w:val="dotted" w:sz="4" w:space="0" w:color="auto"/>
              <w:right w:val="single"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14,620</w:t>
            </w:r>
          </w:p>
        </w:tc>
      </w:tr>
      <w:tr w:rsidR="0027333A" w:rsidRPr="0027333A" w:rsidTr="0027333A">
        <w:trPr>
          <w:trHeight w:val="255"/>
        </w:trPr>
        <w:tc>
          <w:tcPr>
            <w:tcW w:w="445" w:type="dxa"/>
            <w:tcBorders>
              <w:top w:val="nil"/>
              <w:left w:val="single" w:sz="4" w:space="0" w:color="auto"/>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103</w:t>
            </w:r>
          </w:p>
        </w:tc>
        <w:tc>
          <w:tcPr>
            <w:tcW w:w="1725"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San Luis Potosí</w:t>
            </w:r>
          </w:p>
        </w:tc>
        <w:tc>
          <w:tcPr>
            <w:tcW w:w="82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HGZMF</w:t>
            </w:r>
          </w:p>
        </w:tc>
        <w:tc>
          <w:tcPr>
            <w:tcW w:w="822"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2</w:t>
            </w:r>
          </w:p>
        </w:tc>
        <w:tc>
          <w:tcPr>
            <w:tcW w:w="1977"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San Luis Potosí</w:t>
            </w:r>
          </w:p>
        </w:tc>
        <w:tc>
          <w:tcPr>
            <w:tcW w:w="80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3,619</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9,038</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8,903</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22,244</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13,163</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32,891</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16,622</w:t>
            </w:r>
          </w:p>
        </w:tc>
        <w:tc>
          <w:tcPr>
            <w:tcW w:w="953" w:type="dxa"/>
            <w:tcBorders>
              <w:top w:val="nil"/>
              <w:left w:val="nil"/>
              <w:bottom w:val="dotted" w:sz="4" w:space="0" w:color="auto"/>
              <w:right w:val="single"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41,545</w:t>
            </w:r>
          </w:p>
        </w:tc>
      </w:tr>
      <w:tr w:rsidR="0027333A" w:rsidRPr="0027333A" w:rsidTr="0027333A">
        <w:trPr>
          <w:trHeight w:val="255"/>
        </w:trPr>
        <w:tc>
          <w:tcPr>
            <w:tcW w:w="445" w:type="dxa"/>
            <w:tcBorders>
              <w:top w:val="nil"/>
              <w:left w:val="single" w:sz="4" w:space="0" w:color="auto"/>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104</w:t>
            </w:r>
          </w:p>
        </w:tc>
        <w:tc>
          <w:tcPr>
            <w:tcW w:w="1725"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San Luis Potosí</w:t>
            </w:r>
          </w:p>
        </w:tc>
        <w:tc>
          <w:tcPr>
            <w:tcW w:w="82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HGZMF</w:t>
            </w:r>
          </w:p>
        </w:tc>
        <w:tc>
          <w:tcPr>
            <w:tcW w:w="822"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1</w:t>
            </w:r>
          </w:p>
        </w:tc>
        <w:tc>
          <w:tcPr>
            <w:tcW w:w="1977"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San Luis Potosí</w:t>
            </w:r>
          </w:p>
        </w:tc>
        <w:tc>
          <w:tcPr>
            <w:tcW w:w="80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19,938</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49,838</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44,031</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110,061</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59,609</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149,005</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70,680</w:t>
            </w:r>
          </w:p>
        </w:tc>
        <w:tc>
          <w:tcPr>
            <w:tcW w:w="953" w:type="dxa"/>
            <w:tcBorders>
              <w:top w:val="nil"/>
              <w:left w:val="nil"/>
              <w:bottom w:val="dotted" w:sz="4" w:space="0" w:color="auto"/>
              <w:right w:val="single"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176,687</w:t>
            </w:r>
          </w:p>
        </w:tc>
      </w:tr>
      <w:tr w:rsidR="0027333A" w:rsidRPr="0027333A" w:rsidTr="0027333A">
        <w:trPr>
          <w:trHeight w:val="255"/>
        </w:trPr>
        <w:tc>
          <w:tcPr>
            <w:tcW w:w="445" w:type="dxa"/>
            <w:tcBorders>
              <w:top w:val="nil"/>
              <w:left w:val="single" w:sz="4" w:space="0" w:color="auto"/>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105</w:t>
            </w:r>
          </w:p>
        </w:tc>
        <w:tc>
          <w:tcPr>
            <w:tcW w:w="1725"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San Luis Potosí</w:t>
            </w:r>
          </w:p>
        </w:tc>
        <w:tc>
          <w:tcPr>
            <w:tcW w:w="82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HGZ</w:t>
            </w:r>
          </w:p>
        </w:tc>
        <w:tc>
          <w:tcPr>
            <w:tcW w:w="822"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6</w:t>
            </w:r>
          </w:p>
        </w:tc>
        <w:tc>
          <w:tcPr>
            <w:tcW w:w="1977"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Ciudad Valles</w:t>
            </w:r>
          </w:p>
        </w:tc>
        <w:tc>
          <w:tcPr>
            <w:tcW w:w="80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882</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2,198</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2,052</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5,113</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2,929</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7,309</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3,221</w:t>
            </w:r>
          </w:p>
        </w:tc>
        <w:tc>
          <w:tcPr>
            <w:tcW w:w="953" w:type="dxa"/>
            <w:tcBorders>
              <w:top w:val="nil"/>
              <w:left w:val="nil"/>
              <w:bottom w:val="dotted" w:sz="4" w:space="0" w:color="auto"/>
              <w:right w:val="single"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8,041</w:t>
            </w:r>
          </w:p>
        </w:tc>
      </w:tr>
      <w:tr w:rsidR="0027333A" w:rsidRPr="0027333A" w:rsidTr="0027333A">
        <w:trPr>
          <w:trHeight w:val="255"/>
        </w:trPr>
        <w:tc>
          <w:tcPr>
            <w:tcW w:w="445" w:type="dxa"/>
            <w:tcBorders>
              <w:top w:val="nil"/>
              <w:left w:val="single" w:sz="4" w:space="0" w:color="auto"/>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106</w:t>
            </w:r>
          </w:p>
        </w:tc>
        <w:tc>
          <w:tcPr>
            <w:tcW w:w="1725"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Sinaloa</w:t>
            </w:r>
          </w:p>
        </w:tc>
        <w:tc>
          <w:tcPr>
            <w:tcW w:w="82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HGR</w:t>
            </w:r>
          </w:p>
        </w:tc>
        <w:tc>
          <w:tcPr>
            <w:tcW w:w="822"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1</w:t>
            </w:r>
          </w:p>
        </w:tc>
        <w:tc>
          <w:tcPr>
            <w:tcW w:w="1977"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Culiacán Rosales</w:t>
            </w:r>
          </w:p>
        </w:tc>
        <w:tc>
          <w:tcPr>
            <w:tcW w:w="80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3,814</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9,528</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10,149</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25,355</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15,362</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38,387</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18,866</w:t>
            </w:r>
          </w:p>
        </w:tc>
        <w:tc>
          <w:tcPr>
            <w:tcW w:w="953" w:type="dxa"/>
            <w:tcBorders>
              <w:top w:val="nil"/>
              <w:left w:val="nil"/>
              <w:bottom w:val="dotted" w:sz="4" w:space="0" w:color="auto"/>
              <w:right w:val="single"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47,147</w:t>
            </w:r>
          </w:p>
        </w:tc>
      </w:tr>
      <w:tr w:rsidR="0027333A" w:rsidRPr="0027333A" w:rsidTr="0027333A">
        <w:trPr>
          <w:trHeight w:val="255"/>
        </w:trPr>
        <w:tc>
          <w:tcPr>
            <w:tcW w:w="445" w:type="dxa"/>
            <w:tcBorders>
              <w:top w:val="nil"/>
              <w:left w:val="single" w:sz="4" w:space="0" w:color="auto"/>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lastRenderedPageBreak/>
              <w:t>107</w:t>
            </w:r>
          </w:p>
        </w:tc>
        <w:tc>
          <w:tcPr>
            <w:tcW w:w="1725"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Sinaloa</w:t>
            </w:r>
          </w:p>
        </w:tc>
        <w:tc>
          <w:tcPr>
            <w:tcW w:w="82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HGZ</w:t>
            </w:r>
          </w:p>
        </w:tc>
        <w:tc>
          <w:tcPr>
            <w:tcW w:w="822"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49</w:t>
            </w:r>
          </w:p>
        </w:tc>
        <w:tc>
          <w:tcPr>
            <w:tcW w:w="1977"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Los Mochis</w:t>
            </w:r>
          </w:p>
        </w:tc>
        <w:tc>
          <w:tcPr>
            <w:tcW w:w="80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3,814</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9,528</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10,394</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25,967</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15,650</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39,107</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19,154</w:t>
            </w:r>
          </w:p>
        </w:tc>
        <w:tc>
          <w:tcPr>
            <w:tcW w:w="953" w:type="dxa"/>
            <w:tcBorders>
              <w:top w:val="nil"/>
              <w:left w:val="nil"/>
              <w:bottom w:val="dotted" w:sz="4" w:space="0" w:color="auto"/>
              <w:right w:val="single"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47,867</w:t>
            </w:r>
          </w:p>
        </w:tc>
      </w:tr>
      <w:tr w:rsidR="0027333A" w:rsidRPr="0027333A" w:rsidTr="0027333A">
        <w:trPr>
          <w:trHeight w:val="255"/>
        </w:trPr>
        <w:tc>
          <w:tcPr>
            <w:tcW w:w="445" w:type="dxa"/>
            <w:tcBorders>
              <w:top w:val="nil"/>
              <w:left w:val="single" w:sz="4" w:space="0" w:color="auto"/>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108</w:t>
            </w:r>
          </w:p>
        </w:tc>
        <w:tc>
          <w:tcPr>
            <w:tcW w:w="1725"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Sinaloa</w:t>
            </w:r>
          </w:p>
        </w:tc>
        <w:tc>
          <w:tcPr>
            <w:tcW w:w="82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HGZMF</w:t>
            </w:r>
          </w:p>
        </w:tc>
        <w:tc>
          <w:tcPr>
            <w:tcW w:w="822"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32</w:t>
            </w:r>
          </w:p>
        </w:tc>
        <w:tc>
          <w:tcPr>
            <w:tcW w:w="1977"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Guasave</w:t>
            </w:r>
          </w:p>
        </w:tc>
        <w:tc>
          <w:tcPr>
            <w:tcW w:w="80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3,814</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9,528</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8,951</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22,365</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12,529</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31,309</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14,864</w:t>
            </w:r>
          </w:p>
        </w:tc>
        <w:tc>
          <w:tcPr>
            <w:tcW w:w="953" w:type="dxa"/>
            <w:tcBorders>
              <w:top w:val="nil"/>
              <w:left w:val="nil"/>
              <w:bottom w:val="dotted" w:sz="4" w:space="0" w:color="auto"/>
              <w:right w:val="single"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37,153</w:t>
            </w:r>
          </w:p>
        </w:tc>
      </w:tr>
      <w:tr w:rsidR="0027333A" w:rsidRPr="0027333A" w:rsidTr="0027333A">
        <w:trPr>
          <w:trHeight w:val="255"/>
        </w:trPr>
        <w:tc>
          <w:tcPr>
            <w:tcW w:w="445" w:type="dxa"/>
            <w:tcBorders>
              <w:top w:val="nil"/>
              <w:left w:val="single" w:sz="4" w:space="0" w:color="auto"/>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109</w:t>
            </w:r>
          </w:p>
        </w:tc>
        <w:tc>
          <w:tcPr>
            <w:tcW w:w="1725"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Sinaloa</w:t>
            </w:r>
          </w:p>
        </w:tc>
        <w:tc>
          <w:tcPr>
            <w:tcW w:w="82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HGZMF</w:t>
            </w:r>
          </w:p>
        </w:tc>
        <w:tc>
          <w:tcPr>
            <w:tcW w:w="822"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3</w:t>
            </w:r>
          </w:p>
        </w:tc>
        <w:tc>
          <w:tcPr>
            <w:tcW w:w="1977"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Mazatlán</w:t>
            </w:r>
          </w:p>
        </w:tc>
        <w:tc>
          <w:tcPr>
            <w:tcW w:w="80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3,814</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9,528</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8,927</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22,305</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12,431</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31,065</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15,011</w:t>
            </w:r>
          </w:p>
        </w:tc>
        <w:tc>
          <w:tcPr>
            <w:tcW w:w="953" w:type="dxa"/>
            <w:tcBorders>
              <w:top w:val="nil"/>
              <w:left w:val="nil"/>
              <w:bottom w:val="dotted" w:sz="4" w:space="0" w:color="auto"/>
              <w:right w:val="single"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37,521</w:t>
            </w:r>
          </w:p>
        </w:tc>
      </w:tr>
      <w:tr w:rsidR="0027333A" w:rsidRPr="0027333A" w:rsidTr="0027333A">
        <w:trPr>
          <w:trHeight w:val="255"/>
        </w:trPr>
        <w:tc>
          <w:tcPr>
            <w:tcW w:w="445" w:type="dxa"/>
            <w:tcBorders>
              <w:top w:val="nil"/>
              <w:left w:val="single" w:sz="4" w:space="0" w:color="auto"/>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110</w:t>
            </w:r>
          </w:p>
        </w:tc>
        <w:tc>
          <w:tcPr>
            <w:tcW w:w="1725"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Sinaloa</w:t>
            </w:r>
          </w:p>
        </w:tc>
        <w:tc>
          <w:tcPr>
            <w:tcW w:w="82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HGZMF</w:t>
            </w:r>
          </w:p>
        </w:tc>
        <w:tc>
          <w:tcPr>
            <w:tcW w:w="822"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28</w:t>
            </w:r>
          </w:p>
        </w:tc>
        <w:tc>
          <w:tcPr>
            <w:tcW w:w="1977"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Costa Rica</w:t>
            </w:r>
          </w:p>
        </w:tc>
        <w:tc>
          <w:tcPr>
            <w:tcW w:w="80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1,908</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4,764</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4,247</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10,607</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5,708</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14,255</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6,582</w:t>
            </w:r>
          </w:p>
        </w:tc>
        <w:tc>
          <w:tcPr>
            <w:tcW w:w="953" w:type="dxa"/>
            <w:tcBorders>
              <w:top w:val="nil"/>
              <w:left w:val="nil"/>
              <w:bottom w:val="dotted" w:sz="4" w:space="0" w:color="auto"/>
              <w:right w:val="single"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16,439</w:t>
            </w:r>
          </w:p>
        </w:tc>
      </w:tr>
      <w:tr w:rsidR="0027333A" w:rsidRPr="0027333A" w:rsidTr="0027333A">
        <w:trPr>
          <w:trHeight w:val="255"/>
        </w:trPr>
        <w:tc>
          <w:tcPr>
            <w:tcW w:w="445" w:type="dxa"/>
            <w:tcBorders>
              <w:top w:val="nil"/>
              <w:left w:val="single" w:sz="4" w:space="0" w:color="auto"/>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111</w:t>
            </w:r>
          </w:p>
        </w:tc>
        <w:tc>
          <w:tcPr>
            <w:tcW w:w="1725"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Sinaloa</w:t>
            </w:r>
          </w:p>
        </w:tc>
        <w:tc>
          <w:tcPr>
            <w:tcW w:w="82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HGSMF</w:t>
            </w:r>
          </w:p>
        </w:tc>
        <w:tc>
          <w:tcPr>
            <w:tcW w:w="822"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4</w:t>
            </w:r>
          </w:p>
        </w:tc>
        <w:tc>
          <w:tcPr>
            <w:tcW w:w="1977"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Navolato</w:t>
            </w:r>
          </w:p>
        </w:tc>
        <w:tc>
          <w:tcPr>
            <w:tcW w:w="80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1,908</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4,764</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4,247</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10,607</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5,708</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14,255</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6,582</w:t>
            </w:r>
          </w:p>
        </w:tc>
        <w:tc>
          <w:tcPr>
            <w:tcW w:w="953" w:type="dxa"/>
            <w:tcBorders>
              <w:top w:val="nil"/>
              <w:left w:val="nil"/>
              <w:bottom w:val="dotted" w:sz="4" w:space="0" w:color="auto"/>
              <w:right w:val="single"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16,439</w:t>
            </w:r>
          </w:p>
        </w:tc>
      </w:tr>
      <w:tr w:rsidR="0027333A" w:rsidRPr="0027333A" w:rsidTr="0027333A">
        <w:trPr>
          <w:trHeight w:val="255"/>
        </w:trPr>
        <w:tc>
          <w:tcPr>
            <w:tcW w:w="445" w:type="dxa"/>
            <w:tcBorders>
              <w:top w:val="nil"/>
              <w:left w:val="single" w:sz="4" w:space="0" w:color="auto"/>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112</w:t>
            </w:r>
          </w:p>
        </w:tc>
        <w:tc>
          <w:tcPr>
            <w:tcW w:w="1725"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Sinaloa</w:t>
            </w:r>
          </w:p>
        </w:tc>
        <w:tc>
          <w:tcPr>
            <w:tcW w:w="82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HGSMF</w:t>
            </w:r>
          </w:p>
        </w:tc>
        <w:tc>
          <w:tcPr>
            <w:tcW w:w="822"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30</w:t>
            </w:r>
          </w:p>
        </w:tc>
        <w:tc>
          <w:tcPr>
            <w:tcW w:w="1977"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Guamúchil</w:t>
            </w:r>
          </w:p>
        </w:tc>
        <w:tc>
          <w:tcPr>
            <w:tcW w:w="80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3,862</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9,650</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8,487</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21,203</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11,408</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28,511</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13,455</w:t>
            </w:r>
          </w:p>
        </w:tc>
        <w:tc>
          <w:tcPr>
            <w:tcW w:w="953" w:type="dxa"/>
            <w:tcBorders>
              <w:top w:val="nil"/>
              <w:left w:val="nil"/>
              <w:bottom w:val="dotted" w:sz="4" w:space="0" w:color="auto"/>
              <w:right w:val="single"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33,622</w:t>
            </w:r>
          </w:p>
        </w:tc>
      </w:tr>
      <w:tr w:rsidR="0027333A" w:rsidRPr="0027333A" w:rsidTr="0027333A">
        <w:trPr>
          <w:trHeight w:val="255"/>
        </w:trPr>
        <w:tc>
          <w:tcPr>
            <w:tcW w:w="445" w:type="dxa"/>
            <w:tcBorders>
              <w:top w:val="nil"/>
              <w:left w:val="single" w:sz="4" w:space="0" w:color="auto"/>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113</w:t>
            </w:r>
          </w:p>
        </w:tc>
        <w:tc>
          <w:tcPr>
            <w:tcW w:w="1725"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Sonora</w:t>
            </w:r>
          </w:p>
        </w:tc>
        <w:tc>
          <w:tcPr>
            <w:tcW w:w="82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HGZ</w:t>
            </w:r>
          </w:p>
        </w:tc>
        <w:tc>
          <w:tcPr>
            <w:tcW w:w="822"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2</w:t>
            </w:r>
          </w:p>
        </w:tc>
        <w:tc>
          <w:tcPr>
            <w:tcW w:w="1977"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Hermosillo</w:t>
            </w:r>
          </w:p>
        </w:tc>
        <w:tc>
          <w:tcPr>
            <w:tcW w:w="80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2,030</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5,068</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4,347</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10,853</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5,804</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14,501</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6,973</w:t>
            </w:r>
          </w:p>
        </w:tc>
        <w:tc>
          <w:tcPr>
            <w:tcW w:w="953" w:type="dxa"/>
            <w:tcBorders>
              <w:top w:val="nil"/>
              <w:left w:val="nil"/>
              <w:bottom w:val="dotted" w:sz="4" w:space="0" w:color="auto"/>
              <w:right w:val="single"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17,417</w:t>
            </w:r>
          </w:p>
        </w:tc>
      </w:tr>
      <w:tr w:rsidR="0027333A" w:rsidRPr="0027333A" w:rsidTr="0027333A">
        <w:trPr>
          <w:trHeight w:val="255"/>
        </w:trPr>
        <w:tc>
          <w:tcPr>
            <w:tcW w:w="445" w:type="dxa"/>
            <w:tcBorders>
              <w:top w:val="nil"/>
              <w:left w:val="single" w:sz="4" w:space="0" w:color="auto"/>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114</w:t>
            </w:r>
          </w:p>
        </w:tc>
        <w:tc>
          <w:tcPr>
            <w:tcW w:w="1725"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Sonora</w:t>
            </w:r>
          </w:p>
        </w:tc>
        <w:tc>
          <w:tcPr>
            <w:tcW w:w="82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HGZ</w:t>
            </w:r>
          </w:p>
        </w:tc>
        <w:tc>
          <w:tcPr>
            <w:tcW w:w="822"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14</w:t>
            </w:r>
          </w:p>
        </w:tc>
        <w:tc>
          <w:tcPr>
            <w:tcW w:w="1977"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Hermosillo</w:t>
            </w:r>
          </w:p>
        </w:tc>
        <w:tc>
          <w:tcPr>
            <w:tcW w:w="80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2,643</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6,602</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6,981</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17,437</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10,704</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26,753</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13,988</w:t>
            </w:r>
          </w:p>
        </w:tc>
        <w:tc>
          <w:tcPr>
            <w:tcW w:w="953" w:type="dxa"/>
            <w:tcBorders>
              <w:top w:val="nil"/>
              <w:left w:val="nil"/>
              <w:bottom w:val="dotted" w:sz="4" w:space="0" w:color="auto"/>
              <w:right w:val="single"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34,955</w:t>
            </w:r>
          </w:p>
        </w:tc>
      </w:tr>
      <w:tr w:rsidR="0027333A" w:rsidRPr="0027333A" w:rsidTr="0027333A">
        <w:trPr>
          <w:trHeight w:val="255"/>
        </w:trPr>
        <w:tc>
          <w:tcPr>
            <w:tcW w:w="445" w:type="dxa"/>
            <w:tcBorders>
              <w:top w:val="nil"/>
              <w:left w:val="single" w:sz="4" w:space="0" w:color="auto"/>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115</w:t>
            </w:r>
          </w:p>
        </w:tc>
        <w:tc>
          <w:tcPr>
            <w:tcW w:w="1725"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Sonora</w:t>
            </w:r>
          </w:p>
        </w:tc>
        <w:tc>
          <w:tcPr>
            <w:tcW w:w="82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HGZ</w:t>
            </w:r>
          </w:p>
        </w:tc>
        <w:tc>
          <w:tcPr>
            <w:tcW w:w="822"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4</w:t>
            </w:r>
          </w:p>
        </w:tc>
        <w:tc>
          <w:tcPr>
            <w:tcW w:w="1977"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Guaymas</w:t>
            </w:r>
          </w:p>
        </w:tc>
        <w:tc>
          <w:tcPr>
            <w:tcW w:w="80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1,493</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3,726</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3,247</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8,103</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4,418</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11,031</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5,288</w:t>
            </w:r>
          </w:p>
        </w:tc>
        <w:tc>
          <w:tcPr>
            <w:tcW w:w="953" w:type="dxa"/>
            <w:tcBorders>
              <w:top w:val="nil"/>
              <w:left w:val="nil"/>
              <w:bottom w:val="dotted" w:sz="4" w:space="0" w:color="auto"/>
              <w:right w:val="single"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13,215</w:t>
            </w:r>
          </w:p>
        </w:tc>
      </w:tr>
      <w:tr w:rsidR="0027333A" w:rsidRPr="0027333A" w:rsidTr="0027333A">
        <w:trPr>
          <w:trHeight w:val="255"/>
        </w:trPr>
        <w:tc>
          <w:tcPr>
            <w:tcW w:w="445" w:type="dxa"/>
            <w:tcBorders>
              <w:top w:val="nil"/>
              <w:left w:val="single" w:sz="4" w:space="0" w:color="auto"/>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116</w:t>
            </w:r>
          </w:p>
        </w:tc>
        <w:tc>
          <w:tcPr>
            <w:tcW w:w="1725"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Sonora</w:t>
            </w:r>
          </w:p>
        </w:tc>
        <w:tc>
          <w:tcPr>
            <w:tcW w:w="82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HGR</w:t>
            </w:r>
          </w:p>
        </w:tc>
        <w:tc>
          <w:tcPr>
            <w:tcW w:w="822"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1</w:t>
            </w:r>
          </w:p>
        </w:tc>
        <w:tc>
          <w:tcPr>
            <w:tcW w:w="1977"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Obregon, Cd Son</w:t>
            </w:r>
          </w:p>
        </w:tc>
        <w:tc>
          <w:tcPr>
            <w:tcW w:w="80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172</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428</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736</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1,827</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1,200</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2,987</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1,543</w:t>
            </w:r>
          </w:p>
        </w:tc>
        <w:tc>
          <w:tcPr>
            <w:tcW w:w="953" w:type="dxa"/>
            <w:tcBorders>
              <w:top w:val="nil"/>
              <w:left w:val="nil"/>
              <w:bottom w:val="dotted" w:sz="4" w:space="0" w:color="auto"/>
              <w:right w:val="single"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3,841</w:t>
            </w:r>
          </w:p>
        </w:tc>
      </w:tr>
      <w:tr w:rsidR="0027333A" w:rsidRPr="0027333A" w:rsidTr="0027333A">
        <w:trPr>
          <w:trHeight w:val="255"/>
        </w:trPr>
        <w:tc>
          <w:tcPr>
            <w:tcW w:w="445" w:type="dxa"/>
            <w:tcBorders>
              <w:top w:val="nil"/>
              <w:left w:val="single" w:sz="4" w:space="0" w:color="auto"/>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117</w:t>
            </w:r>
          </w:p>
        </w:tc>
        <w:tc>
          <w:tcPr>
            <w:tcW w:w="1725"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Sonora</w:t>
            </w:r>
          </w:p>
        </w:tc>
        <w:tc>
          <w:tcPr>
            <w:tcW w:w="82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HGZ</w:t>
            </w:r>
          </w:p>
        </w:tc>
        <w:tc>
          <w:tcPr>
            <w:tcW w:w="822"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3</w:t>
            </w:r>
          </w:p>
        </w:tc>
        <w:tc>
          <w:tcPr>
            <w:tcW w:w="1977"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Navojoa</w:t>
            </w:r>
          </w:p>
        </w:tc>
        <w:tc>
          <w:tcPr>
            <w:tcW w:w="80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4,545</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11,358</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9,801</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24,497</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13,015</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32,525</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15,057</w:t>
            </w:r>
          </w:p>
        </w:tc>
        <w:tc>
          <w:tcPr>
            <w:tcW w:w="953" w:type="dxa"/>
            <w:tcBorders>
              <w:top w:val="nil"/>
              <w:left w:val="nil"/>
              <w:bottom w:val="dotted" w:sz="4" w:space="0" w:color="auto"/>
              <w:right w:val="single"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37,637</w:t>
            </w:r>
          </w:p>
        </w:tc>
      </w:tr>
      <w:tr w:rsidR="0027333A" w:rsidRPr="0027333A" w:rsidTr="0027333A">
        <w:trPr>
          <w:trHeight w:val="255"/>
        </w:trPr>
        <w:tc>
          <w:tcPr>
            <w:tcW w:w="445" w:type="dxa"/>
            <w:tcBorders>
              <w:top w:val="nil"/>
              <w:left w:val="single" w:sz="4" w:space="0" w:color="auto"/>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118</w:t>
            </w:r>
          </w:p>
        </w:tc>
        <w:tc>
          <w:tcPr>
            <w:tcW w:w="1725"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Sonora</w:t>
            </w:r>
          </w:p>
        </w:tc>
        <w:tc>
          <w:tcPr>
            <w:tcW w:w="82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HGZMF</w:t>
            </w:r>
          </w:p>
        </w:tc>
        <w:tc>
          <w:tcPr>
            <w:tcW w:w="822"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5</w:t>
            </w:r>
          </w:p>
        </w:tc>
        <w:tc>
          <w:tcPr>
            <w:tcW w:w="1977"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Nogales</w:t>
            </w:r>
          </w:p>
        </w:tc>
        <w:tc>
          <w:tcPr>
            <w:tcW w:w="80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662</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1,646</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1,472</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3,663</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2,051</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5,115</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2,781</w:t>
            </w:r>
          </w:p>
        </w:tc>
        <w:tc>
          <w:tcPr>
            <w:tcW w:w="953" w:type="dxa"/>
            <w:tcBorders>
              <w:top w:val="nil"/>
              <w:left w:val="nil"/>
              <w:bottom w:val="dotted" w:sz="4" w:space="0" w:color="auto"/>
              <w:right w:val="single"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6,941</w:t>
            </w:r>
          </w:p>
        </w:tc>
      </w:tr>
      <w:tr w:rsidR="0027333A" w:rsidRPr="0027333A" w:rsidTr="0027333A">
        <w:trPr>
          <w:trHeight w:val="255"/>
        </w:trPr>
        <w:tc>
          <w:tcPr>
            <w:tcW w:w="445" w:type="dxa"/>
            <w:tcBorders>
              <w:top w:val="nil"/>
              <w:left w:val="single" w:sz="4" w:space="0" w:color="auto"/>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119</w:t>
            </w:r>
          </w:p>
        </w:tc>
        <w:tc>
          <w:tcPr>
            <w:tcW w:w="1725"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Sonora</w:t>
            </w:r>
          </w:p>
        </w:tc>
        <w:tc>
          <w:tcPr>
            <w:tcW w:w="82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HGZ</w:t>
            </w:r>
          </w:p>
        </w:tc>
        <w:tc>
          <w:tcPr>
            <w:tcW w:w="822"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8</w:t>
            </w:r>
          </w:p>
        </w:tc>
        <w:tc>
          <w:tcPr>
            <w:tcW w:w="1977"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Caborca</w:t>
            </w:r>
          </w:p>
        </w:tc>
        <w:tc>
          <w:tcPr>
            <w:tcW w:w="80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368</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914</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883</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2,195</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1,420</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3,537</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1,560</w:t>
            </w:r>
          </w:p>
        </w:tc>
        <w:tc>
          <w:tcPr>
            <w:tcW w:w="953" w:type="dxa"/>
            <w:tcBorders>
              <w:top w:val="nil"/>
              <w:left w:val="nil"/>
              <w:bottom w:val="dotted" w:sz="4" w:space="0" w:color="auto"/>
              <w:right w:val="single"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3,889</w:t>
            </w:r>
          </w:p>
        </w:tc>
      </w:tr>
      <w:tr w:rsidR="0027333A" w:rsidRPr="0027333A" w:rsidTr="0027333A">
        <w:trPr>
          <w:trHeight w:val="255"/>
        </w:trPr>
        <w:tc>
          <w:tcPr>
            <w:tcW w:w="445" w:type="dxa"/>
            <w:tcBorders>
              <w:top w:val="nil"/>
              <w:left w:val="single" w:sz="4" w:space="0" w:color="auto"/>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120</w:t>
            </w:r>
          </w:p>
        </w:tc>
        <w:tc>
          <w:tcPr>
            <w:tcW w:w="1725"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Sonora</w:t>
            </w:r>
          </w:p>
        </w:tc>
        <w:tc>
          <w:tcPr>
            <w:tcW w:w="82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HGS</w:t>
            </w:r>
          </w:p>
        </w:tc>
        <w:tc>
          <w:tcPr>
            <w:tcW w:w="822"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9</w:t>
            </w:r>
          </w:p>
        </w:tc>
        <w:tc>
          <w:tcPr>
            <w:tcW w:w="1977"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Puerto Peñasco</w:t>
            </w:r>
          </w:p>
        </w:tc>
        <w:tc>
          <w:tcPr>
            <w:tcW w:w="80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615</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1,530</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1,715</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4,271</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3,048</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7,613</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4,149</w:t>
            </w:r>
          </w:p>
        </w:tc>
        <w:tc>
          <w:tcPr>
            <w:tcW w:w="953" w:type="dxa"/>
            <w:tcBorders>
              <w:top w:val="nil"/>
              <w:left w:val="nil"/>
              <w:bottom w:val="dotted" w:sz="4" w:space="0" w:color="auto"/>
              <w:right w:val="single"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10,359</w:t>
            </w:r>
          </w:p>
        </w:tc>
      </w:tr>
      <w:tr w:rsidR="0027333A" w:rsidRPr="0027333A" w:rsidTr="0027333A">
        <w:trPr>
          <w:trHeight w:val="255"/>
        </w:trPr>
        <w:tc>
          <w:tcPr>
            <w:tcW w:w="445" w:type="dxa"/>
            <w:tcBorders>
              <w:top w:val="nil"/>
              <w:left w:val="single" w:sz="4" w:space="0" w:color="auto"/>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121</w:t>
            </w:r>
          </w:p>
        </w:tc>
        <w:tc>
          <w:tcPr>
            <w:tcW w:w="1725"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Sonora</w:t>
            </w:r>
          </w:p>
        </w:tc>
        <w:tc>
          <w:tcPr>
            <w:tcW w:w="82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HGSMF</w:t>
            </w:r>
          </w:p>
        </w:tc>
        <w:tc>
          <w:tcPr>
            <w:tcW w:w="822"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12</w:t>
            </w:r>
          </w:p>
        </w:tc>
        <w:tc>
          <w:tcPr>
            <w:tcW w:w="1977"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Agua Prieta</w:t>
            </w:r>
          </w:p>
        </w:tc>
        <w:tc>
          <w:tcPr>
            <w:tcW w:w="80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3,453</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8,624</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6,344</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15,843</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9,386</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23,453</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11,289</w:t>
            </w:r>
          </w:p>
        </w:tc>
        <w:tc>
          <w:tcPr>
            <w:tcW w:w="953" w:type="dxa"/>
            <w:tcBorders>
              <w:top w:val="nil"/>
              <w:left w:val="nil"/>
              <w:bottom w:val="dotted" w:sz="4" w:space="0" w:color="auto"/>
              <w:right w:val="single"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28,207</w:t>
            </w:r>
          </w:p>
        </w:tc>
      </w:tr>
      <w:tr w:rsidR="0027333A" w:rsidRPr="0027333A" w:rsidTr="0027333A">
        <w:trPr>
          <w:trHeight w:val="255"/>
        </w:trPr>
        <w:tc>
          <w:tcPr>
            <w:tcW w:w="445" w:type="dxa"/>
            <w:tcBorders>
              <w:top w:val="nil"/>
              <w:left w:val="single" w:sz="4" w:space="0" w:color="auto"/>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122</w:t>
            </w:r>
          </w:p>
        </w:tc>
        <w:tc>
          <w:tcPr>
            <w:tcW w:w="1725"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Tabasco</w:t>
            </w:r>
          </w:p>
        </w:tc>
        <w:tc>
          <w:tcPr>
            <w:tcW w:w="82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HGZ</w:t>
            </w:r>
          </w:p>
        </w:tc>
        <w:tc>
          <w:tcPr>
            <w:tcW w:w="822"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46</w:t>
            </w:r>
          </w:p>
        </w:tc>
        <w:tc>
          <w:tcPr>
            <w:tcW w:w="1977"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Villahermosa</w:t>
            </w:r>
          </w:p>
        </w:tc>
        <w:tc>
          <w:tcPr>
            <w:tcW w:w="80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2,031</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5,070</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4,907</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12,252</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7,437</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18,575</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9,148</w:t>
            </w:r>
          </w:p>
        </w:tc>
        <w:tc>
          <w:tcPr>
            <w:tcW w:w="953" w:type="dxa"/>
            <w:tcBorders>
              <w:top w:val="nil"/>
              <w:left w:val="nil"/>
              <w:bottom w:val="dotted" w:sz="4" w:space="0" w:color="auto"/>
              <w:right w:val="single"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22,853</w:t>
            </w:r>
          </w:p>
        </w:tc>
      </w:tr>
      <w:tr w:rsidR="0027333A" w:rsidRPr="0027333A" w:rsidTr="0027333A">
        <w:trPr>
          <w:trHeight w:val="255"/>
        </w:trPr>
        <w:tc>
          <w:tcPr>
            <w:tcW w:w="445" w:type="dxa"/>
            <w:tcBorders>
              <w:top w:val="nil"/>
              <w:left w:val="single" w:sz="4" w:space="0" w:color="auto"/>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123</w:t>
            </w:r>
          </w:p>
        </w:tc>
        <w:tc>
          <w:tcPr>
            <w:tcW w:w="1725"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Tabasco</w:t>
            </w:r>
          </w:p>
        </w:tc>
        <w:tc>
          <w:tcPr>
            <w:tcW w:w="82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HGZ</w:t>
            </w:r>
          </w:p>
        </w:tc>
        <w:tc>
          <w:tcPr>
            <w:tcW w:w="822"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2</w:t>
            </w:r>
          </w:p>
        </w:tc>
        <w:tc>
          <w:tcPr>
            <w:tcW w:w="1977"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Cárdenas</w:t>
            </w:r>
          </w:p>
        </w:tc>
        <w:tc>
          <w:tcPr>
            <w:tcW w:w="80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2,227</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5,560</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4,859</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12,135</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6,612</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16,515</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8,312</w:t>
            </w:r>
          </w:p>
        </w:tc>
        <w:tc>
          <w:tcPr>
            <w:tcW w:w="953" w:type="dxa"/>
            <w:tcBorders>
              <w:top w:val="nil"/>
              <w:left w:val="nil"/>
              <w:bottom w:val="dotted" w:sz="4" w:space="0" w:color="auto"/>
              <w:right w:val="single"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20,771</w:t>
            </w:r>
          </w:p>
        </w:tc>
      </w:tr>
      <w:tr w:rsidR="0027333A" w:rsidRPr="0027333A" w:rsidTr="0027333A">
        <w:trPr>
          <w:trHeight w:val="255"/>
        </w:trPr>
        <w:tc>
          <w:tcPr>
            <w:tcW w:w="445" w:type="dxa"/>
            <w:tcBorders>
              <w:top w:val="nil"/>
              <w:left w:val="single" w:sz="4" w:space="0" w:color="auto"/>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124</w:t>
            </w:r>
          </w:p>
        </w:tc>
        <w:tc>
          <w:tcPr>
            <w:tcW w:w="1725"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Tabasco</w:t>
            </w:r>
          </w:p>
        </w:tc>
        <w:tc>
          <w:tcPr>
            <w:tcW w:w="82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HGSMF</w:t>
            </w:r>
          </w:p>
        </w:tc>
        <w:tc>
          <w:tcPr>
            <w:tcW w:w="822"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4</w:t>
            </w:r>
          </w:p>
        </w:tc>
        <w:tc>
          <w:tcPr>
            <w:tcW w:w="1977"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Tenosique</w:t>
            </w:r>
          </w:p>
        </w:tc>
        <w:tc>
          <w:tcPr>
            <w:tcW w:w="80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709</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1,762</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569</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1,405</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472</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1,161</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373</w:t>
            </w:r>
          </w:p>
        </w:tc>
        <w:tc>
          <w:tcPr>
            <w:tcW w:w="953" w:type="dxa"/>
            <w:tcBorders>
              <w:top w:val="nil"/>
              <w:left w:val="nil"/>
              <w:bottom w:val="dotted" w:sz="4" w:space="0" w:color="auto"/>
              <w:right w:val="single"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915</w:t>
            </w:r>
          </w:p>
        </w:tc>
      </w:tr>
      <w:tr w:rsidR="0027333A" w:rsidRPr="0027333A" w:rsidTr="0027333A">
        <w:trPr>
          <w:trHeight w:val="255"/>
        </w:trPr>
        <w:tc>
          <w:tcPr>
            <w:tcW w:w="445" w:type="dxa"/>
            <w:tcBorders>
              <w:top w:val="nil"/>
              <w:left w:val="single" w:sz="4" w:space="0" w:color="auto"/>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125</w:t>
            </w:r>
          </w:p>
        </w:tc>
        <w:tc>
          <w:tcPr>
            <w:tcW w:w="1725"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Tamaulipas</w:t>
            </w:r>
          </w:p>
        </w:tc>
        <w:tc>
          <w:tcPr>
            <w:tcW w:w="82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HGZMF</w:t>
            </w:r>
          </w:p>
        </w:tc>
        <w:tc>
          <w:tcPr>
            <w:tcW w:w="822"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1</w:t>
            </w:r>
          </w:p>
        </w:tc>
        <w:tc>
          <w:tcPr>
            <w:tcW w:w="1977"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Ciudad Victoria</w:t>
            </w:r>
          </w:p>
        </w:tc>
        <w:tc>
          <w:tcPr>
            <w:tcW w:w="80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2,642</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6,600</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7,904</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19,751</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11,920</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29,789</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15,326</w:t>
            </w:r>
          </w:p>
        </w:tc>
        <w:tc>
          <w:tcPr>
            <w:tcW w:w="953" w:type="dxa"/>
            <w:tcBorders>
              <w:top w:val="nil"/>
              <w:left w:val="nil"/>
              <w:bottom w:val="dotted" w:sz="4" w:space="0" w:color="auto"/>
              <w:right w:val="single"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38,301</w:t>
            </w:r>
          </w:p>
        </w:tc>
      </w:tr>
      <w:tr w:rsidR="0027333A" w:rsidRPr="0027333A" w:rsidTr="0027333A">
        <w:trPr>
          <w:trHeight w:val="255"/>
        </w:trPr>
        <w:tc>
          <w:tcPr>
            <w:tcW w:w="445" w:type="dxa"/>
            <w:tcBorders>
              <w:top w:val="nil"/>
              <w:left w:val="single" w:sz="4" w:space="0" w:color="auto"/>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126</w:t>
            </w:r>
          </w:p>
        </w:tc>
        <w:tc>
          <w:tcPr>
            <w:tcW w:w="1725"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Tamaulipas</w:t>
            </w:r>
          </w:p>
        </w:tc>
        <w:tc>
          <w:tcPr>
            <w:tcW w:w="82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HGZ</w:t>
            </w:r>
          </w:p>
        </w:tc>
        <w:tc>
          <w:tcPr>
            <w:tcW w:w="822"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15</w:t>
            </w:r>
          </w:p>
        </w:tc>
        <w:tc>
          <w:tcPr>
            <w:tcW w:w="1977"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Ciudad Reynosa</w:t>
            </w:r>
          </w:p>
        </w:tc>
        <w:tc>
          <w:tcPr>
            <w:tcW w:w="80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3,667</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9,160</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8,318</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20,781</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11,794</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29,475</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15,082</w:t>
            </w:r>
          </w:p>
        </w:tc>
        <w:tc>
          <w:tcPr>
            <w:tcW w:w="953" w:type="dxa"/>
            <w:tcBorders>
              <w:top w:val="nil"/>
              <w:left w:val="nil"/>
              <w:bottom w:val="dotted" w:sz="4" w:space="0" w:color="auto"/>
              <w:right w:val="single"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37,697</w:t>
            </w:r>
          </w:p>
        </w:tc>
      </w:tr>
      <w:tr w:rsidR="0027333A" w:rsidRPr="0027333A" w:rsidTr="0027333A">
        <w:trPr>
          <w:trHeight w:val="255"/>
        </w:trPr>
        <w:tc>
          <w:tcPr>
            <w:tcW w:w="445" w:type="dxa"/>
            <w:tcBorders>
              <w:top w:val="nil"/>
              <w:left w:val="single" w:sz="4" w:space="0" w:color="auto"/>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127</w:t>
            </w:r>
          </w:p>
        </w:tc>
        <w:tc>
          <w:tcPr>
            <w:tcW w:w="1725"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Tamaulipas</w:t>
            </w:r>
          </w:p>
        </w:tc>
        <w:tc>
          <w:tcPr>
            <w:tcW w:w="82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HGR</w:t>
            </w:r>
          </w:p>
        </w:tc>
        <w:tc>
          <w:tcPr>
            <w:tcW w:w="822"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6</w:t>
            </w:r>
          </w:p>
        </w:tc>
        <w:tc>
          <w:tcPr>
            <w:tcW w:w="1977"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Ciudad Madero</w:t>
            </w:r>
          </w:p>
        </w:tc>
        <w:tc>
          <w:tcPr>
            <w:tcW w:w="80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4,692</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11,726</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11,341</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28,340</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16,521</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41,293</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20,759</w:t>
            </w:r>
          </w:p>
        </w:tc>
        <w:tc>
          <w:tcPr>
            <w:tcW w:w="953" w:type="dxa"/>
            <w:tcBorders>
              <w:top w:val="nil"/>
              <w:left w:val="nil"/>
              <w:bottom w:val="dotted" w:sz="4" w:space="0" w:color="auto"/>
              <w:right w:val="single"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51,881</w:t>
            </w:r>
          </w:p>
        </w:tc>
      </w:tr>
      <w:tr w:rsidR="0027333A" w:rsidRPr="0027333A" w:rsidTr="0027333A">
        <w:trPr>
          <w:trHeight w:val="255"/>
        </w:trPr>
        <w:tc>
          <w:tcPr>
            <w:tcW w:w="445" w:type="dxa"/>
            <w:tcBorders>
              <w:top w:val="nil"/>
              <w:left w:val="single" w:sz="4" w:space="0" w:color="auto"/>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128</w:t>
            </w:r>
          </w:p>
        </w:tc>
        <w:tc>
          <w:tcPr>
            <w:tcW w:w="1725"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Tamaulipas</w:t>
            </w:r>
          </w:p>
        </w:tc>
        <w:tc>
          <w:tcPr>
            <w:tcW w:w="82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HGZ</w:t>
            </w:r>
          </w:p>
        </w:tc>
        <w:tc>
          <w:tcPr>
            <w:tcW w:w="822"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3</w:t>
            </w:r>
          </w:p>
        </w:tc>
        <w:tc>
          <w:tcPr>
            <w:tcW w:w="1977"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Ciudad Mante</w:t>
            </w:r>
          </w:p>
        </w:tc>
        <w:tc>
          <w:tcPr>
            <w:tcW w:w="80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3,814</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9,528</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9,292</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23,213</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13,574</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33,921</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17,298</w:t>
            </w:r>
          </w:p>
        </w:tc>
        <w:tc>
          <w:tcPr>
            <w:tcW w:w="953" w:type="dxa"/>
            <w:tcBorders>
              <w:top w:val="nil"/>
              <w:left w:val="nil"/>
              <w:bottom w:val="dotted" w:sz="4" w:space="0" w:color="auto"/>
              <w:right w:val="single"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43,239</w:t>
            </w:r>
          </w:p>
        </w:tc>
      </w:tr>
      <w:tr w:rsidR="0027333A" w:rsidRPr="0027333A" w:rsidTr="0027333A">
        <w:trPr>
          <w:trHeight w:val="255"/>
        </w:trPr>
        <w:tc>
          <w:tcPr>
            <w:tcW w:w="445" w:type="dxa"/>
            <w:tcBorders>
              <w:top w:val="nil"/>
              <w:left w:val="single" w:sz="4" w:space="0" w:color="auto"/>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129</w:t>
            </w:r>
          </w:p>
        </w:tc>
        <w:tc>
          <w:tcPr>
            <w:tcW w:w="1725"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Tamaulipas</w:t>
            </w:r>
          </w:p>
        </w:tc>
        <w:tc>
          <w:tcPr>
            <w:tcW w:w="82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UMAA</w:t>
            </w:r>
          </w:p>
        </w:tc>
        <w:tc>
          <w:tcPr>
            <w:tcW w:w="822"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76</w:t>
            </w:r>
          </w:p>
        </w:tc>
        <w:tc>
          <w:tcPr>
            <w:tcW w:w="1977"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Nuevo Laredo</w:t>
            </w:r>
          </w:p>
        </w:tc>
        <w:tc>
          <w:tcPr>
            <w:tcW w:w="80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3,081</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7,696</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7,612</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19,015</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10,775</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26,921</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13,600</w:t>
            </w:r>
          </w:p>
        </w:tc>
        <w:tc>
          <w:tcPr>
            <w:tcW w:w="953" w:type="dxa"/>
            <w:tcBorders>
              <w:top w:val="nil"/>
              <w:left w:val="nil"/>
              <w:bottom w:val="dotted" w:sz="4" w:space="0" w:color="auto"/>
              <w:right w:val="single"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33,989</w:t>
            </w:r>
          </w:p>
        </w:tc>
      </w:tr>
      <w:tr w:rsidR="0027333A" w:rsidRPr="0027333A" w:rsidTr="0027333A">
        <w:trPr>
          <w:trHeight w:val="255"/>
        </w:trPr>
        <w:tc>
          <w:tcPr>
            <w:tcW w:w="445" w:type="dxa"/>
            <w:tcBorders>
              <w:top w:val="nil"/>
              <w:left w:val="single" w:sz="4" w:space="0" w:color="auto"/>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130</w:t>
            </w:r>
          </w:p>
        </w:tc>
        <w:tc>
          <w:tcPr>
            <w:tcW w:w="1725"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Tamaulipas</w:t>
            </w:r>
          </w:p>
        </w:tc>
        <w:tc>
          <w:tcPr>
            <w:tcW w:w="82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HGZ</w:t>
            </w:r>
          </w:p>
        </w:tc>
        <w:tc>
          <w:tcPr>
            <w:tcW w:w="822"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13</w:t>
            </w:r>
          </w:p>
        </w:tc>
        <w:tc>
          <w:tcPr>
            <w:tcW w:w="1977"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Heroica Matamoros</w:t>
            </w:r>
          </w:p>
        </w:tc>
        <w:tc>
          <w:tcPr>
            <w:tcW w:w="80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7,700</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19,240</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18,362</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45,897</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26,446</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66,101</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32,949</w:t>
            </w:r>
          </w:p>
        </w:tc>
        <w:tc>
          <w:tcPr>
            <w:tcW w:w="953" w:type="dxa"/>
            <w:tcBorders>
              <w:top w:val="nil"/>
              <w:left w:val="nil"/>
              <w:bottom w:val="dotted" w:sz="4" w:space="0" w:color="auto"/>
              <w:right w:val="single"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82,359</w:t>
            </w:r>
          </w:p>
        </w:tc>
      </w:tr>
      <w:tr w:rsidR="0027333A" w:rsidRPr="0027333A" w:rsidTr="0027333A">
        <w:trPr>
          <w:trHeight w:val="510"/>
        </w:trPr>
        <w:tc>
          <w:tcPr>
            <w:tcW w:w="445" w:type="dxa"/>
            <w:tcBorders>
              <w:top w:val="nil"/>
              <w:left w:val="single" w:sz="4" w:space="0" w:color="auto"/>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131</w:t>
            </w:r>
          </w:p>
        </w:tc>
        <w:tc>
          <w:tcPr>
            <w:tcW w:w="1725"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Tlaxcala</w:t>
            </w:r>
          </w:p>
        </w:tc>
        <w:tc>
          <w:tcPr>
            <w:tcW w:w="82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HGZ</w:t>
            </w:r>
          </w:p>
        </w:tc>
        <w:tc>
          <w:tcPr>
            <w:tcW w:w="822"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1</w:t>
            </w:r>
          </w:p>
        </w:tc>
        <w:tc>
          <w:tcPr>
            <w:tcW w:w="1977"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Tlaxcala de Xicohténcatl</w:t>
            </w:r>
          </w:p>
        </w:tc>
        <w:tc>
          <w:tcPr>
            <w:tcW w:w="80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9,847</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24,614</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23,707</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59,253</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37,125</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92,795</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49,253</w:t>
            </w:r>
          </w:p>
        </w:tc>
        <w:tc>
          <w:tcPr>
            <w:tcW w:w="953" w:type="dxa"/>
            <w:tcBorders>
              <w:top w:val="nil"/>
              <w:left w:val="nil"/>
              <w:bottom w:val="dotted" w:sz="4" w:space="0" w:color="auto"/>
              <w:right w:val="single"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123,120</w:t>
            </w:r>
          </w:p>
        </w:tc>
      </w:tr>
      <w:tr w:rsidR="0027333A" w:rsidRPr="0027333A" w:rsidTr="0027333A">
        <w:trPr>
          <w:trHeight w:val="255"/>
        </w:trPr>
        <w:tc>
          <w:tcPr>
            <w:tcW w:w="445" w:type="dxa"/>
            <w:tcBorders>
              <w:top w:val="nil"/>
              <w:left w:val="single" w:sz="4" w:space="0" w:color="auto"/>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132</w:t>
            </w:r>
          </w:p>
        </w:tc>
        <w:tc>
          <w:tcPr>
            <w:tcW w:w="1725"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Veracruz Norte</w:t>
            </w:r>
          </w:p>
        </w:tc>
        <w:tc>
          <w:tcPr>
            <w:tcW w:w="82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HGZ</w:t>
            </w:r>
          </w:p>
        </w:tc>
        <w:tc>
          <w:tcPr>
            <w:tcW w:w="822"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11</w:t>
            </w:r>
          </w:p>
        </w:tc>
        <w:tc>
          <w:tcPr>
            <w:tcW w:w="1977"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Xalapa</w:t>
            </w:r>
          </w:p>
        </w:tc>
        <w:tc>
          <w:tcPr>
            <w:tcW w:w="80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15,785</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39,454</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34,473</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86,169</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46,737</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116,829</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54,625</w:t>
            </w:r>
          </w:p>
        </w:tc>
        <w:tc>
          <w:tcPr>
            <w:tcW w:w="953" w:type="dxa"/>
            <w:tcBorders>
              <w:top w:val="nil"/>
              <w:left w:val="nil"/>
              <w:bottom w:val="dotted" w:sz="4" w:space="0" w:color="auto"/>
              <w:right w:val="single"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136,545</w:t>
            </w:r>
          </w:p>
        </w:tc>
      </w:tr>
      <w:tr w:rsidR="0027333A" w:rsidRPr="0027333A" w:rsidTr="0027333A">
        <w:trPr>
          <w:trHeight w:val="255"/>
        </w:trPr>
        <w:tc>
          <w:tcPr>
            <w:tcW w:w="445" w:type="dxa"/>
            <w:tcBorders>
              <w:top w:val="nil"/>
              <w:left w:val="single" w:sz="4" w:space="0" w:color="auto"/>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133</w:t>
            </w:r>
          </w:p>
        </w:tc>
        <w:tc>
          <w:tcPr>
            <w:tcW w:w="1725"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Veracruz Norte</w:t>
            </w:r>
          </w:p>
        </w:tc>
        <w:tc>
          <w:tcPr>
            <w:tcW w:w="82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HGSMF</w:t>
            </w:r>
          </w:p>
        </w:tc>
        <w:tc>
          <w:tcPr>
            <w:tcW w:w="822"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26</w:t>
            </w:r>
          </w:p>
        </w:tc>
        <w:tc>
          <w:tcPr>
            <w:tcW w:w="1977"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Túxpan</w:t>
            </w:r>
          </w:p>
        </w:tc>
        <w:tc>
          <w:tcPr>
            <w:tcW w:w="80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885</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2,200</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1,764</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4,395</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2,343</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5,847</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2,636</w:t>
            </w:r>
          </w:p>
        </w:tc>
        <w:tc>
          <w:tcPr>
            <w:tcW w:w="953" w:type="dxa"/>
            <w:tcBorders>
              <w:top w:val="nil"/>
              <w:left w:val="nil"/>
              <w:bottom w:val="dotted" w:sz="4" w:space="0" w:color="auto"/>
              <w:right w:val="single"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6,579</w:t>
            </w:r>
          </w:p>
        </w:tc>
      </w:tr>
      <w:tr w:rsidR="0027333A" w:rsidRPr="0027333A" w:rsidTr="0027333A">
        <w:trPr>
          <w:trHeight w:val="255"/>
        </w:trPr>
        <w:tc>
          <w:tcPr>
            <w:tcW w:w="445" w:type="dxa"/>
            <w:tcBorders>
              <w:top w:val="nil"/>
              <w:left w:val="single" w:sz="4" w:space="0" w:color="auto"/>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lastRenderedPageBreak/>
              <w:t>134</w:t>
            </w:r>
          </w:p>
        </w:tc>
        <w:tc>
          <w:tcPr>
            <w:tcW w:w="1725"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Veracruz Norte</w:t>
            </w:r>
          </w:p>
        </w:tc>
        <w:tc>
          <w:tcPr>
            <w:tcW w:w="82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HGZ</w:t>
            </w:r>
          </w:p>
        </w:tc>
        <w:tc>
          <w:tcPr>
            <w:tcW w:w="822"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24</w:t>
            </w:r>
          </w:p>
        </w:tc>
        <w:tc>
          <w:tcPr>
            <w:tcW w:w="1977"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Poza Rica</w:t>
            </w:r>
          </w:p>
        </w:tc>
        <w:tc>
          <w:tcPr>
            <w:tcW w:w="80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3,643</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9,100</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8,029</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20,055</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10,946</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27,351</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12,698</w:t>
            </w:r>
          </w:p>
        </w:tc>
        <w:tc>
          <w:tcPr>
            <w:tcW w:w="953" w:type="dxa"/>
            <w:tcBorders>
              <w:top w:val="nil"/>
              <w:left w:val="nil"/>
              <w:bottom w:val="dotted" w:sz="4" w:space="0" w:color="auto"/>
              <w:right w:val="single"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31,731</w:t>
            </w:r>
          </w:p>
        </w:tc>
      </w:tr>
      <w:tr w:rsidR="0027333A" w:rsidRPr="0027333A" w:rsidTr="0027333A">
        <w:trPr>
          <w:trHeight w:val="255"/>
        </w:trPr>
        <w:tc>
          <w:tcPr>
            <w:tcW w:w="445" w:type="dxa"/>
            <w:tcBorders>
              <w:top w:val="nil"/>
              <w:left w:val="single" w:sz="4" w:space="0" w:color="auto"/>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135</w:t>
            </w:r>
          </w:p>
        </w:tc>
        <w:tc>
          <w:tcPr>
            <w:tcW w:w="1725"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Veracruz Norte</w:t>
            </w:r>
          </w:p>
        </w:tc>
        <w:tc>
          <w:tcPr>
            <w:tcW w:w="82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HGZMF</w:t>
            </w:r>
          </w:p>
        </w:tc>
        <w:tc>
          <w:tcPr>
            <w:tcW w:w="822"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28</w:t>
            </w:r>
          </w:p>
        </w:tc>
        <w:tc>
          <w:tcPr>
            <w:tcW w:w="1977"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Martínez de la Torre</w:t>
            </w:r>
          </w:p>
        </w:tc>
        <w:tc>
          <w:tcPr>
            <w:tcW w:w="80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1,908</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4,764</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4,247</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10,607</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5,708</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14,255</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6,582</w:t>
            </w:r>
          </w:p>
        </w:tc>
        <w:tc>
          <w:tcPr>
            <w:tcW w:w="953" w:type="dxa"/>
            <w:tcBorders>
              <w:top w:val="nil"/>
              <w:left w:val="nil"/>
              <w:bottom w:val="dotted" w:sz="4" w:space="0" w:color="auto"/>
              <w:right w:val="single"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16,439</w:t>
            </w:r>
          </w:p>
        </w:tc>
      </w:tr>
      <w:tr w:rsidR="0027333A" w:rsidRPr="0027333A" w:rsidTr="0027333A">
        <w:trPr>
          <w:trHeight w:val="255"/>
        </w:trPr>
        <w:tc>
          <w:tcPr>
            <w:tcW w:w="445" w:type="dxa"/>
            <w:tcBorders>
              <w:top w:val="nil"/>
              <w:left w:val="single" w:sz="4" w:space="0" w:color="auto"/>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136</w:t>
            </w:r>
          </w:p>
        </w:tc>
        <w:tc>
          <w:tcPr>
            <w:tcW w:w="1725"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Veracruz Norte</w:t>
            </w:r>
          </w:p>
        </w:tc>
        <w:tc>
          <w:tcPr>
            <w:tcW w:w="82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HGZMF</w:t>
            </w:r>
          </w:p>
        </w:tc>
        <w:tc>
          <w:tcPr>
            <w:tcW w:w="822"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50</w:t>
            </w:r>
          </w:p>
        </w:tc>
        <w:tc>
          <w:tcPr>
            <w:tcW w:w="1977"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Lerdo de Tejada</w:t>
            </w:r>
          </w:p>
        </w:tc>
        <w:tc>
          <w:tcPr>
            <w:tcW w:w="80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614</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1,526</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1,493</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3,721</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2,075</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5,173</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2,365</w:t>
            </w:r>
          </w:p>
        </w:tc>
        <w:tc>
          <w:tcPr>
            <w:tcW w:w="953" w:type="dxa"/>
            <w:tcBorders>
              <w:top w:val="nil"/>
              <w:left w:val="nil"/>
              <w:bottom w:val="dotted" w:sz="4" w:space="0" w:color="auto"/>
              <w:right w:val="single"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5,905</w:t>
            </w:r>
          </w:p>
        </w:tc>
      </w:tr>
      <w:tr w:rsidR="0027333A" w:rsidRPr="0027333A" w:rsidTr="0027333A">
        <w:trPr>
          <w:trHeight w:val="255"/>
        </w:trPr>
        <w:tc>
          <w:tcPr>
            <w:tcW w:w="445" w:type="dxa"/>
            <w:tcBorders>
              <w:top w:val="nil"/>
              <w:left w:val="single" w:sz="4" w:space="0" w:color="auto"/>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137</w:t>
            </w:r>
          </w:p>
        </w:tc>
        <w:tc>
          <w:tcPr>
            <w:tcW w:w="1725"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Veracruz Norte</w:t>
            </w:r>
          </w:p>
        </w:tc>
        <w:tc>
          <w:tcPr>
            <w:tcW w:w="82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HGZMF</w:t>
            </w:r>
          </w:p>
        </w:tc>
        <w:tc>
          <w:tcPr>
            <w:tcW w:w="822"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36</w:t>
            </w:r>
          </w:p>
        </w:tc>
        <w:tc>
          <w:tcPr>
            <w:tcW w:w="1977"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José Cardel</w:t>
            </w:r>
          </w:p>
        </w:tc>
        <w:tc>
          <w:tcPr>
            <w:tcW w:w="80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933</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2,322</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1,813</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4,517</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2,392</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5,969</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2,978</w:t>
            </w:r>
          </w:p>
        </w:tc>
        <w:tc>
          <w:tcPr>
            <w:tcW w:w="953" w:type="dxa"/>
            <w:tcBorders>
              <w:top w:val="nil"/>
              <w:left w:val="nil"/>
              <w:bottom w:val="dotted" w:sz="4" w:space="0" w:color="auto"/>
              <w:right w:val="single"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7,433</w:t>
            </w:r>
          </w:p>
        </w:tc>
      </w:tr>
      <w:tr w:rsidR="0027333A" w:rsidRPr="0027333A" w:rsidTr="0027333A">
        <w:trPr>
          <w:trHeight w:val="255"/>
        </w:trPr>
        <w:tc>
          <w:tcPr>
            <w:tcW w:w="445" w:type="dxa"/>
            <w:tcBorders>
              <w:top w:val="nil"/>
              <w:left w:val="single" w:sz="4" w:space="0" w:color="auto"/>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138</w:t>
            </w:r>
          </w:p>
        </w:tc>
        <w:tc>
          <w:tcPr>
            <w:tcW w:w="1725"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Veracruz Sur</w:t>
            </w:r>
          </w:p>
        </w:tc>
        <w:tc>
          <w:tcPr>
            <w:tcW w:w="82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HGZ</w:t>
            </w:r>
          </w:p>
        </w:tc>
        <w:tc>
          <w:tcPr>
            <w:tcW w:w="822"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8</w:t>
            </w:r>
          </w:p>
        </w:tc>
        <w:tc>
          <w:tcPr>
            <w:tcW w:w="1977"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Córdoba</w:t>
            </w:r>
          </w:p>
        </w:tc>
        <w:tc>
          <w:tcPr>
            <w:tcW w:w="80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7,479</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18,688</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18,169</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45,408</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27,010</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67,509</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34,142</w:t>
            </w:r>
          </w:p>
        </w:tc>
        <w:tc>
          <w:tcPr>
            <w:tcW w:w="953" w:type="dxa"/>
            <w:tcBorders>
              <w:top w:val="nil"/>
              <w:left w:val="nil"/>
              <w:bottom w:val="dotted" w:sz="4" w:space="0" w:color="auto"/>
              <w:right w:val="single"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85,343</w:t>
            </w:r>
          </w:p>
        </w:tc>
      </w:tr>
      <w:tr w:rsidR="0027333A" w:rsidRPr="0027333A" w:rsidTr="0027333A">
        <w:trPr>
          <w:trHeight w:val="255"/>
        </w:trPr>
        <w:tc>
          <w:tcPr>
            <w:tcW w:w="445" w:type="dxa"/>
            <w:tcBorders>
              <w:top w:val="nil"/>
              <w:left w:val="single" w:sz="4" w:space="0" w:color="auto"/>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139</w:t>
            </w:r>
          </w:p>
        </w:tc>
        <w:tc>
          <w:tcPr>
            <w:tcW w:w="1725"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Veracruz Sur</w:t>
            </w:r>
          </w:p>
        </w:tc>
        <w:tc>
          <w:tcPr>
            <w:tcW w:w="82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HGS</w:t>
            </w:r>
          </w:p>
        </w:tc>
        <w:tc>
          <w:tcPr>
            <w:tcW w:w="822"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33</w:t>
            </w:r>
          </w:p>
        </w:tc>
        <w:tc>
          <w:tcPr>
            <w:tcW w:w="1977"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Tierra Blanca</w:t>
            </w:r>
          </w:p>
        </w:tc>
        <w:tc>
          <w:tcPr>
            <w:tcW w:w="80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8,868</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22,166</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18,807</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46,998</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27,122</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67,793</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31,431</w:t>
            </w:r>
          </w:p>
        </w:tc>
        <w:tc>
          <w:tcPr>
            <w:tcW w:w="953" w:type="dxa"/>
            <w:tcBorders>
              <w:top w:val="nil"/>
              <w:left w:val="nil"/>
              <w:bottom w:val="dotted" w:sz="4" w:space="0" w:color="auto"/>
              <w:right w:val="single"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78,567</w:t>
            </w:r>
          </w:p>
        </w:tc>
      </w:tr>
      <w:tr w:rsidR="0027333A" w:rsidRPr="0027333A" w:rsidTr="0027333A">
        <w:trPr>
          <w:trHeight w:val="255"/>
        </w:trPr>
        <w:tc>
          <w:tcPr>
            <w:tcW w:w="445" w:type="dxa"/>
            <w:tcBorders>
              <w:top w:val="nil"/>
              <w:left w:val="single" w:sz="4" w:space="0" w:color="auto"/>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140</w:t>
            </w:r>
          </w:p>
        </w:tc>
        <w:tc>
          <w:tcPr>
            <w:tcW w:w="1725"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Veracruz Sur</w:t>
            </w:r>
          </w:p>
        </w:tc>
        <w:tc>
          <w:tcPr>
            <w:tcW w:w="82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HGZMF</w:t>
            </w:r>
          </w:p>
        </w:tc>
        <w:tc>
          <w:tcPr>
            <w:tcW w:w="822"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35</w:t>
            </w:r>
          </w:p>
        </w:tc>
        <w:tc>
          <w:tcPr>
            <w:tcW w:w="1977"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Cosamaloapan</w:t>
            </w:r>
          </w:p>
        </w:tc>
        <w:tc>
          <w:tcPr>
            <w:tcW w:w="80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4,985</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12,454</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10,755</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26,876</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16,064</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40,149</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19,593</w:t>
            </w:r>
          </w:p>
        </w:tc>
        <w:tc>
          <w:tcPr>
            <w:tcW w:w="953" w:type="dxa"/>
            <w:tcBorders>
              <w:top w:val="nil"/>
              <w:left w:val="nil"/>
              <w:bottom w:val="dotted" w:sz="4" w:space="0" w:color="auto"/>
              <w:right w:val="single"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48,973</w:t>
            </w:r>
          </w:p>
        </w:tc>
      </w:tr>
      <w:tr w:rsidR="0027333A" w:rsidRPr="0027333A" w:rsidTr="0027333A">
        <w:trPr>
          <w:trHeight w:val="255"/>
        </w:trPr>
        <w:tc>
          <w:tcPr>
            <w:tcW w:w="445" w:type="dxa"/>
            <w:tcBorders>
              <w:top w:val="nil"/>
              <w:left w:val="single" w:sz="4" w:space="0" w:color="auto"/>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141</w:t>
            </w:r>
          </w:p>
        </w:tc>
        <w:tc>
          <w:tcPr>
            <w:tcW w:w="1725"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Veracruz Sur</w:t>
            </w:r>
          </w:p>
        </w:tc>
        <w:tc>
          <w:tcPr>
            <w:tcW w:w="82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HGZ</w:t>
            </w:r>
          </w:p>
        </w:tc>
        <w:tc>
          <w:tcPr>
            <w:tcW w:w="822"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36</w:t>
            </w:r>
          </w:p>
        </w:tc>
        <w:tc>
          <w:tcPr>
            <w:tcW w:w="1977"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Coatzacoalcos</w:t>
            </w:r>
          </w:p>
        </w:tc>
        <w:tc>
          <w:tcPr>
            <w:tcW w:w="80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7,502</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18,746</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15,992</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39,969</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20,614</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51,519</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22,613</w:t>
            </w:r>
          </w:p>
        </w:tc>
        <w:tc>
          <w:tcPr>
            <w:tcW w:w="953" w:type="dxa"/>
            <w:tcBorders>
              <w:top w:val="nil"/>
              <w:left w:val="nil"/>
              <w:bottom w:val="dotted" w:sz="4" w:space="0" w:color="auto"/>
              <w:right w:val="single"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56,516</w:t>
            </w:r>
          </w:p>
        </w:tc>
      </w:tr>
      <w:tr w:rsidR="0027333A" w:rsidRPr="0027333A" w:rsidTr="0027333A">
        <w:trPr>
          <w:trHeight w:val="255"/>
        </w:trPr>
        <w:tc>
          <w:tcPr>
            <w:tcW w:w="445" w:type="dxa"/>
            <w:tcBorders>
              <w:top w:val="nil"/>
              <w:left w:val="single" w:sz="4" w:space="0" w:color="auto"/>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142</w:t>
            </w:r>
          </w:p>
        </w:tc>
        <w:tc>
          <w:tcPr>
            <w:tcW w:w="1725"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Veracruz Sur</w:t>
            </w:r>
          </w:p>
        </w:tc>
        <w:tc>
          <w:tcPr>
            <w:tcW w:w="82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HGZMF</w:t>
            </w:r>
          </w:p>
        </w:tc>
        <w:tc>
          <w:tcPr>
            <w:tcW w:w="822"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32</w:t>
            </w:r>
          </w:p>
        </w:tc>
        <w:tc>
          <w:tcPr>
            <w:tcW w:w="1977"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Minatitlán</w:t>
            </w:r>
          </w:p>
        </w:tc>
        <w:tc>
          <w:tcPr>
            <w:tcW w:w="80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17,079</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42,688</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36,619</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91,536</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48,861</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122,135</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56,031</w:t>
            </w:r>
          </w:p>
        </w:tc>
        <w:tc>
          <w:tcPr>
            <w:tcW w:w="953" w:type="dxa"/>
            <w:tcBorders>
              <w:top w:val="nil"/>
              <w:left w:val="nil"/>
              <w:bottom w:val="dotted" w:sz="4" w:space="0" w:color="auto"/>
              <w:right w:val="single"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140,067</w:t>
            </w:r>
          </w:p>
        </w:tc>
      </w:tr>
      <w:tr w:rsidR="0027333A" w:rsidRPr="0027333A" w:rsidTr="0027333A">
        <w:trPr>
          <w:trHeight w:val="255"/>
        </w:trPr>
        <w:tc>
          <w:tcPr>
            <w:tcW w:w="445" w:type="dxa"/>
            <w:tcBorders>
              <w:top w:val="nil"/>
              <w:left w:val="single" w:sz="4" w:space="0" w:color="auto"/>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143</w:t>
            </w:r>
          </w:p>
        </w:tc>
        <w:tc>
          <w:tcPr>
            <w:tcW w:w="1725"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Veracruz Sur</w:t>
            </w:r>
          </w:p>
        </w:tc>
        <w:tc>
          <w:tcPr>
            <w:tcW w:w="82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HGR</w:t>
            </w:r>
          </w:p>
        </w:tc>
        <w:tc>
          <w:tcPr>
            <w:tcW w:w="822"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1</w:t>
            </w:r>
          </w:p>
        </w:tc>
        <w:tc>
          <w:tcPr>
            <w:tcW w:w="1977"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Orizaba</w:t>
            </w:r>
          </w:p>
        </w:tc>
        <w:tc>
          <w:tcPr>
            <w:tcW w:w="80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6,714</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16,780</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14,849</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37,108</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21,077</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52,685</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26,169</w:t>
            </w:r>
          </w:p>
        </w:tc>
        <w:tc>
          <w:tcPr>
            <w:tcW w:w="953" w:type="dxa"/>
            <w:tcBorders>
              <w:top w:val="nil"/>
              <w:left w:val="nil"/>
              <w:bottom w:val="dotted" w:sz="4" w:space="0" w:color="auto"/>
              <w:right w:val="single"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65,409</w:t>
            </w:r>
          </w:p>
        </w:tc>
      </w:tr>
      <w:tr w:rsidR="0027333A" w:rsidRPr="0027333A" w:rsidTr="0027333A">
        <w:trPr>
          <w:trHeight w:val="255"/>
        </w:trPr>
        <w:tc>
          <w:tcPr>
            <w:tcW w:w="445" w:type="dxa"/>
            <w:tcBorders>
              <w:top w:val="nil"/>
              <w:left w:val="single" w:sz="4" w:space="0" w:color="auto"/>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144</w:t>
            </w:r>
          </w:p>
        </w:tc>
        <w:tc>
          <w:tcPr>
            <w:tcW w:w="1725"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Yucatán</w:t>
            </w:r>
          </w:p>
        </w:tc>
        <w:tc>
          <w:tcPr>
            <w:tcW w:w="82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HGR</w:t>
            </w:r>
          </w:p>
        </w:tc>
        <w:tc>
          <w:tcPr>
            <w:tcW w:w="822"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12</w:t>
            </w:r>
          </w:p>
        </w:tc>
        <w:tc>
          <w:tcPr>
            <w:tcW w:w="1977"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Mérida</w:t>
            </w:r>
          </w:p>
        </w:tc>
        <w:tc>
          <w:tcPr>
            <w:tcW w:w="80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2,862</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7,146</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5,931</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14,809</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7,996</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19,979</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9,750</w:t>
            </w:r>
          </w:p>
        </w:tc>
        <w:tc>
          <w:tcPr>
            <w:tcW w:w="953" w:type="dxa"/>
            <w:tcBorders>
              <w:top w:val="nil"/>
              <w:left w:val="nil"/>
              <w:bottom w:val="dotted" w:sz="4" w:space="0" w:color="auto"/>
              <w:right w:val="single"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24,359</w:t>
            </w:r>
          </w:p>
        </w:tc>
      </w:tr>
      <w:tr w:rsidR="0027333A" w:rsidRPr="0027333A" w:rsidTr="0027333A">
        <w:trPr>
          <w:trHeight w:val="255"/>
        </w:trPr>
        <w:tc>
          <w:tcPr>
            <w:tcW w:w="445" w:type="dxa"/>
            <w:tcBorders>
              <w:top w:val="nil"/>
              <w:left w:val="single" w:sz="4" w:space="0" w:color="auto"/>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145</w:t>
            </w:r>
          </w:p>
        </w:tc>
        <w:tc>
          <w:tcPr>
            <w:tcW w:w="1725"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Yucatán</w:t>
            </w:r>
          </w:p>
        </w:tc>
        <w:tc>
          <w:tcPr>
            <w:tcW w:w="82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HGR</w:t>
            </w:r>
          </w:p>
        </w:tc>
        <w:tc>
          <w:tcPr>
            <w:tcW w:w="822"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1</w:t>
            </w:r>
          </w:p>
        </w:tc>
        <w:tc>
          <w:tcPr>
            <w:tcW w:w="1977"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Mérida</w:t>
            </w:r>
          </w:p>
        </w:tc>
        <w:tc>
          <w:tcPr>
            <w:tcW w:w="80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2,717</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6,784</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5,906</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14,747</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8,192</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20,467</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9,655</w:t>
            </w:r>
          </w:p>
        </w:tc>
        <w:tc>
          <w:tcPr>
            <w:tcW w:w="953" w:type="dxa"/>
            <w:tcBorders>
              <w:top w:val="nil"/>
              <w:left w:val="nil"/>
              <w:bottom w:val="dotted" w:sz="4" w:space="0" w:color="auto"/>
              <w:right w:val="single"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24,124</w:t>
            </w:r>
          </w:p>
        </w:tc>
      </w:tr>
      <w:tr w:rsidR="0027333A" w:rsidRPr="0027333A" w:rsidTr="0027333A">
        <w:trPr>
          <w:trHeight w:val="255"/>
        </w:trPr>
        <w:tc>
          <w:tcPr>
            <w:tcW w:w="445" w:type="dxa"/>
            <w:tcBorders>
              <w:top w:val="nil"/>
              <w:left w:val="single" w:sz="4" w:space="0" w:color="auto"/>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146</w:t>
            </w:r>
          </w:p>
        </w:tc>
        <w:tc>
          <w:tcPr>
            <w:tcW w:w="1725"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Yucatán</w:t>
            </w:r>
          </w:p>
        </w:tc>
        <w:tc>
          <w:tcPr>
            <w:tcW w:w="82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HGSMF</w:t>
            </w:r>
          </w:p>
        </w:tc>
        <w:tc>
          <w:tcPr>
            <w:tcW w:w="822"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3</w:t>
            </w:r>
          </w:p>
        </w:tc>
        <w:tc>
          <w:tcPr>
            <w:tcW w:w="1977"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Motul</w:t>
            </w:r>
          </w:p>
        </w:tc>
        <w:tc>
          <w:tcPr>
            <w:tcW w:w="80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1,223</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3,050</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2,055</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5,125</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2,636</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6,577</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3,121</w:t>
            </w:r>
          </w:p>
        </w:tc>
        <w:tc>
          <w:tcPr>
            <w:tcW w:w="953" w:type="dxa"/>
            <w:tcBorders>
              <w:top w:val="nil"/>
              <w:left w:val="nil"/>
              <w:bottom w:val="dotted" w:sz="4" w:space="0" w:color="auto"/>
              <w:right w:val="single"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7,797</w:t>
            </w:r>
          </w:p>
        </w:tc>
      </w:tr>
      <w:tr w:rsidR="0027333A" w:rsidRPr="0027333A" w:rsidTr="0027333A">
        <w:trPr>
          <w:trHeight w:val="255"/>
        </w:trPr>
        <w:tc>
          <w:tcPr>
            <w:tcW w:w="445" w:type="dxa"/>
            <w:tcBorders>
              <w:top w:val="nil"/>
              <w:left w:val="single" w:sz="4" w:space="0" w:color="auto"/>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147</w:t>
            </w:r>
          </w:p>
        </w:tc>
        <w:tc>
          <w:tcPr>
            <w:tcW w:w="1725"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Zacatecas</w:t>
            </w:r>
          </w:p>
        </w:tc>
        <w:tc>
          <w:tcPr>
            <w:tcW w:w="82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UMAA</w:t>
            </w:r>
          </w:p>
        </w:tc>
        <w:tc>
          <w:tcPr>
            <w:tcW w:w="822"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56</w:t>
            </w:r>
          </w:p>
        </w:tc>
        <w:tc>
          <w:tcPr>
            <w:tcW w:w="1977"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Zacatecas</w:t>
            </w:r>
          </w:p>
        </w:tc>
        <w:tc>
          <w:tcPr>
            <w:tcW w:w="80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9,118</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22,784</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20,408</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51,012</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27,293</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68,227</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31,770</w:t>
            </w:r>
          </w:p>
        </w:tc>
        <w:tc>
          <w:tcPr>
            <w:tcW w:w="953" w:type="dxa"/>
            <w:tcBorders>
              <w:top w:val="nil"/>
              <w:left w:val="nil"/>
              <w:bottom w:val="dotted" w:sz="4" w:space="0" w:color="auto"/>
              <w:right w:val="single"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79,415</w:t>
            </w:r>
          </w:p>
        </w:tc>
      </w:tr>
      <w:tr w:rsidR="0027333A" w:rsidRPr="0027333A" w:rsidTr="0027333A">
        <w:trPr>
          <w:trHeight w:val="255"/>
        </w:trPr>
        <w:tc>
          <w:tcPr>
            <w:tcW w:w="445" w:type="dxa"/>
            <w:tcBorders>
              <w:top w:val="nil"/>
              <w:left w:val="single" w:sz="4" w:space="0" w:color="auto"/>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148</w:t>
            </w:r>
          </w:p>
        </w:tc>
        <w:tc>
          <w:tcPr>
            <w:tcW w:w="1725"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Zacatecas</w:t>
            </w:r>
          </w:p>
        </w:tc>
        <w:tc>
          <w:tcPr>
            <w:tcW w:w="82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HGZ</w:t>
            </w:r>
          </w:p>
        </w:tc>
        <w:tc>
          <w:tcPr>
            <w:tcW w:w="822"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2</w:t>
            </w:r>
          </w:p>
        </w:tc>
        <w:tc>
          <w:tcPr>
            <w:tcW w:w="1977"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Fresnillo</w:t>
            </w:r>
          </w:p>
        </w:tc>
        <w:tc>
          <w:tcPr>
            <w:tcW w:w="80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4,351</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10,870</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9,607</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24,010</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12,820</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32,037</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14,863</w:t>
            </w:r>
          </w:p>
        </w:tc>
        <w:tc>
          <w:tcPr>
            <w:tcW w:w="953" w:type="dxa"/>
            <w:tcBorders>
              <w:top w:val="nil"/>
              <w:left w:val="nil"/>
              <w:bottom w:val="dotted" w:sz="4" w:space="0" w:color="auto"/>
              <w:right w:val="single"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37,149</w:t>
            </w:r>
          </w:p>
        </w:tc>
      </w:tr>
      <w:tr w:rsidR="0027333A" w:rsidRPr="0027333A" w:rsidTr="0027333A">
        <w:trPr>
          <w:trHeight w:val="255"/>
        </w:trPr>
        <w:tc>
          <w:tcPr>
            <w:tcW w:w="445" w:type="dxa"/>
            <w:tcBorders>
              <w:top w:val="nil"/>
              <w:left w:val="single" w:sz="4" w:space="0" w:color="auto"/>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149</w:t>
            </w:r>
          </w:p>
        </w:tc>
        <w:tc>
          <w:tcPr>
            <w:tcW w:w="1725"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Del Norte D.F.</w:t>
            </w:r>
          </w:p>
        </w:tc>
        <w:tc>
          <w:tcPr>
            <w:tcW w:w="82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HGZ</w:t>
            </w:r>
          </w:p>
        </w:tc>
        <w:tc>
          <w:tcPr>
            <w:tcW w:w="822"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24</w:t>
            </w:r>
          </w:p>
        </w:tc>
        <w:tc>
          <w:tcPr>
            <w:tcW w:w="1977"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Gustavo A. Madero</w:t>
            </w:r>
          </w:p>
        </w:tc>
        <w:tc>
          <w:tcPr>
            <w:tcW w:w="80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2,788</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6,962</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6,292</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15,722</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8,629</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21,565</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10,091</w:t>
            </w:r>
          </w:p>
        </w:tc>
        <w:tc>
          <w:tcPr>
            <w:tcW w:w="953" w:type="dxa"/>
            <w:tcBorders>
              <w:top w:val="nil"/>
              <w:left w:val="nil"/>
              <w:bottom w:val="dotted" w:sz="4" w:space="0" w:color="auto"/>
              <w:right w:val="single"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25,213</w:t>
            </w:r>
          </w:p>
        </w:tc>
      </w:tr>
      <w:tr w:rsidR="0027333A" w:rsidRPr="0027333A" w:rsidTr="0027333A">
        <w:trPr>
          <w:trHeight w:val="255"/>
        </w:trPr>
        <w:tc>
          <w:tcPr>
            <w:tcW w:w="445" w:type="dxa"/>
            <w:tcBorders>
              <w:top w:val="nil"/>
              <w:left w:val="single" w:sz="4" w:space="0" w:color="auto"/>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150</w:t>
            </w:r>
          </w:p>
        </w:tc>
        <w:tc>
          <w:tcPr>
            <w:tcW w:w="1725"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Del Norte D.F.</w:t>
            </w:r>
          </w:p>
        </w:tc>
        <w:tc>
          <w:tcPr>
            <w:tcW w:w="82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HGR</w:t>
            </w:r>
          </w:p>
        </w:tc>
        <w:tc>
          <w:tcPr>
            <w:tcW w:w="822"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25</w:t>
            </w:r>
          </w:p>
        </w:tc>
        <w:tc>
          <w:tcPr>
            <w:tcW w:w="1977"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Iztapalapa</w:t>
            </w:r>
          </w:p>
        </w:tc>
        <w:tc>
          <w:tcPr>
            <w:tcW w:w="80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2,788</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6,962</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6,292</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15,722</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8,629</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21,565</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10,091</w:t>
            </w:r>
          </w:p>
        </w:tc>
        <w:tc>
          <w:tcPr>
            <w:tcW w:w="953" w:type="dxa"/>
            <w:tcBorders>
              <w:top w:val="nil"/>
              <w:left w:val="nil"/>
              <w:bottom w:val="dotted" w:sz="4" w:space="0" w:color="auto"/>
              <w:right w:val="single"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25,213</w:t>
            </w:r>
          </w:p>
        </w:tc>
      </w:tr>
      <w:tr w:rsidR="0027333A" w:rsidRPr="0027333A" w:rsidTr="0027333A">
        <w:trPr>
          <w:trHeight w:val="255"/>
        </w:trPr>
        <w:tc>
          <w:tcPr>
            <w:tcW w:w="445" w:type="dxa"/>
            <w:tcBorders>
              <w:top w:val="nil"/>
              <w:left w:val="single" w:sz="4" w:space="0" w:color="auto"/>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151</w:t>
            </w:r>
          </w:p>
        </w:tc>
        <w:tc>
          <w:tcPr>
            <w:tcW w:w="1725"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Del Norte D.F.</w:t>
            </w:r>
          </w:p>
        </w:tc>
        <w:tc>
          <w:tcPr>
            <w:tcW w:w="82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HGZ</w:t>
            </w:r>
          </w:p>
        </w:tc>
        <w:tc>
          <w:tcPr>
            <w:tcW w:w="822"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27</w:t>
            </w:r>
          </w:p>
        </w:tc>
        <w:tc>
          <w:tcPr>
            <w:tcW w:w="1977"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Cuauhtémoc</w:t>
            </w:r>
          </w:p>
        </w:tc>
        <w:tc>
          <w:tcPr>
            <w:tcW w:w="80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1,908</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4,764</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4,248</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10,608</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5,708</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14,255</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6,582</w:t>
            </w:r>
          </w:p>
        </w:tc>
        <w:tc>
          <w:tcPr>
            <w:tcW w:w="953" w:type="dxa"/>
            <w:tcBorders>
              <w:top w:val="nil"/>
              <w:left w:val="nil"/>
              <w:bottom w:val="dotted" w:sz="4" w:space="0" w:color="auto"/>
              <w:right w:val="single"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16,439</w:t>
            </w:r>
          </w:p>
        </w:tc>
      </w:tr>
      <w:tr w:rsidR="0027333A" w:rsidRPr="0027333A" w:rsidTr="0027333A">
        <w:trPr>
          <w:trHeight w:val="255"/>
        </w:trPr>
        <w:tc>
          <w:tcPr>
            <w:tcW w:w="445" w:type="dxa"/>
            <w:tcBorders>
              <w:top w:val="nil"/>
              <w:left w:val="single" w:sz="4" w:space="0" w:color="auto"/>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152</w:t>
            </w:r>
          </w:p>
        </w:tc>
        <w:tc>
          <w:tcPr>
            <w:tcW w:w="1725"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Del Norte D.F.</w:t>
            </w:r>
          </w:p>
        </w:tc>
        <w:tc>
          <w:tcPr>
            <w:tcW w:w="82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HGZMF</w:t>
            </w:r>
          </w:p>
        </w:tc>
        <w:tc>
          <w:tcPr>
            <w:tcW w:w="822"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29</w:t>
            </w:r>
          </w:p>
        </w:tc>
        <w:tc>
          <w:tcPr>
            <w:tcW w:w="1977"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Gustavo A. Madero</w:t>
            </w:r>
          </w:p>
        </w:tc>
        <w:tc>
          <w:tcPr>
            <w:tcW w:w="80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1,908</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4,764</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4,248</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10,608</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5,708</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14,255</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6,582</w:t>
            </w:r>
          </w:p>
        </w:tc>
        <w:tc>
          <w:tcPr>
            <w:tcW w:w="953" w:type="dxa"/>
            <w:tcBorders>
              <w:top w:val="nil"/>
              <w:left w:val="nil"/>
              <w:bottom w:val="dotted" w:sz="4" w:space="0" w:color="auto"/>
              <w:right w:val="single"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16,439</w:t>
            </w:r>
          </w:p>
        </w:tc>
      </w:tr>
      <w:tr w:rsidR="0027333A" w:rsidRPr="0027333A" w:rsidTr="0027333A">
        <w:trPr>
          <w:trHeight w:val="255"/>
        </w:trPr>
        <w:tc>
          <w:tcPr>
            <w:tcW w:w="445" w:type="dxa"/>
            <w:tcBorders>
              <w:top w:val="nil"/>
              <w:left w:val="single" w:sz="4" w:space="0" w:color="auto"/>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153</w:t>
            </w:r>
          </w:p>
        </w:tc>
        <w:tc>
          <w:tcPr>
            <w:tcW w:w="1725"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Del Sur D.F.</w:t>
            </w:r>
          </w:p>
        </w:tc>
        <w:tc>
          <w:tcPr>
            <w:tcW w:w="82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HGR</w:t>
            </w:r>
          </w:p>
        </w:tc>
        <w:tc>
          <w:tcPr>
            <w:tcW w:w="822"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1</w:t>
            </w:r>
          </w:p>
        </w:tc>
        <w:tc>
          <w:tcPr>
            <w:tcW w:w="1977"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Benito Juárez</w:t>
            </w:r>
          </w:p>
        </w:tc>
        <w:tc>
          <w:tcPr>
            <w:tcW w:w="80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15,552</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38,870</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38,035</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95,077</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52,931</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132,313</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62,563</w:t>
            </w:r>
          </w:p>
        </w:tc>
        <w:tc>
          <w:tcPr>
            <w:tcW w:w="953" w:type="dxa"/>
            <w:tcBorders>
              <w:top w:val="nil"/>
              <w:left w:val="nil"/>
              <w:bottom w:val="dotted" w:sz="4" w:space="0" w:color="auto"/>
              <w:right w:val="single"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156,397</w:t>
            </w:r>
          </w:p>
        </w:tc>
      </w:tr>
      <w:tr w:rsidR="0027333A" w:rsidRPr="0027333A" w:rsidTr="0027333A">
        <w:trPr>
          <w:trHeight w:val="255"/>
        </w:trPr>
        <w:tc>
          <w:tcPr>
            <w:tcW w:w="445" w:type="dxa"/>
            <w:tcBorders>
              <w:top w:val="nil"/>
              <w:left w:val="single" w:sz="4" w:space="0" w:color="auto"/>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154</w:t>
            </w:r>
          </w:p>
        </w:tc>
        <w:tc>
          <w:tcPr>
            <w:tcW w:w="1725"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Del Sur D.F.</w:t>
            </w:r>
          </w:p>
        </w:tc>
        <w:tc>
          <w:tcPr>
            <w:tcW w:w="82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HGZMF</w:t>
            </w:r>
          </w:p>
        </w:tc>
        <w:tc>
          <w:tcPr>
            <w:tcW w:w="822"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8</w:t>
            </w:r>
          </w:p>
        </w:tc>
        <w:tc>
          <w:tcPr>
            <w:tcW w:w="1977"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Álvaro Obregón</w:t>
            </w:r>
          </w:p>
        </w:tc>
        <w:tc>
          <w:tcPr>
            <w:tcW w:w="80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15,870</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39,666</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39,232</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98,069</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54,413</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136,025</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64,341</w:t>
            </w:r>
          </w:p>
        </w:tc>
        <w:tc>
          <w:tcPr>
            <w:tcW w:w="953" w:type="dxa"/>
            <w:tcBorders>
              <w:top w:val="nil"/>
              <w:left w:val="nil"/>
              <w:bottom w:val="dotted" w:sz="4" w:space="0" w:color="auto"/>
              <w:right w:val="single"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160,840</w:t>
            </w:r>
          </w:p>
        </w:tc>
      </w:tr>
      <w:tr w:rsidR="0027333A" w:rsidRPr="0027333A" w:rsidTr="0027333A">
        <w:trPr>
          <w:trHeight w:val="255"/>
        </w:trPr>
        <w:tc>
          <w:tcPr>
            <w:tcW w:w="445" w:type="dxa"/>
            <w:tcBorders>
              <w:top w:val="nil"/>
              <w:left w:val="single" w:sz="4" w:space="0" w:color="auto"/>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155</w:t>
            </w:r>
          </w:p>
        </w:tc>
        <w:tc>
          <w:tcPr>
            <w:tcW w:w="1725"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Del Sur D.F.</w:t>
            </w:r>
          </w:p>
        </w:tc>
        <w:tc>
          <w:tcPr>
            <w:tcW w:w="82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HGZ</w:t>
            </w:r>
          </w:p>
        </w:tc>
        <w:tc>
          <w:tcPr>
            <w:tcW w:w="822"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2A</w:t>
            </w:r>
          </w:p>
        </w:tc>
        <w:tc>
          <w:tcPr>
            <w:tcW w:w="1977"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Iztacalco</w:t>
            </w:r>
          </w:p>
        </w:tc>
        <w:tc>
          <w:tcPr>
            <w:tcW w:w="80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4,896</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12,234</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13,365</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33,401</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18,912</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47,273</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22,712</w:t>
            </w:r>
          </w:p>
        </w:tc>
        <w:tc>
          <w:tcPr>
            <w:tcW w:w="953" w:type="dxa"/>
            <w:tcBorders>
              <w:top w:val="nil"/>
              <w:left w:val="nil"/>
              <w:bottom w:val="dotted" w:sz="4" w:space="0" w:color="auto"/>
              <w:right w:val="single"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56,765</w:t>
            </w:r>
          </w:p>
        </w:tc>
      </w:tr>
      <w:tr w:rsidR="0027333A" w:rsidRPr="0027333A" w:rsidTr="0027333A">
        <w:trPr>
          <w:trHeight w:val="255"/>
        </w:trPr>
        <w:tc>
          <w:tcPr>
            <w:tcW w:w="445" w:type="dxa"/>
            <w:tcBorders>
              <w:top w:val="nil"/>
              <w:left w:val="single" w:sz="4" w:space="0" w:color="auto"/>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156</w:t>
            </w:r>
          </w:p>
        </w:tc>
        <w:tc>
          <w:tcPr>
            <w:tcW w:w="1725"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Del Sur D.F.</w:t>
            </w:r>
          </w:p>
        </w:tc>
        <w:tc>
          <w:tcPr>
            <w:tcW w:w="82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HGZ</w:t>
            </w:r>
          </w:p>
        </w:tc>
        <w:tc>
          <w:tcPr>
            <w:tcW w:w="822"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30</w:t>
            </w:r>
          </w:p>
        </w:tc>
        <w:tc>
          <w:tcPr>
            <w:tcW w:w="1977"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Iztacalco</w:t>
            </w:r>
          </w:p>
        </w:tc>
        <w:tc>
          <w:tcPr>
            <w:tcW w:w="80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4,627</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11,560</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13,387</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33,459</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18,938</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47,331</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22,734</w:t>
            </w:r>
          </w:p>
        </w:tc>
        <w:tc>
          <w:tcPr>
            <w:tcW w:w="953" w:type="dxa"/>
            <w:tcBorders>
              <w:top w:val="nil"/>
              <w:left w:val="nil"/>
              <w:bottom w:val="dotted" w:sz="4" w:space="0" w:color="auto"/>
              <w:right w:val="single"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56,823</w:t>
            </w:r>
          </w:p>
        </w:tc>
      </w:tr>
      <w:tr w:rsidR="0027333A" w:rsidRPr="0027333A" w:rsidTr="0027333A">
        <w:trPr>
          <w:trHeight w:val="255"/>
        </w:trPr>
        <w:tc>
          <w:tcPr>
            <w:tcW w:w="445" w:type="dxa"/>
            <w:tcBorders>
              <w:top w:val="nil"/>
              <w:left w:val="single" w:sz="4" w:space="0" w:color="auto"/>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157</w:t>
            </w:r>
          </w:p>
        </w:tc>
        <w:tc>
          <w:tcPr>
            <w:tcW w:w="1725"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Del Sur D.F.</w:t>
            </w:r>
          </w:p>
        </w:tc>
        <w:tc>
          <w:tcPr>
            <w:tcW w:w="82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HGZ</w:t>
            </w:r>
          </w:p>
        </w:tc>
        <w:tc>
          <w:tcPr>
            <w:tcW w:w="822"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1A</w:t>
            </w:r>
          </w:p>
        </w:tc>
        <w:tc>
          <w:tcPr>
            <w:tcW w:w="1977"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Benito Juárez</w:t>
            </w:r>
          </w:p>
        </w:tc>
        <w:tc>
          <w:tcPr>
            <w:tcW w:w="80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24,154</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60,378</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57,151</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142,865</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78,762</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196,889</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92,778</w:t>
            </w:r>
          </w:p>
        </w:tc>
        <w:tc>
          <w:tcPr>
            <w:tcW w:w="953" w:type="dxa"/>
            <w:tcBorders>
              <w:top w:val="nil"/>
              <w:left w:val="nil"/>
              <w:bottom w:val="dotted" w:sz="4" w:space="0" w:color="auto"/>
              <w:right w:val="single"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231,929</w:t>
            </w:r>
          </w:p>
        </w:tc>
      </w:tr>
      <w:tr w:rsidR="0027333A" w:rsidRPr="0027333A" w:rsidTr="0027333A">
        <w:trPr>
          <w:trHeight w:val="255"/>
        </w:trPr>
        <w:tc>
          <w:tcPr>
            <w:tcW w:w="445" w:type="dxa"/>
            <w:tcBorders>
              <w:top w:val="nil"/>
              <w:left w:val="single" w:sz="4" w:space="0" w:color="auto"/>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158</w:t>
            </w:r>
          </w:p>
        </w:tc>
        <w:tc>
          <w:tcPr>
            <w:tcW w:w="1725"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Del Sur D.F.</w:t>
            </w:r>
          </w:p>
        </w:tc>
        <w:tc>
          <w:tcPr>
            <w:tcW w:w="82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HGZ</w:t>
            </w:r>
          </w:p>
        </w:tc>
        <w:tc>
          <w:tcPr>
            <w:tcW w:w="822"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47</w:t>
            </w:r>
          </w:p>
        </w:tc>
        <w:tc>
          <w:tcPr>
            <w:tcW w:w="1977"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Iztapalapa</w:t>
            </w:r>
          </w:p>
        </w:tc>
        <w:tc>
          <w:tcPr>
            <w:tcW w:w="80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9,836</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24,578</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25,603</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63,997</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35,821</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89,545</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42,540</w:t>
            </w:r>
          </w:p>
        </w:tc>
        <w:tc>
          <w:tcPr>
            <w:tcW w:w="953" w:type="dxa"/>
            <w:tcBorders>
              <w:top w:val="nil"/>
              <w:left w:val="nil"/>
              <w:bottom w:val="dotted" w:sz="4" w:space="0" w:color="auto"/>
              <w:right w:val="single"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106,333</w:t>
            </w:r>
          </w:p>
        </w:tc>
      </w:tr>
      <w:tr w:rsidR="0027333A" w:rsidRPr="0027333A" w:rsidTr="0027333A">
        <w:trPr>
          <w:trHeight w:val="255"/>
        </w:trPr>
        <w:tc>
          <w:tcPr>
            <w:tcW w:w="445" w:type="dxa"/>
            <w:tcBorders>
              <w:top w:val="nil"/>
              <w:left w:val="single" w:sz="4" w:space="0" w:color="auto"/>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159</w:t>
            </w:r>
          </w:p>
        </w:tc>
        <w:tc>
          <w:tcPr>
            <w:tcW w:w="1725"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Del Sur D.F.</w:t>
            </w:r>
          </w:p>
        </w:tc>
        <w:tc>
          <w:tcPr>
            <w:tcW w:w="82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HGZ</w:t>
            </w:r>
          </w:p>
        </w:tc>
        <w:tc>
          <w:tcPr>
            <w:tcW w:w="822"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32</w:t>
            </w:r>
          </w:p>
        </w:tc>
        <w:tc>
          <w:tcPr>
            <w:tcW w:w="1977"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Tlalpan</w:t>
            </w:r>
          </w:p>
        </w:tc>
        <w:tc>
          <w:tcPr>
            <w:tcW w:w="80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2,423</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6,050</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5,926</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14,809</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8,265</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20,653</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9,727</w:t>
            </w:r>
          </w:p>
        </w:tc>
        <w:tc>
          <w:tcPr>
            <w:tcW w:w="953" w:type="dxa"/>
            <w:tcBorders>
              <w:top w:val="nil"/>
              <w:left w:val="nil"/>
              <w:bottom w:val="dotted" w:sz="4" w:space="0" w:color="auto"/>
              <w:right w:val="single"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24,301</w:t>
            </w:r>
          </w:p>
        </w:tc>
      </w:tr>
      <w:tr w:rsidR="0027333A" w:rsidRPr="0027333A" w:rsidTr="0027333A">
        <w:trPr>
          <w:trHeight w:val="510"/>
        </w:trPr>
        <w:tc>
          <w:tcPr>
            <w:tcW w:w="445" w:type="dxa"/>
            <w:tcBorders>
              <w:top w:val="nil"/>
              <w:left w:val="single" w:sz="4" w:space="0" w:color="auto"/>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160</w:t>
            </w:r>
          </w:p>
        </w:tc>
        <w:tc>
          <w:tcPr>
            <w:tcW w:w="1725"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UMAE HE  CMN Siglo XXI</w:t>
            </w:r>
          </w:p>
        </w:tc>
        <w:tc>
          <w:tcPr>
            <w:tcW w:w="82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HESP</w:t>
            </w:r>
          </w:p>
        </w:tc>
        <w:tc>
          <w:tcPr>
            <w:tcW w:w="822"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S/N</w:t>
            </w:r>
          </w:p>
        </w:tc>
        <w:tc>
          <w:tcPr>
            <w:tcW w:w="1977"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Cuauhtémoc</w:t>
            </w:r>
          </w:p>
        </w:tc>
        <w:tc>
          <w:tcPr>
            <w:tcW w:w="80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882</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2,198</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3,078</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7,680</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5,710</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14,257</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8,922</w:t>
            </w:r>
          </w:p>
        </w:tc>
        <w:tc>
          <w:tcPr>
            <w:tcW w:w="953" w:type="dxa"/>
            <w:tcBorders>
              <w:top w:val="nil"/>
              <w:left w:val="nil"/>
              <w:bottom w:val="dotted" w:sz="4" w:space="0" w:color="auto"/>
              <w:right w:val="single"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22,299</w:t>
            </w:r>
          </w:p>
        </w:tc>
      </w:tr>
      <w:tr w:rsidR="0027333A" w:rsidRPr="0027333A" w:rsidTr="0027333A">
        <w:trPr>
          <w:trHeight w:val="510"/>
        </w:trPr>
        <w:tc>
          <w:tcPr>
            <w:tcW w:w="445" w:type="dxa"/>
            <w:tcBorders>
              <w:top w:val="nil"/>
              <w:left w:val="single" w:sz="4" w:space="0" w:color="auto"/>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lastRenderedPageBreak/>
              <w:t>161</w:t>
            </w:r>
          </w:p>
        </w:tc>
        <w:tc>
          <w:tcPr>
            <w:tcW w:w="1725"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UMAE HE 71 Torreón</w:t>
            </w:r>
          </w:p>
        </w:tc>
        <w:tc>
          <w:tcPr>
            <w:tcW w:w="82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HESP</w:t>
            </w:r>
          </w:p>
        </w:tc>
        <w:tc>
          <w:tcPr>
            <w:tcW w:w="822"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71</w:t>
            </w:r>
          </w:p>
        </w:tc>
        <w:tc>
          <w:tcPr>
            <w:tcW w:w="1977"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Torreón</w:t>
            </w:r>
          </w:p>
        </w:tc>
        <w:tc>
          <w:tcPr>
            <w:tcW w:w="80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957</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2,386</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2,030</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5,058</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3,127</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7,803</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4,246</w:t>
            </w:r>
          </w:p>
        </w:tc>
        <w:tc>
          <w:tcPr>
            <w:tcW w:w="953" w:type="dxa"/>
            <w:tcBorders>
              <w:top w:val="nil"/>
              <w:left w:val="nil"/>
              <w:bottom w:val="dotted" w:sz="4" w:space="0" w:color="auto"/>
              <w:right w:val="single"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10,599</w:t>
            </w:r>
          </w:p>
        </w:tc>
      </w:tr>
      <w:tr w:rsidR="0027333A" w:rsidRPr="0027333A" w:rsidTr="0027333A">
        <w:trPr>
          <w:trHeight w:val="510"/>
        </w:trPr>
        <w:tc>
          <w:tcPr>
            <w:tcW w:w="445" w:type="dxa"/>
            <w:tcBorders>
              <w:top w:val="nil"/>
              <w:left w:val="single" w:sz="4" w:space="0" w:color="auto"/>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162</w:t>
            </w:r>
          </w:p>
        </w:tc>
        <w:tc>
          <w:tcPr>
            <w:tcW w:w="1725"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UMAE HE 1 CMN BajÍo</w:t>
            </w:r>
          </w:p>
        </w:tc>
        <w:tc>
          <w:tcPr>
            <w:tcW w:w="82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HESP</w:t>
            </w:r>
          </w:p>
        </w:tc>
        <w:tc>
          <w:tcPr>
            <w:tcW w:w="822"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1</w:t>
            </w:r>
          </w:p>
        </w:tc>
        <w:tc>
          <w:tcPr>
            <w:tcW w:w="1977"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León</w:t>
            </w:r>
          </w:p>
        </w:tc>
        <w:tc>
          <w:tcPr>
            <w:tcW w:w="80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8,495</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21,228</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13,536</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33,823</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17,402</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43,487</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20,031</w:t>
            </w:r>
          </w:p>
        </w:tc>
        <w:tc>
          <w:tcPr>
            <w:tcW w:w="953" w:type="dxa"/>
            <w:tcBorders>
              <w:top w:val="nil"/>
              <w:left w:val="nil"/>
              <w:bottom w:val="dotted" w:sz="4" w:space="0" w:color="auto"/>
              <w:right w:val="single"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50,062</w:t>
            </w:r>
          </w:p>
        </w:tc>
      </w:tr>
      <w:tr w:rsidR="0027333A" w:rsidRPr="0027333A" w:rsidTr="0027333A">
        <w:trPr>
          <w:trHeight w:val="510"/>
        </w:trPr>
        <w:tc>
          <w:tcPr>
            <w:tcW w:w="445" w:type="dxa"/>
            <w:tcBorders>
              <w:top w:val="nil"/>
              <w:left w:val="single" w:sz="4" w:space="0" w:color="auto"/>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163</w:t>
            </w:r>
          </w:p>
        </w:tc>
        <w:tc>
          <w:tcPr>
            <w:tcW w:w="1725"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UMAE HE 2 CMN Obregón</w:t>
            </w:r>
          </w:p>
        </w:tc>
        <w:tc>
          <w:tcPr>
            <w:tcW w:w="82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HESP</w:t>
            </w:r>
          </w:p>
        </w:tc>
        <w:tc>
          <w:tcPr>
            <w:tcW w:w="822"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2</w:t>
            </w:r>
          </w:p>
        </w:tc>
        <w:tc>
          <w:tcPr>
            <w:tcW w:w="1977"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Ciudad Obregón</w:t>
            </w:r>
          </w:p>
        </w:tc>
        <w:tc>
          <w:tcPr>
            <w:tcW w:w="80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5,199</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12,992</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9,467</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23,651</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12,701</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31,744</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15,544</w:t>
            </w:r>
          </w:p>
        </w:tc>
        <w:tc>
          <w:tcPr>
            <w:tcW w:w="953" w:type="dxa"/>
            <w:tcBorders>
              <w:top w:val="nil"/>
              <w:left w:val="nil"/>
              <w:bottom w:val="dotted" w:sz="4" w:space="0" w:color="auto"/>
              <w:right w:val="single"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38,844</w:t>
            </w:r>
          </w:p>
        </w:tc>
      </w:tr>
      <w:tr w:rsidR="0027333A" w:rsidRPr="0027333A" w:rsidTr="0027333A">
        <w:trPr>
          <w:trHeight w:val="510"/>
        </w:trPr>
        <w:tc>
          <w:tcPr>
            <w:tcW w:w="445" w:type="dxa"/>
            <w:tcBorders>
              <w:top w:val="nil"/>
              <w:left w:val="single" w:sz="4" w:space="0" w:color="auto"/>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164</w:t>
            </w:r>
          </w:p>
        </w:tc>
        <w:tc>
          <w:tcPr>
            <w:tcW w:w="1725"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UMAE HE 14 CMN Veracruz</w:t>
            </w:r>
          </w:p>
        </w:tc>
        <w:tc>
          <w:tcPr>
            <w:tcW w:w="82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HESP</w:t>
            </w:r>
          </w:p>
        </w:tc>
        <w:tc>
          <w:tcPr>
            <w:tcW w:w="822"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14</w:t>
            </w:r>
          </w:p>
        </w:tc>
        <w:tc>
          <w:tcPr>
            <w:tcW w:w="1977"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Veracruz</w:t>
            </w:r>
          </w:p>
        </w:tc>
        <w:tc>
          <w:tcPr>
            <w:tcW w:w="80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7,796</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19,480</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17,115</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42,781</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23,909</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59,755</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29,633</w:t>
            </w:r>
          </w:p>
        </w:tc>
        <w:tc>
          <w:tcPr>
            <w:tcW w:w="953" w:type="dxa"/>
            <w:tcBorders>
              <w:top w:val="nil"/>
              <w:left w:val="nil"/>
              <w:bottom w:val="dotted" w:sz="4" w:space="0" w:color="auto"/>
              <w:right w:val="single"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74,063</w:t>
            </w:r>
          </w:p>
        </w:tc>
      </w:tr>
      <w:tr w:rsidR="0027333A" w:rsidRPr="0027333A" w:rsidTr="0027333A">
        <w:trPr>
          <w:trHeight w:val="510"/>
        </w:trPr>
        <w:tc>
          <w:tcPr>
            <w:tcW w:w="445" w:type="dxa"/>
            <w:tcBorders>
              <w:top w:val="nil"/>
              <w:left w:val="single" w:sz="4" w:space="0" w:color="auto"/>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165</w:t>
            </w:r>
          </w:p>
        </w:tc>
        <w:tc>
          <w:tcPr>
            <w:tcW w:w="1725"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UMAE HP CMN Siglo XXI</w:t>
            </w:r>
          </w:p>
        </w:tc>
        <w:tc>
          <w:tcPr>
            <w:tcW w:w="82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HP</w:t>
            </w:r>
          </w:p>
        </w:tc>
        <w:tc>
          <w:tcPr>
            <w:tcW w:w="822"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S/N</w:t>
            </w:r>
          </w:p>
        </w:tc>
        <w:tc>
          <w:tcPr>
            <w:tcW w:w="1977"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Cuauhtémoc</w:t>
            </w:r>
          </w:p>
        </w:tc>
        <w:tc>
          <w:tcPr>
            <w:tcW w:w="80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3,129</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7,814</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3,779</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9,433</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3,589</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8,957</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3,663</w:t>
            </w:r>
          </w:p>
        </w:tc>
        <w:tc>
          <w:tcPr>
            <w:tcW w:w="953" w:type="dxa"/>
            <w:tcBorders>
              <w:top w:val="nil"/>
              <w:left w:val="nil"/>
              <w:bottom w:val="dotted" w:sz="4" w:space="0" w:color="auto"/>
              <w:right w:val="single"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9,141</w:t>
            </w:r>
          </w:p>
        </w:tc>
      </w:tr>
      <w:tr w:rsidR="0027333A" w:rsidRPr="0027333A" w:rsidTr="0027333A">
        <w:trPr>
          <w:trHeight w:val="255"/>
        </w:trPr>
        <w:tc>
          <w:tcPr>
            <w:tcW w:w="445" w:type="dxa"/>
            <w:tcBorders>
              <w:top w:val="nil"/>
              <w:left w:val="single" w:sz="4" w:space="0" w:color="auto"/>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166</w:t>
            </w:r>
          </w:p>
        </w:tc>
        <w:tc>
          <w:tcPr>
            <w:tcW w:w="1725"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UMAE HP CMN OCC</w:t>
            </w:r>
          </w:p>
        </w:tc>
        <w:tc>
          <w:tcPr>
            <w:tcW w:w="82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HP</w:t>
            </w:r>
          </w:p>
        </w:tc>
        <w:tc>
          <w:tcPr>
            <w:tcW w:w="822"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S/N</w:t>
            </w:r>
          </w:p>
        </w:tc>
        <w:tc>
          <w:tcPr>
            <w:tcW w:w="1977"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Guadalajara</w:t>
            </w:r>
          </w:p>
        </w:tc>
        <w:tc>
          <w:tcPr>
            <w:tcW w:w="80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4,840</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12,092</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10,416</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26,025</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13,674</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34,173</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15,963</w:t>
            </w:r>
          </w:p>
        </w:tc>
        <w:tc>
          <w:tcPr>
            <w:tcW w:w="953" w:type="dxa"/>
            <w:tcBorders>
              <w:top w:val="nil"/>
              <w:left w:val="nil"/>
              <w:bottom w:val="dotted" w:sz="4" w:space="0" w:color="auto"/>
              <w:right w:val="single"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39,897</w:t>
            </w:r>
          </w:p>
        </w:tc>
      </w:tr>
      <w:tr w:rsidR="0027333A" w:rsidRPr="0027333A" w:rsidTr="0027333A">
        <w:trPr>
          <w:trHeight w:val="510"/>
        </w:trPr>
        <w:tc>
          <w:tcPr>
            <w:tcW w:w="445" w:type="dxa"/>
            <w:tcBorders>
              <w:top w:val="nil"/>
              <w:left w:val="single" w:sz="4" w:space="0" w:color="auto"/>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167</w:t>
            </w:r>
          </w:p>
        </w:tc>
        <w:tc>
          <w:tcPr>
            <w:tcW w:w="1725"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UMAE HGP 48 CMN Bajío</w:t>
            </w:r>
          </w:p>
        </w:tc>
        <w:tc>
          <w:tcPr>
            <w:tcW w:w="82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HGP</w:t>
            </w:r>
          </w:p>
        </w:tc>
        <w:tc>
          <w:tcPr>
            <w:tcW w:w="822"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48</w:t>
            </w:r>
          </w:p>
        </w:tc>
        <w:tc>
          <w:tcPr>
            <w:tcW w:w="1977" w:type="dxa"/>
            <w:tcBorders>
              <w:top w:val="nil"/>
              <w:left w:val="nil"/>
              <w:bottom w:val="dotted" w:sz="4" w:space="0" w:color="auto"/>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León</w:t>
            </w:r>
          </w:p>
        </w:tc>
        <w:tc>
          <w:tcPr>
            <w:tcW w:w="80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1,786</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4,458</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3,688</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9,207</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5,168</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12,911</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6,026</w:t>
            </w:r>
          </w:p>
        </w:tc>
        <w:tc>
          <w:tcPr>
            <w:tcW w:w="953" w:type="dxa"/>
            <w:tcBorders>
              <w:top w:val="nil"/>
              <w:left w:val="nil"/>
              <w:bottom w:val="dotted" w:sz="4" w:space="0" w:color="auto"/>
              <w:right w:val="single"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15,051</w:t>
            </w:r>
          </w:p>
        </w:tc>
      </w:tr>
      <w:tr w:rsidR="0027333A" w:rsidRPr="0027333A" w:rsidTr="0027333A">
        <w:trPr>
          <w:trHeight w:val="510"/>
        </w:trPr>
        <w:tc>
          <w:tcPr>
            <w:tcW w:w="445" w:type="dxa"/>
            <w:tcBorders>
              <w:top w:val="nil"/>
              <w:left w:val="single" w:sz="4" w:space="0" w:color="auto"/>
              <w:bottom w:val="nil"/>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168</w:t>
            </w:r>
          </w:p>
        </w:tc>
        <w:tc>
          <w:tcPr>
            <w:tcW w:w="1725" w:type="dxa"/>
            <w:tcBorders>
              <w:top w:val="nil"/>
              <w:left w:val="nil"/>
              <w:bottom w:val="nil"/>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UMAE HGRAL  CMN La Raza</w:t>
            </w:r>
          </w:p>
        </w:tc>
        <w:tc>
          <w:tcPr>
            <w:tcW w:w="820" w:type="dxa"/>
            <w:tcBorders>
              <w:top w:val="nil"/>
              <w:left w:val="nil"/>
              <w:bottom w:val="nil"/>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HGRAL</w:t>
            </w:r>
          </w:p>
        </w:tc>
        <w:tc>
          <w:tcPr>
            <w:tcW w:w="822" w:type="dxa"/>
            <w:tcBorders>
              <w:top w:val="nil"/>
              <w:left w:val="nil"/>
              <w:bottom w:val="nil"/>
              <w:right w:val="dotted"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S/N</w:t>
            </w:r>
          </w:p>
        </w:tc>
        <w:tc>
          <w:tcPr>
            <w:tcW w:w="1977" w:type="dxa"/>
            <w:tcBorders>
              <w:top w:val="nil"/>
              <w:left w:val="nil"/>
              <w:bottom w:val="nil"/>
              <w:right w:val="dotted" w:sz="4" w:space="0" w:color="auto"/>
            </w:tcBorders>
            <w:shd w:val="clear" w:color="auto" w:fill="auto"/>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Azcapotzalco</w:t>
            </w:r>
          </w:p>
        </w:tc>
        <w:tc>
          <w:tcPr>
            <w:tcW w:w="800"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7,527</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18,806</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16,873</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42,174</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23,589</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58,961</w:t>
            </w:r>
          </w:p>
        </w:tc>
        <w:tc>
          <w:tcPr>
            <w:tcW w:w="953" w:type="dxa"/>
            <w:tcBorders>
              <w:top w:val="nil"/>
              <w:left w:val="nil"/>
              <w:bottom w:val="dotted" w:sz="4" w:space="0" w:color="auto"/>
              <w:right w:val="dotted"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27,973</w:t>
            </w:r>
          </w:p>
        </w:tc>
        <w:tc>
          <w:tcPr>
            <w:tcW w:w="953" w:type="dxa"/>
            <w:tcBorders>
              <w:top w:val="nil"/>
              <w:left w:val="nil"/>
              <w:bottom w:val="dotted" w:sz="4" w:space="0" w:color="auto"/>
              <w:right w:val="single"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69,917</w:t>
            </w:r>
          </w:p>
        </w:tc>
      </w:tr>
      <w:tr w:rsidR="0027333A" w:rsidRPr="0027333A" w:rsidTr="0027333A">
        <w:trPr>
          <w:trHeight w:val="255"/>
        </w:trPr>
        <w:tc>
          <w:tcPr>
            <w:tcW w:w="445" w:type="dxa"/>
            <w:tcBorders>
              <w:top w:val="single" w:sz="4" w:space="0" w:color="auto"/>
              <w:left w:val="single" w:sz="4" w:space="0" w:color="auto"/>
              <w:bottom w:val="single" w:sz="4" w:space="0" w:color="auto"/>
              <w:right w:val="nil"/>
            </w:tcBorders>
            <w:shd w:val="clear" w:color="auto" w:fill="B8CCE4" w:themeFill="accent1" w:themeFillTint="66"/>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 </w:t>
            </w:r>
          </w:p>
        </w:tc>
        <w:tc>
          <w:tcPr>
            <w:tcW w:w="1725" w:type="dxa"/>
            <w:tcBorders>
              <w:top w:val="single" w:sz="4" w:space="0" w:color="auto"/>
              <w:left w:val="nil"/>
              <w:bottom w:val="single" w:sz="4" w:space="0" w:color="auto"/>
              <w:right w:val="nil"/>
            </w:tcBorders>
            <w:shd w:val="clear" w:color="auto" w:fill="B8CCE4" w:themeFill="accent1" w:themeFillTint="66"/>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 </w:t>
            </w:r>
          </w:p>
        </w:tc>
        <w:tc>
          <w:tcPr>
            <w:tcW w:w="820" w:type="dxa"/>
            <w:tcBorders>
              <w:top w:val="single" w:sz="4" w:space="0" w:color="auto"/>
              <w:left w:val="nil"/>
              <w:bottom w:val="single" w:sz="4" w:space="0" w:color="auto"/>
              <w:right w:val="nil"/>
            </w:tcBorders>
            <w:shd w:val="clear" w:color="auto" w:fill="B8CCE4" w:themeFill="accent1" w:themeFillTint="66"/>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 </w:t>
            </w:r>
          </w:p>
        </w:tc>
        <w:tc>
          <w:tcPr>
            <w:tcW w:w="822" w:type="dxa"/>
            <w:tcBorders>
              <w:top w:val="single" w:sz="4" w:space="0" w:color="auto"/>
              <w:left w:val="nil"/>
              <w:bottom w:val="single" w:sz="4" w:space="0" w:color="auto"/>
              <w:right w:val="nil"/>
            </w:tcBorders>
            <w:shd w:val="clear" w:color="auto" w:fill="B8CCE4" w:themeFill="accent1" w:themeFillTint="66"/>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 </w:t>
            </w:r>
          </w:p>
        </w:tc>
        <w:tc>
          <w:tcPr>
            <w:tcW w:w="1977" w:type="dxa"/>
            <w:tcBorders>
              <w:top w:val="single" w:sz="4" w:space="0" w:color="auto"/>
              <w:left w:val="nil"/>
              <w:bottom w:val="single" w:sz="4" w:space="0" w:color="auto"/>
              <w:right w:val="nil"/>
            </w:tcBorders>
            <w:shd w:val="clear" w:color="auto" w:fill="B8CCE4" w:themeFill="accent1" w:themeFillTint="66"/>
            <w:vAlign w:val="bottom"/>
            <w:hideMark/>
          </w:tcPr>
          <w:p w:rsidR="0027333A" w:rsidRPr="0027333A" w:rsidRDefault="0027333A" w:rsidP="0027333A">
            <w:pPr>
              <w:spacing w:after="0" w:line="240" w:lineRule="auto"/>
              <w:rPr>
                <w:rFonts w:ascii="Calibri" w:eastAsia="Times New Roman" w:hAnsi="Calibri" w:cs="Arial"/>
                <w:b/>
                <w:bCs/>
                <w:sz w:val="20"/>
                <w:szCs w:val="20"/>
              </w:rPr>
            </w:pPr>
            <w:r w:rsidRPr="0027333A">
              <w:rPr>
                <w:rFonts w:ascii="Calibri" w:eastAsia="Times New Roman" w:hAnsi="Calibri" w:cs="Arial"/>
                <w:b/>
                <w:bCs/>
                <w:sz w:val="20"/>
                <w:szCs w:val="20"/>
              </w:rPr>
              <w:t>Totales</w:t>
            </w:r>
          </w:p>
        </w:tc>
        <w:tc>
          <w:tcPr>
            <w:tcW w:w="800" w:type="dxa"/>
            <w:tcBorders>
              <w:top w:val="single" w:sz="4" w:space="0" w:color="auto"/>
              <w:left w:val="nil"/>
              <w:bottom w:val="single" w:sz="4" w:space="0" w:color="auto"/>
              <w:right w:val="nil"/>
            </w:tcBorders>
            <w:shd w:val="clear" w:color="auto" w:fill="B8CCE4" w:themeFill="accent1" w:themeFillTint="66"/>
            <w:noWrap/>
            <w:vAlign w:val="bottom"/>
            <w:hideMark/>
          </w:tcPr>
          <w:p w:rsidR="0027333A" w:rsidRPr="0027333A" w:rsidRDefault="0027333A" w:rsidP="0027333A">
            <w:pPr>
              <w:spacing w:after="0" w:line="240" w:lineRule="auto"/>
              <w:jc w:val="right"/>
              <w:rPr>
                <w:rFonts w:ascii="Calibri" w:eastAsia="Times New Roman" w:hAnsi="Calibri" w:cs="Arial"/>
                <w:b/>
                <w:bCs/>
                <w:sz w:val="20"/>
                <w:szCs w:val="20"/>
              </w:rPr>
            </w:pPr>
            <w:r w:rsidRPr="0027333A">
              <w:rPr>
                <w:rFonts w:ascii="Calibri" w:eastAsia="Times New Roman" w:hAnsi="Calibri" w:cs="Arial"/>
                <w:b/>
                <w:bCs/>
                <w:sz w:val="20"/>
                <w:szCs w:val="20"/>
              </w:rPr>
              <w:t>993,750</w:t>
            </w:r>
          </w:p>
        </w:tc>
        <w:tc>
          <w:tcPr>
            <w:tcW w:w="953" w:type="dxa"/>
            <w:tcBorders>
              <w:top w:val="single" w:sz="4" w:space="0" w:color="auto"/>
              <w:left w:val="nil"/>
              <w:bottom w:val="single" w:sz="4" w:space="0" w:color="auto"/>
              <w:right w:val="nil"/>
            </w:tcBorders>
            <w:shd w:val="clear" w:color="auto" w:fill="B8CCE4" w:themeFill="accent1" w:themeFillTint="66"/>
            <w:noWrap/>
            <w:vAlign w:val="bottom"/>
            <w:hideMark/>
          </w:tcPr>
          <w:p w:rsidR="0027333A" w:rsidRPr="0027333A" w:rsidRDefault="0027333A" w:rsidP="0027333A">
            <w:pPr>
              <w:spacing w:after="0" w:line="240" w:lineRule="auto"/>
              <w:jc w:val="right"/>
              <w:rPr>
                <w:rFonts w:ascii="Calibri" w:eastAsia="Times New Roman" w:hAnsi="Calibri" w:cs="Arial"/>
                <w:b/>
                <w:bCs/>
                <w:sz w:val="20"/>
                <w:szCs w:val="20"/>
              </w:rPr>
            </w:pPr>
            <w:r w:rsidRPr="0027333A">
              <w:rPr>
                <w:rFonts w:ascii="Calibri" w:eastAsia="Times New Roman" w:hAnsi="Calibri" w:cs="Arial"/>
                <w:b/>
                <w:bCs/>
                <w:sz w:val="20"/>
                <w:szCs w:val="20"/>
              </w:rPr>
              <w:t>2,483,124</w:t>
            </w:r>
          </w:p>
        </w:tc>
        <w:tc>
          <w:tcPr>
            <w:tcW w:w="953" w:type="dxa"/>
            <w:tcBorders>
              <w:top w:val="single" w:sz="4" w:space="0" w:color="auto"/>
              <w:left w:val="nil"/>
              <w:bottom w:val="single" w:sz="4" w:space="0" w:color="auto"/>
              <w:right w:val="nil"/>
            </w:tcBorders>
            <w:shd w:val="clear" w:color="auto" w:fill="B8CCE4" w:themeFill="accent1" w:themeFillTint="66"/>
            <w:noWrap/>
            <w:vAlign w:val="bottom"/>
            <w:hideMark/>
          </w:tcPr>
          <w:p w:rsidR="0027333A" w:rsidRPr="0027333A" w:rsidRDefault="0027333A" w:rsidP="0027333A">
            <w:pPr>
              <w:spacing w:after="0" w:line="240" w:lineRule="auto"/>
              <w:jc w:val="right"/>
              <w:rPr>
                <w:rFonts w:ascii="Calibri" w:eastAsia="Times New Roman" w:hAnsi="Calibri" w:cs="Arial"/>
                <w:b/>
                <w:bCs/>
                <w:sz w:val="20"/>
                <w:szCs w:val="20"/>
              </w:rPr>
            </w:pPr>
            <w:r w:rsidRPr="0027333A">
              <w:rPr>
                <w:rFonts w:ascii="Calibri" w:eastAsia="Times New Roman" w:hAnsi="Calibri" w:cs="Arial"/>
                <w:b/>
                <w:bCs/>
                <w:sz w:val="20"/>
                <w:szCs w:val="20"/>
              </w:rPr>
              <w:t>2,262,232</w:t>
            </w:r>
          </w:p>
        </w:tc>
        <w:tc>
          <w:tcPr>
            <w:tcW w:w="953" w:type="dxa"/>
            <w:tcBorders>
              <w:top w:val="single" w:sz="4" w:space="0" w:color="auto"/>
              <w:left w:val="nil"/>
              <w:bottom w:val="single" w:sz="4" w:space="0" w:color="auto"/>
              <w:right w:val="nil"/>
            </w:tcBorders>
            <w:shd w:val="clear" w:color="auto" w:fill="B8CCE4" w:themeFill="accent1" w:themeFillTint="66"/>
            <w:noWrap/>
            <w:vAlign w:val="bottom"/>
            <w:hideMark/>
          </w:tcPr>
          <w:p w:rsidR="0027333A" w:rsidRPr="0027333A" w:rsidRDefault="0027333A" w:rsidP="0027333A">
            <w:pPr>
              <w:spacing w:after="0" w:line="240" w:lineRule="auto"/>
              <w:jc w:val="right"/>
              <w:rPr>
                <w:rFonts w:ascii="Calibri" w:eastAsia="Times New Roman" w:hAnsi="Calibri" w:cs="Arial"/>
                <w:b/>
                <w:bCs/>
                <w:sz w:val="20"/>
                <w:szCs w:val="20"/>
              </w:rPr>
            </w:pPr>
            <w:r w:rsidRPr="0027333A">
              <w:rPr>
                <w:rFonts w:ascii="Calibri" w:eastAsia="Times New Roman" w:hAnsi="Calibri" w:cs="Arial"/>
                <w:b/>
                <w:bCs/>
                <w:sz w:val="20"/>
                <w:szCs w:val="20"/>
              </w:rPr>
              <w:t>5,653,400</w:t>
            </w:r>
          </w:p>
        </w:tc>
        <w:tc>
          <w:tcPr>
            <w:tcW w:w="953" w:type="dxa"/>
            <w:tcBorders>
              <w:top w:val="single" w:sz="4" w:space="0" w:color="auto"/>
              <w:left w:val="nil"/>
              <w:bottom w:val="single" w:sz="4" w:space="0" w:color="auto"/>
              <w:right w:val="nil"/>
            </w:tcBorders>
            <w:shd w:val="clear" w:color="auto" w:fill="B8CCE4" w:themeFill="accent1" w:themeFillTint="66"/>
            <w:noWrap/>
            <w:vAlign w:val="bottom"/>
            <w:hideMark/>
          </w:tcPr>
          <w:p w:rsidR="0027333A" w:rsidRPr="0027333A" w:rsidRDefault="0027333A" w:rsidP="0027333A">
            <w:pPr>
              <w:spacing w:after="0" w:line="240" w:lineRule="auto"/>
              <w:jc w:val="right"/>
              <w:rPr>
                <w:rFonts w:ascii="Calibri" w:eastAsia="Times New Roman" w:hAnsi="Calibri" w:cs="Arial"/>
                <w:b/>
                <w:bCs/>
                <w:sz w:val="20"/>
                <w:szCs w:val="20"/>
              </w:rPr>
            </w:pPr>
            <w:r w:rsidRPr="0027333A">
              <w:rPr>
                <w:rFonts w:ascii="Calibri" w:eastAsia="Times New Roman" w:hAnsi="Calibri" w:cs="Arial"/>
                <w:b/>
                <w:bCs/>
                <w:sz w:val="20"/>
                <w:szCs w:val="20"/>
              </w:rPr>
              <w:t>3,202,205</w:t>
            </w:r>
          </w:p>
        </w:tc>
        <w:tc>
          <w:tcPr>
            <w:tcW w:w="953" w:type="dxa"/>
            <w:tcBorders>
              <w:top w:val="single" w:sz="4" w:space="0" w:color="auto"/>
              <w:left w:val="nil"/>
              <w:bottom w:val="single" w:sz="4" w:space="0" w:color="auto"/>
              <w:right w:val="nil"/>
            </w:tcBorders>
            <w:shd w:val="clear" w:color="auto" w:fill="B8CCE4" w:themeFill="accent1" w:themeFillTint="66"/>
            <w:noWrap/>
            <w:vAlign w:val="bottom"/>
            <w:hideMark/>
          </w:tcPr>
          <w:p w:rsidR="0027333A" w:rsidRPr="0027333A" w:rsidRDefault="0027333A" w:rsidP="0027333A">
            <w:pPr>
              <w:spacing w:after="0" w:line="240" w:lineRule="auto"/>
              <w:jc w:val="right"/>
              <w:rPr>
                <w:rFonts w:ascii="Calibri" w:eastAsia="Times New Roman" w:hAnsi="Calibri" w:cs="Arial"/>
                <w:b/>
                <w:bCs/>
                <w:sz w:val="20"/>
                <w:szCs w:val="20"/>
              </w:rPr>
            </w:pPr>
            <w:r w:rsidRPr="0027333A">
              <w:rPr>
                <w:rFonts w:ascii="Calibri" w:eastAsia="Times New Roman" w:hAnsi="Calibri" w:cs="Arial"/>
                <w:b/>
                <w:bCs/>
                <w:sz w:val="20"/>
                <w:szCs w:val="20"/>
              </w:rPr>
              <w:t>8,003,400</w:t>
            </w:r>
          </w:p>
        </w:tc>
        <w:tc>
          <w:tcPr>
            <w:tcW w:w="953" w:type="dxa"/>
            <w:tcBorders>
              <w:top w:val="single" w:sz="4" w:space="0" w:color="auto"/>
              <w:left w:val="nil"/>
              <w:bottom w:val="single" w:sz="4" w:space="0" w:color="auto"/>
              <w:right w:val="nil"/>
            </w:tcBorders>
            <w:shd w:val="clear" w:color="auto" w:fill="B8CCE4" w:themeFill="accent1" w:themeFillTint="66"/>
            <w:noWrap/>
            <w:vAlign w:val="bottom"/>
            <w:hideMark/>
          </w:tcPr>
          <w:p w:rsidR="0027333A" w:rsidRPr="0027333A" w:rsidRDefault="0027333A" w:rsidP="0027333A">
            <w:pPr>
              <w:spacing w:after="0" w:line="240" w:lineRule="auto"/>
              <w:jc w:val="right"/>
              <w:rPr>
                <w:rFonts w:ascii="Calibri" w:eastAsia="Times New Roman" w:hAnsi="Calibri" w:cs="Arial"/>
                <w:b/>
                <w:bCs/>
                <w:sz w:val="20"/>
                <w:szCs w:val="20"/>
              </w:rPr>
            </w:pPr>
            <w:r w:rsidRPr="0027333A">
              <w:rPr>
                <w:rFonts w:ascii="Calibri" w:eastAsia="Times New Roman" w:hAnsi="Calibri" w:cs="Arial"/>
                <w:b/>
                <w:bCs/>
                <w:sz w:val="20"/>
                <w:szCs w:val="20"/>
              </w:rPr>
              <w:t>3,944,672</w:t>
            </w:r>
          </w:p>
        </w:tc>
        <w:tc>
          <w:tcPr>
            <w:tcW w:w="953" w:type="dxa"/>
            <w:tcBorders>
              <w:top w:val="single" w:sz="4" w:space="0" w:color="auto"/>
              <w:left w:val="nil"/>
              <w:bottom w:val="single" w:sz="4" w:space="0" w:color="auto"/>
              <w:right w:val="single" w:sz="4" w:space="0" w:color="auto"/>
            </w:tcBorders>
            <w:shd w:val="clear" w:color="auto" w:fill="B8CCE4" w:themeFill="accent1" w:themeFillTint="66"/>
            <w:noWrap/>
            <w:vAlign w:val="bottom"/>
            <w:hideMark/>
          </w:tcPr>
          <w:p w:rsidR="0027333A" w:rsidRPr="0027333A" w:rsidRDefault="0027333A" w:rsidP="0027333A">
            <w:pPr>
              <w:spacing w:after="0" w:line="240" w:lineRule="auto"/>
              <w:jc w:val="right"/>
              <w:rPr>
                <w:rFonts w:ascii="Calibri" w:eastAsia="Times New Roman" w:hAnsi="Calibri" w:cs="Arial"/>
                <w:b/>
                <w:bCs/>
                <w:sz w:val="20"/>
                <w:szCs w:val="20"/>
              </w:rPr>
            </w:pPr>
            <w:r w:rsidRPr="0027333A">
              <w:rPr>
                <w:rFonts w:ascii="Calibri" w:eastAsia="Times New Roman" w:hAnsi="Calibri" w:cs="Arial"/>
                <w:b/>
                <w:bCs/>
                <w:sz w:val="20"/>
                <w:szCs w:val="20"/>
              </w:rPr>
              <w:t>9,859,534</w:t>
            </w:r>
          </w:p>
        </w:tc>
      </w:tr>
    </w:tbl>
    <w:p w:rsidR="00EF3894" w:rsidRPr="00EF3894" w:rsidRDefault="00EF3894" w:rsidP="00EF3894">
      <w:pPr>
        <w:suppressAutoHyphens/>
        <w:spacing w:after="0" w:line="240" w:lineRule="auto"/>
        <w:jc w:val="both"/>
        <w:rPr>
          <w:rFonts w:ascii="Arial" w:eastAsia="Times New Roman" w:hAnsi="Arial" w:cs="Arial"/>
          <w:color w:val="C00000"/>
          <w:lang w:val="es-ES" w:eastAsia="ar-SA"/>
        </w:rPr>
      </w:pPr>
    </w:p>
    <w:p w:rsidR="00EF3894" w:rsidRDefault="00EF3894" w:rsidP="00EF3894">
      <w:pPr>
        <w:suppressAutoHyphens/>
        <w:spacing w:after="0" w:line="240" w:lineRule="auto"/>
        <w:jc w:val="both"/>
        <w:rPr>
          <w:rFonts w:ascii="Arial" w:eastAsia="Times New Roman" w:hAnsi="Arial" w:cs="Arial"/>
          <w:color w:val="C00000"/>
          <w:lang w:val="es-ES" w:eastAsia="ar-SA"/>
        </w:rPr>
      </w:pPr>
    </w:p>
    <w:p w:rsidR="007B7370" w:rsidRDefault="007B7370">
      <w:pPr>
        <w:rPr>
          <w:rFonts w:ascii="Arial" w:eastAsia="Times New Roman" w:hAnsi="Arial" w:cs="Arial"/>
          <w:color w:val="C00000"/>
          <w:lang w:val="es-ES" w:eastAsia="ar-SA"/>
        </w:rPr>
      </w:pPr>
      <w:r>
        <w:rPr>
          <w:rFonts w:ascii="Arial" w:eastAsia="Times New Roman" w:hAnsi="Arial" w:cs="Arial"/>
          <w:color w:val="C00000"/>
          <w:lang w:val="es-ES" w:eastAsia="ar-SA"/>
        </w:rPr>
        <w:br w:type="page"/>
      </w:r>
    </w:p>
    <w:p w:rsidR="007B7370" w:rsidRPr="00974AA2" w:rsidRDefault="007B7370" w:rsidP="007B7370">
      <w:pPr>
        <w:spacing w:after="0" w:line="240" w:lineRule="auto"/>
        <w:jc w:val="center"/>
        <w:rPr>
          <w:rFonts w:ascii="Arial" w:eastAsia="Times New Roman" w:hAnsi="Arial" w:cs="Arial"/>
          <w:b/>
          <w:bCs/>
          <w:sz w:val="28"/>
          <w:szCs w:val="28"/>
        </w:rPr>
      </w:pPr>
      <w:r w:rsidRPr="00974AA2">
        <w:rPr>
          <w:rFonts w:ascii="Arial" w:eastAsia="Times New Roman" w:hAnsi="Arial" w:cs="Arial"/>
          <w:b/>
          <w:bCs/>
          <w:sz w:val="28"/>
          <w:szCs w:val="28"/>
        </w:rPr>
        <w:lastRenderedPageBreak/>
        <w:t>Anexo T.1</w:t>
      </w:r>
      <w:r w:rsidR="00974AA2">
        <w:rPr>
          <w:rFonts w:ascii="Arial" w:eastAsia="Times New Roman" w:hAnsi="Arial" w:cs="Arial"/>
          <w:b/>
          <w:bCs/>
          <w:sz w:val="28"/>
          <w:szCs w:val="28"/>
        </w:rPr>
        <w:t xml:space="preserve"> </w:t>
      </w:r>
      <w:r w:rsidRPr="00974AA2">
        <w:rPr>
          <w:rFonts w:ascii="Arial" w:eastAsia="Times New Roman" w:hAnsi="Arial" w:cs="Arial"/>
          <w:b/>
          <w:bCs/>
          <w:sz w:val="28"/>
          <w:szCs w:val="28"/>
        </w:rPr>
        <w:t>(T Uno)</w:t>
      </w:r>
    </w:p>
    <w:p w:rsidR="007B7370" w:rsidRPr="00974AA2" w:rsidRDefault="007B7370" w:rsidP="007B7370">
      <w:pPr>
        <w:spacing w:after="0" w:line="240" w:lineRule="auto"/>
        <w:jc w:val="center"/>
        <w:rPr>
          <w:rFonts w:ascii="Arial" w:eastAsia="Times New Roman" w:hAnsi="Arial" w:cs="Arial"/>
          <w:b/>
          <w:bCs/>
          <w:sz w:val="28"/>
          <w:szCs w:val="28"/>
        </w:rPr>
      </w:pPr>
      <w:r w:rsidRPr="00974AA2">
        <w:rPr>
          <w:rFonts w:ascii="Arial" w:eastAsia="Times New Roman" w:hAnsi="Arial" w:cs="Arial"/>
          <w:b/>
          <w:bCs/>
          <w:sz w:val="28"/>
          <w:szCs w:val="28"/>
        </w:rPr>
        <w:t>Bolsas  para el Servicio  de DPA en Pacientes Nuevos período 2015-2018</w:t>
      </w:r>
    </w:p>
    <w:p w:rsidR="007B7370" w:rsidRPr="00974AA2" w:rsidRDefault="007B7370" w:rsidP="007B7370">
      <w:pPr>
        <w:spacing w:after="0" w:line="240" w:lineRule="auto"/>
        <w:jc w:val="center"/>
        <w:rPr>
          <w:rFonts w:ascii="Arial" w:eastAsia="Times New Roman" w:hAnsi="Arial" w:cs="Arial"/>
          <w:b/>
          <w:bCs/>
          <w:sz w:val="28"/>
          <w:szCs w:val="28"/>
        </w:rPr>
      </w:pPr>
      <w:r w:rsidRPr="00974AA2">
        <w:rPr>
          <w:rFonts w:ascii="Arial" w:eastAsia="Times New Roman" w:hAnsi="Arial" w:cs="Arial"/>
          <w:b/>
          <w:bCs/>
          <w:sz w:val="28"/>
          <w:szCs w:val="28"/>
        </w:rPr>
        <w:t>Requerimiento por Delegación o UMAE</w:t>
      </w:r>
    </w:p>
    <w:p w:rsidR="007B7370" w:rsidRDefault="007B7370" w:rsidP="007B7370">
      <w:pPr>
        <w:rPr>
          <w:rFonts w:ascii="Arial" w:eastAsia="Times New Roman" w:hAnsi="Arial" w:cs="Arial"/>
          <w:color w:val="C00000"/>
          <w:lang w:val="es-ES" w:eastAsia="ar-SA"/>
        </w:rPr>
      </w:pPr>
    </w:p>
    <w:tbl>
      <w:tblPr>
        <w:tblW w:w="12762" w:type="dxa"/>
        <w:tblInd w:w="55"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70" w:type="dxa"/>
          <w:right w:w="70" w:type="dxa"/>
        </w:tblCellMar>
        <w:tblLook w:val="04A0"/>
      </w:tblPr>
      <w:tblGrid>
        <w:gridCol w:w="461"/>
        <w:gridCol w:w="3230"/>
        <w:gridCol w:w="971"/>
        <w:gridCol w:w="1158"/>
        <w:gridCol w:w="1157"/>
        <w:gridCol w:w="1157"/>
        <w:gridCol w:w="1157"/>
        <w:gridCol w:w="1157"/>
        <w:gridCol w:w="1157"/>
        <w:gridCol w:w="1157"/>
      </w:tblGrid>
      <w:tr w:rsidR="0027333A" w:rsidRPr="0027333A" w:rsidTr="00974AA2">
        <w:trPr>
          <w:trHeight w:val="261"/>
          <w:tblHeader/>
        </w:trPr>
        <w:tc>
          <w:tcPr>
            <w:tcW w:w="461" w:type="dxa"/>
            <w:vMerge w:val="restart"/>
            <w:tcBorders>
              <w:top w:val="single" w:sz="4" w:space="0" w:color="auto"/>
              <w:right w:val="single" w:sz="4" w:space="0" w:color="auto"/>
            </w:tcBorders>
            <w:shd w:val="clear" w:color="auto" w:fill="B8CCE4" w:themeFill="accent1" w:themeFillTint="66"/>
            <w:noWrap/>
            <w:vAlign w:val="center"/>
            <w:hideMark/>
          </w:tcPr>
          <w:p w:rsidR="0027333A" w:rsidRPr="0027333A" w:rsidRDefault="0027333A" w:rsidP="0027333A">
            <w:pPr>
              <w:spacing w:after="0" w:line="240" w:lineRule="auto"/>
              <w:jc w:val="center"/>
              <w:rPr>
                <w:rFonts w:ascii="Calibri" w:eastAsia="Times New Roman" w:hAnsi="Calibri" w:cs="Arial"/>
                <w:sz w:val="20"/>
                <w:szCs w:val="20"/>
              </w:rPr>
            </w:pPr>
            <w:r w:rsidRPr="0027333A">
              <w:rPr>
                <w:rFonts w:ascii="Calibri" w:eastAsia="Times New Roman" w:hAnsi="Calibri" w:cs="Arial"/>
                <w:b/>
                <w:bCs/>
                <w:sz w:val="20"/>
                <w:szCs w:val="20"/>
              </w:rPr>
              <w:t>No</w:t>
            </w:r>
          </w:p>
        </w:tc>
        <w:tc>
          <w:tcPr>
            <w:tcW w:w="3230" w:type="dxa"/>
            <w:vMerge w:val="restart"/>
            <w:tcBorders>
              <w:top w:val="single" w:sz="4" w:space="0" w:color="auto"/>
              <w:left w:val="single" w:sz="4" w:space="0" w:color="auto"/>
              <w:right w:val="single" w:sz="4" w:space="0" w:color="auto"/>
            </w:tcBorders>
            <w:shd w:val="clear" w:color="auto" w:fill="B8CCE4" w:themeFill="accent1" w:themeFillTint="66"/>
            <w:noWrap/>
            <w:vAlign w:val="center"/>
            <w:hideMark/>
          </w:tcPr>
          <w:p w:rsidR="0027333A" w:rsidRPr="0027333A" w:rsidRDefault="0027333A" w:rsidP="0027333A">
            <w:pPr>
              <w:spacing w:after="0" w:line="240" w:lineRule="auto"/>
              <w:jc w:val="center"/>
              <w:rPr>
                <w:rFonts w:ascii="Calibri" w:eastAsia="Times New Roman" w:hAnsi="Calibri" w:cs="Arial"/>
                <w:sz w:val="20"/>
                <w:szCs w:val="20"/>
              </w:rPr>
            </w:pPr>
            <w:r w:rsidRPr="0027333A">
              <w:rPr>
                <w:rFonts w:ascii="Calibri" w:eastAsia="Times New Roman" w:hAnsi="Calibri" w:cs="Arial"/>
                <w:b/>
                <w:bCs/>
                <w:sz w:val="20"/>
                <w:szCs w:val="20"/>
              </w:rPr>
              <w:t>Delegación/UMAE</w:t>
            </w:r>
          </w:p>
        </w:tc>
        <w:tc>
          <w:tcPr>
            <w:tcW w:w="2129"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hideMark/>
          </w:tcPr>
          <w:p w:rsidR="0027333A" w:rsidRPr="0027333A" w:rsidRDefault="0027333A" w:rsidP="0027333A">
            <w:pPr>
              <w:spacing w:after="0" w:line="240" w:lineRule="auto"/>
              <w:jc w:val="center"/>
              <w:rPr>
                <w:rFonts w:ascii="Calibri" w:eastAsia="Times New Roman" w:hAnsi="Calibri" w:cs="Arial"/>
                <w:b/>
                <w:bCs/>
                <w:sz w:val="20"/>
                <w:szCs w:val="20"/>
              </w:rPr>
            </w:pPr>
            <w:r w:rsidRPr="0027333A">
              <w:rPr>
                <w:rFonts w:ascii="Calibri" w:eastAsia="Times New Roman" w:hAnsi="Calibri" w:cs="Arial"/>
                <w:b/>
                <w:bCs/>
                <w:sz w:val="20"/>
                <w:szCs w:val="20"/>
              </w:rPr>
              <w:t>1 - 12 meses</w:t>
            </w:r>
          </w:p>
        </w:tc>
        <w:tc>
          <w:tcPr>
            <w:tcW w:w="2314"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hideMark/>
          </w:tcPr>
          <w:p w:rsidR="0027333A" w:rsidRPr="0027333A" w:rsidRDefault="0027333A" w:rsidP="0027333A">
            <w:pPr>
              <w:spacing w:after="0" w:line="240" w:lineRule="auto"/>
              <w:jc w:val="center"/>
              <w:rPr>
                <w:rFonts w:ascii="Calibri" w:eastAsia="Times New Roman" w:hAnsi="Calibri" w:cs="Arial"/>
                <w:b/>
                <w:bCs/>
                <w:sz w:val="20"/>
                <w:szCs w:val="20"/>
              </w:rPr>
            </w:pPr>
            <w:r w:rsidRPr="0027333A">
              <w:rPr>
                <w:rFonts w:ascii="Calibri" w:eastAsia="Times New Roman" w:hAnsi="Calibri" w:cs="Arial"/>
                <w:b/>
                <w:bCs/>
                <w:sz w:val="20"/>
                <w:szCs w:val="20"/>
              </w:rPr>
              <w:t>13 - 24 meses</w:t>
            </w:r>
          </w:p>
        </w:tc>
        <w:tc>
          <w:tcPr>
            <w:tcW w:w="2314"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hideMark/>
          </w:tcPr>
          <w:p w:rsidR="0027333A" w:rsidRPr="0027333A" w:rsidRDefault="0027333A" w:rsidP="0027333A">
            <w:pPr>
              <w:spacing w:after="0" w:line="240" w:lineRule="auto"/>
              <w:jc w:val="center"/>
              <w:rPr>
                <w:rFonts w:ascii="Calibri" w:eastAsia="Times New Roman" w:hAnsi="Calibri" w:cs="Arial"/>
                <w:b/>
                <w:bCs/>
                <w:sz w:val="20"/>
                <w:szCs w:val="20"/>
              </w:rPr>
            </w:pPr>
            <w:r w:rsidRPr="0027333A">
              <w:rPr>
                <w:rFonts w:ascii="Calibri" w:eastAsia="Times New Roman" w:hAnsi="Calibri" w:cs="Arial"/>
                <w:b/>
                <w:bCs/>
                <w:sz w:val="20"/>
                <w:szCs w:val="20"/>
              </w:rPr>
              <w:t>25 - 36 meses</w:t>
            </w:r>
          </w:p>
        </w:tc>
        <w:tc>
          <w:tcPr>
            <w:tcW w:w="2314" w:type="dxa"/>
            <w:gridSpan w:val="2"/>
            <w:tcBorders>
              <w:top w:val="single" w:sz="4" w:space="0" w:color="auto"/>
              <w:left w:val="single" w:sz="4" w:space="0" w:color="auto"/>
              <w:bottom w:val="single" w:sz="4" w:space="0" w:color="auto"/>
            </w:tcBorders>
            <w:shd w:val="clear" w:color="auto" w:fill="B8CCE4" w:themeFill="accent1" w:themeFillTint="66"/>
            <w:noWrap/>
            <w:vAlign w:val="center"/>
            <w:hideMark/>
          </w:tcPr>
          <w:p w:rsidR="0027333A" w:rsidRPr="0027333A" w:rsidRDefault="0027333A" w:rsidP="0027333A">
            <w:pPr>
              <w:spacing w:after="0" w:line="240" w:lineRule="auto"/>
              <w:jc w:val="center"/>
              <w:rPr>
                <w:rFonts w:ascii="Calibri" w:eastAsia="Times New Roman" w:hAnsi="Calibri" w:cs="Arial"/>
                <w:b/>
                <w:bCs/>
                <w:sz w:val="20"/>
                <w:szCs w:val="20"/>
              </w:rPr>
            </w:pPr>
            <w:r w:rsidRPr="0027333A">
              <w:rPr>
                <w:rFonts w:ascii="Calibri" w:eastAsia="Times New Roman" w:hAnsi="Calibri" w:cs="Arial"/>
                <w:b/>
                <w:bCs/>
                <w:sz w:val="20"/>
                <w:szCs w:val="20"/>
              </w:rPr>
              <w:t>37 - 48 meses</w:t>
            </w:r>
          </w:p>
        </w:tc>
      </w:tr>
      <w:tr w:rsidR="0027333A" w:rsidRPr="0027333A" w:rsidTr="00974AA2">
        <w:trPr>
          <w:trHeight w:val="261"/>
          <w:tblHeader/>
        </w:trPr>
        <w:tc>
          <w:tcPr>
            <w:tcW w:w="461" w:type="dxa"/>
            <w:vMerge/>
            <w:tcBorders>
              <w:bottom w:val="single" w:sz="4" w:space="0" w:color="auto"/>
              <w:right w:val="single" w:sz="4" w:space="0" w:color="auto"/>
            </w:tcBorders>
            <w:shd w:val="clear" w:color="auto" w:fill="B8CCE4" w:themeFill="accent1" w:themeFillTint="66"/>
            <w:noWrap/>
            <w:vAlign w:val="center"/>
            <w:hideMark/>
          </w:tcPr>
          <w:p w:rsidR="0027333A" w:rsidRPr="0027333A" w:rsidRDefault="0027333A" w:rsidP="0027333A">
            <w:pPr>
              <w:spacing w:after="0" w:line="240" w:lineRule="auto"/>
              <w:jc w:val="center"/>
              <w:rPr>
                <w:rFonts w:ascii="Calibri" w:eastAsia="Times New Roman" w:hAnsi="Calibri" w:cs="Arial"/>
                <w:b/>
                <w:bCs/>
                <w:sz w:val="20"/>
                <w:szCs w:val="20"/>
              </w:rPr>
            </w:pPr>
          </w:p>
        </w:tc>
        <w:tc>
          <w:tcPr>
            <w:tcW w:w="3230" w:type="dxa"/>
            <w:vMerge/>
            <w:tcBorders>
              <w:left w:val="single" w:sz="4" w:space="0" w:color="auto"/>
              <w:bottom w:val="single" w:sz="4" w:space="0" w:color="auto"/>
              <w:right w:val="single" w:sz="4" w:space="0" w:color="auto"/>
            </w:tcBorders>
            <w:shd w:val="clear" w:color="auto" w:fill="B8CCE4" w:themeFill="accent1" w:themeFillTint="66"/>
            <w:noWrap/>
            <w:vAlign w:val="center"/>
            <w:hideMark/>
          </w:tcPr>
          <w:p w:rsidR="0027333A" w:rsidRPr="0027333A" w:rsidRDefault="0027333A" w:rsidP="0027333A">
            <w:pPr>
              <w:spacing w:after="0" w:line="240" w:lineRule="auto"/>
              <w:jc w:val="center"/>
              <w:rPr>
                <w:rFonts w:ascii="Calibri" w:eastAsia="Times New Roman" w:hAnsi="Calibri" w:cs="Arial"/>
                <w:b/>
                <w:bCs/>
                <w:sz w:val="20"/>
                <w:szCs w:val="20"/>
              </w:rPr>
            </w:pPr>
          </w:p>
        </w:tc>
        <w:tc>
          <w:tcPr>
            <w:tcW w:w="971"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hideMark/>
          </w:tcPr>
          <w:p w:rsidR="0027333A" w:rsidRPr="0027333A" w:rsidRDefault="0027333A" w:rsidP="0027333A">
            <w:pPr>
              <w:spacing w:after="0" w:line="240" w:lineRule="auto"/>
              <w:jc w:val="center"/>
              <w:rPr>
                <w:rFonts w:ascii="Calibri" w:eastAsia="Times New Roman" w:hAnsi="Calibri" w:cs="Arial"/>
                <w:b/>
                <w:bCs/>
                <w:sz w:val="20"/>
                <w:szCs w:val="20"/>
              </w:rPr>
            </w:pPr>
            <w:r w:rsidRPr="0027333A">
              <w:rPr>
                <w:rFonts w:ascii="Calibri" w:eastAsia="Times New Roman" w:hAnsi="Calibri" w:cs="Arial"/>
                <w:b/>
                <w:bCs/>
                <w:sz w:val="20"/>
                <w:szCs w:val="20"/>
              </w:rPr>
              <w:t>Min</w:t>
            </w:r>
          </w:p>
        </w:tc>
        <w:tc>
          <w:tcPr>
            <w:tcW w:w="1157"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hideMark/>
          </w:tcPr>
          <w:p w:rsidR="0027333A" w:rsidRPr="0027333A" w:rsidRDefault="0027333A" w:rsidP="0027333A">
            <w:pPr>
              <w:spacing w:after="0" w:line="240" w:lineRule="auto"/>
              <w:jc w:val="center"/>
              <w:rPr>
                <w:rFonts w:ascii="Calibri" w:eastAsia="Times New Roman" w:hAnsi="Calibri" w:cs="Arial"/>
                <w:b/>
                <w:bCs/>
                <w:sz w:val="20"/>
                <w:szCs w:val="20"/>
              </w:rPr>
            </w:pPr>
            <w:r w:rsidRPr="0027333A">
              <w:rPr>
                <w:rFonts w:ascii="Calibri" w:eastAsia="Times New Roman" w:hAnsi="Calibri" w:cs="Arial"/>
                <w:b/>
                <w:bCs/>
                <w:sz w:val="20"/>
                <w:szCs w:val="20"/>
              </w:rPr>
              <w:t>Max</w:t>
            </w:r>
          </w:p>
        </w:tc>
        <w:tc>
          <w:tcPr>
            <w:tcW w:w="1157"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hideMark/>
          </w:tcPr>
          <w:p w:rsidR="0027333A" w:rsidRPr="0027333A" w:rsidRDefault="0027333A" w:rsidP="0027333A">
            <w:pPr>
              <w:spacing w:after="0" w:line="240" w:lineRule="auto"/>
              <w:jc w:val="center"/>
              <w:rPr>
                <w:rFonts w:ascii="Calibri" w:eastAsia="Times New Roman" w:hAnsi="Calibri" w:cs="Arial"/>
                <w:b/>
                <w:bCs/>
                <w:sz w:val="20"/>
                <w:szCs w:val="20"/>
              </w:rPr>
            </w:pPr>
            <w:r w:rsidRPr="0027333A">
              <w:rPr>
                <w:rFonts w:ascii="Calibri" w:eastAsia="Times New Roman" w:hAnsi="Calibri" w:cs="Arial"/>
                <w:b/>
                <w:bCs/>
                <w:sz w:val="20"/>
                <w:szCs w:val="20"/>
              </w:rPr>
              <w:t>Min</w:t>
            </w:r>
          </w:p>
        </w:tc>
        <w:tc>
          <w:tcPr>
            <w:tcW w:w="1157"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hideMark/>
          </w:tcPr>
          <w:p w:rsidR="0027333A" w:rsidRPr="0027333A" w:rsidRDefault="0027333A" w:rsidP="0027333A">
            <w:pPr>
              <w:spacing w:after="0" w:line="240" w:lineRule="auto"/>
              <w:jc w:val="center"/>
              <w:rPr>
                <w:rFonts w:ascii="Calibri" w:eastAsia="Times New Roman" w:hAnsi="Calibri" w:cs="Arial"/>
                <w:b/>
                <w:bCs/>
                <w:sz w:val="20"/>
                <w:szCs w:val="20"/>
              </w:rPr>
            </w:pPr>
            <w:r w:rsidRPr="0027333A">
              <w:rPr>
                <w:rFonts w:ascii="Calibri" w:eastAsia="Times New Roman" w:hAnsi="Calibri" w:cs="Arial"/>
                <w:b/>
                <w:bCs/>
                <w:sz w:val="20"/>
                <w:szCs w:val="20"/>
              </w:rPr>
              <w:t>Max</w:t>
            </w:r>
          </w:p>
        </w:tc>
        <w:tc>
          <w:tcPr>
            <w:tcW w:w="1157"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hideMark/>
          </w:tcPr>
          <w:p w:rsidR="0027333A" w:rsidRPr="0027333A" w:rsidRDefault="0027333A" w:rsidP="0027333A">
            <w:pPr>
              <w:spacing w:after="0" w:line="240" w:lineRule="auto"/>
              <w:jc w:val="center"/>
              <w:rPr>
                <w:rFonts w:ascii="Calibri" w:eastAsia="Times New Roman" w:hAnsi="Calibri" w:cs="Arial"/>
                <w:b/>
                <w:bCs/>
                <w:sz w:val="20"/>
                <w:szCs w:val="20"/>
              </w:rPr>
            </w:pPr>
            <w:r w:rsidRPr="0027333A">
              <w:rPr>
                <w:rFonts w:ascii="Calibri" w:eastAsia="Times New Roman" w:hAnsi="Calibri" w:cs="Arial"/>
                <w:b/>
                <w:bCs/>
                <w:sz w:val="20"/>
                <w:szCs w:val="20"/>
              </w:rPr>
              <w:t>Min</w:t>
            </w:r>
          </w:p>
        </w:tc>
        <w:tc>
          <w:tcPr>
            <w:tcW w:w="1157"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hideMark/>
          </w:tcPr>
          <w:p w:rsidR="0027333A" w:rsidRPr="0027333A" w:rsidRDefault="0027333A" w:rsidP="0027333A">
            <w:pPr>
              <w:spacing w:after="0" w:line="240" w:lineRule="auto"/>
              <w:jc w:val="center"/>
              <w:rPr>
                <w:rFonts w:ascii="Calibri" w:eastAsia="Times New Roman" w:hAnsi="Calibri" w:cs="Arial"/>
                <w:b/>
                <w:bCs/>
                <w:sz w:val="20"/>
                <w:szCs w:val="20"/>
              </w:rPr>
            </w:pPr>
            <w:r w:rsidRPr="0027333A">
              <w:rPr>
                <w:rFonts w:ascii="Calibri" w:eastAsia="Times New Roman" w:hAnsi="Calibri" w:cs="Arial"/>
                <w:b/>
                <w:bCs/>
                <w:sz w:val="20"/>
                <w:szCs w:val="20"/>
              </w:rPr>
              <w:t>Max</w:t>
            </w:r>
          </w:p>
        </w:tc>
        <w:tc>
          <w:tcPr>
            <w:tcW w:w="1157"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hideMark/>
          </w:tcPr>
          <w:p w:rsidR="0027333A" w:rsidRPr="0027333A" w:rsidRDefault="0027333A" w:rsidP="0027333A">
            <w:pPr>
              <w:spacing w:after="0" w:line="240" w:lineRule="auto"/>
              <w:jc w:val="center"/>
              <w:rPr>
                <w:rFonts w:ascii="Calibri" w:eastAsia="Times New Roman" w:hAnsi="Calibri" w:cs="Arial"/>
                <w:b/>
                <w:bCs/>
                <w:sz w:val="20"/>
                <w:szCs w:val="20"/>
              </w:rPr>
            </w:pPr>
            <w:r w:rsidRPr="0027333A">
              <w:rPr>
                <w:rFonts w:ascii="Calibri" w:eastAsia="Times New Roman" w:hAnsi="Calibri" w:cs="Arial"/>
                <w:b/>
                <w:bCs/>
                <w:sz w:val="20"/>
                <w:szCs w:val="20"/>
              </w:rPr>
              <w:t>Min</w:t>
            </w:r>
          </w:p>
        </w:tc>
        <w:tc>
          <w:tcPr>
            <w:tcW w:w="1157" w:type="dxa"/>
            <w:tcBorders>
              <w:top w:val="single" w:sz="4" w:space="0" w:color="auto"/>
              <w:left w:val="single" w:sz="4" w:space="0" w:color="auto"/>
              <w:bottom w:val="single" w:sz="4" w:space="0" w:color="auto"/>
            </w:tcBorders>
            <w:shd w:val="clear" w:color="auto" w:fill="B8CCE4" w:themeFill="accent1" w:themeFillTint="66"/>
            <w:noWrap/>
            <w:vAlign w:val="center"/>
            <w:hideMark/>
          </w:tcPr>
          <w:p w:rsidR="0027333A" w:rsidRPr="0027333A" w:rsidRDefault="0027333A" w:rsidP="0027333A">
            <w:pPr>
              <w:spacing w:after="0" w:line="240" w:lineRule="auto"/>
              <w:jc w:val="center"/>
              <w:rPr>
                <w:rFonts w:ascii="Calibri" w:eastAsia="Times New Roman" w:hAnsi="Calibri" w:cs="Arial"/>
                <w:b/>
                <w:bCs/>
                <w:sz w:val="20"/>
                <w:szCs w:val="20"/>
              </w:rPr>
            </w:pPr>
            <w:r w:rsidRPr="0027333A">
              <w:rPr>
                <w:rFonts w:ascii="Calibri" w:eastAsia="Times New Roman" w:hAnsi="Calibri" w:cs="Arial"/>
                <w:b/>
                <w:bCs/>
                <w:sz w:val="20"/>
                <w:szCs w:val="20"/>
              </w:rPr>
              <w:t>Max</w:t>
            </w:r>
          </w:p>
        </w:tc>
      </w:tr>
      <w:tr w:rsidR="0027333A" w:rsidRPr="0027333A" w:rsidTr="00974AA2">
        <w:trPr>
          <w:trHeight w:val="261"/>
        </w:trPr>
        <w:tc>
          <w:tcPr>
            <w:tcW w:w="461" w:type="dxa"/>
            <w:tcBorders>
              <w:top w:val="single"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w:t>
            </w:r>
          </w:p>
        </w:tc>
        <w:tc>
          <w:tcPr>
            <w:tcW w:w="3230" w:type="dxa"/>
            <w:tcBorders>
              <w:top w:val="single"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Aguascalientes</w:t>
            </w:r>
          </w:p>
        </w:tc>
        <w:tc>
          <w:tcPr>
            <w:tcW w:w="971" w:type="dxa"/>
            <w:tcBorders>
              <w:top w:val="single"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3,399</w:t>
            </w:r>
          </w:p>
        </w:tc>
        <w:tc>
          <w:tcPr>
            <w:tcW w:w="1157" w:type="dxa"/>
            <w:tcBorders>
              <w:top w:val="single"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8,488</w:t>
            </w:r>
          </w:p>
        </w:tc>
        <w:tc>
          <w:tcPr>
            <w:tcW w:w="1157" w:type="dxa"/>
            <w:tcBorders>
              <w:top w:val="single"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8,197</w:t>
            </w:r>
          </w:p>
        </w:tc>
        <w:tc>
          <w:tcPr>
            <w:tcW w:w="1157" w:type="dxa"/>
            <w:tcBorders>
              <w:top w:val="single"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20,482</w:t>
            </w:r>
          </w:p>
        </w:tc>
        <w:tc>
          <w:tcPr>
            <w:tcW w:w="1157" w:type="dxa"/>
            <w:tcBorders>
              <w:top w:val="single"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11,555</w:t>
            </w:r>
          </w:p>
        </w:tc>
        <w:tc>
          <w:tcPr>
            <w:tcW w:w="1157" w:type="dxa"/>
            <w:tcBorders>
              <w:top w:val="single"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28,875</w:t>
            </w:r>
          </w:p>
        </w:tc>
        <w:tc>
          <w:tcPr>
            <w:tcW w:w="1157" w:type="dxa"/>
            <w:tcBorders>
              <w:top w:val="single"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13,895</w:t>
            </w:r>
          </w:p>
        </w:tc>
        <w:tc>
          <w:tcPr>
            <w:tcW w:w="1157" w:type="dxa"/>
            <w:tcBorders>
              <w:top w:val="single"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34,725</w:t>
            </w:r>
          </w:p>
        </w:tc>
      </w:tr>
      <w:tr w:rsidR="0027333A" w:rsidRPr="0027333A" w:rsidTr="00974AA2">
        <w:trPr>
          <w:trHeight w:val="261"/>
        </w:trPr>
        <w:tc>
          <w:tcPr>
            <w:tcW w:w="461"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w:t>
            </w:r>
          </w:p>
        </w:tc>
        <w:tc>
          <w:tcPr>
            <w:tcW w:w="3230" w:type="dxa"/>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Baja California</w:t>
            </w:r>
          </w:p>
        </w:tc>
        <w:tc>
          <w:tcPr>
            <w:tcW w:w="971"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1,148</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2,866</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1,735</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4,329</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2,032</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5,061</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2,320</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5,781</w:t>
            </w:r>
          </w:p>
        </w:tc>
      </w:tr>
      <w:tr w:rsidR="0027333A" w:rsidRPr="0027333A" w:rsidTr="00974AA2">
        <w:trPr>
          <w:trHeight w:val="261"/>
        </w:trPr>
        <w:tc>
          <w:tcPr>
            <w:tcW w:w="461"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3</w:t>
            </w:r>
          </w:p>
        </w:tc>
        <w:tc>
          <w:tcPr>
            <w:tcW w:w="3230" w:type="dxa"/>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Baja California Sur</w:t>
            </w:r>
          </w:p>
        </w:tc>
        <w:tc>
          <w:tcPr>
            <w:tcW w:w="971"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2,133</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5,300</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4,872</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12,121</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8,324</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20,731</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11,771</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29,357</w:t>
            </w:r>
          </w:p>
        </w:tc>
      </w:tr>
      <w:tr w:rsidR="0027333A" w:rsidRPr="0027333A" w:rsidTr="00974AA2">
        <w:trPr>
          <w:trHeight w:val="261"/>
        </w:trPr>
        <w:tc>
          <w:tcPr>
            <w:tcW w:w="461"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4</w:t>
            </w:r>
          </w:p>
        </w:tc>
        <w:tc>
          <w:tcPr>
            <w:tcW w:w="3230" w:type="dxa"/>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Campeche</w:t>
            </w:r>
          </w:p>
        </w:tc>
        <w:tc>
          <w:tcPr>
            <w:tcW w:w="971"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4,741</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11,844</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9,606</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24,006</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11,922</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29,789</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13,087</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32,705</w:t>
            </w:r>
          </w:p>
        </w:tc>
      </w:tr>
      <w:tr w:rsidR="0027333A" w:rsidRPr="0027333A" w:rsidTr="00974AA2">
        <w:trPr>
          <w:trHeight w:val="261"/>
        </w:trPr>
        <w:tc>
          <w:tcPr>
            <w:tcW w:w="461"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5</w:t>
            </w:r>
          </w:p>
        </w:tc>
        <w:tc>
          <w:tcPr>
            <w:tcW w:w="3230" w:type="dxa"/>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Coahuila</w:t>
            </w:r>
          </w:p>
        </w:tc>
        <w:tc>
          <w:tcPr>
            <w:tcW w:w="971"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35,211</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87,948</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80,549</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201,235</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119,395</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298,363</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158,166</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395,265</w:t>
            </w:r>
          </w:p>
        </w:tc>
      </w:tr>
      <w:tr w:rsidR="0027333A" w:rsidRPr="0027333A" w:rsidTr="00974AA2">
        <w:trPr>
          <w:trHeight w:val="261"/>
        </w:trPr>
        <w:tc>
          <w:tcPr>
            <w:tcW w:w="461"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6</w:t>
            </w:r>
          </w:p>
        </w:tc>
        <w:tc>
          <w:tcPr>
            <w:tcW w:w="3230" w:type="dxa"/>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Colima</w:t>
            </w:r>
          </w:p>
        </w:tc>
        <w:tc>
          <w:tcPr>
            <w:tcW w:w="971"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10,855</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27,114</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22,539</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56,299</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30,517</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76,255</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35,346</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88,317</w:t>
            </w:r>
          </w:p>
        </w:tc>
      </w:tr>
      <w:tr w:rsidR="0027333A" w:rsidRPr="0027333A" w:rsidTr="00974AA2">
        <w:trPr>
          <w:trHeight w:val="261"/>
        </w:trPr>
        <w:tc>
          <w:tcPr>
            <w:tcW w:w="461"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7</w:t>
            </w:r>
          </w:p>
        </w:tc>
        <w:tc>
          <w:tcPr>
            <w:tcW w:w="3230" w:type="dxa"/>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Chiapas</w:t>
            </w:r>
          </w:p>
        </w:tc>
        <w:tc>
          <w:tcPr>
            <w:tcW w:w="971"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29,090</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72,712</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65,380</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163,433</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89,180</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222,928</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105,627</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264,042</w:t>
            </w:r>
          </w:p>
        </w:tc>
      </w:tr>
      <w:tr w:rsidR="0027333A" w:rsidRPr="0027333A" w:rsidTr="00974AA2">
        <w:trPr>
          <w:trHeight w:val="261"/>
        </w:trPr>
        <w:tc>
          <w:tcPr>
            <w:tcW w:w="461"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8</w:t>
            </w:r>
          </w:p>
        </w:tc>
        <w:tc>
          <w:tcPr>
            <w:tcW w:w="3230" w:type="dxa"/>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Chihuahua</w:t>
            </w:r>
          </w:p>
        </w:tc>
        <w:tc>
          <w:tcPr>
            <w:tcW w:w="971"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64,099</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160,206</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153,960</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384,810</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228,283</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570,631</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296,758</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741,820</w:t>
            </w:r>
          </w:p>
        </w:tc>
      </w:tr>
      <w:tr w:rsidR="0027333A" w:rsidRPr="0027333A" w:rsidTr="00974AA2">
        <w:trPr>
          <w:trHeight w:val="261"/>
        </w:trPr>
        <w:tc>
          <w:tcPr>
            <w:tcW w:w="461"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9</w:t>
            </w:r>
          </w:p>
        </w:tc>
        <w:tc>
          <w:tcPr>
            <w:tcW w:w="3230" w:type="dxa"/>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Durango</w:t>
            </w:r>
          </w:p>
        </w:tc>
        <w:tc>
          <w:tcPr>
            <w:tcW w:w="971"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14,764</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36,888</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31,406</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78,488</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41,232</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103,050</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45,849</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114,598</w:t>
            </w:r>
          </w:p>
        </w:tc>
      </w:tr>
      <w:tr w:rsidR="0027333A" w:rsidRPr="0027333A" w:rsidTr="00974AA2">
        <w:trPr>
          <w:trHeight w:val="261"/>
        </w:trPr>
        <w:tc>
          <w:tcPr>
            <w:tcW w:w="461"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10</w:t>
            </w:r>
          </w:p>
        </w:tc>
        <w:tc>
          <w:tcPr>
            <w:tcW w:w="3230" w:type="dxa"/>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Guanajuato</w:t>
            </w:r>
          </w:p>
        </w:tc>
        <w:tc>
          <w:tcPr>
            <w:tcW w:w="971"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42,573</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106,388</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98,953</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247,325</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145,022</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362,501</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183,757</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459,335</w:t>
            </w:r>
          </w:p>
        </w:tc>
      </w:tr>
      <w:tr w:rsidR="0027333A" w:rsidRPr="0027333A" w:rsidTr="00974AA2">
        <w:trPr>
          <w:trHeight w:val="261"/>
        </w:trPr>
        <w:tc>
          <w:tcPr>
            <w:tcW w:w="461"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11</w:t>
            </w:r>
          </w:p>
        </w:tc>
        <w:tc>
          <w:tcPr>
            <w:tcW w:w="3230" w:type="dxa"/>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Guerrero</w:t>
            </w:r>
          </w:p>
        </w:tc>
        <w:tc>
          <w:tcPr>
            <w:tcW w:w="971"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9,958</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24,850</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24,170</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60,355</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36,282</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90,627</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44,314</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110,715</w:t>
            </w:r>
          </w:p>
        </w:tc>
      </w:tr>
      <w:tr w:rsidR="0027333A" w:rsidRPr="0027333A" w:rsidTr="00974AA2">
        <w:trPr>
          <w:trHeight w:val="261"/>
        </w:trPr>
        <w:tc>
          <w:tcPr>
            <w:tcW w:w="461"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12</w:t>
            </w:r>
          </w:p>
        </w:tc>
        <w:tc>
          <w:tcPr>
            <w:tcW w:w="3230" w:type="dxa"/>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Hidalgo</w:t>
            </w:r>
          </w:p>
        </w:tc>
        <w:tc>
          <w:tcPr>
            <w:tcW w:w="971"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48,128</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120,280</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102,703</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256,700</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137,986</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344,909</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161,653</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404,079</w:t>
            </w:r>
          </w:p>
        </w:tc>
      </w:tr>
      <w:tr w:rsidR="0027333A" w:rsidRPr="0027333A" w:rsidTr="00974AA2">
        <w:trPr>
          <w:trHeight w:val="261"/>
        </w:trPr>
        <w:tc>
          <w:tcPr>
            <w:tcW w:w="461"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13</w:t>
            </w:r>
          </w:p>
        </w:tc>
        <w:tc>
          <w:tcPr>
            <w:tcW w:w="3230" w:type="dxa"/>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Jalisco</w:t>
            </w:r>
          </w:p>
        </w:tc>
        <w:tc>
          <w:tcPr>
            <w:tcW w:w="971"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53,216</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132,952</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129,857</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324,481</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186,215</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465,367</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235,210</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587,872</w:t>
            </w:r>
          </w:p>
        </w:tc>
      </w:tr>
      <w:tr w:rsidR="0027333A" w:rsidRPr="0027333A" w:rsidTr="00974AA2">
        <w:trPr>
          <w:trHeight w:val="261"/>
        </w:trPr>
        <w:tc>
          <w:tcPr>
            <w:tcW w:w="461"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14</w:t>
            </w:r>
          </w:p>
        </w:tc>
        <w:tc>
          <w:tcPr>
            <w:tcW w:w="3230" w:type="dxa"/>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Edo. de Méx. Ote.</w:t>
            </w:r>
          </w:p>
        </w:tc>
        <w:tc>
          <w:tcPr>
            <w:tcW w:w="971"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105,574</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263,866</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249,087</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622,582</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368,750</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921,758</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476,185</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1,190,342</w:t>
            </w:r>
          </w:p>
        </w:tc>
      </w:tr>
      <w:tr w:rsidR="0027333A" w:rsidRPr="0027333A" w:rsidTr="00974AA2">
        <w:trPr>
          <w:trHeight w:val="261"/>
        </w:trPr>
        <w:tc>
          <w:tcPr>
            <w:tcW w:w="461"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15</w:t>
            </w:r>
          </w:p>
        </w:tc>
        <w:tc>
          <w:tcPr>
            <w:tcW w:w="3230" w:type="dxa"/>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Edo. de Méx.  Pte.</w:t>
            </w:r>
          </w:p>
        </w:tc>
        <w:tc>
          <w:tcPr>
            <w:tcW w:w="971"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32,259</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80,620</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70,223</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175,510</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94,167</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235,378</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109,641</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274,054</w:t>
            </w:r>
          </w:p>
        </w:tc>
      </w:tr>
      <w:tr w:rsidR="0027333A" w:rsidRPr="0027333A" w:rsidTr="00974AA2">
        <w:trPr>
          <w:trHeight w:val="261"/>
        </w:trPr>
        <w:tc>
          <w:tcPr>
            <w:tcW w:w="461"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16</w:t>
            </w:r>
          </w:p>
        </w:tc>
        <w:tc>
          <w:tcPr>
            <w:tcW w:w="3230" w:type="dxa"/>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Michoacán</w:t>
            </w:r>
          </w:p>
        </w:tc>
        <w:tc>
          <w:tcPr>
            <w:tcW w:w="971"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11,026</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27,556</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25,827</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64,553</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39,538</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98,837</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53,424</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133,549</w:t>
            </w:r>
          </w:p>
        </w:tc>
      </w:tr>
      <w:tr w:rsidR="0027333A" w:rsidRPr="0027333A" w:rsidTr="00974AA2">
        <w:trPr>
          <w:trHeight w:val="261"/>
        </w:trPr>
        <w:tc>
          <w:tcPr>
            <w:tcW w:w="461"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17</w:t>
            </w:r>
          </w:p>
        </w:tc>
        <w:tc>
          <w:tcPr>
            <w:tcW w:w="3230" w:type="dxa"/>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Morelos</w:t>
            </w:r>
          </w:p>
        </w:tc>
        <w:tc>
          <w:tcPr>
            <w:tcW w:w="971"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19,916</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49,766</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37,795</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94,447</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48,089</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120,181</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56,830</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142,033</w:t>
            </w:r>
          </w:p>
        </w:tc>
      </w:tr>
      <w:tr w:rsidR="0027333A" w:rsidRPr="0027333A" w:rsidTr="00974AA2">
        <w:trPr>
          <w:trHeight w:val="261"/>
        </w:trPr>
        <w:tc>
          <w:tcPr>
            <w:tcW w:w="461"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18</w:t>
            </w:r>
          </w:p>
        </w:tc>
        <w:tc>
          <w:tcPr>
            <w:tcW w:w="3230" w:type="dxa"/>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Nayarit</w:t>
            </w:r>
          </w:p>
        </w:tc>
        <w:tc>
          <w:tcPr>
            <w:tcW w:w="971"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14,862</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37,148</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33,997</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84,979</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49,338</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123,331</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62,334</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155,827</w:t>
            </w:r>
          </w:p>
        </w:tc>
      </w:tr>
      <w:tr w:rsidR="0027333A" w:rsidRPr="0027333A" w:rsidTr="00974AA2">
        <w:trPr>
          <w:trHeight w:val="261"/>
        </w:trPr>
        <w:tc>
          <w:tcPr>
            <w:tcW w:w="461"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19</w:t>
            </w:r>
          </w:p>
        </w:tc>
        <w:tc>
          <w:tcPr>
            <w:tcW w:w="3230" w:type="dxa"/>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Nuevo Leòn</w:t>
            </w:r>
          </w:p>
        </w:tc>
        <w:tc>
          <w:tcPr>
            <w:tcW w:w="971"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41,869</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104,608</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89,823</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224,443</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120,729</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301,716</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140,760</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351,775</w:t>
            </w:r>
          </w:p>
        </w:tc>
      </w:tr>
      <w:tr w:rsidR="0027333A" w:rsidRPr="0027333A" w:rsidTr="00974AA2">
        <w:trPr>
          <w:trHeight w:val="261"/>
        </w:trPr>
        <w:tc>
          <w:tcPr>
            <w:tcW w:w="461"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20</w:t>
            </w:r>
          </w:p>
        </w:tc>
        <w:tc>
          <w:tcPr>
            <w:tcW w:w="3230" w:type="dxa"/>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Oaxaca</w:t>
            </w:r>
          </w:p>
        </w:tc>
        <w:tc>
          <w:tcPr>
            <w:tcW w:w="971"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18,044</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45,088</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40,093</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100,185</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57,111</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142,735</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74,892</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187,201</w:t>
            </w:r>
          </w:p>
        </w:tc>
      </w:tr>
      <w:tr w:rsidR="0027333A" w:rsidRPr="0027333A" w:rsidTr="00974AA2">
        <w:trPr>
          <w:trHeight w:val="261"/>
        </w:trPr>
        <w:tc>
          <w:tcPr>
            <w:tcW w:w="461"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21</w:t>
            </w:r>
          </w:p>
        </w:tc>
        <w:tc>
          <w:tcPr>
            <w:tcW w:w="3230" w:type="dxa"/>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Puebla</w:t>
            </w:r>
          </w:p>
        </w:tc>
        <w:tc>
          <w:tcPr>
            <w:tcW w:w="971"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74,910</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187,242</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170,123</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425,243</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243,078</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607,637</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300,737</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751,773</w:t>
            </w:r>
          </w:p>
        </w:tc>
      </w:tr>
      <w:tr w:rsidR="0027333A" w:rsidRPr="0027333A" w:rsidTr="00974AA2">
        <w:trPr>
          <w:trHeight w:val="261"/>
        </w:trPr>
        <w:tc>
          <w:tcPr>
            <w:tcW w:w="461"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22</w:t>
            </w:r>
          </w:p>
        </w:tc>
        <w:tc>
          <w:tcPr>
            <w:tcW w:w="3230" w:type="dxa"/>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Querétaro</w:t>
            </w:r>
          </w:p>
        </w:tc>
        <w:tc>
          <w:tcPr>
            <w:tcW w:w="971"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24,263</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60,638</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55,278</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138,156</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78,253</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195,610</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95,318</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238,270</w:t>
            </w:r>
          </w:p>
        </w:tc>
      </w:tr>
      <w:tr w:rsidR="0027333A" w:rsidRPr="0027333A" w:rsidTr="00974AA2">
        <w:trPr>
          <w:trHeight w:val="261"/>
        </w:trPr>
        <w:tc>
          <w:tcPr>
            <w:tcW w:w="461"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lastRenderedPageBreak/>
              <w:t>23</w:t>
            </w:r>
          </w:p>
        </w:tc>
        <w:tc>
          <w:tcPr>
            <w:tcW w:w="3230" w:type="dxa"/>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Quintana Roo</w:t>
            </w:r>
          </w:p>
        </w:tc>
        <w:tc>
          <w:tcPr>
            <w:tcW w:w="971"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3,921</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9,776</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8,596</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21,449</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11,517</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28,757</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13,269</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33,136</w:t>
            </w:r>
          </w:p>
        </w:tc>
      </w:tr>
      <w:tr w:rsidR="0027333A" w:rsidRPr="0027333A" w:rsidTr="00974AA2">
        <w:trPr>
          <w:trHeight w:val="261"/>
        </w:trPr>
        <w:tc>
          <w:tcPr>
            <w:tcW w:w="461"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24</w:t>
            </w:r>
          </w:p>
        </w:tc>
        <w:tc>
          <w:tcPr>
            <w:tcW w:w="3230" w:type="dxa"/>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San Luis Potosí</w:t>
            </w:r>
          </w:p>
        </w:tc>
        <w:tc>
          <w:tcPr>
            <w:tcW w:w="971"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24,439</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61,074</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54,986</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137,418</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75,701</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189,205</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90,523</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226,273</w:t>
            </w:r>
          </w:p>
        </w:tc>
      </w:tr>
      <w:tr w:rsidR="0027333A" w:rsidRPr="0027333A" w:rsidTr="00974AA2">
        <w:trPr>
          <w:trHeight w:val="261"/>
        </w:trPr>
        <w:tc>
          <w:tcPr>
            <w:tcW w:w="461"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25</w:t>
            </w:r>
          </w:p>
        </w:tc>
        <w:tc>
          <w:tcPr>
            <w:tcW w:w="3230" w:type="dxa"/>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Sinaloa</w:t>
            </w:r>
          </w:p>
        </w:tc>
        <w:tc>
          <w:tcPr>
            <w:tcW w:w="971"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22,934</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57,290</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55,402</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138,409</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78,796</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196,889</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94,514</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236,188</w:t>
            </w:r>
          </w:p>
        </w:tc>
      </w:tr>
      <w:tr w:rsidR="0027333A" w:rsidRPr="0027333A" w:rsidTr="00974AA2">
        <w:trPr>
          <w:trHeight w:val="261"/>
        </w:trPr>
        <w:tc>
          <w:tcPr>
            <w:tcW w:w="461"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26</w:t>
            </w:r>
          </w:p>
        </w:tc>
        <w:tc>
          <w:tcPr>
            <w:tcW w:w="3230" w:type="dxa"/>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Sonora</w:t>
            </w:r>
          </w:p>
        </w:tc>
        <w:tc>
          <w:tcPr>
            <w:tcW w:w="971"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15,981</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39,896</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35,526</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88,689</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51,046</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127,515</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62,628</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156,461</w:t>
            </w:r>
          </w:p>
        </w:tc>
      </w:tr>
      <w:tr w:rsidR="0027333A" w:rsidRPr="0027333A" w:rsidTr="00974AA2">
        <w:trPr>
          <w:trHeight w:val="261"/>
        </w:trPr>
        <w:tc>
          <w:tcPr>
            <w:tcW w:w="461"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27</w:t>
            </w:r>
          </w:p>
        </w:tc>
        <w:tc>
          <w:tcPr>
            <w:tcW w:w="3230" w:type="dxa"/>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Tabasco</w:t>
            </w:r>
          </w:p>
        </w:tc>
        <w:tc>
          <w:tcPr>
            <w:tcW w:w="971"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4,967</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12,392</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10,335</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25,792</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14,521</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36,251</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17,833</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44,539</w:t>
            </w:r>
          </w:p>
        </w:tc>
      </w:tr>
      <w:tr w:rsidR="0027333A" w:rsidRPr="0027333A" w:rsidTr="00974AA2">
        <w:trPr>
          <w:trHeight w:val="261"/>
        </w:trPr>
        <w:tc>
          <w:tcPr>
            <w:tcW w:w="461"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28</w:t>
            </w:r>
          </w:p>
        </w:tc>
        <w:tc>
          <w:tcPr>
            <w:tcW w:w="3230" w:type="dxa"/>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Tamaulipas</w:t>
            </w:r>
          </w:p>
        </w:tc>
        <w:tc>
          <w:tcPr>
            <w:tcW w:w="971"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25,596</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63,950</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62,829</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156,997</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91,030</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227,500</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115,014</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287,466</w:t>
            </w:r>
          </w:p>
        </w:tc>
      </w:tr>
      <w:tr w:rsidR="0027333A" w:rsidRPr="0027333A" w:rsidTr="00974AA2">
        <w:trPr>
          <w:trHeight w:val="261"/>
        </w:trPr>
        <w:tc>
          <w:tcPr>
            <w:tcW w:w="461"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29</w:t>
            </w:r>
          </w:p>
        </w:tc>
        <w:tc>
          <w:tcPr>
            <w:tcW w:w="3230" w:type="dxa"/>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Tlaxcala</w:t>
            </w:r>
          </w:p>
        </w:tc>
        <w:tc>
          <w:tcPr>
            <w:tcW w:w="971"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9,847</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24,614</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23,707</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59,253</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37,125</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92,795</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49,253</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123,120</w:t>
            </w:r>
          </w:p>
        </w:tc>
      </w:tr>
      <w:tr w:rsidR="0027333A" w:rsidRPr="0027333A" w:rsidTr="00974AA2">
        <w:trPr>
          <w:trHeight w:val="261"/>
        </w:trPr>
        <w:tc>
          <w:tcPr>
            <w:tcW w:w="461"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30</w:t>
            </w:r>
          </w:p>
        </w:tc>
        <w:tc>
          <w:tcPr>
            <w:tcW w:w="3230" w:type="dxa"/>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Veracruz Norte</w:t>
            </w:r>
          </w:p>
        </w:tc>
        <w:tc>
          <w:tcPr>
            <w:tcW w:w="971"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23,768</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59,366</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51,819</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129,464</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70,201</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175,424</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81,884</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204,632</w:t>
            </w:r>
          </w:p>
        </w:tc>
      </w:tr>
      <w:tr w:rsidR="0027333A" w:rsidRPr="0027333A" w:rsidTr="00974AA2">
        <w:trPr>
          <w:trHeight w:val="261"/>
        </w:trPr>
        <w:tc>
          <w:tcPr>
            <w:tcW w:w="461"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31</w:t>
            </w:r>
          </w:p>
        </w:tc>
        <w:tc>
          <w:tcPr>
            <w:tcW w:w="3230" w:type="dxa"/>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Veracruz Sur</w:t>
            </w:r>
          </w:p>
        </w:tc>
        <w:tc>
          <w:tcPr>
            <w:tcW w:w="971"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52,627</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131,522</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115,191</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287,895</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160,748</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401,790</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189,979</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474,875</w:t>
            </w:r>
          </w:p>
        </w:tc>
      </w:tr>
      <w:tr w:rsidR="0027333A" w:rsidRPr="0027333A" w:rsidTr="00974AA2">
        <w:trPr>
          <w:trHeight w:val="261"/>
        </w:trPr>
        <w:tc>
          <w:tcPr>
            <w:tcW w:w="461"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32</w:t>
            </w:r>
          </w:p>
        </w:tc>
        <w:tc>
          <w:tcPr>
            <w:tcW w:w="3230" w:type="dxa"/>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Yucatán</w:t>
            </w:r>
          </w:p>
        </w:tc>
        <w:tc>
          <w:tcPr>
            <w:tcW w:w="971"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6,802</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16,980</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13,892</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34,681</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18,824</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47,023</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22,526</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56,280</w:t>
            </w:r>
          </w:p>
        </w:tc>
      </w:tr>
      <w:tr w:rsidR="0027333A" w:rsidRPr="0027333A" w:rsidTr="00974AA2">
        <w:trPr>
          <w:trHeight w:val="261"/>
        </w:trPr>
        <w:tc>
          <w:tcPr>
            <w:tcW w:w="461"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33</w:t>
            </w:r>
          </w:p>
        </w:tc>
        <w:tc>
          <w:tcPr>
            <w:tcW w:w="3230" w:type="dxa"/>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Zacatecas</w:t>
            </w:r>
          </w:p>
        </w:tc>
        <w:tc>
          <w:tcPr>
            <w:tcW w:w="971"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13,469</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33,654</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30,015</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75,022</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40,113</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100,264</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46,633</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116,564</w:t>
            </w:r>
          </w:p>
        </w:tc>
      </w:tr>
      <w:tr w:rsidR="0027333A" w:rsidRPr="0027333A" w:rsidTr="00974AA2">
        <w:trPr>
          <w:trHeight w:val="261"/>
        </w:trPr>
        <w:tc>
          <w:tcPr>
            <w:tcW w:w="461"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34</w:t>
            </w:r>
          </w:p>
        </w:tc>
        <w:tc>
          <w:tcPr>
            <w:tcW w:w="3230" w:type="dxa"/>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Del Norte D.F.</w:t>
            </w:r>
          </w:p>
        </w:tc>
        <w:tc>
          <w:tcPr>
            <w:tcW w:w="971"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9,392</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23,452</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21,080</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52,660</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28,674</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71,640</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33,346</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83,304</w:t>
            </w:r>
          </w:p>
        </w:tc>
      </w:tr>
      <w:tr w:rsidR="0027333A" w:rsidRPr="0027333A" w:rsidTr="00974AA2">
        <w:trPr>
          <w:trHeight w:val="261"/>
        </w:trPr>
        <w:tc>
          <w:tcPr>
            <w:tcW w:w="461"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35</w:t>
            </w:r>
          </w:p>
        </w:tc>
        <w:tc>
          <w:tcPr>
            <w:tcW w:w="3230" w:type="dxa"/>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Del Sur D.F.</w:t>
            </w:r>
          </w:p>
        </w:tc>
        <w:tc>
          <w:tcPr>
            <w:tcW w:w="971"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77,358</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193,336</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192,699</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481,677</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268,042</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670,029</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317,395</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793,388</w:t>
            </w:r>
          </w:p>
        </w:tc>
      </w:tr>
      <w:tr w:rsidR="0027333A" w:rsidRPr="0027333A" w:rsidTr="00974AA2">
        <w:trPr>
          <w:trHeight w:val="261"/>
        </w:trPr>
        <w:tc>
          <w:tcPr>
            <w:tcW w:w="461"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36</w:t>
            </w:r>
          </w:p>
        </w:tc>
        <w:tc>
          <w:tcPr>
            <w:tcW w:w="3230" w:type="dxa"/>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UMAE HE  CMN Siglo XXI</w:t>
            </w:r>
          </w:p>
        </w:tc>
        <w:tc>
          <w:tcPr>
            <w:tcW w:w="971"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882</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2,198</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3,078</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7,680</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5,710</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14,257</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8,922</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22,299</w:t>
            </w:r>
          </w:p>
        </w:tc>
      </w:tr>
      <w:tr w:rsidR="0027333A" w:rsidRPr="0027333A" w:rsidTr="00974AA2">
        <w:trPr>
          <w:trHeight w:val="261"/>
        </w:trPr>
        <w:tc>
          <w:tcPr>
            <w:tcW w:w="461"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37</w:t>
            </w:r>
          </w:p>
        </w:tc>
        <w:tc>
          <w:tcPr>
            <w:tcW w:w="3230" w:type="dxa"/>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UMAE HE 71 Torreón</w:t>
            </w:r>
          </w:p>
        </w:tc>
        <w:tc>
          <w:tcPr>
            <w:tcW w:w="971"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957</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2,386</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2,030</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5,058</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3,127</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7,803</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4,246</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10,599</w:t>
            </w:r>
          </w:p>
        </w:tc>
      </w:tr>
      <w:tr w:rsidR="0027333A" w:rsidRPr="0027333A" w:rsidTr="00974AA2">
        <w:trPr>
          <w:trHeight w:val="261"/>
        </w:trPr>
        <w:tc>
          <w:tcPr>
            <w:tcW w:w="461"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38</w:t>
            </w:r>
          </w:p>
        </w:tc>
        <w:tc>
          <w:tcPr>
            <w:tcW w:w="3230" w:type="dxa"/>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UMAE HE 1 CMN BajÍo</w:t>
            </w:r>
          </w:p>
        </w:tc>
        <w:tc>
          <w:tcPr>
            <w:tcW w:w="971"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8,495</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21,228</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13,536</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33,823</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17,402</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43,487</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20,031</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50,062</w:t>
            </w:r>
          </w:p>
        </w:tc>
      </w:tr>
      <w:tr w:rsidR="0027333A" w:rsidRPr="0027333A" w:rsidTr="00974AA2">
        <w:trPr>
          <w:trHeight w:val="261"/>
        </w:trPr>
        <w:tc>
          <w:tcPr>
            <w:tcW w:w="461"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39</w:t>
            </w:r>
          </w:p>
        </w:tc>
        <w:tc>
          <w:tcPr>
            <w:tcW w:w="3230" w:type="dxa"/>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UMAE HE 2 CMN Obregón</w:t>
            </w:r>
          </w:p>
        </w:tc>
        <w:tc>
          <w:tcPr>
            <w:tcW w:w="971"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5,199</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12,992</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9,467</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23,651</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12,701</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31,744</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15,544</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38,844</w:t>
            </w:r>
          </w:p>
        </w:tc>
      </w:tr>
      <w:tr w:rsidR="0027333A" w:rsidRPr="0027333A" w:rsidTr="00974AA2">
        <w:trPr>
          <w:trHeight w:val="261"/>
        </w:trPr>
        <w:tc>
          <w:tcPr>
            <w:tcW w:w="461"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40</w:t>
            </w:r>
          </w:p>
        </w:tc>
        <w:tc>
          <w:tcPr>
            <w:tcW w:w="3230" w:type="dxa"/>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UMAE HE 14 CMN Veracruz</w:t>
            </w:r>
          </w:p>
        </w:tc>
        <w:tc>
          <w:tcPr>
            <w:tcW w:w="971"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7,796</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19,480</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17,115</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42,781</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23,909</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59,755</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29,633</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74,063</w:t>
            </w:r>
          </w:p>
        </w:tc>
      </w:tr>
      <w:tr w:rsidR="0027333A" w:rsidRPr="0027333A" w:rsidTr="00974AA2">
        <w:trPr>
          <w:trHeight w:val="261"/>
        </w:trPr>
        <w:tc>
          <w:tcPr>
            <w:tcW w:w="461"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41</w:t>
            </w:r>
          </w:p>
        </w:tc>
        <w:tc>
          <w:tcPr>
            <w:tcW w:w="3230" w:type="dxa"/>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UMAE HP CMN Siglo XXI</w:t>
            </w:r>
          </w:p>
        </w:tc>
        <w:tc>
          <w:tcPr>
            <w:tcW w:w="971"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3,129</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7,814</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3,779</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9,433</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3,589</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8,957</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3,663</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9,141</w:t>
            </w:r>
          </w:p>
        </w:tc>
      </w:tr>
      <w:tr w:rsidR="0027333A" w:rsidRPr="0027333A" w:rsidTr="00974AA2">
        <w:trPr>
          <w:trHeight w:val="261"/>
        </w:trPr>
        <w:tc>
          <w:tcPr>
            <w:tcW w:w="461"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42</w:t>
            </w:r>
          </w:p>
        </w:tc>
        <w:tc>
          <w:tcPr>
            <w:tcW w:w="3230" w:type="dxa"/>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UMAE HP CMN OCC</w:t>
            </w:r>
          </w:p>
        </w:tc>
        <w:tc>
          <w:tcPr>
            <w:tcW w:w="971"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4,840</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12,092</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10,416</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26,025</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13,674</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34,173</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15,963</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39,897</w:t>
            </w:r>
          </w:p>
        </w:tc>
      </w:tr>
      <w:tr w:rsidR="0027333A" w:rsidRPr="0027333A" w:rsidTr="00974AA2">
        <w:trPr>
          <w:trHeight w:val="261"/>
        </w:trPr>
        <w:tc>
          <w:tcPr>
            <w:tcW w:w="461"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43</w:t>
            </w:r>
          </w:p>
        </w:tc>
        <w:tc>
          <w:tcPr>
            <w:tcW w:w="3230" w:type="dxa"/>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UMAE HGP 48 CMN Bajío</w:t>
            </w:r>
          </w:p>
        </w:tc>
        <w:tc>
          <w:tcPr>
            <w:tcW w:w="971"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1,786</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4,458</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3,688</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9,207</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5,168</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12,911</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6,026</w:t>
            </w:r>
          </w:p>
        </w:tc>
        <w:tc>
          <w:tcPr>
            <w:tcW w:w="1157" w:type="dxa"/>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15,051</w:t>
            </w:r>
          </w:p>
        </w:tc>
      </w:tr>
      <w:tr w:rsidR="0027333A" w:rsidRPr="0027333A" w:rsidTr="00974AA2">
        <w:trPr>
          <w:trHeight w:val="261"/>
        </w:trPr>
        <w:tc>
          <w:tcPr>
            <w:tcW w:w="461" w:type="dxa"/>
            <w:tcBorders>
              <w:bottom w:val="single"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44</w:t>
            </w:r>
          </w:p>
        </w:tc>
        <w:tc>
          <w:tcPr>
            <w:tcW w:w="3230" w:type="dxa"/>
            <w:tcBorders>
              <w:bottom w:val="single" w:sz="4" w:space="0" w:color="auto"/>
            </w:tcBorders>
            <w:shd w:val="clear" w:color="auto" w:fill="auto"/>
            <w:noWrap/>
            <w:vAlign w:val="bottom"/>
            <w:hideMark/>
          </w:tcPr>
          <w:p w:rsidR="0027333A" w:rsidRPr="0027333A" w:rsidRDefault="0027333A" w:rsidP="0027333A">
            <w:pPr>
              <w:spacing w:after="0" w:line="240" w:lineRule="auto"/>
              <w:rPr>
                <w:rFonts w:ascii="Calibri" w:eastAsia="Times New Roman" w:hAnsi="Calibri" w:cs="Arial"/>
                <w:sz w:val="20"/>
                <w:szCs w:val="20"/>
              </w:rPr>
            </w:pPr>
            <w:r w:rsidRPr="0027333A">
              <w:rPr>
                <w:rFonts w:ascii="Calibri" w:eastAsia="Times New Roman" w:hAnsi="Calibri" w:cs="Arial"/>
                <w:sz w:val="20"/>
                <w:szCs w:val="20"/>
              </w:rPr>
              <w:t>UMAE HGRAL  CMN La Raza</w:t>
            </w:r>
          </w:p>
        </w:tc>
        <w:tc>
          <w:tcPr>
            <w:tcW w:w="971" w:type="dxa"/>
            <w:tcBorders>
              <w:bottom w:val="single"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7,527</w:t>
            </w:r>
          </w:p>
        </w:tc>
        <w:tc>
          <w:tcPr>
            <w:tcW w:w="1157" w:type="dxa"/>
            <w:tcBorders>
              <w:bottom w:val="single"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18,806</w:t>
            </w:r>
          </w:p>
        </w:tc>
        <w:tc>
          <w:tcPr>
            <w:tcW w:w="1157" w:type="dxa"/>
            <w:tcBorders>
              <w:bottom w:val="single"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16,873</w:t>
            </w:r>
          </w:p>
        </w:tc>
        <w:tc>
          <w:tcPr>
            <w:tcW w:w="1157" w:type="dxa"/>
            <w:tcBorders>
              <w:bottom w:val="single"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42,174</w:t>
            </w:r>
          </w:p>
        </w:tc>
        <w:tc>
          <w:tcPr>
            <w:tcW w:w="1157" w:type="dxa"/>
            <w:tcBorders>
              <w:bottom w:val="single"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23,589</w:t>
            </w:r>
          </w:p>
        </w:tc>
        <w:tc>
          <w:tcPr>
            <w:tcW w:w="1157" w:type="dxa"/>
            <w:tcBorders>
              <w:bottom w:val="single"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58,961</w:t>
            </w:r>
          </w:p>
        </w:tc>
        <w:tc>
          <w:tcPr>
            <w:tcW w:w="1157" w:type="dxa"/>
            <w:tcBorders>
              <w:bottom w:val="single"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27,973</w:t>
            </w:r>
          </w:p>
        </w:tc>
        <w:tc>
          <w:tcPr>
            <w:tcW w:w="1157" w:type="dxa"/>
            <w:tcBorders>
              <w:bottom w:val="single" w:sz="4" w:space="0" w:color="auto"/>
            </w:tcBorders>
            <w:shd w:val="clear" w:color="auto" w:fill="auto"/>
            <w:noWrap/>
            <w:vAlign w:val="bottom"/>
            <w:hideMark/>
          </w:tcPr>
          <w:p w:rsidR="0027333A" w:rsidRPr="0027333A" w:rsidRDefault="0027333A" w:rsidP="0027333A">
            <w:pPr>
              <w:spacing w:after="0" w:line="240" w:lineRule="auto"/>
              <w:jc w:val="right"/>
              <w:rPr>
                <w:rFonts w:ascii="Calibri" w:eastAsia="Times New Roman" w:hAnsi="Calibri" w:cs="Arial"/>
                <w:sz w:val="20"/>
                <w:szCs w:val="20"/>
              </w:rPr>
            </w:pPr>
            <w:r w:rsidRPr="0027333A">
              <w:rPr>
                <w:rFonts w:ascii="Calibri" w:eastAsia="Times New Roman" w:hAnsi="Calibri" w:cs="Arial"/>
                <w:sz w:val="20"/>
                <w:szCs w:val="20"/>
              </w:rPr>
              <w:t>69,917</w:t>
            </w:r>
          </w:p>
        </w:tc>
      </w:tr>
      <w:tr w:rsidR="0027333A" w:rsidRPr="0027333A" w:rsidTr="00974AA2">
        <w:trPr>
          <w:trHeight w:val="261"/>
        </w:trPr>
        <w:tc>
          <w:tcPr>
            <w:tcW w:w="3691" w:type="dxa"/>
            <w:gridSpan w:val="2"/>
            <w:tcBorders>
              <w:top w:val="single" w:sz="4" w:space="0" w:color="auto"/>
              <w:bottom w:val="single" w:sz="4" w:space="0" w:color="auto"/>
              <w:right w:val="single" w:sz="4" w:space="0" w:color="auto"/>
            </w:tcBorders>
            <w:shd w:val="clear" w:color="auto" w:fill="B8CCE4" w:themeFill="accent1" w:themeFillTint="66"/>
            <w:noWrap/>
            <w:vAlign w:val="bottom"/>
            <w:hideMark/>
          </w:tcPr>
          <w:p w:rsidR="0027333A" w:rsidRPr="0027333A" w:rsidRDefault="0027333A" w:rsidP="0027333A">
            <w:pPr>
              <w:spacing w:after="0" w:line="240" w:lineRule="auto"/>
              <w:rPr>
                <w:rFonts w:ascii="Calibri" w:eastAsia="Times New Roman" w:hAnsi="Calibri" w:cs="Arial"/>
                <w:b/>
                <w:bCs/>
                <w:sz w:val="20"/>
                <w:szCs w:val="20"/>
              </w:rPr>
            </w:pPr>
            <w:r w:rsidRPr="0027333A">
              <w:rPr>
                <w:rFonts w:ascii="Calibri" w:eastAsia="Times New Roman" w:hAnsi="Calibri" w:cs="Arial"/>
                <w:sz w:val="20"/>
                <w:szCs w:val="20"/>
              </w:rPr>
              <w:t> </w:t>
            </w:r>
            <w:r w:rsidRPr="0027333A">
              <w:rPr>
                <w:rFonts w:ascii="Calibri" w:eastAsia="Times New Roman" w:hAnsi="Calibri" w:cs="Arial"/>
                <w:b/>
                <w:bCs/>
                <w:sz w:val="20"/>
                <w:szCs w:val="20"/>
              </w:rPr>
              <w:t xml:space="preserve">Total </w:t>
            </w:r>
          </w:p>
        </w:tc>
        <w:tc>
          <w:tcPr>
            <w:tcW w:w="971"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27333A" w:rsidRPr="0027333A" w:rsidRDefault="0027333A" w:rsidP="0027333A">
            <w:pPr>
              <w:spacing w:after="0" w:line="240" w:lineRule="auto"/>
              <w:jc w:val="right"/>
              <w:rPr>
                <w:rFonts w:ascii="Calibri" w:eastAsia="Times New Roman" w:hAnsi="Calibri" w:cs="Arial"/>
                <w:b/>
                <w:bCs/>
                <w:sz w:val="20"/>
                <w:szCs w:val="20"/>
              </w:rPr>
            </w:pPr>
            <w:r w:rsidRPr="0027333A">
              <w:rPr>
                <w:rFonts w:ascii="Calibri" w:eastAsia="Times New Roman" w:hAnsi="Calibri" w:cs="Arial"/>
                <w:b/>
                <w:bCs/>
                <w:sz w:val="20"/>
                <w:szCs w:val="20"/>
              </w:rPr>
              <w:t>993,750</w:t>
            </w:r>
          </w:p>
        </w:tc>
        <w:tc>
          <w:tcPr>
            <w:tcW w:w="1157"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27333A" w:rsidRPr="0027333A" w:rsidRDefault="0027333A" w:rsidP="0027333A">
            <w:pPr>
              <w:spacing w:after="0" w:line="240" w:lineRule="auto"/>
              <w:jc w:val="right"/>
              <w:rPr>
                <w:rFonts w:ascii="Calibri" w:eastAsia="Times New Roman" w:hAnsi="Calibri" w:cs="Arial"/>
                <w:b/>
                <w:bCs/>
                <w:sz w:val="20"/>
                <w:szCs w:val="20"/>
              </w:rPr>
            </w:pPr>
            <w:r w:rsidRPr="0027333A">
              <w:rPr>
                <w:rFonts w:ascii="Calibri" w:eastAsia="Times New Roman" w:hAnsi="Calibri" w:cs="Arial"/>
                <w:b/>
                <w:bCs/>
                <w:sz w:val="20"/>
                <w:szCs w:val="20"/>
              </w:rPr>
              <w:t>2,483,124</w:t>
            </w:r>
          </w:p>
        </w:tc>
        <w:tc>
          <w:tcPr>
            <w:tcW w:w="1157"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27333A" w:rsidRPr="0027333A" w:rsidRDefault="0027333A" w:rsidP="0027333A">
            <w:pPr>
              <w:spacing w:after="0" w:line="240" w:lineRule="auto"/>
              <w:jc w:val="right"/>
              <w:rPr>
                <w:rFonts w:ascii="Calibri" w:eastAsia="Times New Roman" w:hAnsi="Calibri" w:cs="Arial"/>
                <w:b/>
                <w:bCs/>
                <w:sz w:val="20"/>
                <w:szCs w:val="20"/>
              </w:rPr>
            </w:pPr>
            <w:r w:rsidRPr="0027333A">
              <w:rPr>
                <w:rFonts w:ascii="Calibri" w:eastAsia="Times New Roman" w:hAnsi="Calibri" w:cs="Arial"/>
                <w:b/>
                <w:bCs/>
                <w:sz w:val="20"/>
                <w:szCs w:val="20"/>
              </w:rPr>
              <w:t>2,262,232</w:t>
            </w:r>
          </w:p>
        </w:tc>
        <w:tc>
          <w:tcPr>
            <w:tcW w:w="1157"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27333A" w:rsidRPr="0027333A" w:rsidRDefault="0027333A" w:rsidP="0027333A">
            <w:pPr>
              <w:spacing w:after="0" w:line="240" w:lineRule="auto"/>
              <w:jc w:val="right"/>
              <w:rPr>
                <w:rFonts w:ascii="Calibri" w:eastAsia="Times New Roman" w:hAnsi="Calibri" w:cs="Arial"/>
                <w:b/>
                <w:bCs/>
                <w:sz w:val="20"/>
                <w:szCs w:val="20"/>
              </w:rPr>
            </w:pPr>
            <w:r w:rsidRPr="0027333A">
              <w:rPr>
                <w:rFonts w:ascii="Calibri" w:eastAsia="Times New Roman" w:hAnsi="Calibri" w:cs="Arial"/>
                <w:b/>
                <w:bCs/>
                <w:sz w:val="20"/>
                <w:szCs w:val="20"/>
              </w:rPr>
              <w:t>5,653,400</w:t>
            </w:r>
          </w:p>
        </w:tc>
        <w:tc>
          <w:tcPr>
            <w:tcW w:w="1157"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27333A" w:rsidRPr="0027333A" w:rsidRDefault="0027333A" w:rsidP="0027333A">
            <w:pPr>
              <w:spacing w:after="0" w:line="240" w:lineRule="auto"/>
              <w:jc w:val="right"/>
              <w:rPr>
                <w:rFonts w:ascii="Calibri" w:eastAsia="Times New Roman" w:hAnsi="Calibri" w:cs="Arial"/>
                <w:b/>
                <w:bCs/>
                <w:sz w:val="20"/>
                <w:szCs w:val="20"/>
              </w:rPr>
            </w:pPr>
            <w:r w:rsidRPr="0027333A">
              <w:rPr>
                <w:rFonts w:ascii="Calibri" w:eastAsia="Times New Roman" w:hAnsi="Calibri" w:cs="Arial"/>
                <w:b/>
                <w:bCs/>
                <w:sz w:val="20"/>
                <w:szCs w:val="20"/>
              </w:rPr>
              <w:t>3,202,205</w:t>
            </w:r>
          </w:p>
        </w:tc>
        <w:tc>
          <w:tcPr>
            <w:tcW w:w="1157"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27333A" w:rsidRPr="0027333A" w:rsidRDefault="0027333A" w:rsidP="0027333A">
            <w:pPr>
              <w:spacing w:after="0" w:line="240" w:lineRule="auto"/>
              <w:jc w:val="right"/>
              <w:rPr>
                <w:rFonts w:ascii="Calibri" w:eastAsia="Times New Roman" w:hAnsi="Calibri" w:cs="Arial"/>
                <w:b/>
                <w:bCs/>
                <w:sz w:val="20"/>
                <w:szCs w:val="20"/>
              </w:rPr>
            </w:pPr>
            <w:r w:rsidRPr="0027333A">
              <w:rPr>
                <w:rFonts w:ascii="Calibri" w:eastAsia="Times New Roman" w:hAnsi="Calibri" w:cs="Arial"/>
                <w:b/>
                <w:bCs/>
                <w:sz w:val="20"/>
                <w:szCs w:val="20"/>
              </w:rPr>
              <w:t>8,003,400</w:t>
            </w:r>
          </w:p>
        </w:tc>
        <w:tc>
          <w:tcPr>
            <w:tcW w:w="1157"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27333A" w:rsidRPr="0027333A" w:rsidRDefault="0027333A" w:rsidP="0027333A">
            <w:pPr>
              <w:spacing w:after="0" w:line="240" w:lineRule="auto"/>
              <w:jc w:val="right"/>
              <w:rPr>
                <w:rFonts w:ascii="Calibri" w:eastAsia="Times New Roman" w:hAnsi="Calibri" w:cs="Arial"/>
                <w:b/>
                <w:bCs/>
                <w:sz w:val="20"/>
                <w:szCs w:val="20"/>
              </w:rPr>
            </w:pPr>
            <w:r w:rsidRPr="0027333A">
              <w:rPr>
                <w:rFonts w:ascii="Calibri" w:eastAsia="Times New Roman" w:hAnsi="Calibri" w:cs="Arial"/>
                <w:b/>
                <w:bCs/>
                <w:sz w:val="20"/>
                <w:szCs w:val="20"/>
              </w:rPr>
              <w:t>3,944,672</w:t>
            </w:r>
          </w:p>
        </w:tc>
        <w:tc>
          <w:tcPr>
            <w:tcW w:w="1157" w:type="dxa"/>
            <w:tcBorders>
              <w:top w:val="single" w:sz="4" w:space="0" w:color="auto"/>
              <w:left w:val="single" w:sz="4" w:space="0" w:color="auto"/>
              <w:bottom w:val="single" w:sz="4" w:space="0" w:color="auto"/>
            </w:tcBorders>
            <w:shd w:val="clear" w:color="auto" w:fill="B8CCE4" w:themeFill="accent1" w:themeFillTint="66"/>
            <w:noWrap/>
            <w:vAlign w:val="bottom"/>
            <w:hideMark/>
          </w:tcPr>
          <w:p w:rsidR="0027333A" w:rsidRPr="0027333A" w:rsidRDefault="0027333A" w:rsidP="0027333A">
            <w:pPr>
              <w:spacing w:after="0" w:line="240" w:lineRule="auto"/>
              <w:jc w:val="right"/>
              <w:rPr>
                <w:rFonts w:ascii="Calibri" w:eastAsia="Times New Roman" w:hAnsi="Calibri" w:cs="Arial"/>
                <w:b/>
                <w:bCs/>
                <w:sz w:val="20"/>
                <w:szCs w:val="20"/>
              </w:rPr>
            </w:pPr>
            <w:r w:rsidRPr="0027333A">
              <w:rPr>
                <w:rFonts w:ascii="Calibri" w:eastAsia="Times New Roman" w:hAnsi="Calibri" w:cs="Arial"/>
                <w:b/>
                <w:bCs/>
                <w:sz w:val="20"/>
                <w:szCs w:val="20"/>
              </w:rPr>
              <w:t>9,859,534</w:t>
            </w:r>
          </w:p>
        </w:tc>
      </w:tr>
    </w:tbl>
    <w:p w:rsidR="00794B79" w:rsidRPr="00B5423C" w:rsidRDefault="00794B79" w:rsidP="0044470F">
      <w:pPr>
        <w:rPr>
          <w:color w:val="000000" w:themeColor="text1"/>
        </w:rPr>
        <w:sectPr w:rsidR="00794B79" w:rsidRPr="00B5423C" w:rsidSect="0027333A">
          <w:pgSz w:w="15840" w:h="12240" w:orient="landscape"/>
          <w:pgMar w:top="1440" w:right="1080" w:bottom="1440" w:left="1080" w:header="708" w:footer="708" w:gutter="0"/>
          <w:cols w:space="708"/>
          <w:docGrid w:linePitch="360"/>
        </w:sectPr>
      </w:pPr>
    </w:p>
    <w:p w:rsidR="00794B79" w:rsidRPr="00B5423C" w:rsidRDefault="00794B79" w:rsidP="0044470F">
      <w:pPr>
        <w:rPr>
          <w:color w:val="000000" w:themeColor="text1"/>
        </w:rPr>
        <w:sectPr w:rsidR="00794B79" w:rsidRPr="00B5423C" w:rsidSect="0027333A">
          <w:type w:val="continuous"/>
          <w:pgSz w:w="15840" w:h="12240" w:orient="landscape"/>
          <w:pgMar w:top="1440" w:right="1080" w:bottom="1440" w:left="1080" w:header="708" w:footer="708" w:gutter="0"/>
          <w:cols w:space="708"/>
          <w:docGrid w:linePitch="360"/>
        </w:sectPr>
      </w:pPr>
    </w:p>
    <w:p w:rsidR="0044470F" w:rsidRPr="00B5423C" w:rsidRDefault="0044470F" w:rsidP="00FB38CA">
      <w:pPr>
        <w:spacing w:after="0" w:line="240" w:lineRule="auto"/>
        <w:jc w:val="center"/>
        <w:rPr>
          <w:b/>
          <w:bCs/>
          <w:color w:val="000000" w:themeColor="text1"/>
          <w:sz w:val="32"/>
          <w:szCs w:val="32"/>
        </w:rPr>
      </w:pPr>
      <w:r w:rsidRPr="00B5423C">
        <w:rPr>
          <w:b/>
          <w:bCs/>
          <w:color w:val="000000" w:themeColor="text1"/>
          <w:sz w:val="32"/>
          <w:szCs w:val="32"/>
        </w:rPr>
        <w:lastRenderedPageBreak/>
        <w:t>Anexo</w:t>
      </w:r>
      <w:r w:rsidR="00842978">
        <w:rPr>
          <w:b/>
          <w:bCs/>
          <w:color w:val="000000" w:themeColor="text1"/>
          <w:sz w:val="32"/>
          <w:szCs w:val="32"/>
        </w:rPr>
        <w:t xml:space="preserve"> T.</w:t>
      </w:r>
      <w:r w:rsidRPr="00B5423C">
        <w:rPr>
          <w:b/>
          <w:bCs/>
          <w:color w:val="000000" w:themeColor="text1"/>
          <w:sz w:val="32"/>
          <w:szCs w:val="32"/>
        </w:rPr>
        <w:t>2  (</w:t>
      </w:r>
      <w:r w:rsidR="00842978">
        <w:rPr>
          <w:b/>
          <w:bCs/>
          <w:color w:val="000000" w:themeColor="text1"/>
          <w:sz w:val="32"/>
          <w:szCs w:val="32"/>
        </w:rPr>
        <w:t>T.</w:t>
      </w:r>
      <w:r w:rsidRPr="00B5423C">
        <w:rPr>
          <w:b/>
          <w:bCs/>
          <w:color w:val="000000" w:themeColor="text1"/>
          <w:sz w:val="32"/>
          <w:szCs w:val="32"/>
        </w:rPr>
        <w:t>Dos)</w:t>
      </w:r>
    </w:p>
    <w:p w:rsidR="0044470F" w:rsidRPr="00B5423C" w:rsidRDefault="0044470F" w:rsidP="0044470F">
      <w:pPr>
        <w:jc w:val="center"/>
        <w:rPr>
          <w:b/>
          <w:bCs/>
          <w:color w:val="000000" w:themeColor="text1"/>
          <w:sz w:val="32"/>
          <w:szCs w:val="32"/>
        </w:rPr>
      </w:pPr>
      <w:r w:rsidRPr="00B5423C">
        <w:rPr>
          <w:b/>
          <w:bCs/>
          <w:color w:val="000000" w:themeColor="text1"/>
          <w:sz w:val="32"/>
          <w:szCs w:val="32"/>
        </w:rPr>
        <w:t xml:space="preserve"> Directorio de Unidades Médicas DPA</w:t>
      </w:r>
    </w:p>
    <w:tbl>
      <w:tblPr>
        <w:tblW w:w="14601" w:type="dxa"/>
        <w:jc w:val="center"/>
        <w:tblCellMar>
          <w:left w:w="70" w:type="dxa"/>
          <w:right w:w="70" w:type="dxa"/>
        </w:tblCellMar>
        <w:tblLook w:val="04A0"/>
      </w:tblPr>
      <w:tblGrid>
        <w:gridCol w:w="441"/>
        <w:gridCol w:w="1856"/>
        <w:gridCol w:w="800"/>
        <w:gridCol w:w="821"/>
        <w:gridCol w:w="1469"/>
        <w:gridCol w:w="1392"/>
        <w:gridCol w:w="2279"/>
        <w:gridCol w:w="1201"/>
        <w:gridCol w:w="2939"/>
        <w:gridCol w:w="1403"/>
      </w:tblGrid>
      <w:tr w:rsidR="00FB38CA" w:rsidRPr="00B5423C" w:rsidTr="003C29A8">
        <w:trPr>
          <w:trHeight w:val="255"/>
          <w:tblHeader/>
          <w:jc w:val="center"/>
        </w:trPr>
        <w:tc>
          <w:tcPr>
            <w:tcW w:w="441"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hideMark/>
          </w:tcPr>
          <w:p w:rsidR="00FB38CA" w:rsidRPr="00B5423C" w:rsidRDefault="00FB38CA" w:rsidP="003C29A8">
            <w:pPr>
              <w:spacing w:after="0" w:line="240" w:lineRule="auto"/>
              <w:jc w:val="center"/>
              <w:rPr>
                <w:b/>
                <w:bCs/>
                <w:color w:val="000000" w:themeColor="text1"/>
                <w:sz w:val="18"/>
                <w:szCs w:val="18"/>
              </w:rPr>
            </w:pPr>
            <w:r w:rsidRPr="00B5423C">
              <w:rPr>
                <w:b/>
                <w:bCs/>
                <w:color w:val="000000" w:themeColor="text1"/>
                <w:sz w:val="18"/>
                <w:szCs w:val="18"/>
              </w:rPr>
              <w:t>No.</w:t>
            </w:r>
          </w:p>
        </w:tc>
        <w:tc>
          <w:tcPr>
            <w:tcW w:w="1856"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rsidR="00FB38CA" w:rsidRPr="00B5423C" w:rsidRDefault="00FB38CA" w:rsidP="003C29A8">
            <w:pPr>
              <w:spacing w:after="0" w:line="240" w:lineRule="auto"/>
              <w:jc w:val="center"/>
              <w:rPr>
                <w:b/>
                <w:bCs/>
                <w:color w:val="000000" w:themeColor="text1"/>
                <w:sz w:val="18"/>
                <w:szCs w:val="18"/>
              </w:rPr>
            </w:pPr>
            <w:r w:rsidRPr="00B5423C">
              <w:rPr>
                <w:b/>
                <w:bCs/>
                <w:color w:val="000000" w:themeColor="text1"/>
                <w:sz w:val="18"/>
                <w:szCs w:val="18"/>
              </w:rPr>
              <w:t>Delegación/UMAE</w:t>
            </w:r>
          </w:p>
        </w:tc>
        <w:tc>
          <w:tcPr>
            <w:tcW w:w="800" w:type="dxa"/>
            <w:tcBorders>
              <w:top w:val="single" w:sz="4" w:space="0" w:color="auto"/>
              <w:left w:val="nil"/>
              <w:bottom w:val="single" w:sz="4" w:space="0" w:color="auto"/>
              <w:right w:val="single" w:sz="4" w:space="0" w:color="auto"/>
            </w:tcBorders>
            <w:shd w:val="clear" w:color="auto" w:fill="B8CCE4" w:themeFill="accent1" w:themeFillTint="66"/>
            <w:noWrap/>
            <w:vAlign w:val="center"/>
            <w:hideMark/>
          </w:tcPr>
          <w:p w:rsidR="00FB38CA" w:rsidRPr="00B5423C" w:rsidRDefault="00FB38CA" w:rsidP="003C29A8">
            <w:pPr>
              <w:spacing w:after="0" w:line="240" w:lineRule="auto"/>
              <w:jc w:val="center"/>
              <w:rPr>
                <w:b/>
                <w:bCs/>
                <w:color w:val="000000" w:themeColor="text1"/>
                <w:sz w:val="18"/>
                <w:szCs w:val="18"/>
              </w:rPr>
            </w:pPr>
            <w:r w:rsidRPr="00B5423C">
              <w:rPr>
                <w:b/>
                <w:bCs/>
                <w:color w:val="000000" w:themeColor="text1"/>
                <w:sz w:val="18"/>
                <w:szCs w:val="18"/>
              </w:rPr>
              <w:t>Tipo</w:t>
            </w:r>
          </w:p>
        </w:tc>
        <w:tc>
          <w:tcPr>
            <w:tcW w:w="821" w:type="dxa"/>
            <w:tcBorders>
              <w:top w:val="single" w:sz="4" w:space="0" w:color="auto"/>
              <w:left w:val="nil"/>
              <w:bottom w:val="single" w:sz="4" w:space="0" w:color="auto"/>
              <w:right w:val="single" w:sz="4" w:space="0" w:color="auto"/>
            </w:tcBorders>
            <w:shd w:val="clear" w:color="auto" w:fill="B8CCE4" w:themeFill="accent1" w:themeFillTint="66"/>
            <w:noWrap/>
            <w:vAlign w:val="center"/>
            <w:hideMark/>
          </w:tcPr>
          <w:p w:rsidR="00FB38CA" w:rsidRPr="00B5423C" w:rsidRDefault="00FB38CA" w:rsidP="003C29A8">
            <w:pPr>
              <w:spacing w:after="0" w:line="240" w:lineRule="auto"/>
              <w:jc w:val="center"/>
              <w:rPr>
                <w:b/>
                <w:bCs/>
                <w:color w:val="000000" w:themeColor="text1"/>
                <w:sz w:val="18"/>
                <w:szCs w:val="18"/>
              </w:rPr>
            </w:pPr>
            <w:r w:rsidRPr="00B5423C">
              <w:rPr>
                <w:b/>
                <w:bCs/>
                <w:color w:val="000000" w:themeColor="text1"/>
                <w:sz w:val="18"/>
                <w:szCs w:val="18"/>
              </w:rPr>
              <w:t>Número</w:t>
            </w:r>
          </w:p>
        </w:tc>
        <w:tc>
          <w:tcPr>
            <w:tcW w:w="1469" w:type="dxa"/>
            <w:tcBorders>
              <w:top w:val="single" w:sz="4" w:space="0" w:color="auto"/>
              <w:left w:val="nil"/>
              <w:bottom w:val="single" w:sz="4" w:space="0" w:color="auto"/>
              <w:right w:val="single" w:sz="4" w:space="0" w:color="auto"/>
            </w:tcBorders>
            <w:shd w:val="clear" w:color="auto" w:fill="B8CCE4" w:themeFill="accent1" w:themeFillTint="66"/>
            <w:noWrap/>
            <w:vAlign w:val="center"/>
            <w:hideMark/>
          </w:tcPr>
          <w:p w:rsidR="00FB38CA" w:rsidRPr="00B5423C" w:rsidRDefault="00FB38CA" w:rsidP="003C29A8">
            <w:pPr>
              <w:spacing w:after="0" w:line="240" w:lineRule="auto"/>
              <w:jc w:val="center"/>
              <w:rPr>
                <w:b/>
                <w:bCs/>
                <w:color w:val="000000" w:themeColor="text1"/>
                <w:sz w:val="18"/>
                <w:szCs w:val="18"/>
              </w:rPr>
            </w:pPr>
            <w:r w:rsidRPr="00B5423C">
              <w:rPr>
                <w:b/>
                <w:bCs/>
                <w:color w:val="000000" w:themeColor="text1"/>
                <w:sz w:val="18"/>
                <w:szCs w:val="18"/>
              </w:rPr>
              <w:t>Localidad</w:t>
            </w:r>
          </w:p>
        </w:tc>
        <w:tc>
          <w:tcPr>
            <w:tcW w:w="1392" w:type="dxa"/>
            <w:tcBorders>
              <w:top w:val="single" w:sz="4" w:space="0" w:color="auto"/>
              <w:left w:val="nil"/>
              <w:bottom w:val="single" w:sz="4" w:space="0" w:color="auto"/>
              <w:right w:val="single" w:sz="4" w:space="0" w:color="auto"/>
            </w:tcBorders>
            <w:shd w:val="clear" w:color="auto" w:fill="B8CCE4" w:themeFill="accent1" w:themeFillTint="66"/>
            <w:noWrap/>
            <w:vAlign w:val="center"/>
            <w:hideMark/>
          </w:tcPr>
          <w:p w:rsidR="00FB38CA" w:rsidRPr="00B5423C" w:rsidRDefault="00FB38CA" w:rsidP="003C29A8">
            <w:pPr>
              <w:spacing w:after="0" w:line="240" w:lineRule="auto"/>
              <w:jc w:val="center"/>
              <w:rPr>
                <w:b/>
                <w:bCs/>
                <w:color w:val="000000" w:themeColor="text1"/>
                <w:sz w:val="18"/>
                <w:szCs w:val="18"/>
              </w:rPr>
            </w:pPr>
            <w:r w:rsidRPr="00B5423C">
              <w:rPr>
                <w:b/>
                <w:bCs/>
                <w:color w:val="000000" w:themeColor="text1"/>
                <w:sz w:val="18"/>
                <w:szCs w:val="18"/>
              </w:rPr>
              <w:t>Municipio</w:t>
            </w:r>
          </w:p>
        </w:tc>
        <w:tc>
          <w:tcPr>
            <w:tcW w:w="2279"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rsidR="00FB38CA" w:rsidRPr="00B5423C" w:rsidRDefault="00FB38CA" w:rsidP="003C29A8">
            <w:pPr>
              <w:spacing w:after="0" w:line="240" w:lineRule="auto"/>
              <w:jc w:val="center"/>
              <w:rPr>
                <w:b/>
                <w:bCs/>
                <w:color w:val="000000" w:themeColor="text1"/>
                <w:sz w:val="18"/>
                <w:szCs w:val="18"/>
              </w:rPr>
            </w:pPr>
            <w:r w:rsidRPr="00B5423C">
              <w:rPr>
                <w:b/>
                <w:bCs/>
                <w:color w:val="000000" w:themeColor="text1"/>
                <w:sz w:val="18"/>
                <w:szCs w:val="18"/>
              </w:rPr>
              <w:t>Domicilio</w:t>
            </w:r>
          </w:p>
        </w:tc>
        <w:tc>
          <w:tcPr>
            <w:tcW w:w="1201" w:type="dxa"/>
            <w:tcBorders>
              <w:top w:val="single" w:sz="4" w:space="0" w:color="auto"/>
              <w:left w:val="nil"/>
              <w:bottom w:val="single" w:sz="4" w:space="0" w:color="auto"/>
              <w:right w:val="single" w:sz="4" w:space="0" w:color="auto"/>
            </w:tcBorders>
            <w:shd w:val="clear" w:color="auto" w:fill="B8CCE4" w:themeFill="accent1" w:themeFillTint="66"/>
            <w:noWrap/>
            <w:vAlign w:val="center"/>
            <w:hideMark/>
          </w:tcPr>
          <w:p w:rsidR="00FB38CA" w:rsidRPr="00B5423C" w:rsidRDefault="00FB38CA" w:rsidP="003C29A8">
            <w:pPr>
              <w:spacing w:after="0" w:line="240" w:lineRule="auto"/>
              <w:jc w:val="center"/>
              <w:rPr>
                <w:b/>
                <w:bCs/>
                <w:color w:val="000000" w:themeColor="text1"/>
                <w:sz w:val="18"/>
                <w:szCs w:val="18"/>
              </w:rPr>
            </w:pPr>
            <w:r w:rsidRPr="00B5423C">
              <w:rPr>
                <w:b/>
                <w:bCs/>
                <w:color w:val="000000" w:themeColor="text1"/>
                <w:sz w:val="18"/>
                <w:szCs w:val="18"/>
              </w:rPr>
              <w:t>Director</w:t>
            </w:r>
          </w:p>
        </w:tc>
        <w:tc>
          <w:tcPr>
            <w:tcW w:w="2939" w:type="dxa"/>
            <w:tcBorders>
              <w:top w:val="single" w:sz="4" w:space="0" w:color="auto"/>
              <w:left w:val="nil"/>
              <w:bottom w:val="single" w:sz="4" w:space="0" w:color="auto"/>
              <w:right w:val="single" w:sz="4" w:space="0" w:color="auto"/>
            </w:tcBorders>
            <w:shd w:val="clear" w:color="auto" w:fill="B8CCE4" w:themeFill="accent1" w:themeFillTint="66"/>
            <w:noWrap/>
            <w:vAlign w:val="center"/>
            <w:hideMark/>
          </w:tcPr>
          <w:p w:rsidR="00FB38CA" w:rsidRPr="00B5423C" w:rsidRDefault="00FB38CA" w:rsidP="003C29A8">
            <w:pPr>
              <w:spacing w:after="0" w:line="240" w:lineRule="auto"/>
              <w:jc w:val="center"/>
              <w:rPr>
                <w:b/>
                <w:bCs/>
                <w:color w:val="000000" w:themeColor="text1"/>
                <w:sz w:val="18"/>
                <w:szCs w:val="18"/>
              </w:rPr>
            </w:pPr>
            <w:r w:rsidRPr="00B5423C">
              <w:rPr>
                <w:b/>
                <w:bCs/>
                <w:color w:val="000000" w:themeColor="text1"/>
                <w:sz w:val="18"/>
                <w:szCs w:val="18"/>
              </w:rPr>
              <w:t>Correo</w:t>
            </w:r>
          </w:p>
        </w:tc>
        <w:tc>
          <w:tcPr>
            <w:tcW w:w="1403"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rsidR="00FB38CA" w:rsidRPr="00B5423C" w:rsidRDefault="00FB38CA" w:rsidP="003C29A8">
            <w:pPr>
              <w:spacing w:after="0" w:line="240" w:lineRule="auto"/>
              <w:jc w:val="center"/>
              <w:rPr>
                <w:b/>
                <w:bCs/>
                <w:color w:val="000000" w:themeColor="text1"/>
                <w:sz w:val="18"/>
                <w:szCs w:val="18"/>
              </w:rPr>
            </w:pPr>
            <w:r w:rsidRPr="00B5423C">
              <w:rPr>
                <w:b/>
                <w:bCs/>
                <w:color w:val="000000" w:themeColor="text1"/>
                <w:sz w:val="18"/>
                <w:szCs w:val="18"/>
              </w:rPr>
              <w:t>Tel</w:t>
            </w:r>
          </w:p>
        </w:tc>
      </w:tr>
      <w:tr w:rsidR="00FB38CA" w:rsidRPr="00B5423C" w:rsidTr="00FB38CA">
        <w:trPr>
          <w:trHeight w:val="765"/>
          <w:jc w:val="center"/>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jc w:val="right"/>
              <w:rPr>
                <w:color w:val="000000" w:themeColor="text1"/>
                <w:sz w:val="18"/>
                <w:szCs w:val="18"/>
              </w:rPr>
            </w:pPr>
            <w:r w:rsidRPr="00B5423C">
              <w:rPr>
                <w:color w:val="000000" w:themeColor="text1"/>
                <w:sz w:val="18"/>
                <w:szCs w:val="18"/>
              </w:rPr>
              <w:t>1</w:t>
            </w:r>
          </w:p>
        </w:tc>
        <w:tc>
          <w:tcPr>
            <w:tcW w:w="1856"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Aguascalientes</w:t>
            </w:r>
          </w:p>
        </w:tc>
        <w:tc>
          <w:tcPr>
            <w:tcW w:w="800"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UMF</w:t>
            </w:r>
          </w:p>
        </w:tc>
        <w:tc>
          <w:tcPr>
            <w:tcW w:w="82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10</w:t>
            </w:r>
          </w:p>
        </w:tc>
        <w:tc>
          <w:tcPr>
            <w:tcW w:w="146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Aguascalientes</w:t>
            </w:r>
          </w:p>
        </w:tc>
        <w:tc>
          <w:tcPr>
            <w:tcW w:w="1392"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Aguascalientes</w:t>
            </w:r>
          </w:p>
        </w:tc>
        <w:tc>
          <w:tcPr>
            <w:tcW w:w="2279"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Av. de la Convención Norte esquina con Petróleos Mexicanos Col. Gremial C.P. 20270, Aguascalientes, Aguascalientes</w:t>
            </w:r>
          </w:p>
        </w:tc>
        <w:tc>
          <w:tcPr>
            <w:tcW w:w="120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Dra. Hilda Monica López Cervantes</w:t>
            </w:r>
          </w:p>
        </w:tc>
        <w:tc>
          <w:tcPr>
            <w:tcW w:w="293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hilda.lopezce@imss.gob.mx</w:t>
            </w:r>
          </w:p>
        </w:tc>
        <w:tc>
          <w:tcPr>
            <w:tcW w:w="1403"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(449)91450</w:t>
            </w:r>
          </w:p>
        </w:tc>
      </w:tr>
      <w:tr w:rsidR="00FB38CA" w:rsidRPr="00B5423C" w:rsidTr="00FB38CA">
        <w:trPr>
          <w:trHeight w:val="510"/>
          <w:jc w:val="center"/>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jc w:val="right"/>
              <w:rPr>
                <w:color w:val="000000" w:themeColor="text1"/>
                <w:sz w:val="18"/>
                <w:szCs w:val="18"/>
              </w:rPr>
            </w:pPr>
            <w:r w:rsidRPr="00B5423C">
              <w:rPr>
                <w:color w:val="000000" w:themeColor="text1"/>
                <w:sz w:val="18"/>
                <w:szCs w:val="18"/>
              </w:rPr>
              <w:t>2</w:t>
            </w:r>
          </w:p>
        </w:tc>
        <w:tc>
          <w:tcPr>
            <w:tcW w:w="1856"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Baja California</w:t>
            </w:r>
          </w:p>
        </w:tc>
        <w:tc>
          <w:tcPr>
            <w:tcW w:w="800"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HGZ</w:t>
            </w:r>
          </w:p>
        </w:tc>
        <w:tc>
          <w:tcPr>
            <w:tcW w:w="82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30</w:t>
            </w:r>
          </w:p>
        </w:tc>
        <w:tc>
          <w:tcPr>
            <w:tcW w:w="146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Mexicali</w:t>
            </w:r>
          </w:p>
        </w:tc>
        <w:tc>
          <w:tcPr>
            <w:tcW w:w="1392"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Mexicali</w:t>
            </w:r>
          </w:p>
        </w:tc>
        <w:tc>
          <w:tcPr>
            <w:tcW w:w="2279"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Av. Lerdo y Zaragoza  Col. Nueva C.P. 21100, Mexicali, Baja California Norte</w:t>
            </w:r>
          </w:p>
        </w:tc>
        <w:tc>
          <w:tcPr>
            <w:tcW w:w="120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Dr. Martín Alejandro Dautt Espinoza</w:t>
            </w:r>
          </w:p>
        </w:tc>
        <w:tc>
          <w:tcPr>
            <w:tcW w:w="293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alejandro.dautt@imss.gob.mx</w:t>
            </w:r>
          </w:p>
        </w:tc>
        <w:tc>
          <w:tcPr>
            <w:tcW w:w="1403"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686 555 5170</w:t>
            </w:r>
          </w:p>
        </w:tc>
      </w:tr>
      <w:tr w:rsidR="00FB38CA" w:rsidRPr="00B5423C" w:rsidTr="00FB38CA">
        <w:trPr>
          <w:trHeight w:val="765"/>
          <w:jc w:val="center"/>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jc w:val="right"/>
              <w:rPr>
                <w:color w:val="000000" w:themeColor="text1"/>
                <w:sz w:val="18"/>
                <w:szCs w:val="18"/>
              </w:rPr>
            </w:pPr>
            <w:r w:rsidRPr="00B5423C">
              <w:rPr>
                <w:color w:val="000000" w:themeColor="text1"/>
                <w:sz w:val="18"/>
                <w:szCs w:val="18"/>
              </w:rPr>
              <w:t>3</w:t>
            </w:r>
          </w:p>
        </w:tc>
        <w:tc>
          <w:tcPr>
            <w:tcW w:w="1856"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Baja California</w:t>
            </w:r>
          </w:p>
        </w:tc>
        <w:tc>
          <w:tcPr>
            <w:tcW w:w="800"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HGZMF</w:t>
            </w:r>
          </w:p>
        </w:tc>
        <w:tc>
          <w:tcPr>
            <w:tcW w:w="82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8</w:t>
            </w:r>
          </w:p>
        </w:tc>
        <w:tc>
          <w:tcPr>
            <w:tcW w:w="146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Ensenada</w:t>
            </w:r>
          </w:p>
        </w:tc>
        <w:tc>
          <w:tcPr>
            <w:tcW w:w="1392"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Ensenada</w:t>
            </w:r>
          </w:p>
        </w:tc>
        <w:tc>
          <w:tcPr>
            <w:tcW w:w="2279"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Av. Internacional y Reforma No. 84  Col. Reforma C.P. 22880, Ensenada, Baja California Norte</w:t>
            </w:r>
          </w:p>
        </w:tc>
        <w:tc>
          <w:tcPr>
            <w:tcW w:w="120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Dr. Luis Antonio Araiza Nuñez</w:t>
            </w:r>
          </w:p>
        </w:tc>
        <w:tc>
          <w:tcPr>
            <w:tcW w:w="293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luis.araiza@imss.gob.mx</w:t>
            </w:r>
          </w:p>
        </w:tc>
        <w:tc>
          <w:tcPr>
            <w:tcW w:w="1403"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646 172 4510</w:t>
            </w:r>
          </w:p>
        </w:tc>
      </w:tr>
      <w:tr w:rsidR="00FB38CA" w:rsidRPr="00B5423C" w:rsidTr="00FB38CA">
        <w:trPr>
          <w:trHeight w:val="765"/>
          <w:jc w:val="center"/>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jc w:val="right"/>
              <w:rPr>
                <w:color w:val="000000" w:themeColor="text1"/>
                <w:sz w:val="18"/>
                <w:szCs w:val="18"/>
              </w:rPr>
            </w:pPr>
            <w:r w:rsidRPr="00B5423C">
              <w:rPr>
                <w:color w:val="000000" w:themeColor="text1"/>
                <w:sz w:val="18"/>
                <w:szCs w:val="18"/>
              </w:rPr>
              <w:t>4</w:t>
            </w:r>
          </w:p>
        </w:tc>
        <w:tc>
          <w:tcPr>
            <w:tcW w:w="1856"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Baja California</w:t>
            </w:r>
          </w:p>
        </w:tc>
        <w:tc>
          <w:tcPr>
            <w:tcW w:w="800"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HGS</w:t>
            </w:r>
          </w:p>
        </w:tc>
        <w:tc>
          <w:tcPr>
            <w:tcW w:w="82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12</w:t>
            </w:r>
          </w:p>
        </w:tc>
        <w:tc>
          <w:tcPr>
            <w:tcW w:w="146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San Luis Río Colorado Son</w:t>
            </w:r>
          </w:p>
        </w:tc>
        <w:tc>
          <w:tcPr>
            <w:tcW w:w="1392"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San Luis Río Colorado Son</w:t>
            </w:r>
          </w:p>
        </w:tc>
        <w:tc>
          <w:tcPr>
            <w:tcW w:w="2279"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Av. Chihuahua y Benjamín Gil s/n  Col. Centro C.P. 83400, San Luis Río Colorado Son, Baja California Norte</w:t>
            </w:r>
          </w:p>
        </w:tc>
        <w:tc>
          <w:tcPr>
            <w:tcW w:w="120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Dr. Héctor Sánchez de la Vega Gallego</w:t>
            </w:r>
          </w:p>
        </w:tc>
        <w:tc>
          <w:tcPr>
            <w:tcW w:w="293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hector.sanchezd@imss.gob.mx</w:t>
            </w:r>
          </w:p>
        </w:tc>
        <w:tc>
          <w:tcPr>
            <w:tcW w:w="1403"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653 534 9977</w:t>
            </w:r>
          </w:p>
        </w:tc>
      </w:tr>
      <w:tr w:rsidR="00FB38CA" w:rsidRPr="00B5423C" w:rsidTr="00FB38CA">
        <w:trPr>
          <w:trHeight w:val="765"/>
          <w:jc w:val="center"/>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jc w:val="right"/>
              <w:rPr>
                <w:color w:val="000000" w:themeColor="text1"/>
                <w:sz w:val="18"/>
                <w:szCs w:val="18"/>
              </w:rPr>
            </w:pPr>
            <w:r w:rsidRPr="00B5423C">
              <w:rPr>
                <w:color w:val="000000" w:themeColor="text1"/>
                <w:sz w:val="18"/>
                <w:szCs w:val="18"/>
              </w:rPr>
              <w:t>5</w:t>
            </w:r>
          </w:p>
        </w:tc>
        <w:tc>
          <w:tcPr>
            <w:tcW w:w="1856"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Baja California</w:t>
            </w:r>
          </w:p>
        </w:tc>
        <w:tc>
          <w:tcPr>
            <w:tcW w:w="800"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HGR</w:t>
            </w:r>
          </w:p>
        </w:tc>
        <w:tc>
          <w:tcPr>
            <w:tcW w:w="82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20</w:t>
            </w:r>
          </w:p>
        </w:tc>
        <w:tc>
          <w:tcPr>
            <w:tcW w:w="146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Tijuana</w:t>
            </w:r>
          </w:p>
        </w:tc>
        <w:tc>
          <w:tcPr>
            <w:tcW w:w="1392"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Tijuana</w:t>
            </w:r>
          </w:p>
        </w:tc>
        <w:tc>
          <w:tcPr>
            <w:tcW w:w="2279"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Blvd. Gustavo Díaz Ordaz y Av. Aeropuerto Col. La Mesa C.P. 22450, Tijuana, Baja California Norte</w:t>
            </w:r>
          </w:p>
        </w:tc>
        <w:tc>
          <w:tcPr>
            <w:tcW w:w="120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Dr. Jesús Javier López Manjarrez</w:t>
            </w:r>
          </w:p>
        </w:tc>
        <w:tc>
          <w:tcPr>
            <w:tcW w:w="293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jesus.lopezma@imss.gob.mx</w:t>
            </w:r>
          </w:p>
        </w:tc>
        <w:tc>
          <w:tcPr>
            <w:tcW w:w="1403"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664 972 9866</w:t>
            </w:r>
          </w:p>
        </w:tc>
      </w:tr>
      <w:tr w:rsidR="00FB38CA" w:rsidRPr="00B5423C" w:rsidTr="00FB38CA">
        <w:trPr>
          <w:trHeight w:val="765"/>
          <w:jc w:val="center"/>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jc w:val="right"/>
              <w:rPr>
                <w:color w:val="000000" w:themeColor="text1"/>
                <w:sz w:val="18"/>
                <w:szCs w:val="18"/>
              </w:rPr>
            </w:pPr>
            <w:r w:rsidRPr="00B5423C">
              <w:rPr>
                <w:color w:val="000000" w:themeColor="text1"/>
                <w:sz w:val="18"/>
                <w:szCs w:val="18"/>
              </w:rPr>
              <w:t>6</w:t>
            </w:r>
          </w:p>
        </w:tc>
        <w:tc>
          <w:tcPr>
            <w:tcW w:w="1856"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Baja California Sur</w:t>
            </w:r>
          </w:p>
        </w:tc>
        <w:tc>
          <w:tcPr>
            <w:tcW w:w="800"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HGZMF</w:t>
            </w:r>
          </w:p>
        </w:tc>
        <w:tc>
          <w:tcPr>
            <w:tcW w:w="82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1</w:t>
            </w:r>
          </w:p>
        </w:tc>
        <w:tc>
          <w:tcPr>
            <w:tcW w:w="146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La Paz</w:t>
            </w:r>
          </w:p>
        </w:tc>
        <w:tc>
          <w:tcPr>
            <w:tcW w:w="1392"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La Paz</w:t>
            </w:r>
          </w:p>
        </w:tc>
        <w:tc>
          <w:tcPr>
            <w:tcW w:w="2279"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Blvd. 5 de Febrero entre Héroes de Independencia y Gómez Farías Col. Pueblo Nuevo C.P. 23060, La Paz, Baja California Sur</w:t>
            </w:r>
          </w:p>
        </w:tc>
        <w:tc>
          <w:tcPr>
            <w:tcW w:w="120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Dr. José Eduardo Ávila Ledezma</w:t>
            </w:r>
          </w:p>
        </w:tc>
        <w:tc>
          <w:tcPr>
            <w:tcW w:w="293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jose.avila@imss.gob.mx</w:t>
            </w:r>
          </w:p>
        </w:tc>
        <w:tc>
          <w:tcPr>
            <w:tcW w:w="1403"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6121220373</w:t>
            </w:r>
          </w:p>
        </w:tc>
      </w:tr>
      <w:tr w:rsidR="00FB38CA" w:rsidRPr="00B5423C" w:rsidTr="00FB38CA">
        <w:trPr>
          <w:trHeight w:val="765"/>
          <w:jc w:val="center"/>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jc w:val="right"/>
              <w:rPr>
                <w:color w:val="000000" w:themeColor="text1"/>
                <w:sz w:val="18"/>
                <w:szCs w:val="18"/>
              </w:rPr>
            </w:pPr>
            <w:r w:rsidRPr="00B5423C">
              <w:rPr>
                <w:color w:val="000000" w:themeColor="text1"/>
                <w:sz w:val="18"/>
                <w:szCs w:val="18"/>
              </w:rPr>
              <w:t>7</w:t>
            </w:r>
          </w:p>
        </w:tc>
        <w:tc>
          <w:tcPr>
            <w:tcW w:w="1856"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Baja California Sur</w:t>
            </w:r>
          </w:p>
        </w:tc>
        <w:tc>
          <w:tcPr>
            <w:tcW w:w="800"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UMF</w:t>
            </w:r>
          </w:p>
        </w:tc>
        <w:tc>
          <w:tcPr>
            <w:tcW w:w="82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34</w:t>
            </w:r>
          </w:p>
        </w:tc>
        <w:tc>
          <w:tcPr>
            <w:tcW w:w="146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La Paz</w:t>
            </w:r>
          </w:p>
        </w:tc>
        <w:tc>
          <w:tcPr>
            <w:tcW w:w="1392"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La Paz</w:t>
            </w:r>
          </w:p>
        </w:tc>
        <w:tc>
          <w:tcPr>
            <w:tcW w:w="2279"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Blvd. Francisco J. Mújica e/ E. Colosio y Bordo No.4090  Col. INDECO C.P. 23070, La Paz, Baja California Sur</w:t>
            </w:r>
          </w:p>
        </w:tc>
        <w:tc>
          <w:tcPr>
            <w:tcW w:w="120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Dra. Rosa Josefina Contreras Urrueta</w:t>
            </w:r>
          </w:p>
        </w:tc>
        <w:tc>
          <w:tcPr>
            <w:tcW w:w="293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rosa.contreras@imss.gob.mx</w:t>
            </w:r>
          </w:p>
        </w:tc>
        <w:tc>
          <w:tcPr>
            <w:tcW w:w="1403"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612 125 46</w:t>
            </w:r>
          </w:p>
        </w:tc>
      </w:tr>
      <w:tr w:rsidR="00FB38CA" w:rsidRPr="00B5423C" w:rsidTr="00FB38CA">
        <w:trPr>
          <w:trHeight w:val="765"/>
          <w:jc w:val="center"/>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jc w:val="right"/>
              <w:rPr>
                <w:color w:val="000000" w:themeColor="text1"/>
                <w:sz w:val="18"/>
                <w:szCs w:val="18"/>
              </w:rPr>
            </w:pPr>
            <w:r w:rsidRPr="00B5423C">
              <w:rPr>
                <w:color w:val="000000" w:themeColor="text1"/>
                <w:sz w:val="18"/>
                <w:szCs w:val="18"/>
              </w:rPr>
              <w:lastRenderedPageBreak/>
              <w:t>8</w:t>
            </w:r>
          </w:p>
        </w:tc>
        <w:tc>
          <w:tcPr>
            <w:tcW w:w="1856"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Baja California Sur</w:t>
            </w:r>
          </w:p>
        </w:tc>
        <w:tc>
          <w:tcPr>
            <w:tcW w:w="800"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HGS</w:t>
            </w:r>
          </w:p>
        </w:tc>
        <w:tc>
          <w:tcPr>
            <w:tcW w:w="82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38</w:t>
            </w:r>
          </w:p>
        </w:tc>
        <w:tc>
          <w:tcPr>
            <w:tcW w:w="146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San José del Cabo</w:t>
            </w:r>
          </w:p>
        </w:tc>
        <w:tc>
          <w:tcPr>
            <w:tcW w:w="1392"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 </w:t>
            </w:r>
          </w:p>
        </w:tc>
        <w:tc>
          <w:tcPr>
            <w:tcW w:w="2279"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 Lote 01 Manzana 01 de la Parcela No. 346 Col. Guaymitas C.P. 24445, San José del Cabo, Baja California Sur</w:t>
            </w:r>
          </w:p>
        </w:tc>
        <w:tc>
          <w:tcPr>
            <w:tcW w:w="120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Dr. Heriberto Soto Haro</w:t>
            </w:r>
          </w:p>
        </w:tc>
        <w:tc>
          <w:tcPr>
            <w:tcW w:w="293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heriberto.soto@imss.gob.mx</w:t>
            </w:r>
          </w:p>
        </w:tc>
        <w:tc>
          <w:tcPr>
            <w:tcW w:w="1403"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624 123 58</w:t>
            </w:r>
          </w:p>
        </w:tc>
      </w:tr>
      <w:tr w:rsidR="00FB38CA" w:rsidRPr="00B5423C" w:rsidTr="00FB38CA">
        <w:trPr>
          <w:trHeight w:val="765"/>
          <w:jc w:val="center"/>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jc w:val="right"/>
              <w:rPr>
                <w:color w:val="000000" w:themeColor="text1"/>
                <w:sz w:val="18"/>
                <w:szCs w:val="18"/>
              </w:rPr>
            </w:pPr>
            <w:r w:rsidRPr="00B5423C">
              <w:rPr>
                <w:color w:val="000000" w:themeColor="text1"/>
                <w:sz w:val="18"/>
                <w:szCs w:val="18"/>
              </w:rPr>
              <w:t>9</w:t>
            </w:r>
          </w:p>
        </w:tc>
        <w:tc>
          <w:tcPr>
            <w:tcW w:w="1856"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Baja California Sur</w:t>
            </w:r>
          </w:p>
        </w:tc>
        <w:tc>
          <w:tcPr>
            <w:tcW w:w="800"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HGSMF</w:t>
            </w:r>
          </w:p>
        </w:tc>
        <w:tc>
          <w:tcPr>
            <w:tcW w:w="82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2</w:t>
            </w:r>
          </w:p>
        </w:tc>
        <w:tc>
          <w:tcPr>
            <w:tcW w:w="146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Cd. Constitución</w:t>
            </w:r>
          </w:p>
        </w:tc>
        <w:tc>
          <w:tcPr>
            <w:tcW w:w="1392"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Comondú</w:t>
            </w:r>
          </w:p>
        </w:tc>
        <w:tc>
          <w:tcPr>
            <w:tcW w:w="2279"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Blvd. Agustín Olachea No. 200 Esquina Independencia Col. Fraccionamiento Real C.P. 23680, Comondú, Baja California Sur.</w:t>
            </w:r>
          </w:p>
        </w:tc>
        <w:tc>
          <w:tcPr>
            <w:tcW w:w="120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Dr. Gustavo Moraila Moya</w:t>
            </w:r>
          </w:p>
        </w:tc>
        <w:tc>
          <w:tcPr>
            <w:tcW w:w="293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gustavo.moraila@imss.gob.mx</w:t>
            </w:r>
          </w:p>
        </w:tc>
        <w:tc>
          <w:tcPr>
            <w:tcW w:w="1403"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6131320822</w:t>
            </w:r>
          </w:p>
        </w:tc>
      </w:tr>
      <w:tr w:rsidR="00FB38CA" w:rsidRPr="00B5423C" w:rsidTr="00FB38CA">
        <w:trPr>
          <w:trHeight w:val="765"/>
          <w:jc w:val="center"/>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jc w:val="right"/>
              <w:rPr>
                <w:color w:val="000000" w:themeColor="text1"/>
                <w:sz w:val="18"/>
                <w:szCs w:val="18"/>
              </w:rPr>
            </w:pPr>
            <w:r w:rsidRPr="00B5423C">
              <w:rPr>
                <w:color w:val="000000" w:themeColor="text1"/>
                <w:sz w:val="18"/>
                <w:szCs w:val="18"/>
              </w:rPr>
              <w:t>10</w:t>
            </w:r>
          </w:p>
        </w:tc>
        <w:tc>
          <w:tcPr>
            <w:tcW w:w="1856"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Baja California Sur</w:t>
            </w:r>
          </w:p>
        </w:tc>
        <w:tc>
          <w:tcPr>
            <w:tcW w:w="800"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HGSMF</w:t>
            </w:r>
          </w:p>
        </w:tc>
        <w:tc>
          <w:tcPr>
            <w:tcW w:w="82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26</w:t>
            </w:r>
          </w:p>
        </w:tc>
        <w:tc>
          <w:tcPr>
            <w:tcW w:w="146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Cabo San Lucas</w:t>
            </w:r>
          </w:p>
        </w:tc>
        <w:tc>
          <w:tcPr>
            <w:tcW w:w="1392"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Los Cabos</w:t>
            </w:r>
          </w:p>
        </w:tc>
        <w:tc>
          <w:tcPr>
            <w:tcW w:w="2279"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Carretera a Todos Los Santos Km 2.5 Col. Brisas del Pacífico C.P. 23410, Los Cabos, Baja California Sur</w:t>
            </w:r>
          </w:p>
        </w:tc>
        <w:tc>
          <w:tcPr>
            <w:tcW w:w="120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Dr. Moises Arón Nuñez González</w:t>
            </w:r>
          </w:p>
        </w:tc>
        <w:tc>
          <w:tcPr>
            <w:tcW w:w="293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moises.nunezg@imss.gob.mx</w:t>
            </w:r>
          </w:p>
        </w:tc>
        <w:tc>
          <w:tcPr>
            <w:tcW w:w="1403"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6241431589</w:t>
            </w:r>
          </w:p>
        </w:tc>
      </w:tr>
      <w:tr w:rsidR="00FB38CA" w:rsidRPr="00B5423C" w:rsidTr="00FB38CA">
        <w:trPr>
          <w:trHeight w:val="765"/>
          <w:jc w:val="center"/>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jc w:val="right"/>
              <w:rPr>
                <w:color w:val="000000" w:themeColor="text1"/>
                <w:sz w:val="18"/>
                <w:szCs w:val="18"/>
              </w:rPr>
            </w:pPr>
            <w:r w:rsidRPr="00B5423C">
              <w:rPr>
                <w:color w:val="000000" w:themeColor="text1"/>
                <w:sz w:val="18"/>
                <w:szCs w:val="18"/>
              </w:rPr>
              <w:t>11</w:t>
            </w:r>
          </w:p>
        </w:tc>
        <w:tc>
          <w:tcPr>
            <w:tcW w:w="1856"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Campeche</w:t>
            </w:r>
          </w:p>
        </w:tc>
        <w:tc>
          <w:tcPr>
            <w:tcW w:w="800"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HGZMF</w:t>
            </w:r>
          </w:p>
        </w:tc>
        <w:tc>
          <w:tcPr>
            <w:tcW w:w="82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1</w:t>
            </w:r>
          </w:p>
        </w:tc>
        <w:tc>
          <w:tcPr>
            <w:tcW w:w="146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Campeche</w:t>
            </w:r>
          </w:p>
        </w:tc>
        <w:tc>
          <w:tcPr>
            <w:tcW w:w="1392"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Campeche</w:t>
            </w:r>
          </w:p>
        </w:tc>
        <w:tc>
          <w:tcPr>
            <w:tcW w:w="2279"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Av. López Mateos por Talamantes y Quintana Roo Col. Centro C.P. 24000, Campeche, Campeche</w:t>
            </w:r>
          </w:p>
        </w:tc>
        <w:tc>
          <w:tcPr>
            <w:tcW w:w="120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Dr. Adolfo López González</w:t>
            </w:r>
          </w:p>
        </w:tc>
        <w:tc>
          <w:tcPr>
            <w:tcW w:w="293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adolfo.lopezg@imss.gob.mx</w:t>
            </w:r>
          </w:p>
        </w:tc>
        <w:tc>
          <w:tcPr>
            <w:tcW w:w="1403"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981 816 57</w:t>
            </w:r>
          </w:p>
        </w:tc>
      </w:tr>
      <w:tr w:rsidR="00FB38CA" w:rsidRPr="00B5423C" w:rsidTr="00FB38CA">
        <w:trPr>
          <w:trHeight w:val="510"/>
          <w:jc w:val="center"/>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jc w:val="right"/>
              <w:rPr>
                <w:color w:val="000000" w:themeColor="text1"/>
                <w:sz w:val="18"/>
                <w:szCs w:val="18"/>
              </w:rPr>
            </w:pPr>
            <w:r w:rsidRPr="00B5423C">
              <w:rPr>
                <w:color w:val="000000" w:themeColor="text1"/>
                <w:sz w:val="18"/>
                <w:szCs w:val="18"/>
              </w:rPr>
              <w:t>12</w:t>
            </w:r>
          </w:p>
        </w:tc>
        <w:tc>
          <w:tcPr>
            <w:tcW w:w="1856"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Coahuila</w:t>
            </w:r>
          </w:p>
        </w:tc>
        <w:tc>
          <w:tcPr>
            <w:tcW w:w="800"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HGZ</w:t>
            </w:r>
          </w:p>
        </w:tc>
        <w:tc>
          <w:tcPr>
            <w:tcW w:w="82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1</w:t>
            </w:r>
          </w:p>
        </w:tc>
        <w:tc>
          <w:tcPr>
            <w:tcW w:w="146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Saltillo</w:t>
            </w:r>
          </w:p>
        </w:tc>
        <w:tc>
          <w:tcPr>
            <w:tcW w:w="1392"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Saltillo</w:t>
            </w:r>
          </w:p>
        </w:tc>
        <w:tc>
          <w:tcPr>
            <w:tcW w:w="2279"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Clzd. Antonio Narro y Luis Gutiérrez Col. Zona Centro C.P. 25000, Saltillo, Coahuila</w:t>
            </w:r>
          </w:p>
        </w:tc>
        <w:tc>
          <w:tcPr>
            <w:tcW w:w="120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Dr. José Enrique Herrera Mesino</w:t>
            </w:r>
          </w:p>
        </w:tc>
        <w:tc>
          <w:tcPr>
            <w:tcW w:w="293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jose.herreram@imss.gob.mx</w:t>
            </w:r>
          </w:p>
        </w:tc>
        <w:tc>
          <w:tcPr>
            <w:tcW w:w="1403"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844  41267</w:t>
            </w:r>
          </w:p>
        </w:tc>
      </w:tr>
      <w:tr w:rsidR="00FB38CA" w:rsidRPr="00B5423C" w:rsidTr="00FB38CA">
        <w:trPr>
          <w:trHeight w:val="765"/>
          <w:jc w:val="center"/>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jc w:val="right"/>
              <w:rPr>
                <w:color w:val="000000" w:themeColor="text1"/>
                <w:sz w:val="18"/>
                <w:szCs w:val="18"/>
              </w:rPr>
            </w:pPr>
            <w:r w:rsidRPr="00B5423C">
              <w:rPr>
                <w:color w:val="000000" w:themeColor="text1"/>
                <w:sz w:val="18"/>
                <w:szCs w:val="18"/>
              </w:rPr>
              <w:t>13</w:t>
            </w:r>
          </w:p>
        </w:tc>
        <w:tc>
          <w:tcPr>
            <w:tcW w:w="1856"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Coahuila</w:t>
            </w:r>
          </w:p>
        </w:tc>
        <w:tc>
          <w:tcPr>
            <w:tcW w:w="800"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HGZMF</w:t>
            </w:r>
          </w:p>
        </w:tc>
        <w:tc>
          <w:tcPr>
            <w:tcW w:w="82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2</w:t>
            </w:r>
          </w:p>
        </w:tc>
        <w:tc>
          <w:tcPr>
            <w:tcW w:w="146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Saltillo</w:t>
            </w:r>
          </w:p>
        </w:tc>
        <w:tc>
          <w:tcPr>
            <w:tcW w:w="1392"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Saltillo</w:t>
            </w:r>
          </w:p>
        </w:tc>
        <w:tc>
          <w:tcPr>
            <w:tcW w:w="2279"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Blvd. Venustiano Carranza y Blvd. Hinojosa Col. Fraccionamiento Kiosco C.P. 25270, Saltillo, Coahuila</w:t>
            </w:r>
          </w:p>
        </w:tc>
        <w:tc>
          <w:tcPr>
            <w:tcW w:w="120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Dra. Monica Esquivel Rodríguez</w:t>
            </w:r>
          </w:p>
        </w:tc>
        <w:tc>
          <w:tcPr>
            <w:tcW w:w="293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monica.esquivel@imss.gob.mx</w:t>
            </w:r>
          </w:p>
        </w:tc>
        <w:tc>
          <w:tcPr>
            <w:tcW w:w="1403"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844  41500</w:t>
            </w:r>
          </w:p>
        </w:tc>
      </w:tr>
      <w:tr w:rsidR="00FB38CA" w:rsidRPr="00B5423C" w:rsidTr="00FB38CA">
        <w:trPr>
          <w:trHeight w:val="510"/>
          <w:jc w:val="center"/>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jc w:val="right"/>
              <w:rPr>
                <w:color w:val="000000" w:themeColor="text1"/>
                <w:sz w:val="18"/>
                <w:szCs w:val="18"/>
              </w:rPr>
            </w:pPr>
            <w:r w:rsidRPr="00B5423C">
              <w:rPr>
                <w:color w:val="000000" w:themeColor="text1"/>
                <w:sz w:val="18"/>
                <w:szCs w:val="18"/>
              </w:rPr>
              <w:t>14</w:t>
            </w:r>
          </w:p>
        </w:tc>
        <w:tc>
          <w:tcPr>
            <w:tcW w:w="1856"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Coahuila</w:t>
            </w:r>
          </w:p>
        </w:tc>
        <w:tc>
          <w:tcPr>
            <w:tcW w:w="800"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HGSMF</w:t>
            </w:r>
          </w:p>
        </w:tc>
        <w:tc>
          <w:tcPr>
            <w:tcW w:w="82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6</w:t>
            </w:r>
          </w:p>
        </w:tc>
        <w:tc>
          <w:tcPr>
            <w:tcW w:w="146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Parras de La Fuente</w:t>
            </w:r>
          </w:p>
        </w:tc>
        <w:tc>
          <w:tcPr>
            <w:tcW w:w="1392"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Parras de la F.</w:t>
            </w:r>
          </w:p>
        </w:tc>
        <w:tc>
          <w:tcPr>
            <w:tcW w:w="2279"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Francisco I. Madero y Matamoros  Col. Zona Centro C.P. 27980, Parras de la F., Coahuila</w:t>
            </w:r>
          </w:p>
        </w:tc>
        <w:tc>
          <w:tcPr>
            <w:tcW w:w="120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Dr. Mario Balderas Udave</w:t>
            </w:r>
          </w:p>
        </w:tc>
        <w:tc>
          <w:tcPr>
            <w:tcW w:w="293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mario.balderas@imss.gob.mx</w:t>
            </w:r>
          </w:p>
        </w:tc>
        <w:tc>
          <w:tcPr>
            <w:tcW w:w="1403"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842  42225</w:t>
            </w:r>
          </w:p>
        </w:tc>
      </w:tr>
      <w:tr w:rsidR="00FB38CA" w:rsidRPr="00B5423C" w:rsidTr="00FB38CA">
        <w:trPr>
          <w:trHeight w:val="510"/>
          <w:jc w:val="center"/>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jc w:val="right"/>
              <w:rPr>
                <w:color w:val="000000" w:themeColor="text1"/>
                <w:sz w:val="18"/>
                <w:szCs w:val="18"/>
              </w:rPr>
            </w:pPr>
            <w:r w:rsidRPr="00B5423C">
              <w:rPr>
                <w:color w:val="000000" w:themeColor="text1"/>
                <w:sz w:val="18"/>
                <w:szCs w:val="18"/>
              </w:rPr>
              <w:t>15</w:t>
            </w:r>
          </w:p>
        </w:tc>
        <w:tc>
          <w:tcPr>
            <w:tcW w:w="1856"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Coahuila</w:t>
            </w:r>
          </w:p>
        </w:tc>
        <w:tc>
          <w:tcPr>
            <w:tcW w:w="800"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HGSMF</w:t>
            </w:r>
          </w:p>
        </w:tc>
        <w:tc>
          <w:tcPr>
            <w:tcW w:w="82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21</w:t>
            </w:r>
          </w:p>
        </w:tc>
        <w:tc>
          <w:tcPr>
            <w:tcW w:w="146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San Pedro de las Colonias</w:t>
            </w:r>
          </w:p>
        </w:tc>
        <w:tc>
          <w:tcPr>
            <w:tcW w:w="1392"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San Pedro</w:t>
            </w:r>
          </w:p>
        </w:tc>
        <w:tc>
          <w:tcPr>
            <w:tcW w:w="2279"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Hidalgo y Gómez Farías  Col. Zona Centro C.P. 27860, San Pedro, Coahuila</w:t>
            </w:r>
          </w:p>
        </w:tc>
        <w:tc>
          <w:tcPr>
            <w:tcW w:w="120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Dr. José Aguirre Carrillo</w:t>
            </w:r>
          </w:p>
        </w:tc>
        <w:tc>
          <w:tcPr>
            <w:tcW w:w="293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jose.aguirrec@imss.gob.mx</w:t>
            </w:r>
          </w:p>
        </w:tc>
        <w:tc>
          <w:tcPr>
            <w:tcW w:w="1403"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872  77204</w:t>
            </w:r>
          </w:p>
        </w:tc>
      </w:tr>
      <w:tr w:rsidR="00FB38CA" w:rsidRPr="00B5423C" w:rsidTr="00FB38CA">
        <w:trPr>
          <w:trHeight w:val="765"/>
          <w:jc w:val="center"/>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jc w:val="right"/>
              <w:rPr>
                <w:color w:val="000000" w:themeColor="text1"/>
                <w:sz w:val="18"/>
                <w:szCs w:val="18"/>
              </w:rPr>
            </w:pPr>
            <w:r w:rsidRPr="00B5423C">
              <w:rPr>
                <w:color w:val="000000" w:themeColor="text1"/>
                <w:sz w:val="18"/>
                <w:szCs w:val="18"/>
              </w:rPr>
              <w:lastRenderedPageBreak/>
              <w:t>16</w:t>
            </w:r>
          </w:p>
        </w:tc>
        <w:tc>
          <w:tcPr>
            <w:tcW w:w="1856"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Coahuila</w:t>
            </w:r>
          </w:p>
        </w:tc>
        <w:tc>
          <w:tcPr>
            <w:tcW w:w="800"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HGSMF</w:t>
            </w:r>
          </w:p>
        </w:tc>
        <w:tc>
          <w:tcPr>
            <w:tcW w:w="82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20</w:t>
            </w:r>
          </w:p>
        </w:tc>
        <w:tc>
          <w:tcPr>
            <w:tcW w:w="146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Francisco I. Madero</w:t>
            </w:r>
          </w:p>
        </w:tc>
        <w:tc>
          <w:tcPr>
            <w:tcW w:w="1392"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Francisco I. Madero</w:t>
            </w:r>
          </w:p>
        </w:tc>
        <w:tc>
          <w:tcPr>
            <w:tcW w:w="2279"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Blvd. Francisco I Madero No. 550  Col. Nuevo Linares del Sur C.P. 27900, Francisco I. Madero, Coahuila</w:t>
            </w:r>
          </w:p>
        </w:tc>
        <w:tc>
          <w:tcPr>
            <w:tcW w:w="120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Dr. Rogelio Ortega Cruz</w:t>
            </w:r>
          </w:p>
        </w:tc>
        <w:tc>
          <w:tcPr>
            <w:tcW w:w="293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rogelio.ortega@imss.gob.mx</w:t>
            </w:r>
          </w:p>
        </w:tc>
        <w:tc>
          <w:tcPr>
            <w:tcW w:w="1403"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872  77325</w:t>
            </w:r>
          </w:p>
        </w:tc>
      </w:tr>
      <w:tr w:rsidR="00FB38CA" w:rsidRPr="00B5423C" w:rsidTr="00FB38CA">
        <w:trPr>
          <w:trHeight w:val="510"/>
          <w:jc w:val="center"/>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jc w:val="right"/>
              <w:rPr>
                <w:color w:val="000000" w:themeColor="text1"/>
                <w:sz w:val="18"/>
                <w:szCs w:val="18"/>
              </w:rPr>
            </w:pPr>
            <w:r w:rsidRPr="00B5423C">
              <w:rPr>
                <w:color w:val="000000" w:themeColor="text1"/>
                <w:sz w:val="18"/>
                <w:szCs w:val="18"/>
              </w:rPr>
              <w:t>17</w:t>
            </w:r>
          </w:p>
        </w:tc>
        <w:tc>
          <w:tcPr>
            <w:tcW w:w="1856"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Coahuila</w:t>
            </w:r>
          </w:p>
        </w:tc>
        <w:tc>
          <w:tcPr>
            <w:tcW w:w="800"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HGZMF</w:t>
            </w:r>
          </w:p>
        </w:tc>
        <w:tc>
          <w:tcPr>
            <w:tcW w:w="82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18</w:t>
            </w:r>
          </w:p>
        </w:tc>
        <w:tc>
          <w:tcPr>
            <w:tcW w:w="146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Torreón</w:t>
            </w:r>
          </w:p>
        </w:tc>
        <w:tc>
          <w:tcPr>
            <w:tcW w:w="1392"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Torreón</w:t>
            </w:r>
          </w:p>
        </w:tc>
        <w:tc>
          <w:tcPr>
            <w:tcW w:w="2279"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Blvd. Revolución No. 250 Ote.  Col. Zona Centro C.P. 27000, Torreón, Coahuila</w:t>
            </w:r>
          </w:p>
        </w:tc>
        <w:tc>
          <w:tcPr>
            <w:tcW w:w="120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Dr. Antonio Urbina Zeglen</w:t>
            </w:r>
          </w:p>
        </w:tc>
        <w:tc>
          <w:tcPr>
            <w:tcW w:w="293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antonio.urbina@imss.gob.mx</w:t>
            </w:r>
          </w:p>
        </w:tc>
        <w:tc>
          <w:tcPr>
            <w:tcW w:w="1403"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871  712 0</w:t>
            </w:r>
          </w:p>
        </w:tc>
      </w:tr>
      <w:tr w:rsidR="00FB38CA" w:rsidRPr="00B5423C" w:rsidTr="00FB38CA">
        <w:trPr>
          <w:trHeight w:val="510"/>
          <w:jc w:val="center"/>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jc w:val="right"/>
              <w:rPr>
                <w:color w:val="000000" w:themeColor="text1"/>
                <w:sz w:val="18"/>
                <w:szCs w:val="18"/>
              </w:rPr>
            </w:pPr>
            <w:r w:rsidRPr="00B5423C">
              <w:rPr>
                <w:color w:val="000000" w:themeColor="text1"/>
                <w:sz w:val="18"/>
                <w:szCs w:val="18"/>
              </w:rPr>
              <w:t>18</w:t>
            </w:r>
          </w:p>
        </w:tc>
        <w:tc>
          <w:tcPr>
            <w:tcW w:w="1856"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Coahuila</w:t>
            </w:r>
          </w:p>
        </w:tc>
        <w:tc>
          <w:tcPr>
            <w:tcW w:w="800"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HGS</w:t>
            </w:r>
          </w:p>
        </w:tc>
        <w:tc>
          <w:tcPr>
            <w:tcW w:w="82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13</w:t>
            </w:r>
          </w:p>
        </w:tc>
        <w:tc>
          <w:tcPr>
            <w:tcW w:w="146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Ciudad Acuña</w:t>
            </w:r>
          </w:p>
        </w:tc>
        <w:tc>
          <w:tcPr>
            <w:tcW w:w="1392"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Ciudad Acuña</w:t>
            </w:r>
          </w:p>
        </w:tc>
        <w:tc>
          <w:tcPr>
            <w:tcW w:w="2279"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Blvd. Guerrero y Alvaro Obregón  Col. Centro C.P. 26200, Ciudad Acuña, Coahuila</w:t>
            </w:r>
          </w:p>
        </w:tc>
        <w:tc>
          <w:tcPr>
            <w:tcW w:w="120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Dr. José Sakanassi Ramírez</w:t>
            </w:r>
          </w:p>
        </w:tc>
        <w:tc>
          <w:tcPr>
            <w:tcW w:w="293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jose.sakanassi@imss.gob.mx</w:t>
            </w:r>
          </w:p>
        </w:tc>
        <w:tc>
          <w:tcPr>
            <w:tcW w:w="1403"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877  772 5</w:t>
            </w:r>
          </w:p>
        </w:tc>
      </w:tr>
      <w:tr w:rsidR="00FB38CA" w:rsidRPr="00B5423C" w:rsidTr="00FB38CA">
        <w:trPr>
          <w:trHeight w:val="510"/>
          <w:jc w:val="center"/>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jc w:val="right"/>
              <w:rPr>
                <w:color w:val="000000" w:themeColor="text1"/>
                <w:sz w:val="18"/>
                <w:szCs w:val="18"/>
              </w:rPr>
            </w:pPr>
            <w:r w:rsidRPr="00B5423C">
              <w:rPr>
                <w:color w:val="000000" w:themeColor="text1"/>
                <w:sz w:val="18"/>
                <w:szCs w:val="18"/>
              </w:rPr>
              <w:t>19</w:t>
            </w:r>
          </w:p>
        </w:tc>
        <w:tc>
          <w:tcPr>
            <w:tcW w:w="1856"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Coahuila</w:t>
            </w:r>
          </w:p>
        </w:tc>
        <w:tc>
          <w:tcPr>
            <w:tcW w:w="800"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HGZ</w:t>
            </w:r>
          </w:p>
        </w:tc>
        <w:tc>
          <w:tcPr>
            <w:tcW w:w="82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11</w:t>
            </w:r>
          </w:p>
        </w:tc>
        <w:tc>
          <w:tcPr>
            <w:tcW w:w="146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Piedras Negras</w:t>
            </w:r>
          </w:p>
        </w:tc>
        <w:tc>
          <w:tcPr>
            <w:tcW w:w="1392"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Piedras Negras</w:t>
            </w:r>
          </w:p>
        </w:tc>
        <w:tc>
          <w:tcPr>
            <w:tcW w:w="2279"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Carretera 57 Km. 5  Col. Delicias C.P. 26070, Piedras Negras, Coahuila</w:t>
            </w:r>
          </w:p>
        </w:tc>
        <w:tc>
          <w:tcPr>
            <w:tcW w:w="120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lang w:val="en-US"/>
              </w:rPr>
            </w:pPr>
            <w:r w:rsidRPr="00B5423C">
              <w:rPr>
                <w:color w:val="000000" w:themeColor="text1"/>
                <w:sz w:val="18"/>
                <w:szCs w:val="18"/>
                <w:lang w:val="en-US"/>
              </w:rPr>
              <w:t>Dr. Roberto Longino Reyes Benavides</w:t>
            </w:r>
          </w:p>
        </w:tc>
        <w:tc>
          <w:tcPr>
            <w:tcW w:w="293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lang w:val="en-US"/>
              </w:rPr>
            </w:pPr>
            <w:r w:rsidRPr="00B5423C">
              <w:rPr>
                <w:color w:val="000000" w:themeColor="text1"/>
                <w:sz w:val="18"/>
                <w:szCs w:val="18"/>
                <w:lang w:val="en-US"/>
              </w:rPr>
              <w:t>roberto.reyesb@imss.gob.mx</w:t>
            </w:r>
          </w:p>
        </w:tc>
        <w:tc>
          <w:tcPr>
            <w:tcW w:w="1403"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878  78307</w:t>
            </w:r>
          </w:p>
        </w:tc>
      </w:tr>
      <w:tr w:rsidR="00FB38CA" w:rsidRPr="00B5423C" w:rsidTr="00FB38CA">
        <w:trPr>
          <w:trHeight w:val="510"/>
          <w:jc w:val="center"/>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jc w:val="right"/>
              <w:rPr>
                <w:color w:val="000000" w:themeColor="text1"/>
                <w:sz w:val="18"/>
                <w:szCs w:val="18"/>
              </w:rPr>
            </w:pPr>
            <w:r w:rsidRPr="00B5423C">
              <w:rPr>
                <w:color w:val="000000" w:themeColor="text1"/>
                <w:sz w:val="18"/>
                <w:szCs w:val="18"/>
              </w:rPr>
              <w:t>20</w:t>
            </w:r>
          </w:p>
        </w:tc>
        <w:tc>
          <w:tcPr>
            <w:tcW w:w="1856"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Coahuila</w:t>
            </w:r>
          </w:p>
        </w:tc>
        <w:tc>
          <w:tcPr>
            <w:tcW w:w="800"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HGZMF</w:t>
            </w:r>
          </w:p>
        </w:tc>
        <w:tc>
          <w:tcPr>
            <w:tcW w:w="82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7</w:t>
            </w:r>
          </w:p>
        </w:tc>
        <w:tc>
          <w:tcPr>
            <w:tcW w:w="146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Monclova</w:t>
            </w:r>
          </w:p>
        </w:tc>
        <w:tc>
          <w:tcPr>
            <w:tcW w:w="1392"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Monclova</w:t>
            </w:r>
          </w:p>
        </w:tc>
        <w:tc>
          <w:tcPr>
            <w:tcW w:w="2279"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Blvd. Harold R. Pape  Col. Centro C.P. 25700, Monclova, Coahuila</w:t>
            </w:r>
          </w:p>
        </w:tc>
        <w:tc>
          <w:tcPr>
            <w:tcW w:w="120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Dr. Maximiliano Elguezabal Mendoza</w:t>
            </w:r>
          </w:p>
        </w:tc>
        <w:tc>
          <w:tcPr>
            <w:tcW w:w="293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max.elguezabal@imss.gob.mx</w:t>
            </w:r>
          </w:p>
        </w:tc>
        <w:tc>
          <w:tcPr>
            <w:tcW w:w="1403"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866  631 0</w:t>
            </w:r>
          </w:p>
        </w:tc>
      </w:tr>
      <w:tr w:rsidR="00FB38CA" w:rsidRPr="00B5423C" w:rsidTr="00FB38CA">
        <w:trPr>
          <w:trHeight w:val="510"/>
          <w:jc w:val="center"/>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jc w:val="right"/>
              <w:rPr>
                <w:color w:val="000000" w:themeColor="text1"/>
                <w:sz w:val="18"/>
                <w:szCs w:val="18"/>
              </w:rPr>
            </w:pPr>
            <w:r w:rsidRPr="00B5423C">
              <w:rPr>
                <w:color w:val="000000" w:themeColor="text1"/>
                <w:sz w:val="18"/>
                <w:szCs w:val="18"/>
              </w:rPr>
              <w:t>21</w:t>
            </w:r>
          </w:p>
        </w:tc>
        <w:tc>
          <w:tcPr>
            <w:tcW w:w="1856"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Coahuila</w:t>
            </w:r>
          </w:p>
        </w:tc>
        <w:tc>
          <w:tcPr>
            <w:tcW w:w="800"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HGZMF</w:t>
            </w:r>
          </w:p>
        </w:tc>
        <w:tc>
          <w:tcPr>
            <w:tcW w:w="82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24</w:t>
            </w:r>
          </w:p>
        </w:tc>
        <w:tc>
          <w:tcPr>
            <w:tcW w:w="146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Nueva Rosita</w:t>
            </w:r>
          </w:p>
        </w:tc>
        <w:tc>
          <w:tcPr>
            <w:tcW w:w="1392"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San Juan de Sabinas</w:t>
            </w:r>
          </w:p>
        </w:tc>
        <w:tc>
          <w:tcPr>
            <w:tcW w:w="2279"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Av. Adolfo López Mateos  Col. Centro C.P. 26860, Nueva Rosita,  Coahuila</w:t>
            </w:r>
          </w:p>
        </w:tc>
        <w:tc>
          <w:tcPr>
            <w:tcW w:w="120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Dr. Rafael Tomas Pérez Pérez</w:t>
            </w:r>
          </w:p>
        </w:tc>
        <w:tc>
          <w:tcPr>
            <w:tcW w:w="293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rafael.perezp@imss.gob.mx</w:t>
            </w:r>
          </w:p>
        </w:tc>
        <w:tc>
          <w:tcPr>
            <w:tcW w:w="1403"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861  61424</w:t>
            </w:r>
          </w:p>
        </w:tc>
      </w:tr>
      <w:tr w:rsidR="00FB38CA" w:rsidRPr="00B5423C" w:rsidTr="00FB38CA">
        <w:trPr>
          <w:trHeight w:val="510"/>
          <w:jc w:val="center"/>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jc w:val="right"/>
              <w:rPr>
                <w:color w:val="000000" w:themeColor="text1"/>
                <w:sz w:val="18"/>
                <w:szCs w:val="18"/>
              </w:rPr>
            </w:pPr>
            <w:r w:rsidRPr="00B5423C">
              <w:rPr>
                <w:color w:val="000000" w:themeColor="text1"/>
                <w:sz w:val="18"/>
                <w:szCs w:val="18"/>
              </w:rPr>
              <w:t>22</w:t>
            </w:r>
          </w:p>
        </w:tc>
        <w:tc>
          <w:tcPr>
            <w:tcW w:w="1856"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Coahuila</w:t>
            </w:r>
          </w:p>
        </w:tc>
        <w:tc>
          <w:tcPr>
            <w:tcW w:w="800"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HGSMF</w:t>
            </w:r>
          </w:p>
        </w:tc>
        <w:tc>
          <w:tcPr>
            <w:tcW w:w="82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27</w:t>
            </w:r>
          </w:p>
        </w:tc>
        <w:tc>
          <w:tcPr>
            <w:tcW w:w="146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Palau</w:t>
            </w:r>
          </w:p>
        </w:tc>
        <w:tc>
          <w:tcPr>
            <w:tcW w:w="1392"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Múzquiz</w:t>
            </w:r>
          </w:p>
        </w:tc>
        <w:tc>
          <w:tcPr>
            <w:tcW w:w="2279"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Av. Hidalgo y 5 de Febrero  Col. Zona Centro C.P. 26350, Múzquiz, Coahuila</w:t>
            </w:r>
          </w:p>
        </w:tc>
        <w:tc>
          <w:tcPr>
            <w:tcW w:w="120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Dr. Raúl Castillo Elizondo</w:t>
            </w:r>
          </w:p>
        </w:tc>
        <w:tc>
          <w:tcPr>
            <w:tcW w:w="293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raul.castillo@imss.gob.mx</w:t>
            </w:r>
          </w:p>
        </w:tc>
        <w:tc>
          <w:tcPr>
            <w:tcW w:w="1403"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864  61802</w:t>
            </w:r>
          </w:p>
        </w:tc>
      </w:tr>
      <w:tr w:rsidR="00FB38CA" w:rsidRPr="00B5423C" w:rsidTr="00FB38CA">
        <w:trPr>
          <w:trHeight w:val="510"/>
          <w:jc w:val="center"/>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jc w:val="right"/>
              <w:rPr>
                <w:color w:val="000000" w:themeColor="text1"/>
                <w:sz w:val="18"/>
                <w:szCs w:val="18"/>
              </w:rPr>
            </w:pPr>
            <w:r w:rsidRPr="00B5423C">
              <w:rPr>
                <w:color w:val="000000" w:themeColor="text1"/>
                <w:sz w:val="18"/>
                <w:szCs w:val="18"/>
              </w:rPr>
              <w:t>23</w:t>
            </w:r>
          </w:p>
        </w:tc>
        <w:tc>
          <w:tcPr>
            <w:tcW w:w="1856"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Colima</w:t>
            </w:r>
          </w:p>
        </w:tc>
        <w:tc>
          <w:tcPr>
            <w:tcW w:w="800"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HGZ</w:t>
            </w:r>
          </w:p>
        </w:tc>
        <w:tc>
          <w:tcPr>
            <w:tcW w:w="82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1</w:t>
            </w:r>
          </w:p>
        </w:tc>
        <w:tc>
          <w:tcPr>
            <w:tcW w:w="146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Colima</w:t>
            </w:r>
          </w:p>
        </w:tc>
        <w:tc>
          <w:tcPr>
            <w:tcW w:w="1392"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Colima</w:t>
            </w:r>
          </w:p>
        </w:tc>
        <w:tc>
          <w:tcPr>
            <w:tcW w:w="2279"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Av. de los Maestros No. 149  Col. Jard. La Corregidora C.P. 28030, Colima, Colima</w:t>
            </w:r>
          </w:p>
        </w:tc>
        <w:tc>
          <w:tcPr>
            <w:tcW w:w="120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Dr. Arturo Bojorquez Reyes</w:t>
            </w:r>
          </w:p>
        </w:tc>
        <w:tc>
          <w:tcPr>
            <w:tcW w:w="293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arturo.bojorquez@imss.gob.mx</w:t>
            </w:r>
          </w:p>
        </w:tc>
        <w:tc>
          <w:tcPr>
            <w:tcW w:w="1403"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312 312 11</w:t>
            </w:r>
          </w:p>
        </w:tc>
      </w:tr>
      <w:tr w:rsidR="00FB38CA" w:rsidRPr="00B5423C" w:rsidTr="00FB38CA">
        <w:trPr>
          <w:trHeight w:val="510"/>
          <w:jc w:val="center"/>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jc w:val="right"/>
              <w:rPr>
                <w:color w:val="000000" w:themeColor="text1"/>
                <w:sz w:val="18"/>
                <w:szCs w:val="18"/>
              </w:rPr>
            </w:pPr>
            <w:r w:rsidRPr="00B5423C">
              <w:rPr>
                <w:color w:val="000000" w:themeColor="text1"/>
                <w:sz w:val="18"/>
                <w:szCs w:val="18"/>
              </w:rPr>
              <w:t>24</w:t>
            </w:r>
          </w:p>
        </w:tc>
        <w:tc>
          <w:tcPr>
            <w:tcW w:w="1856"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Colima</w:t>
            </w:r>
          </w:p>
        </w:tc>
        <w:tc>
          <w:tcPr>
            <w:tcW w:w="800"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HGZ</w:t>
            </w:r>
          </w:p>
        </w:tc>
        <w:tc>
          <w:tcPr>
            <w:tcW w:w="82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10</w:t>
            </w:r>
          </w:p>
        </w:tc>
        <w:tc>
          <w:tcPr>
            <w:tcW w:w="146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Manzanillo</w:t>
            </w:r>
          </w:p>
        </w:tc>
        <w:tc>
          <w:tcPr>
            <w:tcW w:w="1392"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Manzanillo</w:t>
            </w:r>
          </w:p>
        </w:tc>
        <w:tc>
          <w:tcPr>
            <w:tcW w:w="2279"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Paseo de las garzas No 29  Salahua mpio de Manzanillo. CP 28869</w:t>
            </w:r>
          </w:p>
        </w:tc>
        <w:tc>
          <w:tcPr>
            <w:tcW w:w="120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Dr. Juan Carlos Ruíz Torres</w:t>
            </w:r>
          </w:p>
        </w:tc>
        <w:tc>
          <w:tcPr>
            <w:tcW w:w="293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juan.ruizt@imss.gob.mx</w:t>
            </w:r>
          </w:p>
        </w:tc>
        <w:tc>
          <w:tcPr>
            <w:tcW w:w="1403"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314 331 16</w:t>
            </w:r>
          </w:p>
        </w:tc>
      </w:tr>
      <w:tr w:rsidR="00FB38CA" w:rsidRPr="00B5423C" w:rsidTr="00FB38CA">
        <w:trPr>
          <w:trHeight w:val="510"/>
          <w:jc w:val="center"/>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jc w:val="right"/>
              <w:rPr>
                <w:color w:val="000000" w:themeColor="text1"/>
                <w:sz w:val="18"/>
                <w:szCs w:val="18"/>
              </w:rPr>
            </w:pPr>
            <w:r w:rsidRPr="00B5423C">
              <w:rPr>
                <w:color w:val="000000" w:themeColor="text1"/>
                <w:sz w:val="18"/>
                <w:szCs w:val="18"/>
              </w:rPr>
              <w:t>25</w:t>
            </w:r>
          </w:p>
        </w:tc>
        <w:tc>
          <w:tcPr>
            <w:tcW w:w="1856"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Colima</w:t>
            </w:r>
          </w:p>
        </w:tc>
        <w:tc>
          <w:tcPr>
            <w:tcW w:w="800"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HGSMF</w:t>
            </w:r>
          </w:p>
        </w:tc>
        <w:tc>
          <w:tcPr>
            <w:tcW w:w="82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4</w:t>
            </w:r>
          </w:p>
        </w:tc>
        <w:tc>
          <w:tcPr>
            <w:tcW w:w="146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Tecomán</w:t>
            </w:r>
          </w:p>
        </w:tc>
        <w:tc>
          <w:tcPr>
            <w:tcW w:w="1392"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Tecomán</w:t>
            </w:r>
          </w:p>
        </w:tc>
        <w:tc>
          <w:tcPr>
            <w:tcW w:w="2279"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Colegio Militar No. 1  Col. Centro C.P. 28100, Tecomán, Colima</w:t>
            </w:r>
          </w:p>
        </w:tc>
        <w:tc>
          <w:tcPr>
            <w:tcW w:w="120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Dr. Alfredo Aquino Adrian</w:t>
            </w:r>
          </w:p>
        </w:tc>
        <w:tc>
          <w:tcPr>
            <w:tcW w:w="293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alfredo.aquino@imss.gob.mx</w:t>
            </w:r>
          </w:p>
        </w:tc>
        <w:tc>
          <w:tcPr>
            <w:tcW w:w="1403"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313 324 27</w:t>
            </w:r>
          </w:p>
        </w:tc>
      </w:tr>
      <w:tr w:rsidR="00FB38CA" w:rsidRPr="00B5423C" w:rsidTr="00FB38CA">
        <w:trPr>
          <w:trHeight w:val="510"/>
          <w:jc w:val="center"/>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jc w:val="right"/>
              <w:rPr>
                <w:color w:val="000000" w:themeColor="text1"/>
                <w:sz w:val="18"/>
                <w:szCs w:val="18"/>
              </w:rPr>
            </w:pPr>
            <w:r w:rsidRPr="00B5423C">
              <w:rPr>
                <w:color w:val="000000" w:themeColor="text1"/>
                <w:sz w:val="18"/>
                <w:szCs w:val="18"/>
              </w:rPr>
              <w:lastRenderedPageBreak/>
              <w:t>26</w:t>
            </w:r>
          </w:p>
        </w:tc>
        <w:tc>
          <w:tcPr>
            <w:tcW w:w="1856"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Chiapas</w:t>
            </w:r>
          </w:p>
        </w:tc>
        <w:tc>
          <w:tcPr>
            <w:tcW w:w="800"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HGZ</w:t>
            </w:r>
          </w:p>
        </w:tc>
        <w:tc>
          <w:tcPr>
            <w:tcW w:w="82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2</w:t>
            </w:r>
          </w:p>
        </w:tc>
        <w:tc>
          <w:tcPr>
            <w:tcW w:w="146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Tuxtla Gutiérrez</w:t>
            </w:r>
          </w:p>
        </w:tc>
        <w:tc>
          <w:tcPr>
            <w:tcW w:w="1392"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Tuxtla Gutiérrez</w:t>
            </w:r>
          </w:p>
        </w:tc>
        <w:tc>
          <w:tcPr>
            <w:tcW w:w="2279"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Clzd. Emilio O. Rabasa s/n  Col. Centro C.P. 29000, Tuxtla Gutiérrez, Chiapas</w:t>
            </w:r>
          </w:p>
        </w:tc>
        <w:tc>
          <w:tcPr>
            <w:tcW w:w="120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Dr. Jesús Amin Siman Morales</w:t>
            </w:r>
          </w:p>
        </w:tc>
        <w:tc>
          <w:tcPr>
            <w:tcW w:w="293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jesus.simanm@imss.gob.mx</w:t>
            </w:r>
          </w:p>
        </w:tc>
        <w:tc>
          <w:tcPr>
            <w:tcW w:w="1403"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961 612 33</w:t>
            </w:r>
          </w:p>
        </w:tc>
      </w:tr>
      <w:tr w:rsidR="00FB38CA" w:rsidRPr="00B5423C" w:rsidTr="00FB38CA">
        <w:trPr>
          <w:trHeight w:val="510"/>
          <w:jc w:val="center"/>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jc w:val="right"/>
              <w:rPr>
                <w:color w:val="000000" w:themeColor="text1"/>
                <w:sz w:val="18"/>
                <w:szCs w:val="18"/>
              </w:rPr>
            </w:pPr>
            <w:r w:rsidRPr="00B5423C">
              <w:rPr>
                <w:color w:val="000000" w:themeColor="text1"/>
                <w:sz w:val="18"/>
                <w:szCs w:val="18"/>
              </w:rPr>
              <w:t>27</w:t>
            </w:r>
          </w:p>
        </w:tc>
        <w:tc>
          <w:tcPr>
            <w:tcW w:w="1856"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Chiapas</w:t>
            </w:r>
          </w:p>
        </w:tc>
        <w:tc>
          <w:tcPr>
            <w:tcW w:w="800"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HGZMF</w:t>
            </w:r>
          </w:p>
        </w:tc>
        <w:tc>
          <w:tcPr>
            <w:tcW w:w="82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1</w:t>
            </w:r>
          </w:p>
        </w:tc>
        <w:tc>
          <w:tcPr>
            <w:tcW w:w="146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Tapachula</w:t>
            </w:r>
          </w:p>
        </w:tc>
        <w:tc>
          <w:tcPr>
            <w:tcW w:w="1392"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Tapachula</w:t>
            </w:r>
          </w:p>
        </w:tc>
        <w:tc>
          <w:tcPr>
            <w:tcW w:w="2279"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Carretera Costera y Anillo Periférico s/n Col. Centro C.P. 30700, Tapachula, Chiapas</w:t>
            </w:r>
          </w:p>
        </w:tc>
        <w:tc>
          <w:tcPr>
            <w:tcW w:w="120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Dr. Francisco Salvador Hernández Gutiér</w:t>
            </w:r>
          </w:p>
        </w:tc>
        <w:tc>
          <w:tcPr>
            <w:tcW w:w="293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francisco.hernandezg@imss.gob.</w:t>
            </w:r>
          </w:p>
        </w:tc>
        <w:tc>
          <w:tcPr>
            <w:tcW w:w="1403"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962 626 19</w:t>
            </w:r>
          </w:p>
        </w:tc>
      </w:tr>
      <w:tr w:rsidR="00FB38CA" w:rsidRPr="00B5423C" w:rsidTr="00FB38CA">
        <w:trPr>
          <w:trHeight w:val="510"/>
          <w:jc w:val="center"/>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jc w:val="right"/>
              <w:rPr>
                <w:color w:val="000000" w:themeColor="text1"/>
                <w:sz w:val="18"/>
                <w:szCs w:val="18"/>
              </w:rPr>
            </w:pPr>
            <w:r w:rsidRPr="00B5423C">
              <w:rPr>
                <w:color w:val="000000" w:themeColor="text1"/>
                <w:sz w:val="18"/>
                <w:szCs w:val="18"/>
              </w:rPr>
              <w:t>28</w:t>
            </w:r>
          </w:p>
        </w:tc>
        <w:tc>
          <w:tcPr>
            <w:tcW w:w="1856"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Chihuahua</w:t>
            </w:r>
          </w:p>
        </w:tc>
        <w:tc>
          <w:tcPr>
            <w:tcW w:w="800"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HGZMF</w:t>
            </w:r>
          </w:p>
        </w:tc>
        <w:tc>
          <w:tcPr>
            <w:tcW w:w="82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16</w:t>
            </w:r>
          </w:p>
        </w:tc>
        <w:tc>
          <w:tcPr>
            <w:tcW w:w="146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Ciudad Cuauhtémoc</w:t>
            </w:r>
          </w:p>
        </w:tc>
        <w:tc>
          <w:tcPr>
            <w:tcW w:w="1392"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Cuauhtémoc</w:t>
            </w:r>
          </w:p>
        </w:tc>
        <w:tc>
          <w:tcPr>
            <w:tcW w:w="2279"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Ave. 16 de Sept. Y Roma s/n Col. Progreso C.P. 31550, Cuauhtémoc, Chihuahua</w:t>
            </w:r>
          </w:p>
        </w:tc>
        <w:tc>
          <w:tcPr>
            <w:tcW w:w="120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Dr. Luís Alvarado Cázarez</w:t>
            </w:r>
          </w:p>
        </w:tc>
        <w:tc>
          <w:tcPr>
            <w:tcW w:w="293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luis.alvarado@imss.gob.mx</w:t>
            </w:r>
          </w:p>
        </w:tc>
        <w:tc>
          <w:tcPr>
            <w:tcW w:w="1403"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625 582 25</w:t>
            </w:r>
          </w:p>
        </w:tc>
      </w:tr>
      <w:tr w:rsidR="00FB38CA" w:rsidRPr="00B5423C" w:rsidTr="00FB38CA">
        <w:trPr>
          <w:trHeight w:val="510"/>
          <w:jc w:val="center"/>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jc w:val="right"/>
              <w:rPr>
                <w:color w:val="000000" w:themeColor="text1"/>
                <w:sz w:val="18"/>
                <w:szCs w:val="18"/>
              </w:rPr>
            </w:pPr>
            <w:r w:rsidRPr="00B5423C">
              <w:rPr>
                <w:color w:val="000000" w:themeColor="text1"/>
                <w:sz w:val="18"/>
                <w:szCs w:val="18"/>
              </w:rPr>
              <w:t>29</w:t>
            </w:r>
          </w:p>
        </w:tc>
        <w:tc>
          <w:tcPr>
            <w:tcW w:w="1856"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Chihuahua</w:t>
            </w:r>
          </w:p>
        </w:tc>
        <w:tc>
          <w:tcPr>
            <w:tcW w:w="800"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HGZMF</w:t>
            </w:r>
          </w:p>
        </w:tc>
        <w:tc>
          <w:tcPr>
            <w:tcW w:w="82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11</w:t>
            </w:r>
          </w:p>
        </w:tc>
        <w:tc>
          <w:tcPr>
            <w:tcW w:w="146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Ciudad Delicias</w:t>
            </w:r>
          </w:p>
        </w:tc>
        <w:tc>
          <w:tcPr>
            <w:tcW w:w="1392"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Ciudad Delicias</w:t>
            </w:r>
          </w:p>
        </w:tc>
        <w:tc>
          <w:tcPr>
            <w:tcW w:w="2279"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Av. Río Conchos Poniente  S/N  Col. Centro C.P. 33000, Ciudad Delicias, Chihuahua</w:t>
            </w:r>
          </w:p>
        </w:tc>
        <w:tc>
          <w:tcPr>
            <w:tcW w:w="120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Dr. Concepción Pimentel Morales</w:t>
            </w:r>
          </w:p>
        </w:tc>
        <w:tc>
          <w:tcPr>
            <w:tcW w:w="293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concepción.pimentel@imss.gob.m</w:t>
            </w:r>
          </w:p>
        </w:tc>
        <w:tc>
          <w:tcPr>
            <w:tcW w:w="1403"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639 472 01</w:t>
            </w:r>
          </w:p>
        </w:tc>
      </w:tr>
      <w:tr w:rsidR="00FB38CA" w:rsidRPr="00B5423C" w:rsidTr="00FB38CA">
        <w:trPr>
          <w:trHeight w:val="765"/>
          <w:jc w:val="center"/>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jc w:val="right"/>
              <w:rPr>
                <w:color w:val="000000" w:themeColor="text1"/>
                <w:sz w:val="18"/>
                <w:szCs w:val="18"/>
              </w:rPr>
            </w:pPr>
            <w:r w:rsidRPr="00B5423C">
              <w:rPr>
                <w:color w:val="000000" w:themeColor="text1"/>
                <w:sz w:val="18"/>
                <w:szCs w:val="18"/>
              </w:rPr>
              <w:t>30</w:t>
            </w:r>
          </w:p>
        </w:tc>
        <w:tc>
          <w:tcPr>
            <w:tcW w:w="1856"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Chihuahua</w:t>
            </w:r>
          </w:p>
        </w:tc>
        <w:tc>
          <w:tcPr>
            <w:tcW w:w="800"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HGS</w:t>
            </w:r>
          </w:p>
        </w:tc>
        <w:tc>
          <w:tcPr>
            <w:tcW w:w="82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22</w:t>
            </w:r>
          </w:p>
        </w:tc>
        <w:tc>
          <w:tcPr>
            <w:tcW w:w="146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Nuevo Casas Grandes</w:t>
            </w:r>
          </w:p>
        </w:tc>
        <w:tc>
          <w:tcPr>
            <w:tcW w:w="1392"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Nuevo Casas Grandes</w:t>
            </w:r>
          </w:p>
        </w:tc>
        <w:tc>
          <w:tcPr>
            <w:tcW w:w="2279"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Ave. Benito Juárez  y Victoria 190 Col. Centro C.P. 31700. Nuevo Casas Grandes, Chihuahua. Tel. 6-94-34-43</w:t>
            </w:r>
          </w:p>
        </w:tc>
        <w:tc>
          <w:tcPr>
            <w:tcW w:w="120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Dr. Arnoldo Barrios Martínez</w:t>
            </w:r>
          </w:p>
        </w:tc>
        <w:tc>
          <w:tcPr>
            <w:tcW w:w="293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arnoldo.barrios@imss.gob.mx</w:t>
            </w:r>
          </w:p>
        </w:tc>
        <w:tc>
          <w:tcPr>
            <w:tcW w:w="1403"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636 694 34</w:t>
            </w:r>
          </w:p>
        </w:tc>
      </w:tr>
      <w:tr w:rsidR="00FB38CA" w:rsidRPr="00B5423C" w:rsidTr="00FB38CA">
        <w:trPr>
          <w:trHeight w:val="510"/>
          <w:jc w:val="center"/>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jc w:val="right"/>
              <w:rPr>
                <w:color w:val="000000" w:themeColor="text1"/>
                <w:sz w:val="18"/>
                <w:szCs w:val="18"/>
              </w:rPr>
            </w:pPr>
            <w:r w:rsidRPr="00B5423C">
              <w:rPr>
                <w:color w:val="000000" w:themeColor="text1"/>
                <w:sz w:val="18"/>
                <w:szCs w:val="18"/>
              </w:rPr>
              <w:t>31</w:t>
            </w:r>
          </w:p>
        </w:tc>
        <w:tc>
          <w:tcPr>
            <w:tcW w:w="1856"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Chihuahua</w:t>
            </w:r>
          </w:p>
        </w:tc>
        <w:tc>
          <w:tcPr>
            <w:tcW w:w="800"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HGZ</w:t>
            </w:r>
          </w:p>
        </w:tc>
        <w:tc>
          <w:tcPr>
            <w:tcW w:w="82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6</w:t>
            </w:r>
          </w:p>
        </w:tc>
        <w:tc>
          <w:tcPr>
            <w:tcW w:w="146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Ciudad Juárez</w:t>
            </w:r>
          </w:p>
        </w:tc>
        <w:tc>
          <w:tcPr>
            <w:tcW w:w="1392"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Juárez</w:t>
            </w:r>
          </w:p>
        </w:tc>
        <w:tc>
          <w:tcPr>
            <w:tcW w:w="2279"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Calle Juvenal Aragón Romo No 450 Norte Zona Pronaf C.P. 32310</w:t>
            </w:r>
          </w:p>
        </w:tc>
        <w:tc>
          <w:tcPr>
            <w:tcW w:w="120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Dr. César Humberto Neave Valenzuela</w:t>
            </w:r>
          </w:p>
        </w:tc>
        <w:tc>
          <w:tcPr>
            <w:tcW w:w="293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cesar.neave@imss.gob.mx</w:t>
            </w:r>
          </w:p>
        </w:tc>
        <w:tc>
          <w:tcPr>
            <w:tcW w:w="1403"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01-656-613</w:t>
            </w:r>
          </w:p>
        </w:tc>
      </w:tr>
      <w:tr w:rsidR="00FB38CA" w:rsidRPr="00B5423C" w:rsidTr="00FB38CA">
        <w:trPr>
          <w:trHeight w:val="510"/>
          <w:jc w:val="center"/>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jc w:val="right"/>
              <w:rPr>
                <w:color w:val="000000" w:themeColor="text1"/>
                <w:sz w:val="18"/>
                <w:szCs w:val="18"/>
              </w:rPr>
            </w:pPr>
            <w:r w:rsidRPr="00B5423C">
              <w:rPr>
                <w:color w:val="000000" w:themeColor="text1"/>
                <w:sz w:val="18"/>
                <w:szCs w:val="18"/>
              </w:rPr>
              <w:t>32</w:t>
            </w:r>
          </w:p>
        </w:tc>
        <w:tc>
          <w:tcPr>
            <w:tcW w:w="1856"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Chihuahua</w:t>
            </w:r>
          </w:p>
        </w:tc>
        <w:tc>
          <w:tcPr>
            <w:tcW w:w="800"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HGR</w:t>
            </w:r>
          </w:p>
        </w:tc>
        <w:tc>
          <w:tcPr>
            <w:tcW w:w="82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66</w:t>
            </w:r>
          </w:p>
        </w:tc>
        <w:tc>
          <w:tcPr>
            <w:tcW w:w="146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Ciudad Juárez</w:t>
            </w:r>
          </w:p>
        </w:tc>
        <w:tc>
          <w:tcPr>
            <w:tcW w:w="1392"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Juárez</w:t>
            </w:r>
          </w:p>
        </w:tc>
        <w:tc>
          <w:tcPr>
            <w:tcW w:w="2279"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C. Durango y Román Reyes Fracc. Torres del Sur C.P. 32575</w:t>
            </w:r>
          </w:p>
        </w:tc>
        <w:tc>
          <w:tcPr>
            <w:tcW w:w="120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Dr. Jesús Manuel Ramírez Castañeda</w:t>
            </w:r>
          </w:p>
        </w:tc>
        <w:tc>
          <w:tcPr>
            <w:tcW w:w="293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jesus.ramirezca@imss.gob.mx</w:t>
            </w:r>
          </w:p>
        </w:tc>
        <w:tc>
          <w:tcPr>
            <w:tcW w:w="1403"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01-656-690</w:t>
            </w:r>
          </w:p>
        </w:tc>
      </w:tr>
      <w:tr w:rsidR="00FB38CA" w:rsidRPr="00B5423C" w:rsidTr="00FB38CA">
        <w:trPr>
          <w:trHeight w:val="510"/>
          <w:jc w:val="center"/>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jc w:val="right"/>
              <w:rPr>
                <w:color w:val="000000" w:themeColor="text1"/>
                <w:sz w:val="18"/>
                <w:szCs w:val="18"/>
              </w:rPr>
            </w:pPr>
            <w:r w:rsidRPr="00B5423C">
              <w:rPr>
                <w:color w:val="000000" w:themeColor="text1"/>
                <w:sz w:val="18"/>
                <w:szCs w:val="18"/>
              </w:rPr>
              <w:t>33</w:t>
            </w:r>
          </w:p>
        </w:tc>
        <w:tc>
          <w:tcPr>
            <w:tcW w:w="1856"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Chihuahua</w:t>
            </w:r>
          </w:p>
        </w:tc>
        <w:tc>
          <w:tcPr>
            <w:tcW w:w="800"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HGZMF</w:t>
            </w:r>
          </w:p>
        </w:tc>
        <w:tc>
          <w:tcPr>
            <w:tcW w:w="82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23</w:t>
            </w:r>
          </w:p>
        </w:tc>
        <w:tc>
          <w:tcPr>
            <w:tcW w:w="146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Hidalgo del Parral</w:t>
            </w:r>
          </w:p>
        </w:tc>
        <w:tc>
          <w:tcPr>
            <w:tcW w:w="1392"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Parral</w:t>
            </w:r>
          </w:p>
        </w:tc>
        <w:tc>
          <w:tcPr>
            <w:tcW w:w="2279"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Prolong. Independencia  s/n  Col. Tecnológico Centro C.P. 33800, Parral, Chihuahua</w:t>
            </w:r>
          </w:p>
        </w:tc>
        <w:tc>
          <w:tcPr>
            <w:tcW w:w="120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Dr. César Adrian Márquez Díaz</w:t>
            </w:r>
          </w:p>
        </w:tc>
        <w:tc>
          <w:tcPr>
            <w:tcW w:w="293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adrian.marquez@imss.gob.mx</w:t>
            </w:r>
          </w:p>
        </w:tc>
        <w:tc>
          <w:tcPr>
            <w:tcW w:w="1403"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627 523 07</w:t>
            </w:r>
          </w:p>
        </w:tc>
      </w:tr>
      <w:tr w:rsidR="00FB38CA" w:rsidRPr="00B5423C" w:rsidTr="00FB38CA">
        <w:trPr>
          <w:trHeight w:val="510"/>
          <w:jc w:val="center"/>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jc w:val="right"/>
              <w:rPr>
                <w:color w:val="000000" w:themeColor="text1"/>
                <w:sz w:val="18"/>
                <w:szCs w:val="18"/>
              </w:rPr>
            </w:pPr>
            <w:r w:rsidRPr="00B5423C">
              <w:rPr>
                <w:color w:val="000000" w:themeColor="text1"/>
                <w:sz w:val="18"/>
                <w:szCs w:val="18"/>
              </w:rPr>
              <w:t>34</w:t>
            </w:r>
          </w:p>
        </w:tc>
        <w:tc>
          <w:tcPr>
            <w:tcW w:w="1856"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Chihuahua</w:t>
            </w:r>
          </w:p>
        </w:tc>
        <w:tc>
          <w:tcPr>
            <w:tcW w:w="800"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HGR</w:t>
            </w:r>
          </w:p>
        </w:tc>
        <w:tc>
          <w:tcPr>
            <w:tcW w:w="82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1</w:t>
            </w:r>
          </w:p>
        </w:tc>
        <w:tc>
          <w:tcPr>
            <w:tcW w:w="146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Chihuahua</w:t>
            </w:r>
          </w:p>
        </w:tc>
        <w:tc>
          <w:tcPr>
            <w:tcW w:w="1392"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Chihuahua</w:t>
            </w:r>
          </w:p>
        </w:tc>
        <w:tc>
          <w:tcPr>
            <w:tcW w:w="2279"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Av. Universidad y García Conde s/n  Col. Centro C.P. 31000, Chihuahua, Chihuahua</w:t>
            </w:r>
          </w:p>
        </w:tc>
        <w:tc>
          <w:tcPr>
            <w:tcW w:w="120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Dr. Héctor Javier Urbina Valenzuela</w:t>
            </w:r>
          </w:p>
        </w:tc>
        <w:tc>
          <w:tcPr>
            <w:tcW w:w="293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hector.urbina@imss.gob.mx</w:t>
            </w:r>
          </w:p>
        </w:tc>
        <w:tc>
          <w:tcPr>
            <w:tcW w:w="1403"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614 413 2627</w:t>
            </w:r>
          </w:p>
        </w:tc>
      </w:tr>
      <w:tr w:rsidR="00FB38CA" w:rsidRPr="00B5423C" w:rsidTr="00FB38CA">
        <w:trPr>
          <w:trHeight w:val="510"/>
          <w:jc w:val="center"/>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jc w:val="right"/>
              <w:rPr>
                <w:color w:val="000000" w:themeColor="text1"/>
                <w:sz w:val="18"/>
                <w:szCs w:val="18"/>
              </w:rPr>
            </w:pPr>
            <w:r w:rsidRPr="00B5423C">
              <w:rPr>
                <w:color w:val="000000" w:themeColor="text1"/>
                <w:sz w:val="18"/>
                <w:szCs w:val="18"/>
              </w:rPr>
              <w:lastRenderedPageBreak/>
              <w:t>35</w:t>
            </w:r>
          </w:p>
        </w:tc>
        <w:tc>
          <w:tcPr>
            <w:tcW w:w="1856"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Durango</w:t>
            </w:r>
          </w:p>
        </w:tc>
        <w:tc>
          <w:tcPr>
            <w:tcW w:w="800"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HGZMF</w:t>
            </w:r>
          </w:p>
        </w:tc>
        <w:tc>
          <w:tcPr>
            <w:tcW w:w="82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1</w:t>
            </w:r>
          </w:p>
        </w:tc>
        <w:tc>
          <w:tcPr>
            <w:tcW w:w="146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Durango</w:t>
            </w:r>
          </w:p>
        </w:tc>
        <w:tc>
          <w:tcPr>
            <w:tcW w:w="1392"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Durango</w:t>
            </w:r>
          </w:p>
        </w:tc>
        <w:tc>
          <w:tcPr>
            <w:tcW w:w="2279"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Predio Canoas Esq. Avenida Normal  Col.  C.P. 34000, Durango, Durango</w:t>
            </w:r>
          </w:p>
        </w:tc>
        <w:tc>
          <w:tcPr>
            <w:tcW w:w="120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Dr. Ramón Hernández Vázquez</w:t>
            </w:r>
          </w:p>
        </w:tc>
        <w:tc>
          <w:tcPr>
            <w:tcW w:w="293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ramon.hernandezv@imss.gob.mx</w:t>
            </w:r>
          </w:p>
        </w:tc>
        <w:tc>
          <w:tcPr>
            <w:tcW w:w="1403"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8117673</w:t>
            </w:r>
          </w:p>
        </w:tc>
      </w:tr>
      <w:tr w:rsidR="00FB38CA" w:rsidRPr="00B5423C" w:rsidTr="00FB38CA">
        <w:trPr>
          <w:trHeight w:val="510"/>
          <w:jc w:val="center"/>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jc w:val="right"/>
              <w:rPr>
                <w:color w:val="000000" w:themeColor="text1"/>
                <w:sz w:val="18"/>
                <w:szCs w:val="18"/>
              </w:rPr>
            </w:pPr>
            <w:r w:rsidRPr="00B5423C">
              <w:rPr>
                <w:color w:val="000000" w:themeColor="text1"/>
                <w:sz w:val="18"/>
                <w:szCs w:val="18"/>
              </w:rPr>
              <w:t>36</w:t>
            </w:r>
          </w:p>
        </w:tc>
        <w:tc>
          <w:tcPr>
            <w:tcW w:w="1856"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Durango</w:t>
            </w:r>
          </w:p>
        </w:tc>
        <w:tc>
          <w:tcPr>
            <w:tcW w:w="800"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HGZ</w:t>
            </w:r>
          </w:p>
        </w:tc>
        <w:tc>
          <w:tcPr>
            <w:tcW w:w="82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46</w:t>
            </w:r>
          </w:p>
        </w:tc>
        <w:tc>
          <w:tcPr>
            <w:tcW w:w="146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Gomez Palacio</w:t>
            </w:r>
          </w:p>
        </w:tc>
        <w:tc>
          <w:tcPr>
            <w:tcW w:w="1392"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Gómez Palacio</w:t>
            </w:r>
          </w:p>
        </w:tc>
        <w:tc>
          <w:tcPr>
            <w:tcW w:w="2279"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Calle de la Cruz y J.A. Castro  Col. Centro C.P. 37000, Gómez Palacio, Durango</w:t>
            </w:r>
          </w:p>
        </w:tc>
        <w:tc>
          <w:tcPr>
            <w:tcW w:w="120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Dr. José Valeriano Ibañez De La Rosa</w:t>
            </w:r>
          </w:p>
        </w:tc>
        <w:tc>
          <w:tcPr>
            <w:tcW w:w="293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jose.ibanez@imss.gob.mx</w:t>
            </w:r>
          </w:p>
        </w:tc>
        <w:tc>
          <w:tcPr>
            <w:tcW w:w="1403"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(871)71534</w:t>
            </w:r>
          </w:p>
        </w:tc>
      </w:tr>
      <w:tr w:rsidR="00FB38CA" w:rsidRPr="00B5423C" w:rsidTr="00FB38CA">
        <w:trPr>
          <w:trHeight w:val="510"/>
          <w:jc w:val="center"/>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jc w:val="right"/>
              <w:rPr>
                <w:color w:val="000000" w:themeColor="text1"/>
                <w:sz w:val="18"/>
                <w:szCs w:val="18"/>
              </w:rPr>
            </w:pPr>
            <w:r w:rsidRPr="00B5423C">
              <w:rPr>
                <w:color w:val="000000" w:themeColor="text1"/>
                <w:sz w:val="18"/>
                <w:szCs w:val="18"/>
              </w:rPr>
              <w:t>37</w:t>
            </w:r>
          </w:p>
        </w:tc>
        <w:tc>
          <w:tcPr>
            <w:tcW w:w="1856"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Guanajuato</w:t>
            </w:r>
          </w:p>
        </w:tc>
        <w:tc>
          <w:tcPr>
            <w:tcW w:w="800"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HGS</w:t>
            </w:r>
          </w:p>
        </w:tc>
        <w:tc>
          <w:tcPr>
            <w:tcW w:w="82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10</w:t>
            </w:r>
          </w:p>
        </w:tc>
        <w:tc>
          <w:tcPr>
            <w:tcW w:w="146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Guanajuato</w:t>
            </w:r>
          </w:p>
        </w:tc>
        <w:tc>
          <w:tcPr>
            <w:tcW w:w="1392"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Guanajuato</w:t>
            </w:r>
          </w:p>
        </w:tc>
        <w:tc>
          <w:tcPr>
            <w:tcW w:w="2279"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Jardín del Cantador No. 17  Col. Centro C.P. 36000, Guanajuato, Guanajuato</w:t>
            </w:r>
          </w:p>
        </w:tc>
        <w:tc>
          <w:tcPr>
            <w:tcW w:w="120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Dr. Angel Reynaldo Tapia Torres</w:t>
            </w:r>
          </w:p>
        </w:tc>
        <w:tc>
          <w:tcPr>
            <w:tcW w:w="293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angel.tapiat@imss.gob.mx</w:t>
            </w:r>
          </w:p>
        </w:tc>
        <w:tc>
          <w:tcPr>
            <w:tcW w:w="1403"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473 73 2 1</w:t>
            </w:r>
          </w:p>
        </w:tc>
      </w:tr>
      <w:tr w:rsidR="00FB38CA" w:rsidRPr="00B5423C" w:rsidTr="00FB38CA">
        <w:trPr>
          <w:trHeight w:val="255"/>
          <w:jc w:val="center"/>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jc w:val="right"/>
              <w:rPr>
                <w:color w:val="000000" w:themeColor="text1"/>
                <w:sz w:val="18"/>
                <w:szCs w:val="18"/>
              </w:rPr>
            </w:pPr>
            <w:r w:rsidRPr="00B5423C">
              <w:rPr>
                <w:color w:val="000000" w:themeColor="text1"/>
                <w:sz w:val="18"/>
                <w:szCs w:val="18"/>
              </w:rPr>
              <w:t>38</w:t>
            </w:r>
          </w:p>
        </w:tc>
        <w:tc>
          <w:tcPr>
            <w:tcW w:w="1856"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Guanajuato</w:t>
            </w:r>
          </w:p>
        </w:tc>
        <w:tc>
          <w:tcPr>
            <w:tcW w:w="800"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HGZMF</w:t>
            </w:r>
          </w:p>
        </w:tc>
        <w:tc>
          <w:tcPr>
            <w:tcW w:w="82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2</w:t>
            </w:r>
          </w:p>
        </w:tc>
        <w:tc>
          <w:tcPr>
            <w:tcW w:w="146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Irapuato</w:t>
            </w:r>
          </w:p>
        </w:tc>
        <w:tc>
          <w:tcPr>
            <w:tcW w:w="1392"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Irapuato</w:t>
            </w:r>
          </w:p>
        </w:tc>
        <w:tc>
          <w:tcPr>
            <w:tcW w:w="2279"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Centro C.P. 35000</w:t>
            </w:r>
          </w:p>
        </w:tc>
        <w:tc>
          <w:tcPr>
            <w:tcW w:w="120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Dr. Alberto Patiño Ramírez</w:t>
            </w:r>
          </w:p>
        </w:tc>
        <w:tc>
          <w:tcPr>
            <w:tcW w:w="293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alberto.patino@imss.gob.mx</w:t>
            </w:r>
          </w:p>
        </w:tc>
        <w:tc>
          <w:tcPr>
            <w:tcW w:w="1403"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462 62 4 3</w:t>
            </w:r>
          </w:p>
        </w:tc>
      </w:tr>
      <w:tr w:rsidR="00FB38CA" w:rsidRPr="00B5423C" w:rsidTr="00FB38CA">
        <w:trPr>
          <w:trHeight w:val="510"/>
          <w:jc w:val="center"/>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jc w:val="right"/>
              <w:rPr>
                <w:color w:val="000000" w:themeColor="text1"/>
                <w:sz w:val="18"/>
                <w:szCs w:val="18"/>
              </w:rPr>
            </w:pPr>
            <w:r w:rsidRPr="00B5423C">
              <w:rPr>
                <w:color w:val="000000" w:themeColor="text1"/>
                <w:sz w:val="18"/>
                <w:szCs w:val="18"/>
              </w:rPr>
              <w:t>39</w:t>
            </w:r>
          </w:p>
        </w:tc>
        <w:tc>
          <w:tcPr>
            <w:tcW w:w="1856"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Guanajuato</w:t>
            </w:r>
          </w:p>
        </w:tc>
        <w:tc>
          <w:tcPr>
            <w:tcW w:w="800"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HGZ</w:t>
            </w:r>
          </w:p>
        </w:tc>
        <w:tc>
          <w:tcPr>
            <w:tcW w:w="82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4</w:t>
            </w:r>
          </w:p>
        </w:tc>
        <w:tc>
          <w:tcPr>
            <w:tcW w:w="146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Celaya</w:t>
            </w:r>
          </w:p>
        </w:tc>
        <w:tc>
          <w:tcPr>
            <w:tcW w:w="1392"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Celaya</w:t>
            </w:r>
          </w:p>
        </w:tc>
        <w:tc>
          <w:tcPr>
            <w:tcW w:w="2279"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Mutualismo y Diego Rivera  Col. Residencial C.P. 38060, Celaya, Guanajuato</w:t>
            </w:r>
          </w:p>
        </w:tc>
        <w:tc>
          <w:tcPr>
            <w:tcW w:w="120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Dr. Guillermo Vega Díaz</w:t>
            </w:r>
          </w:p>
        </w:tc>
        <w:tc>
          <w:tcPr>
            <w:tcW w:w="293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guillermo.vegad@imss.gob.mx</w:t>
            </w:r>
          </w:p>
        </w:tc>
        <w:tc>
          <w:tcPr>
            <w:tcW w:w="1403"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461 61 5 1</w:t>
            </w:r>
          </w:p>
        </w:tc>
      </w:tr>
      <w:tr w:rsidR="00FB38CA" w:rsidRPr="00B5423C" w:rsidTr="00FB38CA">
        <w:trPr>
          <w:trHeight w:val="510"/>
          <w:jc w:val="center"/>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jc w:val="right"/>
              <w:rPr>
                <w:color w:val="000000" w:themeColor="text1"/>
                <w:sz w:val="18"/>
                <w:szCs w:val="18"/>
              </w:rPr>
            </w:pPr>
            <w:r w:rsidRPr="00B5423C">
              <w:rPr>
                <w:color w:val="000000" w:themeColor="text1"/>
                <w:sz w:val="18"/>
                <w:szCs w:val="18"/>
              </w:rPr>
              <w:t>40</w:t>
            </w:r>
          </w:p>
        </w:tc>
        <w:tc>
          <w:tcPr>
            <w:tcW w:w="1856"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Guanajuato</w:t>
            </w:r>
          </w:p>
        </w:tc>
        <w:tc>
          <w:tcPr>
            <w:tcW w:w="800"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HGZMF</w:t>
            </w:r>
          </w:p>
        </w:tc>
        <w:tc>
          <w:tcPr>
            <w:tcW w:w="82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3</w:t>
            </w:r>
          </w:p>
        </w:tc>
        <w:tc>
          <w:tcPr>
            <w:tcW w:w="146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Salamanca</w:t>
            </w:r>
          </w:p>
        </w:tc>
        <w:tc>
          <w:tcPr>
            <w:tcW w:w="1392"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Salamanca</w:t>
            </w:r>
          </w:p>
        </w:tc>
        <w:tc>
          <w:tcPr>
            <w:tcW w:w="2279"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Blvd. Morelos esq. López Velarde  Col. San Pedro C.P. 36760, Salamanca, Guanajuato</w:t>
            </w:r>
          </w:p>
        </w:tc>
        <w:tc>
          <w:tcPr>
            <w:tcW w:w="120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Dr. Juan Guillermo Regalado Albejar</w:t>
            </w:r>
          </w:p>
        </w:tc>
        <w:tc>
          <w:tcPr>
            <w:tcW w:w="293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juan.regaladoal@imss.gob.mx</w:t>
            </w:r>
          </w:p>
        </w:tc>
        <w:tc>
          <w:tcPr>
            <w:tcW w:w="1403"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464 64 7 2</w:t>
            </w:r>
          </w:p>
        </w:tc>
      </w:tr>
      <w:tr w:rsidR="00FB38CA" w:rsidRPr="00B5423C" w:rsidTr="00FB38CA">
        <w:trPr>
          <w:trHeight w:val="510"/>
          <w:jc w:val="center"/>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jc w:val="right"/>
              <w:rPr>
                <w:color w:val="000000" w:themeColor="text1"/>
                <w:sz w:val="18"/>
                <w:szCs w:val="18"/>
              </w:rPr>
            </w:pPr>
            <w:r w:rsidRPr="00B5423C">
              <w:rPr>
                <w:color w:val="000000" w:themeColor="text1"/>
                <w:sz w:val="18"/>
                <w:szCs w:val="18"/>
              </w:rPr>
              <w:t>41</w:t>
            </w:r>
          </w:p>
        </w:tc>
        <w:tc>
          <w:tcPr>
            <w:tcW w:w="1856"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Guanajuato</w:t>
            </w:r>
          </w:p>
        </w:tc>
        <w:tc>
          <w:tcPr>
            <w:tcW w:w="800"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HGZMF</w:t>
            </w:r>
          </w:p>
        </w:tc>
        <w:tc>
          <w:tcPr>
            <w:tcW w:w="82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21</w:t>
            </w:r>
          </w:p>
        </w:tc>
        <w:tc>
          <w:tcPr>
            <w:tcW w:w="146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León</w:t>
            </w:r>
          </w:p>
        </w:tc>
        <w:tc>
          <w:tcPr>
            <w:tcW w:w="1392"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León</w:t>
            </w:r>
          </w:p>
        </w:tc>
        <w:tc>
          <w:tcPr>
            <w:tcW w:w="2279"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Coral No. 101  Col. San Rafael C.P. 37380, León, Guanajuato</w:t>
            </w:r>
          </w:p>
        </w:tc>
        <w:tc>
          <w:tcPr>
            <w:tcW w:w="120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Dra. Erika Montserrat Aguirre Hermosill</w:t>
            </w:r>
          </w:p>
        </w:tc>
        <w:tc>
          <w:tcPr>
            <w:tcW w:w="293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erika.aguirre@imss.gob.mx</w:t>
            </w:r>
          </w:p>
        </w:tc>
        <w:tc>
          <w:tcPr>
            <w:tcW w:w="1403"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477 7 12 1</w:t>
            </w:r>
          </w:p>
        </w:tc>
      </w:tr>
      <w:tr w:rsidR="00FB38CA" w:rsidRPr="00B5423C" w:rsidTr="00FB38CA">
        <w:trPr>
          <w:trHeight w:val="510"/>
          <w:jc w:val="center"/>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jc w:val="right"/>
              <w:rPr>
                <w:color w:val="000000" w:themeColor="text1"/>
                <w:sz w:val="18"/>
                <w:szCs w:val="18"/>
              </w:rPr>
            </w:pPr>
            <w:r w:rsidRPr="00B5423C">
              <w:rPr>
                <w:color w:val="000000" w:themeColor="text1"/>
                <w:sz w:val="18"/>
                <w:szCs w:val="18"/>
              </w:rPr>
              <w:t>42</w:t>
            </w:r>
          </w:p>
        </w:tc>
        <w:tc>
          <w:tcPr>
            <w:tcW w:w="1856"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Guerrero</w:t>
            </w:r>
          </w:p>
        </w:tc>
        <w:tc>
          <w:tcPr>
            <w:tcW w:w="800"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HGSMF</w:t>
            </w:r>
          </w:p>
        </w:tc>
        <w:tc>
          <w:tcPr>
            <w:tcW w:w="82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3</w:t>
            </w:r>
          </w:p>
        </w:tc>
        <w:tc>
          <w:tcPr>
            <w:tcW w:w="146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Chilpancingo de los Bravos</w:t>
            </w:r>
          </w:p>
        </w:tc>
        <w:tc>
          <w:tcPr>
            <w:tcW w:w="1392"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Chilpancingo</w:t>
            </w:r>
          </w:p>
        </w:tc>
        <w:tc>
          <w:tcPr>
            <w:tcW w:w="2279"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Av. Miguel Alemán No. 70  Col. Centro C.P. 39610, Chilpancingo, Guerrero</w:t>
            </w:r>
          </w:p>
        </w:tc>
        <w:tc>
          <w:tcPr>
            <w:tcW w:w="120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Dra. Flor Leyva Jiménez</w:t>
            </w:r>
          </w:p>
        </w:tc>
        <w:tc>
          <w:tcPr>
            <w:tcW w:w="293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flor.leyva@imss.gob.mx</w:t>
            </w:r>
          </w:p>
        </w:tc>
        <w:tc>
          <w:tcPr>
            <w:tcW w:w="1403"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747 472 65</w:t>
            </w:r>
          </w:p>
        </w:tc>
      </w:tr>
      <w:tr w:rsidR="00FB38CA" w:rsidRPr="00B5423C" w:rsidTr="00FB38CA">
        <w:trPr>
          <w:trHeight w:val="765"/>
          <w:jc w:val="center"/>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jc w:val="right"/>
              <w:rPr>
                <w:color w:val="000000" w:themeColor="text1"/>
                <w:sz w:val="18"/>
                <w:szCs w:val="18"/>
              </w:rPr>
            </w:pPr>
            <w:r w:rsidRPr="00B5423C">
              <w:rPr>
                <w:color w:val="000000" w:themeColor="text1"/>
                <w:sz w:val="18"/>
                <w:szCs w:val="18"/>
              </w:rPr>
              <w:t>43</w:t>
            </w:r>
          </w:p>
        </w:tc>
        <w:tc>
          <w:tcPr>
            <w:tcW w:w="1856"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Guerrero</w:t>
            </w:r>
          </w:p>
        </w:tc>
        <w:tc>
          <w:tcPr>
            <w:tcW w:w="800"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HGR</w:t>
            </w:r>
          </w:p>
        </w:tc>
        <w:tc>
          <w:tcPr>
            <w:tcW w:w="82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1</w:t>
            </w:r>
          </w:p>
        </w:tc>
        <w:tc>
          <w:tcPr>
            <w:tcW w:w="146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 xml:space="preserve"> Vicente Guerrero</w:t>
            </w:r>
          </w:p>
        </w:tc>
        <w:tc>
          <w:tcPr>
            <w:tcW w:w="1392"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Acapulco</w:t>
            </w:r>
          </w:p>
        </w:tc>
        <w:tc>
          <w:tcPr>
            <w:tcW w:w="2279"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Av. Ruiz Cortines s/n, Infonavit Alta Progreso Col. Francisco Villa C.P. 39610, Acapulco, Guerrero</w:t>
            </w:r>
          </w:p>
        </w:tc>
        <w:tc>
          <w:tcPr>
            <w:tcW w:w="120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Dr. Alejandro Robert Uribe</w:t>
            </w:r>
          </w:p>
        </w:tc>
        <w:tc>
          <w:tcPr>
            <w:tcW w:w="293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alejandro.robert@imss.gob.mx</w:t>
            </w:r>
          </w:p>
        </w:tc>
        <w:tc>
          <w:tcPr>
            <w:tcW w:w="1403"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744 445 53</w:t>
            </w:r>
          </w:p>
        </w:tc>
      </w:tr>
      <w:tr w:rsidR="00FB38CA" w:rsidRPr="00B5423C" w:rsidTr="00FB38CA">
        <w:trPr>
          <w:trHeight w:val="510"/>
          <w:jc w:val="center"/>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jc w:val="right"/>
              <w:rPr>
                <w:color w:val="000000" w:themeColor="text1"/>
                <w:sz w:val="18"/>
                <w:szCs w:val="18"/>
              </w:rPr>
            </w:pPr>
            <w:r w:rsidRPr="00B5423C">
              <w:rPr>
                <w:color w:val="000000" w:themeColor="text1"/>
                <w:sz w:val="18"/>
                <w:szCs w:val="18"/>
              </w:rPr>
              <w:t>44</w:t>
            </w:r>
          </w:p>
        </w:tc>
        <w:tc>
          <w:tcPr>
            <w:tcW w:w="1856"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Guerrero</w:t>
            </w:r>
          </w:p>
        </w:tc>
        <w:tc>
          <w:tcPr>
            <w:tcW w:w="800"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HGZMF</w:t>
            </w:r>
          </w:p>
        </w:tc>
        <w:tc>
          <w:tcPr>
            <w:tcW w:w="82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4</w:t>
            </w:r>
          </w:p>
        </w:tc>
        <w:tc>
          <w:tcPr>
            <w:tcW w:w="146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Iguala</w:t>
            </w:r>
          </w:p>
        </w:tc>
        <w:tc>
          <w:tcPr>
            <w:tcW w:w="1392"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Iguala</w:t>
            </w:r>
          </w:p>
        </w:tc>
        <w:tc>
          <w:tcPr>
            <w:tcW w:w="2279"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Carretera Nacional México - Acapulco Km. 196 Col. Centro C.P. 40000, Iguala, Guerrero</w:t>
            </w:r>
          </w:p>
        </w:tc>
        <w:tc>
          <w:tcPr>
            <w:tcW w:w="120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Dr. Herón Delgado Castañeda</w:t>
            </w:r>
          </w:p>
        </w:tc>
        <w:tc>
          <w:tcPr>
            <w:tcW w:w="293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heron.delgado@imss.gob.mx</w:t>
            </w:r>
          </w:p>
        </w:tc>
        <w:tc>
          <w:tcPr>
            <w:tcW w:w="1403"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733  3-32-</w:t>
            </w:r>
          </w:p>
        </w:tc>
      </w:tr>
      <w:tr w:rsidR="00FB38CA" w:rsidRPr="00B5423C" w:rsidTr="00FB38CA">
        <w:trPr>
          <w:trHeight w:val="510"/>
          <w:jc w:val="center"/>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jc w:val="right"/>
              <w:rPr>
                <w:color w:val="000000" w:themeColor="text1"/>
                <w:sz w:val="18"/>
                <w:szCs w:val="18"/>
              </w:rPr>
            </w:pPr>
            <w:r w:rsidRPr="00B5423C">
              <w:rPr>
                <w:color w:val="000000" w:themeColor="text1"/>
                <w:sz w:val="18"/>
                <w:szCs w:val="18"/>
              </w:rPr>
              <w:lastRenderedPageBreak/>
              <w:t>45</w:t>
            </w:r>
          </w:p>
        </w:tc>
        <w:tc>
          <w:tcPr>
            <w:tcW w:w="1856"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Guerrero</w:t>
            </w:r>
          </w:p>
        </w:tc>
        <w:tc>
          <w:tcPr>
            <w:tcW w:w="800"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HGSMF</w:t>
            </w:r>
          </w:p>
        </w:tc>
        <w:tc>
          <w:tcPr>
            <w:tcW w:w="82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5</w:t>
            </w:r>
          </w:p>
        </w:tc>
        <w:tc>
          <w:tcPr>
            <w:tcW w:w="146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Taxco</w:t>
            </w:r>
          </w:p>
        </w:tc>
        <w:tc>
          <w:tcPr>
            <w:tcW w:w="1392"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Taxco</w:t>
            </w:r>
          </w:p>
        </w:tc>
        <w:tc>
          <w:tcPr>
            <w:tcW w:w="2279"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Av. John F. Kennedy No. 174  Col.  C.P. 40200, Taxco, Guerrero</w:t>
            </w:r>
          </w:p>
        </w:tc>
        <w:tc>
          <w:tcPr>
            <w:tcW w:w="120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Dr. Arturo Uribe Mendoza</w:t>
            </w:r>
          </w:p>
        </w:tc>
        <w:tc>
          <w:tcPr>
            <w:tcW w:w="293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arturo.uribe@imss.gob.mx</w:t>
            </w:r>
          </w:p>
        </w:tc>
        <w:tc>
          <w:tcPr>
            <w:tcW w:w="1403"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762  6-22-</w:t>
            </w:r>
          </w:p>
        </w:tc>
      </w:tr>
      <w:tr w:rsidR="00FB38CA" w:rsidRPr="00B5423C" w:rsidTr="00FB38CA">
        <w:trPr>
          <w:trHeight w:val="510"/>
          <w:jc w:val="center"/>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jc w:val="right"/>
              <w:rPr>
                <w:color w:val="000000" w:themeColor="text1"/>
                <w:sz w:val="18"/>
                <w:szCs w:val="18"/>
              </w:rPr>
            </w:pPr>
            <w:r w:rsidRPr="00B5423C">
              <w:rPr>
                <w:color w:val="000000" w:themeColor="text1"/>
                <w:sz w:val="18"/>
                <w:szCs w:val="18"/>
              </w:rPr>
              <w:t>46</w:t>
            </w:r>
          </w:p>
        </w:tc>
        <w:tc>
          <w:tcPr>
            <w:tcW w:w="1856"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Guerrero</w:t>
            </w:r>
          </w:p>
        </w:tc>
        <w:tc>
          <w:tcPr>
            <w:tcW w:w="800"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HGZMF</w:t>
            </w:r>
          </w:p>
        </w:tc>
        <w:tc>
          <w:tcPr>
            <w:tcW w:w="82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8</w:t>
            </w:r>
          </w:p>
        </w:tc>
        <w:tc>
          <w:tcPr>
            <w:tcW w:w="146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Zihuatanejo</w:t>
            </w:r>
          </w:p>
        </w:tc>
        <w:tc>
          <w:tcPr>
            <w:tcW w:w="1392"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Teniente José Azueta</w:t>
            </w:r>
          </w:p>
        </w:tc>
        <w:tc>
          <w:tcPr>
            <w:tcW w:w="2279"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Olinalá y Retorno No. 1  Col. El Hujal C.P. 40880, Teniente José Azueta, Guerrero</w:t>
            </w:r>
          </w:p>
        </w:tc>
        <w:tc>
          <w:tcPr>
            <w:tcW w:w="120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Dr. Alejandro Ornelas Lizardi</w:t>
            </w:r>
          </w:p>
        </w:tc>
        <w:tc>
          <w:tcPr>
            <w:tcW w:w="293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alejandro.ornelas@imss.gob.mx</w:t>
            </w:r>
          </w:p>
        </w:tc>
        <w:tc>
          <w:tcPr>
            <w:tcW w:w="1403"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755  554 5</w:t>
            </w:r>
          </w:p>
        </w:tc>
      </w:tr>
      <w:tr w:rsidR="00FB38CA" w:rsidRPr="00B5423C" w:rsidTr="00FB38CA">
        <w:trPr>
          <w:trHeight w:val="510"/>
          <w:jc w:val="center"/>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jc w:val="right"/>
              <w:rPr>
                <w:color w:val="000000" w:themeColor="text1"/>
                <w:sz w:val="18"/>
                <w:szCs w:val="18"/>
              </w:rPr>
            </w:pPr>
            <w:r w:rsidRPr="00B5423C">
              <w:rPr>
                <w:color w:val="000000" w:themeColor="text1"/>
                <w:sz w:val="18"/>
                <w:szCs w:val="18"/>
              </w:rPr>
              <w:t>47</w:t>
            </w:r>
          </w:p>
        </w:tc>
        <w:tc>
          <w:tcPr>
            <w:tcW w:w="1856"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Hidalgo</w:t>
            </w:r>
          </w:p>
        </w:tc>
        <w:tc>
          <w:tcPr>
            <w:tcW w:w="800"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HGZMF</w:t>
            </w:r>
          </w:p>
        </w:tc>
        <w:tc>
          <w:tcPr>
            <w:tcW w:w="82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1</w:t>
            </w:r>
          </w:p>
        </w:tc>
        <w:tc>
          <w:tcPr>
            <w:tcW w:w="146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Pachuca de Soto</w:t>
            </w:r>
          </w:p>
        </w:tc>
        <w:tc>
          <w:tcPr>
            <w:tcW w:w="1392"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Pachuca de Soto</w:t>
            </w:r>
          </w:p>
        </w:tc>
        <w:tc>
          <w:tcPr>
            <w:tcW w:w="2279"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Av. Madero No. 407  Col. Céspedes C.P. 42090, Pachuca de Soto, Hidalgo</w:t>
            </w:r>
          </w:p>
        </w:tc>
        <w:tc>
          <w:tcPr>
            <w:tcW w:w="120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Dra. Silvia Cristina Rivera Nava</w:t>
            </w:r>
          </w:p>
        </w:tc>
        <w:tc>
          <w:tcPr>
            <w:tcW w:w="293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silvia.riveran@imss.gob.mx</w:t>
            </w:r>
          </w:p>
        </w:tc>
        <w:tc>
          <w:tcPr>
            <w:tcW w:w="1403"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71 435 917</w:t>
            </w:r>
          </w:p>
        </w:tc>
      </w:tr>
      <w:tr w:rsidR="00FB38CA" w:rsidRPr="00B5423C" w:rsidTr="00FB38CA">
        <w:trPr>
          <w:trHeight w:val="510"/>
          <w:jc w:val="center"/>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jc w:val="right"/>
              <w:rPr>
                <w:color w:val="000000" w:themeColor="text1"/>
                <w:sz w:val="18"/>
                <w:szCs w:val="18"/>
              </w:rPr>
            </w:pPr>
            <w:r w:rsidRPr="00B5423C">
              <w:rPr>
                <w:color w:val="000000" w:themeColor="text1"/>
                <w:sz w:val="18"/>
                <w:szCs w:val="18"/>
              </w:rPr>
              <w:t>48</w:t>
            </w:r>
          </w:p>
        </w:tc>
        <w:tc>
          <w:tcPr>
            <w:tcW w:w="1856"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Hidalgo</w:t>
            </w:r>
          </w:p>
        </w:tc>
        <w:tc>
          <w:tcPr>
            <w:tcW w:w="800"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HGZMF</w:t>
            </w:r>
          </w:p>
        </w:tc>
        <w:tc>
          <w:tcPr>
            <w:tcW w:w="82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6</w:t>
            </w:r>
          </w:p>
        </w:tc>
        <w:tc>
          <w:tcPr>
            <w:tcW w:w="146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Tepeji del Río</w:t>
            </w:r>
          </w:p>
        </w:tc>
        <w:tc>
          <w:tcPr>
            <w:tcW w:w="1392"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Tepeji del Río de Ocampo</w:t>
            </w:r>
          </w:p>
        </w:tc>
        <w:tc>
          <w:tcPr>
            <w:tcW w:w="2279"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Av. Melchor Ocampo No. 32  Col. Centro C.P. 42850, Tepeji del Río de Ocampo, Hidalgo</w:t>
            </w:r>
          </w:p>
        </w:tc>
        <w:tc>
          <w:tcPr>
            <w:tcW w:w="120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Dr. Francisco Hleón Tovar</w:t>
            </w:r>
          </w:p>
        </w:tc>
        <w:tc>
          <w:tcPr>
            <w:tcW w:w="293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francisco.hleon@imss.gob.mx</w:t>
            </w:r>
          </w:p>
        </w:tc>
        <w:tc>
          <w:tcPr>
            <w:tcW w:w="1403"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773 733 00</w:t>
            </w:r>
          </w:p>
        </w:tc>
      </w:tr>
      <w:tr w:rsidR="00FB38CA" w:rsidRPr="00B5423C" w:rsidTr="00FB38CA">
        <w:trPr>
          <w:trHeight w:val="765"/>
          <w:jc w:val="center"/>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jc w:val="right"/>
              <w:rPr>
                <w:color w:val="000000" w:themeColor="text1"/>
                <w:sz w:val="18"/>
                <w:szCs w:val="18"/>
              </w:rPr>
            </w:pPr>
            <w:r w:rsidRPr="00B5423C">
              <w:rPr>
                <w:color w:val="000000" w:themeColor="text1"/>
                <w:sz w:val="18"/>
                <w:szCs w:val="18"/>
              </w:rPr>
              <w:t>49</w:t>
            </w:r>
          </w:p>
        </w:tc>
        <w:tc>
          <w:tcPr>
            <w:tcW w:w="1856"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Hidalgo</w:t>
            </w:r>
          </w:p>
        </w:tc>
        <w:tc>
          <w:tcPr>
            <w:tcW w:w="800"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HGZ</w:t>
            </w:r>
          </w:p>
        </w:tc>
        <w:tc>
          <w:tcPr>
            <w:tcW w:w="82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2</w:t>
            </w:r>
          </w:p>
        </w:tc>
        <w:tc>
          <w:tcPr>
            <w:tcW w:w="146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Tulancingo de Bravo</w:t>
            </w:r>
          </w:p>
        </w:tc>
        <w:tc>
          <w:tcPr>
            <w:tcW w:w="1392"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Tulancingo de Bravo</w:t>
            </w:r>
          </w:p>
        </w:tc>
        <w:tc>
          <w:tcPr>
            <w:tcW w:w="2279"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Prolong. Guerrero s/n Carretera México - Tuxpan Col. Centro C.P. 43600, Tulancingo de Bravo, Hidalgo</w:t>
            </w:r>
          </w:p>
        </w:tc>
        <w:tc>
          <w:tcPr>
            <w:tcW w:w="120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Dr. Octavio Barranco Garcia</w:t>
            </w:r>
          </w:p>
        </w:tc>
        <w:tc>
          <w:tcPr>
            <w:tcW w:w="293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octavio.garcia@imss.gob.mx</w:t>
            </w:r>
          </w:p>
        </w:tc>
        <w:tc>
          <w:tcPr>
            <w:tcW w:w="1403"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01775 75 3</w:t>
            </w:r>
          </w:p>
        </w:tc>
      </w:tr>
      <w:tr w:rsidR="00FB38CA" w:rsidRPr="00B5423C" w:rsidTr="00FB38CA">
        <w:trPr>
          <w:trHeight w:val="510"/>
          <w:jc w:val="center"/>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jc w:val="right"/>
              <w:rPr>
                <w:color w:val="000000" w:themeColor="text1"/>
                <w:sz w:val="18"/>
                <w:szCs w:val="18"/>
              </w:rPr>
            </w:pPr>
            <w:r w:rsidRPr="00B5423C">
              <w:rPr>
                <w:color w:val="000000" w:themeColor="text1"/>
                <w:sz w:val="18"/>
                <w:szCs w:val="18"/>
              </w:rPr>
              <w:t>50</w:t>
            </w:r>
          </w:p>
        </w:tc>
        <w:tc>
          <w:tcPr>
            <w:tcW w:w="1856"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Hidalgo</w:t>
            </w:r>
          </w:p>
        </w:tc>
        <w:tc>
          <w:tcPr>
            <w:tcW w:w="800"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HGZMF</w:t>
            </w:r>
          </w:p>
        </w:tc>
        <w:tc>
          <w:tcPr>
            <w:tcW w:w="82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8</w:t>
            </w:r>
          </w:p>
        </w:tc>
        <w:tc>
          <w:tcPr>
            <w:tcW w:w="146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Ciudad Sahagún</w:t>
            </w:r>
          </w:p>
        </w:tc>
        <w:tc>
          <w:tcPr>
            <w:tcW w:w="1392"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Tepeapulco</w:t>
            </w:r>
          </w:p>
        </w:tc>
        <w:tc>
          <w:tcPr>
            <w:tcW w:w="2279"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Av. Circunvalación y Periférico Norte s/n Col. Centro C.P. 43990, Tepeapulco, Hidalgo</w:t>
            </w:r>
          </w:p>
        </w:tc>
        <w:tc>
          <w:tcPr>
            <w:tcW w:w="120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Dr. Raymundo Javier Martínez López</w:t>
            </w:r>
          </w:p>
        </w:tc>
        <w:tc>
          <w:tcPr>
            <w:tcW w:w="293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raymundo.martinez@imss.gob.mx</w:t>
            </w:r>
          </w:p>
        </w:tc>
        <w:tc>
          <w:tcPr>
            <w:tcW w:w="1403"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01791 91 3</w:t>
            </w:r>
          </w:p>
        </w:tc>
      </w:tr>
      <w:tr w:rsidR="00FB38CA" w:rsidRPr="00B5423C" w:rsidTr="00FB38CA">
        <w:trPr>
          <w:trHeight w:val="510"/>
          <w:jc w:val="center"/>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jc w:val="right"/>
              <w:rPr>
                <w:color w:val="000000" w:themeColor="text1"/>
                <w:sz w:val="18"/>
                <w:szCs w:val="18"/>
              </w:rPr>
            </w:pPr>
            <w:r w:rsidRPr="00B5423C">
              <w:rPr>
                <w:color w:val="000000" w:themeColor="text1"/>
                <w:sz w:val="18"/>
                <w:szCs w:val="18"/>
              </w:rPr>
              <w:t>51</w:t>
            </w:r>
          </w:p>
        </w:tc>
        <w:tc>
          <w:tcPr>
            <w:tcW w:w="1856"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Hidalgo</w:t>
            </w:r>
          </w:p>
        </w:tc>
        <w:tc>
          <w:tcPr>
            <w:tcW w:w="800"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HGZMF</w:t>
            </w:r>
          </w:p>
        </w:tc>
        <w:tc>
          <w:tcPr>
            <w:tcW w:w="82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5</w:t>
            </w:r>
          </w:p>
        </w:tc>
        <w:tc>
          <w:tcPr>
            <w:tcW w:w="146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Tula de Allende</w:t>
            </w:r>
          </w:p>
        </w:tc>
        <w:tc>
          <w:tcPr>
            <w:tcW w:w="1392"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Tula de Allende</w:t>
            </w:r>
          </w:p>
        </w:tc>
        <w:tc>
          <w:tcPr>
            <w:tcW w:w="2279"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Melchor Ocampo No. 106  Col. Centro C.P. 42800, Tula de Allende, Hidalgo</w:t>
            </w:r>
          </w:p>
        </w:tc>
        <w:tc>
          <w:tcPr>
            <w:tcW w:w="120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Dr. Raúl Zavala Segobia</w:t>
            </w:r>
          </w:p>
        </w:tc>
        <w:tc>
          <w:tcPr>
            <w:tcW w:w="293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raul.zavalas@imss.gob.mx</w:t>
            </w:r>
          </w:p>
        </w:tc>
        <w:tc>
          <w:tcPr>
            <w:tcW w:w="1403"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01773 73 2</w:t>
            </w:r>
          </w:p>
        </w:tc>
      </w:tr>
      <w:tr w:rsidR="00FB38CA" w:rsidRPr="00B5423C" w:rsidTr="00FB38CA">
        <w:trPr>
          <w:trHeight w:val="510"/>
          <w:jc w:val="center"/>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jc w:val="right"/>
              <w:rPr>
                <w:color w:val="000000" w:themeColor="text1"/>
                <w:sz w:val="18"/>
                <w:szCs w:val="18"/>
              </w:rPr>
            </w:pPr>
            <w:r w:rsidRPr="00B5423C">
              <w:rPr>
                <w:color w:val="000000" w:themeColor="text1"/>
                <w:sz w:val="18"/>
                <w:szCs w:val="18"/>
              </w:rPr>
              <w:t>52</w:t>
            </w:r>
          </w:p>
        </w:tc>
        <w:tc>
          <w:tcPr>
            <w:tcW w:w="1856"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Jalisco</w:t>
            </w:r>
          </w:p>
        </w:tc>
        <w:tc>
          <w:tcPr>
            <w:tcW w:w="800"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HGR</w:t>
            </w:r>
          </w:p>
        </w:tc>
        <w:tc>
          <w:tcPr>
            <w:tcW w:w="82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45</w:t>
            </w:r>
          </w:p>
        </w:tc>
        <w:tc>
          <w:tcPr>
            <w:tcW w:w="146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Guadalajara</w:t>
            </w:r>
          </w:p>
        </w:tc>
        <w:tc>
          <w:tcPr>
            <w:tcW w:w="1392"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Guadalajara</w:t>
            </w:r>
          </w:p>
        </w:tc>
        <w:tc>
          <w:tcPr>
            <w:tcW w:w="2279"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San Felipe No. 1014  Col. Sector Hidalgo C.P. 44290, Guadalajara, Jalisco</w:t>
            </w:r>
          </w:p>
        </w:tc>
        <w:tc>
          <w:tcPr>
            <w:tcW w:w="120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Dra. María Cristina Ambriz Gutiérrez</w:t>
            </w:r>
          </w:p>
        </w:tc>
        <w:tc>
          <w:tcPr>
            <w:tcW w:w="293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maria.ambrizg@imss.gob.mx</w:t>
            </w:r>
          </w:p>
        </w:tc>
        <w:tc>
          <w:tcPr>
            <w:tcW w:w="1403"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3338253903</w:t>
            </w:r>
          </w:p>
        </w:tc>
      </w:tr>
      <w:tr w:rsidR="00FB38CA" w:rsidRPr="00B5423C" w:rsidTr="00FB38CA">
        <w:trPr>
          <w:trHeight w:val="510"/>
          <w:jc w:val="center"/>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jc w:val="right"/>
              <w:rPr>
                <w:color w:val="000000" w:themeColor="text1"/>
                <w:sz w:val="18"/>
                <w:szCs w:val="18"/>
              </w:rPr>
            </w:pPr>
            <w:r w:rsidRPr="00B5423C">
              <w:rPr>
                <w:color w:val="000000" w:themeColor="text1"/>
                <w:sz w:val="18"/>
                <w:szCs w:val="18"/>
              </w:rPr>
              <w:t>53</w:t>
            </w:r>
          </w:p>
        </w:tc>
        <w:tc>
          <w:tcPr>
            <w:tcW w:w="1856"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Jalisco</w:t>
            </w:r>
          </w:p>
        </w:tc>
        <w:tc>
          <w:tcPr>
            <w:tcW w:w="800"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HGZ</w:t>
            </w:r>
          </w:p>
        </w:tc>
        <w:tc>
          <w:tcPr>
            <w:tcW w:w="82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14</w:t>
            </w:r>
          </w:p>
        </w:tc>
        <w:tc>
          <w:tcPr>
            <w:tcW w:w="146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Guadalajara</w:t>
            </w:r>
          </w:p>
        </w:tc>
        <w:tc>
          <w:tcPr>
            <w:tcW w:w="1392"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Guadalajara</w:t>
            </w:r>
          </w:p>
        </w:tc>
        <w:tc>
          <w:tcPr>
            <w:tcW w:w="2279"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Av. Revolución y Av. Rio Nilo  Col. Jardines de la Paz C.P. 44860, Guadalajara, Jalisco</w:t>
            </w:r>
          </w:p>
        </w:tc>
        <w:tc>
          <w:tcPr>
            <w:tcW w:w="120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Dr. Alejandro Rubio Abundis</w:t>
            </w:r>
          </w:p>
        </w:tc>
        <w:tc>
          <w:tcPr>
            <w:tcW w:w="293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alejandro.rubioa@imss.gob.mx</w:t>
            </w:r>
          </w:p>
        </w:tc>
        <w:tc>
          <w:tcPr>
            <w:tcW w:w="1403"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3336352611</w:t>
            </w:r>
          </w:p>
        </w:tc>
      </w:tr>
      <w:tr w:rsidR="00FB38CA" w:rsidRPr="00B5423C" w:rsidTr="00FB38CA">
        <w:trPr>
          <w:trHeight w:val="510"/>
          <w:jc w:val="center"/>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jc w:val="right"/>
              <w:rPr>
                <w:color w:val="000000" w:themeColor="text1"/>
                <w:sz w:val="18"/>
                <w:szCs w:val="18"/>
              </w:rPr>
            </w:pPr>
            <w:r w:rsidRPr="00B5423C">
              <w:rPr>
                <w:color w:val="000000" w:themeColor="text1"/>
                <w:sz w:val="18"/>
                <w:szCs w:val="18"/>
              </w:rPr>
              <w:t>54</w:t>
            </w:r>
          </w:p>
        </w:tc>
        <w:tc>
          <w:tcPr>
            <w:tcW w:w="1856"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Jalisco</w:t>
            </w:r>
          </w:p>
        </w:tc>
        <w:tc>
          <w:tcPr>
            <w:tcW w:w="800"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HGR</w:t>
            </w:r>
          </w:p>
        </w:tc>
        <w:tc>
          <w:tcPr>
            <w:tcW w:w="82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46</w:t>
            </w:r>
          </w:p>
        </w:tc>
        <w:tc>
          <w:tcPr>
            <w:tcW w:w="146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Guadalajara</w:t>
            </w:r>
          </w:p>
        </w:tc>
        <w:tc>
          <w:tcPr>
            <w:tcW w:w="1392"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Guadalajara</w:t>
            </w:r>
          </w:p>
        </w:tc>
        <w:tc>
          <w:tcPr>
            <w:tcW w:w="2279"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Av. Lázaro Cárdenas y 8 de Julio Col. Sector Juárez C.P. 44910, Guadalajara, Jalisco</w:t>
            </w:r>
          </w:p>
        </w:tc>
        <w:tc>
          <w:tcPr>
            <w:tcW w:w="120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Dr. Xavier Calderón Alcaraz</w:t>
            </w:r>
          </w:p>
        </w:tc>
        <w:tc>
          <w:tcPr>
            <w:tcW w:w="293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xavier.calderon@imss.gob.mx</w:t>
            </w:r>
          </w:p>
        </w:tc>
        <w:tc>
          <w:tcPr>
            <w:tcW w:w="1403"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333 810 00</w:t>
            </w:r>
          </w:p>
        </w:tc>
      </w:tr>
      <w:tr w:rsidR="00FB38CA" w:rsidRPr="00B5423C" w:rsidTr="00FB38CA">
        <w:trPr>
          <w:trHeight w:val="510"/>
          <w:jc w:val="center"/>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jc w:val="right"/>
              <w:rPr>
                <w:color w:val="000000" w:themeColor="text1"/>
                <w:sz w:val="18"/>
                <w:szCs w:val="18"/>
              </w:rPr>
            </w:pPr>
            <w:r w:rsidRPr="00B5423C">
              <w:rPr>
                <w:color w:val="000000" w:themeColor="text1"/>
                <w:sz w:val="18"/>
                <w:szCs w:val="18"/>
              </w:rPr>
              <w:lastRenderedPageBreak/>
              <w:t>55</w:t>
            </w:r>
          </w:p>
        </w:tc>
        <w:tc>
          <w:tcPr>
            <w:tcW w:w="1856"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Jalisco</w:t>
            </w:r>
          </w:p>
        </w:tc>
        <w:tc>
          <w:tcPr>
            <w:tcW w:w="800"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HGZMF</w:t>
            </w:r>
          </w:p>
        </w:tc>
        <w:tc>
          <w:tcPr>
            <w:tcW w:w="82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26</w:t>
            </w:r>
          </w:p>
        </w:tc>
        <w:tc>
          <w:tcPr>
            <w:tcW w:w="146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Tala</w:t>
            </w:r>
          </w:p>
        </w:tc>
        <w:tc>
          <w:tcPr>
            <w:tcW w:w="1392"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Tala</w:t>
            </w:r>
          </w:p>
        </w:tc>
        <w:tc>
          <w:tcPr>
            <w:tcW w:w="2279"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Simón Bolívar esq. López Mateos  Col. Centro C.P. 45300, Tala, Jalisco</w:t>
            </w:r>
          </w:p>
        </w:tc>
        <w:tc>
          <w:tcPr>
            <w:tcW w:w="120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Dr. Alejandro Rubio Abundis</w:t>
            </w:r>
          </w:p>
        </w:tc>
        <w:tc>
          <w:tcPr>
            <w:tcW w:w="293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alejandro.rubioa@imss.gob.mx</w:t>
            </w:r>
          </w:p>
        </w:tc>
        <w:tc>
          <w:tcPr>
            <w:tcW w:w="1403"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384 738 17</w:t>
            </w:r>
          </w:p>
        </w:tc>
      </w:tr>
      <w:tr w:rsidR="00FB38CA" w:rsidRPr="00B5423C" w:rsidTr="00FB38CA">
        <w:trPr>
          <w:trHeight w:val="510"/>
          <w:jc w:val="center"/>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jc w:val="right"/>
              <w:rPr>
                <w:color w:val="000000" w:themeColor="text1"/>
                <w:sz w:val="18"/>
                <w:szCs w:val="18"/>
              </w:rPr>
            </w:pPr>
            <w:r w:rsidRPr="00B5423C">
              <w:rPr>
                <w:color w:val="000000" w:themeColor="text1"/>
                <w:sz w:val="18"/>
                <w:szCs w:val="18"/>
              </w:rPr>
              <w:t>56</w:t>
            </w:r>
          </w:p>
        </w:tc>
        <w:tc>
          <w:tcPr>
            <w:tcW w:w="1856"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Jalisco</w:t>
            </w:r>
          </w:p>
        </w:tc>
        <w:tc>
          <w:tcPr>
            <w:tcW w:w="800"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HGZMF</w:t>
            </w:r>
          </w:p>
        </w:tc>
        <w:tc>
          <w:tcPr>
            <w:tcW w:w="82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20</w:t>
            </w:r>
          </w:p>
        </w:tc>
        <w:tc>
          <w:tcPr>
            <w:tcW w:w="146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Autlán de Navarro</w:t>
            </w:r>
          </w:p>
        </w:tc>
        <w:tc>
          <w:tcPr>
            <w:tcW w:w="1392"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Autlán</w:t>
            </w:r>
          </w:p>
        </w:tc>
        <w:tc>
          <w:tcPr>
            <w:tcW w:w="2279"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Jaime Llamas No. 5  Col. Fracc. Puerta de la Costa C.P. 48900, Autlán, Jalisco</w:t>
            </w:r>
          </w:p>
        </w:tc>
        <w:tc>
          <w:tcPr>
            <w:tcW w:w="120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Dr. Oscar Eduardo Ochoa Barajas</w:t>
            </w:r>
          </w:p>
        </w:tc>
        <w:tc>
          <w:tcPr>
            <w:tcW w:w="293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oscar.ochoab@imss.gob.mx</w:t>
            </w:r>
          </w:p>
        </w:tc>
        <w:tc>
          <w:tcPr>
            <w:tcW w:w="1403"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3173820297</w:t>
            </w:r>
          </w:p>
        </w:tc>
      </w:tr>
      <w:tr w:rsidR="00FB38CA" w:rsidRPr="00B5423C" w:rsidTr="00FB38CA">
        <w:trPr>
          <w:trHeight w:val="510"/>
          <w:jc w:val="center"/>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jc w:val="right"/>
              <w:rPr>
                <w:color w:val="000000" w:themeColor="text1"/>
                <w:sz w:val="18"/>
                <w:szCs w:val="18"/>
              </w:rPr>
            </w:pPr>
            <w:r w:rsidRPr="00B5423C">
              <w:rPr>
                <w:color w:val="000000" w:themeColor="text1"/>
                <w:sz w:val="18"/>
                <w:szCs w:val="18"/>
              </w:rPr>
              <w:t>57</w:t>
            </w:r>
          </w:p>
        </w:tc>
        <w:tc>
          <w:tcPr>
            <w:tcW w:w="1856"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Jalisco</w:t>
            </w:r>
          </w:p>
        </w:tc>
        <w:tc>
          <w:tcPr>
            <w:tcW w:w="800"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HGZ</w:t>
            </w:r>
          </w:p>
        </w:tc>
        <w:tc>
          <w:tcPr>
            <w:tcW w:w="82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21</w:t>
            </w:r>
          </w:p>
        </w:tc>
        <w:tc>
          <w:tcPr>
            <w:tcW w:w="146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Tepatitlán</w:t>
            </w:r>
          </w:p>
        </w:tc>
        <w:tc>
          <w:tcPr>
            <w:tcW w:w="1392"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Tepatitlán</w:t>
            </w:r>
          </w:p>
        </w:tc>
        <w:tc>
          <w:tcPr>
            <w:tcW w:w="2279"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Cerro de Picachos 852, Col. Jardines de Oriente</w:t>
            </w:r>
          </w:p>
        </w:tc>
        <w:tc>
          <w:tcPr>
            <w:tcW w:w="120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Dr. Prisciliano Flores Rojas</w:t>
            </w:r>
          </w:p>
        </w:tc>
        <w:tc>
          <w:tcPr>
            <w:tcW w:w="293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prisciliano.flores@imss.gob.mx</w:t>
            </w:r>
          </w:p>
        </w:tc>
        <w:tc>
          <w:tcPr>
            <w:tcW w:w="1403"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3787014120</w:t>
            </w:r>
          </w:p>
        </w:tc>
      </w:tr>
      <w:tr w:rsidR="00FB38CA" w:rsidRPr="00B5423C" w:rsidTr="00FB38CA">
        <w:trPr>
          <w:trHeight w:val="510"/>
          <w:jc w:val="center"/>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jc w:val="right"/>
              <w:rPr>
                <w:color w:val="000000" w:themeColor="text1"/>
                <w:sz w:val="18"/>
                <w:szCs w:val="18"/>
              </w:rPr>
            </w:pPr>
            <w:r w:rsidRPr="00B5423C">
              <w:rPr>
                <w:color w:val="000000" w:themeColor="text1"/>
                <w:sz w:val="18"/>
                <w:szCs w:val="18"/>
              </w:rPr>
              <w:t>58</w:t>
            </w:r>
          </w:p>
        </w:tc>
        <w:tc>
          <w:tcPr>
            <w:tcW w:w="1856"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Jalisco</w:t>
            </w:r>
          </w:p>
        </w:tc>
        <w:tc>
          <w:tcPr>
            <w:tcW w:w="800"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HGZMF</w:t>
            </w:r>
          </w:p>
        </w:tc>
        <w:tc>
          <w:tcPr>
            <w:tcW w:w="82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6</w:t>
            </w:r>
          </w:p>
        </w:tc>
        <w:tc>
          <w:tcPr>
            <w:tcW w:w="146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Ocotlán</w:t>
            </w:r>
          </w:p>
        </w:tc>
        <w:tc>
          <w:tcPr>
            <w:tcW w:w="1392"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Ocotlán</w:t>
            </w:r>
          </w:p>
        </w:tc>
        <w:tc>
          <w:tcPr>
            <w:tcW w:w="2279"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Dr. Delgadillo Araujo No. 60  Col. Florida C.P. 47820, Ocotlán, Jalisco</w:t>
            </w:r>
          </w:p>
        </w:tc>
        <w:tc>
          <w:tcPr>
            <w:tcW w:w="120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Dr. Gabriel Peredo González</w:t>
            </w:r>
          </w:p>
        </w:tc>
        <w:tc>
          <w:tcPr>
            <w:tcW w:w="293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gabriel.peredo@imss.gob.mx</w:t>
            </w:r>
          </w:p>
        </w:tc>
        <w:tc>
          <w:tcPr>
            <w:tcW w:w="1403"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3929220279</w:t>
            </w:r>
          </w:p>
        </w:tc>
      </w:tr>
      <w:tr w:rsidR="00FB38CA" w:rsidRPr="00B5423C" w:rsidTr="00FB38CA">
        <w:trPr>
          <w:trHeight w:val="765"/>
          <w:jc w:val="center"/>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jc w:val="right"/>
              <w:rPr>
                <w:color w:val="000000" w:themeColor="text1"/>
                <w:sz w:val="18"/>
                <w:szCs w:val="18"/>
              </w:rPr>
            </w:pPr>
            <w:r w:rsidRPr="00B5423C">
              <w:rPr>
                <w:color w:val="000000" w:themeColor="text1"/>
                <w:sz w:val="18"/>
                <w:szCs w:val="18"/>
              </w:rPr>
              <w:t>59</w:t>
            </w:r>
          </w:p>
        </w:tc>
        <w:tc>
          <w:tcPr>
            <w:tcW w:w="1856"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Jalisco</w:t>
            </w:r>
          </w:p>
        </w:tc>
        <w:tc>
          <w:tcPr>
            <w:tcW w:w="800"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HGZ</w:t>
            </w:r>
          </w:p>
        </w:tc>
        <w:tc>
          <w:tcPr>
            <w:tcW w:w="82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7</w:t>
            </w:r>
          </w:p>
        </w:tc>
        <w:tc>
          <w:tcPr>
            <w:tcW w:w="146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Lagos de Moreno</w:t>
            </w:r>
          </w:p>
        </w:tc>
        <w:tc>
          <w:tcPr>
            <w:tcW w:w="1392"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Lagos de Moreno</w:t>
            </w:r>
          </w:p>
        </w:tc>
        <w:tc>
          <w:tcPr>
            <w:tcW w:w="2279"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Bernardo Cossin  No. 768, Col. C.P. 47410,Colonia Tepeyac  Lagos de Moreno, Jalisco</w:t>
            </w:r>
          </w:p>
        </w:tc>
        <w:tc>
          <w:tcPr>
            <w:tcW w:w="120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Dr. Jesús Morales Orozco</w:t>
            </w:r>
          </w:p>
        </w:tc>
        <w:tc>
          <w:tcPr>
            <w:tcW w:w="293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jesus.moraleso@imss.gob.mx</w:t>
            </w:r>
          </w:p>
        </w:tc>
        <w:tc>
          <w:tcPr>
            <w:tcW w:w="1403"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 </w:t>
            </w:r>
          </w:p>
        </w:tc>
      </w:tr>
      <w:tr w:rsidR="00FB38CA" w:rsidRPr="00B5423C" w:rsidTr="00FB38CA">
        <w:trPr>
          <w:trHeight w:val="510"/>
          <w:jc w:val="center"/>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jc w:val="right"/>
              <w:rPr>
                <w:color w:val="000000" w:themeColor="text1"/>
                <w:sz w:val="18"/>
                <w:szCs w:val="18"/>
              </w:rPr>
            </w:pPr>
            <w:r w:rsidRPr="00B5423C">
              <w:rPr>
                <w:color w:val="000000" w:themeColor="text1"/>
                <w:sz w:val="18"/>
                <w:szCs w:val="18"/>
              </w:rPr>
              <w:t>60</w:t>
            </w:r>
          </w:p>
        </w:tc>
        <w:tc>
          <w:tcPr>
            <w:tcW w:w="1856"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Jalisco</w:t>
            </w:r>
          </w:p>
        </w:tc>
        <w:tc>
          <w:tcPr>
            <w:tcW w:w="800"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HGZMF</w:t>
            </w:r>
          </w:p>
        </w:tc>
        <w:tc>
          <w:tcPr>
            <w:tcW w:w="82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9</w:t>
            </w:r>
          </w:p>
        </w:tc>
        <w:tc>
          <w:tcPr>
            <w:tcW w:w="146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Ciudad Guzmán</w:t>
            </w:r>
          </w:p>
        </w:tc>
        <w:tc>
          <w:tcPr>
            <w:tcW w:w="1392"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Ciudad Guzmán</w:t>
            </w:r>
          </w:p>
        </w:tc>
        <w:tc>
          <w:tcPr>
            <w:tcW w:w="2279"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Colón No. 699  Col. Diaz Ordaz C.P. 49000, Ciudad Guzmán, Jalisco</w:t>
            </w:r>
          </w:p>
        </w:tc>
        <w:tc>
          <w:tcPr>
            <w:tcW w:w="120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Dr. Gumercindo Gutiérrez Flores</w:t>
            </w:r>
          </w:p>
        </w:tc>
        <w:tc>
          <w:tcPr>
            <w:tcW w:w="293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gumercindo.gutierrez@imss.gob.</w:t>
            </w:r>
          </w:p>
        </w:tc>
        <w:tc>
          <w:tcPr>
            <w:tcW w:w="1403"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3414120643</w:t>
            </w:r>
          </w:p>
        </w:tc>
      </w:tr>
      <w:tr w:rsidR="00FB38CA" w:rsidRPr="00B5423C" w:rsidTr="00FB38CA">
        <w:trPr>
          <w:trHeight w:val="765"/>
          <w:jc w:val="center"/>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jc w:val="right"/>
              <w:rPr>
                <w:color w:val="000000" w:themeColor="text1"/>
                <w:sz w:val="18"/>
                <w:szCs w:val="18"/>
              </w:rPr>
            </w:pPr>
            <w:r w:rsidRPr="00B5423C">
              <w:rPr>
                <w:color w:val="000000" w:themeColor="text1"/>
                <w:sz w:val="18"/>
                <w:szCs w:val="18"/>
              </w:rPr>
              <w:t>61</w:t>
            </w:r>
          </w:p>
        </w:tc>
        <w:tc>
          <w:tcPr>
            <w:tcW w:w="1856"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Jalisco</w:t>
            </w:r>
          </w:p>
        </w:tc>
        <w:tc>
          <w:tcPr>
            <w:tcW w:w="800"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HGZ</w:t>
            </w:r>
          </w:p>
        </w:tc>
        <w:tc>
          <w:tcPr>
            <w:tcW w:w="82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42</w:t>
            </w:r>
          </w:p>
        </w:tc>
        <w:tc>
          <w:tcPr>
            <w:tcW w:w="146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Puerto Vallarta</w:t>
            </w:r>
          </w:p>
        </w:tc>
        <w:tc>
          <w:tcPr>
            <w:tcW w:w="1392"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Puerto Vallarta</w:t>
            </w:r>
          </w:p>
        </w:tc>
        <w:tc>
          <w:tcPr>
            <w:tcW w:w="2279"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Prol. Blvd. Fco. Medina Ascencio No. 206  Col. Diaz Ordaz C.P. 48310, Puerto Vallarta, Jalisco</w:t>
            </w:r>
          </w:p>
        </w:tc>
        <w:tc>
          <w:tcPr>
            <w:tcW w:w="120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Dr. Rafael Castellanos Soto</w:t>
            </w:r>
          </w:p>
        </w:tc>
        <w:tc>
          <w:tcPr>
            <w:tcW w:w="293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rafael.castellanoss@imss.gob.m</w:t>
            </w:r>
          </w:p>
        </w:tc>
        <w:tc>
          <w:tcPr>
            <w:tcW w:w="1403"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322 224 02</w:t>
            </w:r>
          </w:p>
        </w:tc>
      </w:tr>
      <w:tr w:rsidR="00FB38CA" w:rsidRPr="00B5423C" w:rsidTr="00FB38CA">
        <w:trPr>
          <w:trHeight w:val="510"/>
          <w:jc w:val="center"/>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jc w:val="right"/>
              <w:rPr>
                <w:color w:val="000000" w:themeColor="text1"/>
                <w:sz w:val="18"/>
                <w:szCs w:val="18"/>
              </w:rPr>
            </w:pPr>
            <w:r w:rsidRPr="00B5423C">
              <w:rPr>
                <w:color w:val="000000" w:themeColor="text1"/>
                <w:sz w:val="18"/>
                <w:szCs w:val="18"/>
              </w:rPr>
              <w:t>62</w:t>
            </w:r>
          </w:p>
        </w:tc>
        <w:tc>
          <w:tcPr>
            <w:tcW w:w="1856"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Jalisco</w:t>
            </w:r>
          </w:p>
        </w:tc>
        <w:tc>
          <w:tcPr>
            <w:tcW w:w="800"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HGR</w:t>
            </w:r>
          </w:p>
        </w:tc>
        <w:tc>
          <w:tcPr>
            <w:tcW w:w="82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110</w:t>
            </w:r>
          </w:p>
        </w:tc>
        <w:tc>
          <w:tcPr>
            <w:tcW w:w="146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Guadalajara</w:t>
            </w:r>
          </w:p>
        </w:tc>
        <w:tc>
          <w:tcPr>
            <w:tcW w:w="1392"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Oblatos</w:t>
            </w:r>
          </w:p>
        </w:tc>
        <w:tc>
          <w:tcPr>
            <w:tcW w:w="2279"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Av. Circunvalación Oblatos No. 2208  Col. Felipe Angeles C.P. 44700, Oblatos, Jalisco</w:t>
            </w:r>
          </w:p>
        </w:tc>
        <w:tc>
          <w:tcPr>
            <w:tcW w:w="120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Dr. Germán Guillermo López Guillen</w:t>
            </w:r>
          </w:p>
        </w:tc>
        <w:tc>
          <w:tcPr>
            <w:tcW w:w="293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german.lopezg@imss.gob.mx</w:t>
            </w:r>
          </w:p>
        </w:tc>
        <w:tc>
          <w:tcPr>
            <w:tcW w:w="1403"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3333455805</w:t>
            </w:r>
          </w:p>
        </w:tc>
      </w:tr>
      <w:tr w:rsidR="00FB38CA" w:rsidRPr="00B5423C" w:rsidTr="00FB38CA">
        <w:trPr>
          <w:trHeight w:val="510"/>
          <w:jc w:val="center"/>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jc w:val="right"/>
              <w:rPr>
                <w:color w:val="000000" w:themeColor="text1"/>
                <w:sz w:val="18"/>
                <w:szCs w:val="18"/>
              </w:rPr>
            </w:pPr>
            <w:r w:rsidRPr="00B5423C">
              <w:rPr>
                <w:color w:val="000000" w:themeColor="text1"/>
                <w:sz w:val="18"/>
                <w:szCs w:val="18"/>
              </w:rPr>
              <w:t>63</w:t>
            </w:r>
          </w:p>
        </w:tc>
        <w:tc>
          <w:tcPr>
            <w:tcW w:w="1856"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Jalisco</w:t>
            </w:r>
          </w:p>
        </w:tc>
        <w:tc>
          <w:tcPr>
            <w:tcW w:w="800"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HGZ</w:t>
            </w:r>
          </w:p>
        </w:tc>
        <w:tc>
          <w:tcPr>
            <w:tcW w:w="82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89</w:t>
            </w:r>
          </w:p>
        </w:tc>
        <w:tc>
          <w:tcPr>
            <w:tcW w:w="146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Guadalajara</w:t>
            </w:r>
          </w:p>
        </w:tc>
        <w:tc>
          <w:tcPr>
            <w:tcW w:w="1392"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Guadalajara</w:t>
            </w:r>
          </w:p>
        </w:tc>
        <w:tc>
          <w:tcPr>
            <w:tcW w:w="2279"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Av. Circunv. Agustín Yánez No. 1988  Col. Sector Juárez C.P. 44190, Guadalajara, Jalisco</w:t>
            </w:r>
          </w:p>
        </w:tc>
        <w:tc>
          <w:tcPr>
            <w:tcW w:w="120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Dr. José Raúl Orozco Aceves</w:t>
            </w:r>
          </w:p>
        </w:tc>
        <w:tc>
          <w:tcPr>
            <w:tcW w:w="293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raul.orozcoac@imss.gob.mx</w:t>
            </w:r>
          </w:p>
        </w:tc>
        <w:tc>
          <w:tcPr>
            <w:tcW w:w="1403"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3338125449</w:t>
            </w:r>
          </w:p>
        </w:tc>
      </w:tr>
      <w:tr w:rsidR="00FB38CA" w:rsidRPr="00B5423C" w:rsidTr="00FB38CA">
        <w:trPr>
          <w:trHeight w:val="510"/>
          <w:jc w:val="center"/>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jc w:val="right"/>
              <w:rPr>
                <w:color w:val="000000" w:themeColor="text1"/>
                <w:sz w:val="18"/>
                <w:szCs w:val="18"/>
              </w:rPr>
            </w:pPr>
            <w:r w:rsidRPr="00B5423C">
              <w:rPr>
                <w:color w:val="000000" w:themeColor="text1"/>
                <w:sz w:val="18"/>
                <w:szCs w:val="18"/>
              </w:rPr>
              <w:t>64</w:t>
            </w:r>
          </w:p>
        </w:tc>
        <w:tc>
          <w:tcPr>
            <w:tcW w:w="1856"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Jalisco</w:t>
            </w:r>
          </w:p>
        </w:tc>
        <w:tc>
          <w:tcPr>
            <w:tcW w:w="800"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HGR</w:t>
            </w:r>
          </w:p>
        </w:tc>
        <w:tc>
          <w:tcPr>
            <w:tcW w:w="82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180</w:t>
            </w:r>
          </w:p>
        </w:tc>
        <w:tc>
          <w:tcPr>
            <w:tcW w:w="146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Tlajomulco</w:t>
            </w:r>
          </w:p>
        </w:tc>
        <w:tc>
          <w:tcPr>
            <w:tcW w:w="1392"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 </w:t>
            </w:r>
          </w:p>
        </w:tc>
        <w:tc>
          <w:tcPr>
            <w:tcW w:w="2279"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Carretera San Sebastian El Grande No. 1000 Col. C.P., Tlajomulco de Zuñiga, Jalisco</w:t>
            </w:r>
          </w:p>
        </w:tc>
        <w:tc>
          <w:tcPr>
            <w:tcW w:w="120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Dr. José Fredy Raygoza Hernández</w:t>
            </w:r>
          </w:p>
        </w:tc>
        <w:tc>
          <w:tcPr>
            <w:tcW w:w="293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jose.raygoza@imss.gob.mx</w:t>
            </w:r>
          </w:p>
        </w:tc>
        <w:tc>
          <w:tcPr>
            <w:tcW w:w="1403"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 </w:t>
            </w:r>
          </w:p>
        </w:tc>
      </w:tr>
      <w:tr w:rsidR="00FB38CA" w:rsidRPr="00B5423C" w:rsidTr="00FB38CA">
        <w:trPr>
          <w:trHeight w:val="765"/>
          <w:jc w:val="center"/>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jc w:val="right"/>
              <w:rPr>
                <w:color w:val="000000" w:themeColor="text1"/>
                <w:sz w:val="18"/>
                <w:szCs w:val="18"/>
              </w:rPr>
            </w:pPr>
            <w:r w:rsidRPr="00B5423C">
              <w:rPr>
                <w:color w:val="000000" w:themeColor="text1"/>
                <w:sz w:val="18"/>
                <w:szCs w:val="18"/>
              </w:rPr>
              <w:lastRenderedPageBreak/>
              <w:t>65</w:t>
            </w:r>
          </w:p>
        </w:tc>
        <w:tc>
          <w:tcPr>
            <w:tcW w:w="1856"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Edo. de Méx. Ote.</w:t>
            </w:r>
          </w:p>
        </w:tc>
        <w:tc>
          <w:tcPr>
            <w:tcW w:w="800"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HGR</w:t>
            </w:r>
          </w:p>
        </w:tc>
        <w:tc>
          <w:tcPr>
            <w:tcW w:w="82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72</w:t>
            </w:r>
          </w:p>
        </w:tc>
        <w:tc>
          <w:tcPr>
            <w:tcW w:w="146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Gustavo de Bas</w:t>
            </w:r>
          </w:p>
        </w:tc>
        <w:tc>
          <w:tcPr>
            <w:tcW w:w="1392"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Tlalnepantla</w:t>
            </w:r>
          </w:p>
        </w:tc>
        <w:tc>
          <w:tcPr>
            <w:tcW w:w="2279"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Av. Gustavo Baz esquina con Filiberto Gómez,  Fraccionamiento Industrial Tlalnepantla,  C.P. 54030, Tlalnepantla, Edo. de Mex.</w:t>
            </w:r>
          </w:p>
        </w:tc>
        <w:tc>
          <w:tcPr>
            <w:tcW w:w="120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Dr. Pedro Luis Vargas Gutierrez</w:t>
            </w:r>
          </w:p>
        </w:tc>
        <w:tc>
          <w:tcPr>
            <w:tcW w:w="293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pedro.vargasg@imss.gob.mx</w:t>
            </w:r>
          </w:p>
        </w:tc>
        <w:tc>
          <w:tcPr>
            <w:tcW w:w="1403"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53 90 33 7</w:t>
            </w:r>
          </w:p>
        </w:tc>
      </w:tr>
      <w:tr w:rsidR="00FB38CA" w:rsidRPr="00B5423C" w:rsidTr="00FB38CA">
        <w:trPr>
          <w:trHeight w:val="765"/>
          <w:jc w:val="center"/>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jc w:val="right"/>
              <w:rPr>
                <w:color w:val="000000" w:themeColor="text1"/>
                <w:sz w:val="18"/>
                <w:szCs w:val="18"/>
              </w:rPr>
            </w:pPr>
            <w:r w:rsidRPr="00B5423C">
              <w:rPr>
                <w:color w:val="000000" w:themeColor="text1"/>
                <w:sz w:val="18"/>
                <w:szCs w:val="18"/>
              </w:rPr>
              <w:t>66</w:t>
            </w:r>
          </w:p>
        </w:tc>
        <w:tc>
          <w:tcPr>
            <w:tcW w:w="1856"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Edo. de Méx. Ote.</w:t>
            </w:r>
          </w:p>
        </w:tc>
        <w:tc>
          <w:tcPr>
            <w:tcW w:w="800"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HGZ</w:t>
            </w:r>
          </w:p>
        </w:tc>
        <w:tc>
          <w:tcPr>
            <w:tcW w:w="82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57</w:t>
            </w:r>
          </w:p>
        </w:tc>
        <w:tc>
          <w:tcPr>
            <w:tcW w:w="146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La Quebrada</w:t>
            </w:r>
          </w:p>
        </w:tc>
        <w:tc>
          <w:tcPr>
            <w:tcW w:w="1392"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Tlalnepantla</w:t>
            </w:r>
          </w:p>
        </w:tc>
        <w:tc>
          <w:tcPr>
            <w:tcW w:w="2279"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Av.Circunvalación Fraccionamiento La Quebrada C.P.54769,Tlalnepantla, Edo.de Mex.Oriente</w:t>
            </w:r>
          </w:p>
        </w:tc>
        <w:tc>
          <w:tcPr>
            <w:tcW w:w="120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Dr. José Arturo Trujillo Castro</w:t>
            </w:r>
          </w:p>
        </w:tc>
        <w:tc>
          <w:tcPr>
            <w:tcW w:w="293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arturo.trujilloc@imss.gob.mx</w:t>
            </w:r>
          </w:p>
        </w:tc>
        <w:tc>
          <w:tcPr>
            <w:tcW w:w="1403"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53 10 01 3</w:t>
            </w:r>
          </w:p>
        </w:tc>
      </w:tr>
      <w:tr w:rsidR="00FB38CA" w:rsidRPr="00B5423C" w:rsidTr="00FB38CA">
        <w:trPr>
          <w:trHeight w:val="765"/>
          <w:jc w:val="center"/>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jc w:val="right"/>
              <w:rPr>
                <w:color w:val="000000" w:themeColor="text1"/>
                <w:sz w:val="18"/>
                <w:szCs w:val="18"/>
              </w:rPr>
            </w:pPr>
            <w:r w:rsidRPr="00B5423C">
              <w:rPr>
                <w:color w:val="000000" w:themeColor="text1"/>
                <w:sz w:val="18"/>
                <w:szCs w:val="18"/>
              </w:rPr>
              <w:t>67</w:t>
            </w:r>
          </w:p>
        </w:tc>
        <w:tc>
          <w:tcPr>
            <w:tcW w:w="1856"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Edo. de Méx. Ote.</w:t>
            </w:r>
          </w:p>
        </w:tc>
        <w:tc>
          <w:tcPr>
            <w:tcW w:w="800"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HGZ</w:t>
            </w:r>
          </w:p>
        </w:tc>
        <w:tc>
          <w:tcPr>
            <w:tcW w:w="82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68</w:t>
            </w:r>
          </w:p>
        </w:tc>
        <w:tc>
          <w:tcPr>
            <w:tcW w:w="146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Tulpetlac</w:t>
            </w:r>
          </w:p>
        </w:tc>
        <w:tc>
          <w:tcPr>
            <w:tcW w:w="1392"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Ecatepec</w:t>
            </w:r>
          </w:p>
        </w:tc>
        <w:tc>
          <w:tcPr>
            <w:tcW w:w="2279"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Vía Morelos Km. 19.5 Carretera a Pachuca Col.  C.P. 54700, Ecatepec, Edo. de Mex. Oriente</w:t>
            </w:r>
          </w:p>
        </w:tc>
        <w:tc>
          <w:tcPr>
            <w:tcW w:w="120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Dra. Miriam Victoria Sánchez Castro</w:t>
            </w:r>
          </w:p>
        </w:tc>
        <w:tc>
          <w:tcPr>
            <w:tcW w:w="293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miriam.sanchezc@imss.gob.mx</w:t>
            </w:r>
          </w:p>
        </w:tc>
        <w:tc>
          <w:tcPr>
            <w:tcW w:w="1403"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57 75 40 1</w:t>
            </w:r>
          </w:p>
        </w:tc>
      </w:tr>
      <w:tr w:rsidR="00FB38CA" w:rsidRPr="00B5423C" w:rsidTr="00FB38CA">
        <w:trPr>
          <w:trHeight w:val="765"/>
          <w:jc w:val="center"/>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jc w:val="right"/>
              <w:rPr>
                <w:color w:val="000000" w:themeColor="text1"/>
                <w:sz w:val="18"/>
                <w:szCs w:val="18"/>
              </w:rPr>
            </w:pPr>
            <w:r w:rsidRPr="00B5423C">
              <w:rPr>
                <w:color w:val="000000" w:themeColor="text1"/>
                <w:sz w:val="18"/>
                <w:szCs w:val="18"/>
              </w:rPr>
              <w:t>68</w:t>
            </w:r>
          </w:p>
        </w:tc>
        <w:tc>
          <w:tcPr>
            <w:tcW w:w="1856"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Edo. de Méx. Ote.</w:t>
            </w:r>
          </w:p>
        </w:tc>
        <w:tc>
          <w:tcPr>
            <w:tcW w:w="800"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HGZMF</w:t>
            </w:r>
          </w:p>
        </w:tc>
        <w:tc>
          <w:tcPr>
            <w:tcW w:w="82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76</w:t>
            </w:r>
          </w:p>
        </w:tc>
        <w:tc>
          <w:tcPr>
            <w:tcW w:w="146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Xalostocc</w:t>
            </w:r>
          </w:p>
        </w:tc>
        <w:tc>
          <w:tcPr>
            <w:tcW w:w="1392"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Ecatepec</w:t>
            </w:r>
          </w:p>
        </w:tc>
        <w:tc>
          <w:tcPr>
            <w:tcW w:w="2279"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Km. 12.5 Antigua Carretera a Pachuca Rayón Vía Morelos Col. Xalostoc C.P. 55120, Ecatepec, Edo. de Mex. Oriente</w:t>
            </w:r>
          </w:p>
        </w:tc>
        <w:tc>
          <w:tcPr>
            <w:tcW w:w="120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Dr. Rafael Roque Villanueva Romero</w:t>
            </w:r>
          </w:p>
        </w:tc>
        <w:tc>
          <w:tcPr>
            <w:tcW w:w="293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rafael.villanuevar@imss.gob.mx</w:t>
            </w:r>
          </w:p>
        </w:tc>
        <w:tc>
          <w:tcPr>
            <w:tcW w:w="1403"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55 69 57 6</w:t>
            </w:r>
          </w:p>
        </w:tc>
      </w:tr>
      <w:tr w:rsidR="00FB38CA" w:rsidRPr="00B5423C" w:rsidTr="00FB38CA">
        <w:trPr>
          <w:trHeight w:val="510"/>
          <w:jc w:val="center"/>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jc w:val="right"/>
              <w:rPr>
                <w:color w:val="000000" w:themeColor="text1"/>
                <w:sz w:val="18"/>
                <w:szCs w:val="18"/>
              </w:rPr>
            </w:pPr>
            <w:r w:rsidRPr="00B5423C">
              <w:rPr>
                <w:color w:val="000000" w:themeColor="text1"/>
                <w:sz w:val="18"/>
                <w:szCs w:val="18"/>
              </w:rPr>
              <w:t>69</w:t>
            </w:r>
          </w:p>
        </w:tc>
        <w:tc>
          <w:tcPr>
            <w:tcW w:w="1856"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Edo. de Méx. Ote.</w:t>
            </w:r>
          </w:p>
        </w:tc>
        <w:tc>
          <w:tcPr>
            <w:tcW w:w="800"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HGR</w:t>
            </w:r>
          </w:p>
        </w:tc>
        <w:tc>
          <w:tcPr>
            <w:tcW w:w="82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196</w:t>
            </w:r>
          </w:p>
        </w:tc>
        <w:tc>
          <w:tcPr>
            <w:tcW w:w="146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Ecatepec</w:t>
            </w:r>
          </w:p>
        </w:tc>
        <w:tc>
          <w:tcPr>
            <w:tcW w:w="1392"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Ecatepec</w:t>
            </w:r>
          </w:p>
        </w:tc>
        <w:tc>
          <w:tcPr>
            <w:tcW w:w="2279"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Av.Central S/N entre calle Piedad y Prisca Col. San Agustín</w:t>
            </w:r>
          </w:p>
        </w:tc>
        <w:tc>
          <w:tcPr>
            <w:tcW w:w="120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Dra. María De La Luz Godinez Flores</w:t>
            </w:r>
          </w:p>
        </w:tc>
        <w:tc>
          <w:tcPr>
            <w:tcW w:w="293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luz.godinez@imss.gob.mx</w:t>
            </w:r>
          </w:p>
        </w:tc>
        <w:tc>
          <w:tcPr>
            <w:tcW w:w="1403"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57 55 98 1</w:t>
            </w:r>
          </w:p>
        </w:tc>
      </w:tr>
      <w:tr w:rsidR="00FB38CA" w:rsidRPr="00B5423C" w:rsidTr="00FB38CA">
        <w:trPr>
          <w:trHeight w:val="510"/>
          <w:jc w:val="center"/>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jc w:val="right"/>
              <w:rPr>
                <w:color w:val="000000" w:themeColor="text1"/>
                <w:sz w:val="18"/>
                <w:szCs w:val="18"/>
              </w:rPr>
            </w:pPr>
            <w:r w:rsidRPr="00B5423C">
              <w:rPr>
                <w:color w:val="000000" w:themeColor="text1"/>
                <w:sz w:val="18"/>
                <w:szCs w:val="18"/>
              </w:rPr>
              <w:t>70</w:t>
            </w:r>
          </w:p>
        </w:tc>
        <w:tc>
          <w:tcPr>
            <w:tcW w:w="1856"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Edo. de Méx. Ote.</w:t>
            </w:r>
          </w:p>
        </w:tc>
        <w:tc>
          <w:tcPr>
            <w:tcW w:w="800"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HGZ</w:t>
            </w:r>
          </w:p>
        </w:tc>
        <w:tc>
          <w:tcPr>
            <w:tcW w:w="82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98</w:t>
            </w:r>
          </w:p>
        </w:tc>
        <w:tc>
          <w:tcPr>
            <w:tcW w:w="146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Coacalco</w:t>
            </w:r>
          </w:p>
        </w:tc>
        <w:tc>
          <w:tcPr>
            <w:tcW w:w="1392"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Ecatepec</w:t>
            </w:r>
          </w:p>
        </w:tc>
        <w:tc>
          <w:tcPr>
            <w:tcW w:w="2279"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Blvd. Coacalco s/n  Col. Villa de las Flores C.P. 55700, Ecatepec, Edo. de Mex. Oriente</w:t>
            </w:r>
          </w:p>
        </w:tc>
        <w:tc>
          <w:tcPr>
            <w:tcW w:w="120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Dr. Agustin Rendon Mejia</w:t>
            </w:r>
          </w:p>
        </w:tc>
        <w:tc>
          <w:tcPr>
            <w:tcW w:w="293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agustin.rendon@imss.gob.mx</w:t>
            </w:r>
          </w:p>
        </w:tc>
        <w:tc>
          <w:tcPr>
            <w:tcW w:w="1403"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58 74 38 3</w:t>
            </w:r>
          </w:p>
        </w:tc>
      </w:tr>
      <w:tr w:rsidR="00FB38CA" w:rsidRPr="00B5423C" w:rsidTr="00FB38CA">
        <w:trPr>
          <w:trHeight w:val="510"/>
          <w:jc w:val="center"/>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jc w:val="right"/>
              <w:rPr>
                <w:color w:val="000000" w:themeColor="text1"/>
                <w:sz w:val="18"/>
                <w:szCs w:val="18"/>
              </w:rPr>
            </w:pPr>
            <w:r w:rsidRPr="00B5423C">
              <w:rPr>
                <w:color w:val="000000" w:themeColor="text1"/>
                <w:sz w:val="18"/>
                <w:szCs w:val="18"/>
              </w:rPr>
              <w:t>71</w:t>
            </w:r>
          </w:p>
        </w:tc>
        <w:tc>
          <w:tcPr>
            <w:tcW w:w="1856"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Edo. de Méx. Ote.</w:t>
            </w:r>
          </w:p>
        </w:tc>
        <w:tc>
          <w:tcPr>
            <w:tcW w:w="800"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HGZ</w:t>
            </w:r>
          </w:p>
        </w:tc>
        <w:tc>
          <w:tcPr>
            <w:tcW w:w="82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71</w:t>
            </w:r>
          </w:p>
        </w:tc>
        <w:tc>
          <w:tcPr>
            <w:tcW w:w="146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Chalco</w:t>
            </w:r>
          </w:p>
        </w:tc>
        <w:tc>
          <w:tcPr>
            <w:tcW w:w="1392"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Chalco</w:t>
            </w:r>
          </w:p>
        </w:tc>
        <w:tc>
          <w:tcPr>
            <w:tcW w:w="2279"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Av. Cuauhtémoc No. 26  Col.  C.P. 56600, Chalco, Edo. de Mex. Oriente</w:t>
            </w:r>
          </w:p>
        </w:tc>
        <w:tc>
          <w:tcPr>
            <w:tcW w:w="120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Dr. Pedro Oscar Rodríguez Cabrera</w:t>
            </w:r>
          </w:p>
        </w:tc>
        <w:tc>
          <w:tcPr>
            <w:tcW w:w="293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pedro.rodriguez@imss.gob.mx</w:t>
            </w:r>
          </w:p>
        </w:tc>
        <w:tc>
          <w:tcPr>
            <w:tcW w:w="1403"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59 73 05 5</w:t>
            </w:r>
          </w:p>
        </w:tc>
      </w:tr>
      <w:tr w:rsidR="00FB38CA" w:rsidRPr="00B5423C" w:rsidTr="00FB38CA">
        <w:trPr>
          <w:trHeight w:val="510"/>
          <w:jc w:val="center"/>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jc w:val="right"/>
              <w:rPr>
                <w:color w:val="000000" w:themeColor="text1"/>
                <w:sz w:val="18"/>
                <w:szCs w:val="18"/>
              </w:rPr>
            </w:pPr>
            <w:r w:rsidRPr="00B5423C">
              <w:rPr>
                <w:color w:val="000000" w:themeColor="text1"/>
                <w:sz w:val="18"/>
                <w:szCs w:val="18"/>
              </w:rPr>
              <w:t>72</w:t>
            </w:r>
          </w:p>
        </w:tc>
        <w:tc>
          <w:tcPr>
            <w:tcW w:w="1856"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Edo. de Méx. Ote.</w:t>
            </w:r>
          </w:p>
        </w:tc>
        <w:tc>
          <w:tcPr>
            <w:tcW w:w="800"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HGZ</w:t>
            </w:r>
          </w:p>
        </w:tc>
        <w:tc>
          <w:tcPr>
            <w:tcW w:w="82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197</w:t>
            </w:r>
          </w:p>
        </w:tc>
        <w:tc>
          <w:tcPr>
            <w:tcW w:w="146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Texcoco</w:t>
            </w:r>
          </w:p>
        </w:tc>
        <w:tc>
          <w:tcPr>
            <w:tcW w:w="1392"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Texcoco</w:t>
            </w:r>
          </w:p>
        </w:tc>
        <w:tc>
          <w:tcPr>
            <w:tcW w:w="2279"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Av.Benito Bustamante 664, Col. Niños Heroes C.P. 56153, Texcoco, Edo. de México.</w:t>
            </w:r>
          </w:p>
        </w:tc>
        <w:tc>
          <w:tcPr>
            <w:tcW w:w="120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Dra. Susana Padilla  Frausto</w:t>
            </w:r>
          </w:p>
        </w:tc>
        <w:tc>
          <w:tcPr>
            <w:tcW w:w="293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susana.padillaf@imss.gob.mx</w:t>
            </w:r>
          </w:p>
        </w:tc>
        <w:tc>
          <w:tcPr>
            <w:tcW w:w="1403"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595 955 86</w:t>
            </w:r>
          </w:p>
        </w:tc>
      </w:tr>
      <w:tr w:rsidR="00FB38CA" w:rsidRPr="00B5423C" w:rsidTr="00FB38CA">
        <w:trPr>
          <w:trHeight w:val="765"/>
          <w:jc w:val="center"/>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jc w:val="right"/>
              <w:rPr>
                <w:color w:val="000000" w:themeColor="text1"/>
                <w:sz w:val="18"/>
                <w:szCs w:val="18"/>
              </w:rPr>
            </w:pPr>
            <w:r w:rsidRPr="00B5423C">
              <w:rPr>
                <w:color w:val="000000" w:themeColor="text1"/>
                <w:sz w:val="18"/>
                <w:szCs w:val="18"/>
              </w:rPr>
              <w:lastRenderedPageBreak/>
              <w:t>73</w:t>
            </w:r>
          </w:p>
        </w:tc>
        <w:tc>
          <w:tcPr>
            <w:tcW w:w="1856"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Edo. de Méx. Ote.</w:t>
            </w:r>
          </w:p>
        </w:tc>
        <w:tc>
          <w:tcPr>
            <w:tcW w:w="800"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HGZ</w:t>
            </w:r>
          </w:p>
        </w:tc>
        <w:tc>
          <w:tcPr>
            <w:tcW w:w="82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53</w:t>
            </w:r>
          </w:p>
        </w:tc>
        <w:tc>
          <w:tcPr>
            <w:tcW w:w="146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Los Reyes La Paz</w:t>
            </w:r>
          </w:p>
        </w:tc>
        <w:tc>
          <w:tcPr>
            <w:tcW w:w="1392"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Los Reyes la Paz</w:t>
            </w:r>
          </w:p>
        </w:tc>
        <w:tc>
          <w:tcPr>
            <w:tcW w:w="2279"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Carretera Libre México - Puebla Km  17.5 Col.  C.P. 56400, Los Reyes la Paz, Edo. de Mex. Oriente.</w:t>
            </w:r>
          </w:p>
        </w:tc>
        <w:tc>
          <w:tcPr>
            <w:tcW w:w="120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Dr. Víctor Mora Santiago</w:t>
            </w:r>
          </w:p>
        </w:tc>
        <w:tc>
          <w:tcPr>
            <w:tcW w:w="293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victor.moras@imss.gob.mx</w:t>
            </w:r>
          </w:p>
        </w:tc>
        <w:tc>
          <w:tcPr>
            <w:tcW w:w="1403"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58 55 45 7</w:t>
            </w:r>
          </w:p>
        </w:tc>
      </w:tr>
      <w:tr w:rsidR="00FB38CA" w:rsidRPr="00B5423C" w:rsidTr="00FB38CA">
        <w:trPr>
          <w:trHeight w:val="765"/>
          <w:jc w:val="center"/>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jc w:val="right"/>
              <w:rPr>
                <w:color w:val="000000" w:themeColor="text1"/>
                <w:sz w:val="18"/>
                <w:szCs w:val="18"/>
              </w:rPr>
            </w:pPr>
            <w:r w:rsidRPr="00B5423C">
              <w:rPr>
                <w:color w:val="000000" w:themeColor="text1"/>
                <w:sz w:val="18"/>
                <w:szCs w:val="18"/>
              </w:rPr>
              <w:t>74</w:t>
            </w:r>
          </w:p>
        </w:tc>
        <w:tc>
          <w:tcPr>
            <w:tcW w:w="1856"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Edo. de Méx. Ote.</w:t>
            </w:r>
          </w:p>
        </w:tc>
        <w:tc>
          <w:tcPr>
            <w:tcW w:w="800"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HGR</w:t>
            </w:r>
          </w:p>
        </w:tc>
        <w:tc>
          <w:tcPr>
            <w:tcW w:w="82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200</w:t>
            </w:r>
          </w:p>
        </w:tc>
        <w:tc>
          <w:tcPr>
            <w:tcW w:w="146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Tecamac</w:t>
            </w:r>
          </w:p>
        </w:tc>
        <w:tc>
          <w:tcPr>
            <w:tcW w:w="1392"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Xonacahuacan,  Tecamac</w:t>
            </w:r>
          </w:p>
        </w:tc>
        <w:tc>
          <w:tcPr>
            <w:tcW w:w="2279"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Carretera Federal México Pachuca No. Lt 31 Km 423 Col.  Poblado de San Jerónimo  C.P. 55745,  Xonacahuacan, Tecamac</w:t>
            </w:r>
          </w:p>
        </w:tc>
        <w:tc>
          <w:tcPr>
            <w:tcW w:w="120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Dr. Guillermo Galindo Mendoza</w:t>
            </w:r>
          </w:p>
        </w:tc>
        <w:tc>
          <w:tcPr>
            <w:tcW w:w="293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guillermo.galindo@imss.gob.mx</w:t>
            </w:r>
          </w:p>
        </w:tc>
        <w:tc>
          <w:tcPr>
            <w:tcW w:w="1403"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59 34 25 0</w:t>
            </w:r>
          </w:p>
        </w:tc>
      </w:tr>
      <w:tr w:rsidR="00FB38CA" w:rsidRPr="00B5423C" w:rsidTr="00FB38CA">
        <w:trPr>
          <w:trHeight w:val="765"/>
          <w:jc w:val="center"/>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jc w:val="right"/>
              <w:rPr>
                <w:color w:val="000000" w:themeColor="text1"/>
                <w:sz w:val="18"/>
                <w:szCs w:val="18"/>
              </w:rPr>
            </w:pPr>
            <w:r w:rsidRPr="00B5423C">
              <w:rPr>
                <w:color w:val="000000" w:themeColor="text1"/>
                <w:sz w:val="18"/>
                <w:szCs w:val="18"/>
              </w:rPr>
              <w:t>75</w:t>
            </w:r>
          </w:p>
        </w:tc>
        <w:tc>
          <w:tcPr>
            <w:tcW w:w="1856"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Edo. de Méx.  Pte.</w:t>
            </w:r>
          </w:p>
        </w:tc>
        <w:tc>
          <w:tcPr>
            <w:tcW w:w="800"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HGZ</w:t>
            </w:r>
          </w:p>
        </w:tc>
        <w:tc>
          <w:tcPr>
            <w:tcW w:w="82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58</w:t>
            </w:r>
          </w:p>
        </w:tc>
        <w:tc>
          <w:tcPr>
            <w:tcW w:w="146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Tlalnepantla</w:t>
            </w:r>
          </w:p>
        </w:tc>
        <w:tc>
          <w:tcPr>
            <w:tcW w:w="1392"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Tlalnepantla</w:t>
            </w:r>
          </w:p>
        </w:tc>
        <w:tc>
          <w:tcPr>
            <w:tcW w:w="2279"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Blvd. Manuel Avila Camacho Fraccionamiento Las Margaritas Col. Santa Mónica C.P. 54050, , Edo. de Mex. Poniente</w:t>
            </w:r>
          </w:p>
        </w:tc>
        <w:tc>
          <w:tcPr>
            <w:tcW w:w="120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Dr. Ulises Juárez García</w:t>
            </w:r>
          </w:p>
        </w:tc>
        <w:tc>
          <w:tcPr>
            <w:tcW w:w="293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ulises.juarez@imss.gob.mx</w:t>
            </w:r>
          </w:p>
        </w:tc>
        <w:tc>
          <w:tcPr>
            <w:tcW w:w="1403"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53 97 30 4</w:t>
            </w:r>
          </w:p>
        </w:tc>
      </w:tr>
      <w:tr w:rsidR="00FB38CA" w:rsidRPr="00B5423C" w:rsidTr="00FB38CA">
        <w:trPr>
          <w:trHeight w:val="765"/>
          <w:jc w:val="center"/>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jc w:val="right"/>
              <w:rPr>
                <w:color w:val="000000" w:themeColor="text1"/>
                <w:sz w:val="18"/>
                <w:szCs w:val="18"/>
              </w:rPr>
            </w:pPr>
            <w:r w:rsidRPr="00B5423C">
              <w:rPr>
                <w:color w:val="000000" w:themeColor="text1"/>
                <w:sz w:val="18"/>
                <w:szCs w:val="18"/>
              </w:rPr>
              <w:t>76</w:t>
            </w:r>
          </w:p>
        </w:tc>
        <w:tc>
          <w:tcPr>
            <w:tcW w:w="1856"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Edo. de Méx.  Pte.</w:t>
            </w:r>
          </w:p>
        </w:tc>
        <w:tc>
          <w:tcPr>
            <w:tcW w:w="800"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HGZ</w:t>
            </w:r>
          </w:p>
        </w:tc>
        <w:tc>
          <w:tcPr>
            <w:tcW w:w="82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194</w:t>
            </w:r>
          </w:p>
        </w:tc>
        <w:tc>
          <w:tcPr>
            <w:tcW w:w="146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El Molinito</w:t>
            </w:r>
          </w:p>
        </w:tc>
        <w:tc>
          <w:tcPr>
            <w:tcW w:w="1392"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Naucalpan de Juárez</w:t>
            </w:r>
          </w:p>
        </w:tc>
        <w:tc>
          <w:tcPr>
            <w:tcW w:w="2279"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Av. Gustavo Baz No. 28  Col. San Bartolo Naucalpán C.P. 53000, Naucalpan de Juárez, Edo. de Mex. Poniente</w:t>
            </w:r>
          </w:p>
        </w:tc>
        <w:tc>
          <w:tcPr>
            <w:tcW w:w="120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Dr. Julian Gomez Morales</w:t>
            </w:r>
          </w:p>
        </w:tc>
        <w:tc>
          <w:tcPr>
            <w:tcW w:w="293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julian.gomez@imss.gob.mx</w:t>
            </w:r>
          </w:p>
        </w:tc>
        <w:tc>
          <w:tcPr>
            <w:tcW w:w="1403"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55 76 71 0</w:t>
            </w:r>
          </w:p>
        </w:tc>
      </w:tr>
      <w:tr w:rsidR="00FB38CA" w:rsidRPr="00B5423C" w:rsidTr="00FB38CA">
        <w:trPr>
          <w:trHeight w:val="765"/>
          <w:jc w:val="center"/>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jc w:val="right"/>
              <w:rPr>
                <w:color w:val="000000" w:themeColor="text1"/>
                <w:sz w:val="18"/>
                <w:szCs w:val="18"/>
              </w:rPr>
            </w:pPr>
            <w:r w:rsidRPr="00B5423C">
              <w:rPr>
                <w:color w:val="000000" w:themeColor="text1"/>
                <w:sz w:val="18"/>
                <w:szCs w:val="18"/>
              </w:rPr>
              <w:t>77</w:t>
            </w:r>
          </w:p>
        </w:tc>
        <w:tc>
          <w:tcPr>
            <w:tcW w:w="1856"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Edo. de Méx.  Pte.</w:t>
            </w:r>
          </w:p>
        </w:tc>
        <w:tc>
          <w:tcPr>
            <w:tcW w:w="800"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UMF</w:t>
            </w:r>
          </w:p>
        </w:tc>
        <w:tc>
          <w:tcPr>
            <w:tcW w:w="82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231</w:t>
            </w:r>
          </w:p>
        </w:tc>
        <w:tc>
          <w:tcPr>
            <w:tcW w:w="146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Metepec</w:t>
            </w:r>
          </w:p>
        </w:tc>
        <w:tc>
          <w:tcPr>
            <w:tcW w:w="1392"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Metepec</w:t>
            </w:r>
          </w:p>
        </w:tc>
        <w:tc>
          <w:tcPr>
            <w:tcW w:w="2279"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Heriberto Enríquez Poniente Fraccionamiento San José La Pillita No. 304  Col. Centro C.P. 52140, Metepec, Edo. de Mex. Ponient</w:t>
            </w:r>
          </w:p>
        </w:tc>
        <w:tc>
          <w:tcPr>
            <w:tcW w:w="120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Dra. Maria de los Angeles Barragán Hern</w:t>
            </w:r>
          </w:p>
        </w:tc>
        <w:tc>
          <w:tcPr>
            <w:tcW w:w="293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maria.barraganh@imss.gob.mx</w:t>
            </w:r>
          </w:p>
        </w:tc>
        <w:tc>
          <w:tcPr>
            <w:tcW w:w="1403"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 </w:t>
            </w:r>
          </w:p>
        </w:tc>
      </w:tr>
      <w:tr w:rsidR="00FB38CA" w:rsidRPr="00B5423C" w:rsidTr="00FB38CA">
        <w:trPr>
          <w:trHeight w:val="765"/>
          <w:jc w:val="center"/>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jc w:val="right"/>
              <w:rPr>
                <w:color w:val="000000" w:themeColor="text1"/>
                <w:sz w:val="18"/>
                <w:szCs w:val="18"/>
              </w:rPr>
            </w:pPr>
            <w:r w:rsidRPr="00B5423C">
              <w:rPr>
                <w:color w:val="000000" w:themeColor="text1"/>
                <w:sz w:val="18"/>
                <w:szCs w:val="18"/>
              </w:rPr>
              <w:t>78</w:t>
            </w:r>
          </w:p>
        </w:tc>
        <w:tc>
          <w:tcPr>
            <w:tcW w:w="1856"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Edo. de Méx.  Pte.</w:t>
            </w:r>
          </w:p>
        </w:tc>
        <w:tc>
          <w:tcPr>
            <w:tcW w:w="800"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HGR</w:t>
            </w:r>
          </w:p>
        </w:tc>
        <w:tc>
          <w:tcPr>
            <w:tcW w:w="82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251</w:t>
            </w:r>
          </w:p>
        </w:tc>
        <w:tc>
          <w:tcPr>
            <w:tcW w:w="146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Metepec Mex</w:t>
            </w:r>
          </w:p>
        </w:tc>
        <w:tc>
          <w:tcPr>
            <w:tcW w:w="1392"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Metepec</w:t>
            </w:r>
          </w:p>
        </w:tc>
        <w:tc>
          <w:tcPr>
            <w:tcW w:w="2279"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Arbol de la Vida No. 501 Sur, Col Bosques de Metepec,  C.P. 52148, Metepec, Estado de México</w:t>
            </w:r>
          </w:p>
        </w:tc>
        <w:tc>
          <w:tcPr>
            <w:tcW w:w="120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Dr. Ernesto Díaz Gómez</w:t>
            </w:r>
          </w:p>
        </w:tc>
        <w:tc>
          <w:tcPr>
            <w:tcW w:w="293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ernesto.diaz@imss.gob.mx</w:t>
            </w:r>
          </w:p>
        </w:tc>
        <w:tc>
          <w:tcPr>
            <w:tcW w:w="1403"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01 722 235 1042</w:t>
            </w:r>
          </w:p>
        </w:tc>
      </w:tr>
      <w:tr w:rsidR="00FB38CA" w:rsidRPr="00B5423C" w:rsidTr="00FB38CA">
        <w:trPr>
          <w:trHeight w:val="765"/>
          <w:jc w:val="center"/>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jc w:val="right"/>
              <w:rPr>
                <w:color w:val="000000" w:themeColor="text1"/>
                <w:sz w:val="18"/>
                <w:szCs w:val="18"/>
              </w:rPr>
            </w:pPr>
            <w:r w:rsidRPr="00B5423C">
              <w:rPr>
                <w:color w:val="000000" w:themeColor="text1"/>
                <w:sz w:val="18"/>
                <w:szCs w:val="18"/>
              </w:rPr>
              <w:t>79</w:t>
            </w:r>
          </w:p>
        </w:tc>
        <w:tc>
          <w:tcPr>
            <w:tcW w:w="1856"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Michoacán</w:t>
            </w:r>
          </w:p>
        </w:tc>
        <w:tc>
          <w:tcPr>
            <w:tcW w:w="800"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HGR</w:t>
            </w:r>
          </w:p>
        </w:tc>
        <w:tc>
          <w:tcPr>
            <w:tcW w:w="82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1</w:t>
            </w:r>
          </w:p>
        </w:tc>
        <w:tc>
          <w:tcPr>
            <w:tcW w:w="146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Morelia</w:t>
            </w:r>
          </w:p>
        </w:tc>
        <w:tc>
          <w:tcPr>
            <w:tcW w:w="1392"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Morelia</w:t>
            </w:r>
          </w:p>
        </w:tc>
        <w:tc>
          <w:tcPr>
            <w:tcW w:w="2279"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Av. Héroes de Nocupetaro y Nicolás de Regules Col. Centro C.P. 58000, Morelia, Michoacán</w:t>
            </w:r>
          </w:p>
        </w:tc>
        <w:tc>
          <w:tcPr>
            <w:tcW w:w="120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Dr. Mario Alberto Martínez Lemus</w:t>
            </w:r>
          </w:p>
        </w:tc>
        <w:tc>
          <w:tcPr>
            <w:tcW w:w="293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mario.martinezl@imss.gob.mx</w:t>
            </w:r>
          </w:p>
        </w:tc>
        <w:tc>
          <w:tcPr>
            <w:tcW w:w="1403"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4433-12-17</w:t>
            </w:r>
          </w:p>
        </w:tc>
      </w:tr>
      <w:tr w:rsidR="00FB38CA" w:rsidRPr="00B5423C" w:rsidTr="00FB38CA">
        <w:trPr>
          <w:trHeight w:val="765"/>
          <w:jc w:val="center"/>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jc w:val="right"/>
              <w:rPr>
                <w:color w:val="000000" w:themeColor="text1"/>
                <w:sz w:val="18"/>
                <w:szCs w:val="18"/>
              </w:rPr>
            </w:pPr>
            <w:r w:rsidRPr="00B5423C">
              <w:rPr>
                <w:color w:val="000000" w:themeColor="text1"/>
                <w:sz w:val="18"/>
                <w:szCs w:val="18"/>
              </w:rPr>
              <w:t>80</w:t>
            </w:r>
          </w:p>
        </w:tc>
        <w:tc>
          <w:tcPr>
            <w:tcW w:w="1856"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Michoacán</w:t>
            </w:r>
          </w:p>
        </w:tc>
        <w:tc>
          <w:tcPr>
            <w:tcW w:w="800"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UMAA</w:t>
            </w:r>
          </w:p>
        </w:tc>
        <w:tc>
          <w:tcPr>
            <w:tcW w:w="82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75</w:t>
            </w:r>
          </w:p>
        </w:tc>
        <w:tc>
          <w:tcPr>
            <w:tcW w:w="146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Morelia</w:t>
            </w:r>
          </w:p>
        </w:tc>
        <w:tc>
          <w:tcPr>
            <w:tcW w:w="1392"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Morelia</w:t>
            </w:r>
          </w:p>
        </w:tc>
        <w:tc>
          <w:tcPr>
            <w:tcW w:w="2279"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Av. Camelinas No. 1901 esquina Pérez Coronado Col.  C.P. 58070, Morelia, Michoacán</w:t>
            </w:r>
          </w:p>
        </w:tc>
        <w:tc>
          <w:tcPr>
            <w:tcW w:w="120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Dra. Anabel Gutierrez Mendia</w:t>
            </w:r>
          </w:p>
        </w:tc>
        <w:tc>
          <w:tcPr>
            <w:tcW w:w="293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anabel.gut</w:t>
            </w:r>
          </w:p>
        </w:tc>
        <w:tc>
          <w:tcPr>
            <w:tcW w:w="1403"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 </w:t>
            </w:r>
          </w:p>
        </w:tc>
      </w:tr>
      <w:tr w:rsidR="00FB38CA" w:rsidRPr="00B5423C" w:rsidTr="00FB38CA">
        <w:trPr>
          <w:trHeight w:val="765"/>
          <w:jc w:val="center"/>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jc w:val="right"/>
              <w:rPr>
                <w:color w:val="000000" w:themeColor="text1"/>
                <w:sz w:val="18"/>
                <w:szCs w:val="18"/>
              </w:rPr>
            </w:pPr>
            <w:r w:rsidRPr="00B5423C">
              <w:rPr>
                <w:color w:val="000000" w:themeColor="text1"/>
                <w:sz w:val="18"/>
                <w:szCs w:val="18"/>
              </w:rPr>
              <w:lastRenderedPageBreak/>
              <w:t>81</w:t>
            </w:r>
          </w:p>
        </w:tc>
        <w:tc>
          <w:tcPr>
            <w:tcW w:w="1856"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Michoacán</w:t>
            </w:r>
          </w:p>
        </w:tc>
        <w:tc>
          <w:tcPr>
            <w:tcW w:w="800"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HGZ</w:t>
            </w:r>
          </w:p>
        </w:tc>
        <w:tc>
          <w:tcPr>
            <w:tcW w:w="82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8</w:t>
            </w:r>
          </w:p>
        </w:tc>
        <w:tc>
          <w:tcPr>
            <w:tcW w:w="146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Uruapan</w:t>
            </w:r>
          </w:p>
        </w:tc>
        <w:tc>
          <w:tcPr>
            <w:tcW w:w="1392"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Uruapan</w:t>
            </w:r>
          </w:p>
        </w:tc>
        <w:tc>
          <w:tcPr>
            <w:tcW w:w="2279"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Av. Benito Juárez No. 98 y Prolongación Francisco Villa Col.  C.P. 60050, Uruapan, Michoacán</w:t>
            </w:r>
          </w:p>
        </w:tc>
        <w:tc>
          <w:tcPr>
            <w:tcW w:w="120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Dr. Gustavo Gabriel Pérez Sandi Lara</w:t>
            </w:r>
          </w:p>
        </w:tc>
        <w:tc>
          <w:tcPr>
            <w:tcW w:w="293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gustavo.perezs@imss.gob.mx</w:t>
            </w:r>
          </w:p>
        </w:tc>
        <w:tc>
          <w:tcPr>
            <w:tcW w:w="1403"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4525-24-37</w:t>
            </w:r>
          </w:p>
        </w:tc>
      </w:tr>
      <w:tr w:rsidR="00FB38CA" w:rsidRPr="00B5423C" w:rsidTr="00FB38CA">
        <w:trPr>
          <w:trHeight w:val="510"/>
          <w:jc w:val="center"/>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jc w:val="right"/>
              <w:rPr>
                <w:color w:val="000000" w:themeColor="text1"/>
                <w:sz w:val="18"/>
                <w:szCs w:val="18"/>
              </w:rPr>
            </w:pPr>
            <w:r w:rsidRPr="00B5423C">
              <w:rPr>
                <w:color w:val="000000" w:themeColor="text1"/>
                <w:sz w:val="18"/>
                <w:szCs w:val="18"/>
              </w:rPr>
              <w:t>82</w:t>
            </w:r>
          </w:p>
        </w:tc>
        <w:tc>
          <w:tcPr>
            <w:tcW w:w="1856"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Michoacán</w:t>
            </w:r>
          </w:p>
        </w:tc>
        <w:tc>
          <w:tcPr>
            <w:tcW w:w="800"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HGZ</w:t>
            </w:r>
          </w:p>
        </w:tc>
        <w:tc>
          <w:tcPr>
            <w:tcW w:w="82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4</w:t>
            </w:r>
          </w:p>
        </w:tc>
        <w:tc>
          <w:tcPr>
            <w:tcW w:w="146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Zamora</w:t>
            </w:r>
          </w:p>
        </w:tc>
        <w:tc>
          <w:tcPr>
            <w:tcW w:w="1392"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Zamora</w:t>
            </w:r>
          </w:p>
        </w:tc>
        <w:tc>
          <w:tcPr>
            <w:tcW w:w="2279"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Madero Sur y Paseo de los Almendros  Col. La Luneta C.P. 59630, Zamora, Michoacán</w:t>
            </w:r>
          </w:p>
        </w:tc>
        <w:tc>
          <w:tcPr>
            <w:tcW w:w="120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Dr. Arturo Arrieta Bello</w:t>
            </w:r>
          </w:p>
        </w:tc>
        <w:tc>
          <w:tcPr>
            <w:tcW w:w="293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arturo.arrietab@imss.gob.mx</w:t>
            </w:r>
          </w:p>
        </w:tc>
        <w:tc>
          <w:tcPr>
            <w:tcW w:w="1403"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3515-12-02</w:t>
            </w:r>
          </w:p>
        </w:tc>
      </w:tr>
      <w:tr w:rsidR="00FB38CA" w:rsidRPr="00B5423C" w:rsidTr="00FB38CA">
        <w:trPr>
          <w:trHeight w:val="510"/>
          <w:jc w:val="center"/>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jc w:val="right"/>
              <w:rPr>
                <w:color w:val="000000" w:themeColor="text1"/>
                <w:sz w:val="18"/>
                <w:szCs w:val="18"/>
              </w:rPr>
            </w:pPr>
            <w:r w:rsidRPr="00B5423C">
              <w:rPr>
                <w:color w:val="000000" w:themeColor="text1"/>
                <w:sz w:val="18"/>
                <w:szCs w:val="18"/>
              </w:rPr>
              <w:t>83</w:t>
            </w:r>
          </w:p>
        </w:tc>
        <w:tc>
          <w:tcPr>
            <w:tcW w:w="1856"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Morelos</w:t>
            </w:r>
          </w:p>
        </w:tc>
        <w:tc>
          <w:tcPr>
            <w:tcW w:w="800"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HGRMF</w:t>
            </w:r>
          </w:p>
        </w:tc>
        <w:tc>
          <w:tcPr>
            <w:tcW w:w="82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1</w:t>
            </w:r>
          </w:p>
        </w:tc>
        <w:tc>
          <w:tcPr>
            <w:tcW w:w="146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Cuernavaca</w:t>
            </w:r>
          </w:p>
        </w:tc>
        <w:tc>
          <w:tcPr>
            <w:tcW w:w="1392"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Cuernavaca</w:t>
            </w:r>
          </w:p>
        </w:tc>
        <w:tc>
          <w:tcPr>
            <w:tcW w:w="2279"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Av. Plan de Ayala esquina Av. Central Col. Centro C.P. 62430, Cuernavaca, Morelos</w:t>
            </w:r>
          </w:p>
        </w:tc>
        <w:tc>
          <w:tcPr>
            <w:tcW w:w="120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Dra. Laura Hidalgo Lara</w:t>
            </w:r>
          </w:p>
        </w:tc>
        <w:tc>
          <w:tcPr>
            <w:tcW w:w="293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laura.hidalgol@imss.gob.mx</w:t>
            </w:r>
          </w:p>
        </w:tc>
        <w:tc>
          <w:tcPr>
            <w:tcW w:w="1403"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777 315 58</w:t>
            </w:r>
          </w:p>
        </w:tc>
      </w:tr>
      <w:tr w:rsidR="00FB38CA" w:rsidRPr="00B5423C" w:rsidTr="00FB38CA">
        <w:trPr>
          <w:trHeight w:val="510"/>
          <w:jc w:val="center"/>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jc w:val="right"/>
              <w:rPr>
                <w:color w:val="000000" w:themeColor="text1"/>
                <w:sz w:val="18"/>
                <w:szCs w:val="18"/>
              </w:rPr>
            </w:pPr>
            <w:r w:rsidRPr="00B5423C">
              <w:rPr>
                <w:color w:val="000000" w:themeColor="text1"/>
                <w:sz w:val="18"/>
                <w:szCs w:val="18"/>
              </w:rPr>
              <w:t>84</w:t>
            </w:r>
          </w:p>
        </w:tc>
        <w:tc>
          <w:tcPr>
            <w:tcW w:w="1856"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Morelos</w:t>
            </w:r>
          </w:p>
        </w:tc>
        <w:tc>
          <w:tcPr>
            <w:tcW w:w="800"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HGZMF</w:t>
            </w:r>
          </w:p>
        </w:tc>
        <w:tc>
          <w:tcPr>
            <w:tcW w:w="82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7</w:t>
            </w:r>
          </w:p>
        </w:tc>
        <w:tc>
          <w:tcPr>
            <w:tcW w:w="146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Cuautla</w:t>
            </w:r>
          </w:p>
        </w:tc>
        <w:tc>
          <w:tcPr>
            <w:tcW w:w="1392"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Cuautla</w:t>
            </w:r>
          </w:p>
        </w:tc>
        <w:tc>
          <w:tcPr>
            <w:tcW w:w="2279"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Camacho y Molina s/n esquina Tulipanes Col. Centro C.P. 62740, Cuautla, Morelos</w:t>
            </w:r>
          </w:p>
        </w:tc>
        <w:tc>
          <w:tcPr>
            <w:tcW w:w="120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Dr. Raúl Ciro Montes Vejarano</w:t>
            </w:r>
          </w:p>
        </w:tc>
        <w:tc>
          <w:tcPr>
            <w:tcW w:w="293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raul.montes@imss.gob.mx</w:t>
            </w:r>
          </w:p>
        </w:tc>
        <w:tc>
          <w:tcPr>
            <w:tcW w:w="1403"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01 735 352</w:t>
            </w:r>
          </w:p>
        </w:tc>
      </w:tr>
      <w:tr w:rsidR="00FB38CA" w:rsidRPr="00B5423C" w:rsidTr="00FB38CA">
        <w:trPr>
          <w:trHeight w:val="765"/>
          <w:jc w:val="center"/>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jc w:val="right"/>
              <w:rPr>
                <w:color w:val="000000" w:themeColor="text1"/>
                <w:sz w:val="18"/>
                <w:szCs w:val="18"/>
              </w:rPr>
            </w:pPr>
            <w:r w:rsidRPr="00B5423C">
              <w:rPr>
                <w:color w:val="000000" w:themeColor="text1"/>
                <w:sz w:val="18"/>
                <w:szCs w:val="18"/>
              </w:rPr>
              <w:t>85</w:t>
            </w:r>
          </w:p>
        </w:tc>
        <w:tc>
          <w:tcPr>
            <w:tcW w:w="1856"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Morelos</w:t>
            </w:r>
          </w:p>
        </w:tc>
        <w:tc>
          <w:tcPr>
            <w:tcW w:w="800"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HGZMF</w:t>
            </w:r>
          </w:p>
        </w:tc>
        <w:tc>
          <w:tcPr>
            <w:tcW w:w="82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5</w:t>
            </w:r>
          </w:p>
        </w:tc>
        <w:tc>
          <w:tcPr>
            <w:tcW w:w="146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Zacatepec</w:t>
            </w:r>
          </w:p>
        </w:tc>
        <w:tc>
          <w:tcPr>
            <w:tcW w:w="1392"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Zacatepec</w:t>
            </w:r>
          </w:p>
        </w:tc>
        <w:tc>
          <w:tcPr>
            <w:tcW w:w="2279"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Av. Central Domicilio conocido entre Niños Héroes y Campo Cañero Col. Centro C.P. 62780, Zacatepec, Morelos</w:t>
            </w:r>
          </w:p>
        </w:tc>
        <w:tc>
          <w:tcPr>
            <w:tcW w:w="120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Dr. Francisco Javier Martínez Cerezo</w:t>
            </w:r>
          </w:p>
        </w:tc>
        <w:tc>
          <w:tcPr>
            <w:tcW w:w="293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francisco.martinezce@imss.gob.</w:t>
            </w:r>
          </w:p>
        </w:tc>
        <w:tc>
          <w:tcPr>
            <w:tcW w:w="1403"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01.734.343</w:t>
            </w:r>
          </w:p>
        </w:tc>
      </w:tr>
      <w:tr w:rsidR="00FB38CA" w:rsidRPr="00B5423C" w:rsidTr="00FB38CA">
        <w:trPr>
          <w:trHeight w:val="510"/>
          <w:jc w:val="center"/>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jc w:val="right"/>
              <w:rPr>
                <w:color w:val="000000" w:themeColor="text1"/>
                <w:sz w:val="18"/>
                <w:szCs w:val="18"/>
              </w:rPr>
            </w:pPr>
            <w:r w:rsidRPr="00B5423C">
              <w:rPr>
                <w:color w:val="000000" w:themeColor="text1"/>
                <w:sz w:val="18"/>
                <w:szCs w:val="18"/>
              </w:rPr>
              <w:t>86</w:t>
            </w:r>
          </w:p>
        </w:tc>
        <w:tc>
          <w:tcPr>
            <w:tcW w:w="1856"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Nayarit</w:t>
            </w:r>
          </w:p>
        </w:tc>
        <w:tc>
          <w:tcPr>
            <w:tcW w:w="800"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HGZ</w:t>
            </w:r>
          </w:p>
        </w:tc>
        <w:tc>
          <w:tcPr>
            <w:tcW w:w="82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1</w:t>
            </w:r>
          </w:p>
        </w:tc>
        <w:tc>
          <w:tcPr>
            <w:tcW w:w="146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Tepic</w:t>
            </w:r>
          </w:p>
        </w:tc>
        <w:tc>
          <w:tcPr>
            <w:tcW w:w="1392"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Tepic</w:t>
            </w:r>
          </w:p>
        </w:tc>
        <w:tc>
          <w:tcPr>
            <w:tcW w:w="2279"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Av. Insurgentes no. 727 col. Villa del Angel C.P. 63050, Tepic, Nayarit</w:t>
            </w:r>
          </w:p>
        </w:tc>
        <w:tc>
          <w:tcPr>
            <w:tcW w:w="120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Dr. Guillermo Armando Kelly Ceja</w:t>
            </w:r>
          </w:p>
        </w:tc>
        <w:tc>
          <w:tcPr>
            <w:tcW w:w="293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guillermo.kelly@imss.gob.mx</w:t>
            </w:r>
          </w:p>
        </w:tc>
        <w:tc>
          <w:tcPr>
            <w:tcW w:w="1403"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311 212115</w:t>
            </w:r>
          </w:p>
        </w:tc>
      </w:tr>
      <w:tr w:rsidR="00FB38CA" w:rsidRPr="00B5423C" w:rsidTr="00FB38CA">
        <w:trPr>
          <w:trHeight w:val="510"/>
          <w:jc w:val="center"/>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jc w:val="right"/>
              <w:rPr>
                <w:color w:val="000000" w:themeColor="text1"/>
                <w:sz w:val="18"/>
                <w:szCs w:val="18"/>
              </w:rPr>
            </w:pPr>
            <w:r w:rsidRPr="00B5423C">
              <w:rPr>
                <w:color w:val="000000" w:themeColor="text1"/>
                <w:sz w:val="18"/>
                <w:szCs w:val="18"/>
              </w:rPr>
              <w:t>87</w:t>
            </w:r>
          </w:p>
        </w:tc>
        <w:tc>
          <w:tcPr>
            <w:tcW w:w="1856"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Nuevo Leòn</w:t>
            </w:r>
          </w:p>
        </w:tc>
        <w:tc>
          <w:tcPr>
            <w:tcW w:w="800"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HGZ</w:t>
            </w:r>
          </w:p>
        </w:tc>
        <w:tc>
          <w:tcPr>
            <w:tcW w:w="82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17</w:t>
            </w:r>
          </w:p>
        </w:tc>
        <w:tc>
          <w:tcPr>
            <w:tcW w:w="146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Monterrey</w:t>
            </w:r>
          </w:p>
        </w:tc>
        <w:tc>
          <w:tcPr>
            <w:tcW w:w="1392"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Monterrey</w:t>
            </w:r>
          </w:p>
        </w:tc>
        <w:tc>
          <w:tcPr>
            <w:tcW w:w="2279"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F. Lozano y Roble  Col. Benito Juárez C.P. 64420, Monterrey, Nuevo León</w:t>
            </w:r>
          </w:p>
        </w:tc>
        <w:tc>
          <w:tcPr>
            <w:tcW w:w="120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Dra. Rosalia Martínez Alatorre</w:t>
            </w:r>
          </w:p>
        </w:tc>
        <w:tc>
          <w:tcPr>
            <w:tcW w:w="293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rosalia.martineza@imss.gob.mx</w:t>
            </w:r>
          </w:p>
        </w:tc>
        <w:tc>
          <w:tcPr>
            <w:tcW w:w="1403"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83-48-23-2</w:t>
            </w:r>
          </w:p>
        </w:tc>
      </w:tr>
      <w:tr w:rsidR="00FB38CA" w:rsidRPr="00B5423C" w:rsidTr="00FB38CA">
        <w:trPr>
          <w:trHeight w:val="510"/>
          <w:jc w:val="center"/>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jc w:val="right"/>
              <w:rPr>
                <w:color w:val="000000" w:themeColor="text1"/>
                <w:sz w:val="18"/>
                <w:szCs w:val="18"/>
              </w:rPr>
            </w:pPr>
            <w:r w:rsidRPr="00B5423C">
              <w:rPr>
                <w:color w:val="000000" w:themeColor="text1"/>
                <w:sz w:val="18"/>
                <w:szCs w:val="18"/>
              </w:rPr>
              <w:t>88</w:t>
            </w:r>
          </w:p>
        </w:tc>
        <w:tc>
          <w:tcPr>
            <w:tcW w:w="1856"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Nuevo Leòn</w:t>
            </w:r>
          </w:p>
        </w:tc>
        <w:tc>
          <w:tcPr>
            <w:tcW w:w="800"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HGSMF</w:t>
            </w:r>
          </w:p>
        </w:tc>
        <w:tc>
          <w:tcPr>
            <w:tcW w:w="82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11</w:t>
            </w:r>
          </w:p>
        </w:tc>
        <w:tc>
          <w:tcPr>
            <w:tcW w:w="146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Montemorelos</w:t>
            </w:r>
          </w:p>
        </w:tc>
        <w:tc>
          <w:tcPr>
            <w:tcW w:w="1392"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Montemorelos</w:t>
            </w:r>
          </w:p>
        </w:tc>
        <w:tc>
          <w:tcPr>
            <w:tcW w:w="2279"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José Ma. Paras y Ballesteros  Col. Montemorelos, C.P. 67500 Nuevo León</w:t>
            </w:r>
          </w:p>
        </w:tc>
        <w:tc>
          <w:tcPr>
            <w:tcW w:w="120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Dr. Francisco Javier López Tuxpan</w:t>
            </w:r>
          </w:p>
        </w:tc>
        <w:tc>
          <w:tcPr>
            <w:tcW w:w="293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francisco.lopezt@imss.gob.mx</w:t>
            </w:r>
          </w:p>
        </w:tc>
        <w:tc>
          <w:tcPr>
            <w:tcW w:w="1403"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8262633460</w:t>
            </w:r>
          </w:p>
        </w:tc>
      </w:tr>
      <w:tr w:rsidR="00FB38CA" w:rsidRPr="00B5423C" w:rsidTr="00FB38CA">
        <w:trPr>
          <w:trHeight w:val="510"/>
          <w:jc w:val="center"/>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jc w:val="right"/>
              <w:rPr>
                <w:color w:val="000000" w:themeColor="text1"/>
                <w:sz w:val="18"/>
                <w:szCs w:val="18"/>
              </w:rPr>
            </w:pPr>
            <w:r w:rsidRPr="00B5423C">
              <w:rPr>
                <w:color w:val="000000" w:themeColor="text1"/>
                <w:sz w:val="18"/>
                <w:szCs w:val="18"/>
              </w:rPr>
              <w:t>89</w:t>
            </w:r>
          </w:p>
        </w:tc>
        <w:tc>
          <w:tcPr>
            <w:tcW w:w="1856"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Nuevo Leòn</w:t>
            </w:r>
          </w:p>
        </w:tc>
        <w:tc>
          <w:tcPr>
            <w:tcW w:w="800"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HGSMF</w:t>
            </w:r>
          </w:p>
        </w:tc>
        <w:tc>
          <w:tcPr>
            <w:tcW w:w="82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12</w:t>
            </w:r>
          </w:p>
        </w:tc>
        <w:tc>
          <w:tcPr>
            <w:tcW w:w="146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Linares</w:t>
            </w:r>
          </w:p>
        </w:tc>
        <w:tc>
          <w:tcPr>
            <w:tcW w:w="1392"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Linares</w:t>
            </w:r>
          </w:p>
        </w:tc>
        <w:tc>
          <w:tcPr>
            <w:tcW w:w="2279"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Emilio Carranza y Niños Héroes  Col. Linares  C.P. 67700 Nuevo León</w:t>
            </w:r>
          </w:p>
        </w:tc>
        <w:tc>
          <w:tcPr>
            <w:tcW w:w="120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Dr. Saúl  Alejandro González González</w:t>
            </w:r>
          </w:p>
        </w:tc>
        <w:tc>
          <w:tcPr>
            <w:tcW w:w="293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saul.gonzalez@imss.gob.mx</w:t>
            </w:r>
          </w:p>
        </w:tc>
        <w:tc>
          <w:tcPr>
            <w:tcW w:w="1403"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0182121207</w:t>
            </w:r>
          </w:p>
        </w:tc>
      </w:tr>
      <w:tr w:rsidR="00FB38CA" w:rsidRPr="00B5423C" w:rsidTr="00FB38CA">
        <w:trPr>
          <w:trHeight w:val="765"/>
          <w:jc w:val="center"/>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jc w:val="right"/>
              <w:rPr>
                <w:color w:val="000000" w:themeColor="text1"/>
                <w:sz w:val="18"/>
                <w:szCs w:val="18"/>
              </w:rPr>
            </w:pPr>
            <w:r w:rsidRPr="00B5423C">
              <w:rPr>
                <w:color w:val="000000" w:themeColor="text1"/>
                <w:sz w:val="18"/>
                <w:szCs w:val="18"/>
              </w:rPr>
              <w:lastRenderedPageBreak/>
              <w:t>90</w:t>
            </w:r>
          </w:p>
        </w:tc>
        <w:tc>
          <w:tcPr>
            <w:tcW w:w="1856"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Nuevo Leòn</w:t>
            </w:r>
          </w:p>
        </w:tc>
        <w:tc>
          <w:tcPr>
            <w:tcW w:w="800"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HGZ</w:t>
            </w:r>
          </w:p>
        </w:tc>
        <w:tc>
          <w:tcPr>
            <w:tcW w:w="82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67</w:t>
            </w:r>
          </w:p>
        </w:tc>
        <w:tc>
          <w:tcPr>
            <w:tcW w:w="146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Apodaca</w:t>
            </w:r>
          </w:p>
        </w:tc>
        <w:tc>
          <w:tcPr>
            <w:tcW w:w="1392"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APODACA</w:t>
            </w:r>
          </w:p>
        </w:tc>
        <w:tc>
          <w:tcPr>
            <w:tcW w:w="2279"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Carretera Miguel Alemán Km 26, Col. Mariel Alalta Colabarreta,  Apodaca Nuevo León, C.P. 66600</w:t>
            </w:r>
          </w:p>
        </w:tc>
        <w:tc>
          <w:tcPr>
            <w:tcW w:w="120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Dr.  Heriberto de Jesús Ruíz Torres</w:t>
            </w:r>
          </w:p>
        </w:tc>
        <w:tc>
          <w:tcPr>
            <w:tcW w:w="293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heriberto.ruiz@imss.gob.mx</w:t>
            </w:r>
          </w:p>
        </w:tc>
        <w:tc>
          <w:tcPr>
            <w:tcW w:w="1403"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01 818 344</w:t>
            </w:r>
          </w:p>
        </w:tc>
      </w:tr>
      <w:tr w:rsidR="00FB38CA" w:rsidRPr="00B5423C" w:rsidTr="00FB38CA">
        <w:trPr>
          <w:trHeight w:val="510"/>
          <w:jc w:val="center"/>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jc w:val="right"/>
              <w:rPr>
                <w:color w:val="000000" w:themeColor="text1"/>
                <w:sz w:val="18"/>
                <w:szCs w:val="18"/>
              </w:rPr>
            </w:pPr>
            <w:r w:rsidRPr="00B5423C">
              <w:rPr>
                <w:color w:val="000000" w:themeColor="text1"/>
                <w:sz w:val="18"/>
                <w:szCs w:val="18"/>
              </w:rPr>
              <w:t>91</w:t>
            </w:r>
          </w:p>
        </w:tc>
        <w:tc>
          <w:tcPr>
            <w:tcW w:w="1856"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Nuevo Leòn</w:t>
            </w:r>
          </w:p>
        </w:tc>
        <w:tc>
          <w:tcPr>
            <w:tcW w:w="800"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HGZ</w:t>
            </w:r>
          </w:p>
        </w:tc>
        <w:tc>
          <w:tcPr>
            <w:tcW w:w="82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4</w:t>
            </w:r>
          </w:p>
        </w:tc>
        <w:tc>
          <w:tcPr>
            <w:tcW w:w="146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Guadalupe</w:t>
            </w:r>
          </w:p>
        </w:tc>
        <w:tc>
          <w:tcPr>
            <w:tcW w:w="1392"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Guadalupe</w:t>
            </w:r>
          </w:p>
        </w:tc>
        <w:tc>
          <w:tcPr>
            <w:tcW w:w="2279"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Matamoros y Zuazua  Centro Gpe  C.P. 67100, Guadalupe, Nuevo León</w:t>
            </w:r>
          </w:p>
        </w:tc>
        <w:tc>
          <w:tcPr>
            <w:tcW w:w="120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Dr. Gerardo Quintanilla Vázquez</w:t>
            </w:r>
          </w:p>
        </w:tc>
        <w:tc>
          <w:tcPr>
            <w:tcW w:w="293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gerardo.quintanilla@imss.gob.m</w:t>
            </w:r>
          </w:p>
        </w:tc>
        <w:tc>
          <w:tcPr>
            <w:tcW w:w="1403"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01 81 83-5</w:t>
            </w:r>
          </w:p>
        </w:tc>
      </w:tr>
      <w:tr w:rsidR="00FB38CA" w:rsidRPr="00B5423C" w:rsidTr="00FB38CA">
        <w:trPr>
          <w:trHeight w:val="765"/>
          <w:jc w:val="center"/>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jc w:val="right"/>
              <w:rPr>
                <w:color w:val="000000" w:themeColor="text1"/>
                <w:sz w:val="18"/>
                <w:szCs w:val="18"/>
              </w:rPr>
            </w:pPr>
            <w:r w:rsidRPr="00B5423C">
              <w:rPr>
                <w:color w:val="000000" w:themeColor="text1"/>
                <w:sz w:val="18"/>
                <w:szCs w:val="18"/>
              </w:rPr>
              <w:t>92</w:t>
            </w:r>
          </w:p>
        </w:tc>
        <w:tc>
          <w:tcPr>
            <w:tcW w:w="1856"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Nuevo Leòn</w:t>
            </w:r>
          </w:p>
        </w:tc>
        <w:tc>
          <w:tcPr>
            <w:tcW w:w="800"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HGZMF</w:t>
            </w:r>
          </w:p>
        </w:tc>
        <w:tc>
          <w:tcPr>
            <w:tcW w:w="82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6</w:t>
            </w:r>
          </w:p>
        </w:tc>
        <w:tc>
          <w:tcPr>
            <w:tcW w:w="146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San Nicolas de los Garza</w:t>
            </w:r>
          </w:p>
        </w:tc>
        <w:tc>
          <w:tcPr>
            <w:tcW w:w="1392"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San Nicolás de los Garza</w:t>
            </w:r>
          </w:p>
        </w:tc>
        <w:tc>
          <w:tcPr>
            <w:tcW w:w="2279"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Av. Juárez y Carretera a Laredo  Col.  Iturbide C.P. 66460, San Nicolás de los Garza, Nuevo León</w:t>
            </w:r>
          </w:p>
        </w:tc>
        <w:tc>
          <w:tcPr>
            <w:tcW w:w="120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Dr. Alejandro López Villareal</w:t>
            </w:r>
          </w:p>
        </w:tc>
        <w:tc>
          <w:tcPr>
            <w:tcW w:w="293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alejandro.lopezv@imss.gob.mx</w:t>
            </w:r>
          </w:p>
        </w:tc>
        <w:tc>
          <w:tcPr>
            <w:tcW w:w="1403"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01 81 83-7</w:t>
            </w:r>
          </w:p>
        </w:tc>
      </w:tr>
      <w:tr w:rsidR="00FB38CA" w:rsidRPr="00B5423C" w:rsidTr="00FB38CA">
        <w:trPr>
          <w:trHeight w:val="765"/>
          <w:jc w:val="center"/>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jc w:val="right"/>
              <w:rPr>
                <w:color w:val="000000" w:themeColor="text1"/>
                <w:sz w:val="18"/>
                <w:szCs w:val="18"/>
              </w:rPr>
            </w:pPr>
            <w:r w:rsidRPr="00B5423C">
              <w:rPr>
                <w:color w:val="000000" w:themeColor="text1"/>
                <w:sz w:val="18"/>
                <w:szCs w:val="18"/>
              </w:rPr>
              <w:t>93</w:t>
            </w:r>
          </w:p>
        </w:tc>
        <w:tc>
          <w:tcPr>
            <w:tcW w:w="1856"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Nuevo Leòn</w:t>
            </w:r>
          </w:p>
        </w:tc>
        <w:tc>
          <w:tcPr>
            <w:tcW w:w="800"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HGZMF</w:t>
            </w:r>
          </w:p>
        </w:tc>
        <w:tc>
          <w:tcPr>
            <w:tcW w:w="82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2</w:t>
            </w:r>
          </w:p>
        </w:tc>
        <w:tc>
          <w:tcPr>
            <w:tcW w:w="146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Monterrey</w:t>
            </w:r>
          </w:p>
        </w:tc>
        <w:tc>
          <w:tcPr>
            <w:tcW w:w="1392"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Monterrey</w:t>
            </w:r>
          </w:p>
        </w:tc>
        <w:tc>
          <w:tcPr>
            <w:tcW w:w="2279"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Av. Constitución Ote. y Profesor G. Torres Centro Ciudad  C.P. 64000, Monterrey, Nuevo León</w:t>
            </w:r>
          </w:p>
        </w:tc>
        <w:tc>
          <w:tcPr>
            <w:tcW w:w="120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Dr. Arturo López Lara</w:t>
            </w:r>
          </w:p>
        </w:tc>
        <w:tc>
          <w:tcPr>
            <w:tcW w:w="293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arturo.lopezl@imss.gob.mx</w:t>
            </w:r>
          </w:p>
        </w:tc>
        <w:tc>
          <w:tcPr>
            <w:tcW w:w="1403"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818 344 82</w:t>
            </w:r>
          </w:p>
        </w:tc>
      </w:tr>
      <w:tr w:rsidR="00FB38CA" w:rsidRPr="00B5423C" w:rsidTr="00FB38CA">
        <w:trPr>
          <w:trHeight w:val="765"/>
          <w:jc w:val="center"/>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jc w:val="right"/>
              <w:rPr>
                <w:color w:val="000000" w:themeColor="text1"/>
                <w:sz w:val="18"/>
                <w:szCs w:val="18"/>
              </w:rPr>
            </w:pPr>
            <w:r w:rsidRPr="00B5423C">
              <w:rPr>
                <w:color w:val="000000" w:themeColor="text1"/>
                <w:sz w:val="18"/>
                <w:szCs w:val="18"/>
              </w:rPr>
              <w:t>94</w:t>
            </w:r>
          </w:p>
        </w:tc>
        <w:tc>
          <w:tcPr>
            <w:tcW w:w="1856"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Nuevo Leòn</w:t>
            </w:r>
          </w:p>
        </w:tc>
        <w:tc>
          <w:tcPr>
            <w:tcW w:w="800"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HGZ</w:t>
            </w:r>
          </w:p>
        </w:tc>
        <w:tc>
          <w:tcPr>
            <w:tcW w:w="82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33</w:t>
            </w:r>
          </w:p>
        </w:tc>
        <w:tc>
          <w:tcPr>
            <w:tcW w:w="146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Monterrey</w:t>
            </w:r>
          </w:p>
        </w:tc>
        <w:tc>
          <w:tcPr>
            <w:tcW w:w="1392"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Monterrey</w:t>
            </w:r>
          </w:p>
        </w:tc>
        <w:tc>
          <w:tcPr>
            <w:tcW w:w="2279"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Av. Félix U. Gómez y Av. Ezequiel E. Chávez Centro Cd..  C.P. 64000, Monterrey, Nuevo León</w:t>
            </w:r>
          </w:p>
        </w:tc>
        <w:tc>
          <w:tcPr>
            <w:tcW w:w="120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Dr. Luis Guillermo Juárez Martínez</w:t>
            </w:r>
          </w:p>
        </w:tc>
        <w:tc>
          <w:tcPr>
            <w:tcW w:w="293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luis.juarez@imss.gob.mx</w:t>
            </w:r>
          </w:p>
        </w:tc>
        <w:tc>
          <w:tcPr>
            <w:tcW w:w="1403"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83-42-13-2</w:t>
            </w:r>
          </w:p>
        </w:tc>
      </w:tr>
      <w:tr w:rsidR="00FB38CA" w:rsidRPr="00B5423C" w:rsidTr="00FB38CA">
        <w:trPr>
          <w:trHeight w:val="765"/>
          <w:jc w:val="center"/>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jc w:val="right"/>
              <w:rPr>
                <w:color w:val="000000" w:themeColor="text1"/>
                <w:sz w:val="18"/>
                <w:szCs w:val="18"/>
              </w:rPr>
            </w:pPr>
            <w:r w:rsidRPr="00B5423C">
              <w:rPr>
                <w:color w:val="000000" w:themeColor="text1"/>
                <w:sz w:val="18"/>
                <w:szCs w:val="18"/>
              </w:rPr>
              <w:t>95</w:t>
            </w:r>
          </w:p>
        </w:tc>
        <w:tc>
          <w:tcPr>
            <w:tcW w:w="1856"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Oaxaca</w:t>
            </w:r>
          </w:p>
        </w:tc>
        <w:tc>
          <w:tcPr>
            <w:tcW w:w="800"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HGZ</w:t>
            </w:r>
          </w:p>
        </w:tc>
        <w:tc>
          <w:tcPr>
            <w:tcW w:w="82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1</w:t>
            </w:r>
          </w:p>
        </w:tc>
        <w:tc>
          <w:tcPr>
            <w:tcW w:w="146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Oaxaca de Juárez</w:t>
            </w:r>
          </w:p>
        </w:tc>
        <w:tc>
          <w:tcPr>
            <w:tcW w:w="1392"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Oaxaca de Juárez</w:t>
            </w:r>
          </w:p>
        </w:tc>
        <w:tc>
          <w:tcPr>
            <w:tcW w:w="2279"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Clzd. Héroes de Chapultepec No. 621 Porfirio Díaz y Díaz Quintas Col. Centro C.P. 68000, Oaxaca de Juárez, Oaxaca</w:t>
            </w:r>
          </w:p>
        </w:tc>
        <w:tc>
          <w:tcPr>
            <w:tcW w:w="120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Dr. Jorge Hernández  Bautista Encargado</w:t>
            </w:r>
          </w:p>
        </w:tc>
        <w:tc>
          <w:tcPr>
            <w:tcW w:w="293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jorge.hernandezb@imss.gob.mx</w:t>
            </w:r>
          </w:p>
        </w:tc>
        <w:tc>
          <w:tcPr>
            <w:tcW w:w="1403"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95152831</w:t>
            </w:r>
          </w:p>
        </w:tc>
      </w:tr>
      <w:tr w:rsidR="00FB38CA" w:rsidRPr="00B5423C" w:rsidTr="00FB38CA">
        <w:trPr>
          <w:trHeight w:val="765"/>
          <w:jc w:val="center"/>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jc w:val="right"/>
              <w:rPr>
                <w:color w:val="000000" w:themeColor="text1"/>
                <w:sz w:val="18"/>
                <w:szCs w:val="18"/>
              </w:rPr>
            </w:pPr>
            <w:r w:rsidRPr="00B5423C">
              <w:rPr>
                <w:color w:val="000000" w:themeColor="text1"/>
                <w:sz w:val="18"/>
                <w:szCs w:val="18"/>
              </w:rPr>
              <w:t>96</w:t>
            </w:r>
          </w:p>
        </w:tc>
        <w:tc>
          <w:tcPr>
            <w:tcW w:w="1856"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Oaxaca</w:t>
            </w:r>
          </w:p>
        </w:tc>
        <w:tc>
          <w:tcPr>
            <w:tcW w:w="800"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HGZMF</w:t>
            </w:r>
          </w:p>
        </w:tc>
        <w:tc>
          <w:tcPr>
            <w:tcW w:w="82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2</w:t>
            </w:r>
          </w:p>
        </w:tc>
        <w:tc>
          <w:tcPr>
            <w:tcW w:w="146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Salina Cruz</w:t>
            </w:r>
          </w:p>
        </w:tc>
        <w:tc>
          <w:tcPr>
            <w:tcW w:w="1392"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Salina Cruz</w:t>
            </w:r>
          </w:p>
        </w:tc>
        <w:tc>
          <w:tcPr>
            <w:tcW w:w="2279"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Carretera Transístmica s/n Nicolás Bravo y Cuauhtémoc Col. Hidalgo C.P. 70610, Salina Cruz, Oaxaca</w:t>
            </w:r>
          </w:p>
        </w:tc>
        <w:tc>
          <w:tcPr>
            <w:tcW w:w="120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Dr. Brígido Reyes Fernández</w:t>
            </w:r>
          </w:p>
        </w:tc>
        <w:tc>
          <w:tcPr>
            <w:tcW w:w="293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brigido.reyes@imss.gob.mx</w:t>
            </w:r>
          </w:p>
        </w:tc>
        <w:tc>
          <w:tcPr>
            <w:tcW w:w="1403"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8 3310 130</w:t>
            </w:r>
          </w:p>
        </w:tc>
      </w:tr>
      <w:tr w:rsidR="00FB38CA" w:rsidRPr="00B5423C" w:rsidTr="00FB38CA">
        <w:trPr>
          <w:trHeight w:val="765"/>
          <w:jc w:val="center"/>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jc w:val="right"/>
              <w:rPr>
                <w:color w:val="000000" w:themeColor="text1"/>
                <w:sz w:val="18"/>
                <w:szCs w:val="18"/>
              </w:rPr>
            </w:pPr>
            <w:r w:rsidRPr="00B5423C">
              <w:rPr>
                <w:color w:val="000000" w:themeColor="text1"/>
                <w:sz w:val="18"/>
                <w:szCs w:val="18"/>
              </w:rPr>
              <w:t>97</w:t>
            </w:r>
          </w:p>
        </w:tc>
        <w:tc>
          <w:tcPr>
            <w:tcW w:w="1856"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Oaxaca</w:t>
            </w:r>
          </w:p>
        </w:tc>
        <w:tc>
          <w:tcPr>
            <w:tcW w:w="800"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HGZ</w:t>
            </w:r>
          </w:p>
        </w:tc>
        <w:tc>
          <w:tcPr>
            <w:tcW w:w="82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3</w:t>
            </w:r>
          </w:p>
        </w:tc>
        <w:tc>
          <w:tcPr>
            <w:tcW w:w="146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San Juan Bautista Tuxtepec</w:t>
            </w:r>
          </w:p>
        </w:tc>
        <w:tc>
          <w:tcPr>
            <w:tcW w:w="1392"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Sn Juan Bautista Tuxtepec</w:t>
            </w:r>
          </w:p>
        </w:tc>
        <w:tc>
          <w:tcPr>
            <w:tcW w:w="2279"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Carretera Tuxtepec Valle Nacional s/n Av. Oaxaca y Veracruz Col. Centro C.P. 68360, Sn Juan Bautista Tuxtepec, Oaxaca</w:t>
            </w:r>
          </w:p>
        </w:tc>
        <w:tc>
          <w:tcPr>
            <w:tcW w:w="120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Dr. Fidel Ángel  Galeana Esquivel</w:t>
            </w:r>
          </w:p>
        </w:tc>
        <w:tc>
          <w:tcPr>
            <w:tcW w:w="293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fidel.galeana@imss.gob.mx</w:t>
            </w:r>
          </w:p>
        </w:tc>
        <w:tc>
          <w:tcPr>
            <w:tcW w:w="1403"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833 11 130</w:t>
            </w:r>
          </w:p>
        </w:tc>
      </w:tr>
      <w:tr w:rsidR="00FB38CA" w:rsidRPr="00B5423C" w:rsidTr="00FB38CA">
        <w:trPr>
          <w:trHeight w:val="255"/>
          <w:jc w:val="center"/>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jc w:val="right"/>
              <w:rPr>
                <w:color w:val="000000" w:themeColor="text1"/>
                <w:sz w:val="18"/>
                <w:szCs w:val="18"/>
              </w:rPr>
            </w:pPr>
            <w:r w:rsidRPr="00B5423C">
              <w:rPr>
                <w:color w:val="000000" w:themeColor="text1"/>
                <w:sz w:val="18"/>
                <w:szCs w:val="18"/>
              </w:rPr>
              <w:t>98</w:t>
            </w:r>
          </w:p>
        </w:tc>
        <w:tc>
          <w:tcPr>
            <w:tcW w:w="1856"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Puebla</w:t>
            </w:r>
          </w:p>
        </w:tc>
        <w:tc>
          <w:tcPr>
            <w:tcW w:w="800"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HGR</w:t>
            </w:r>
          </w:p>
        </w:tc>
        <w:tc>
          <w:tcPr>
            <w:tcW w:w="82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36</w:t>
            </w:r>
          </w:p>
        </w:tc>
        <w:tc>
          <w:tcPr>
            <w:tcW w:w="146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Puebla</w:t>
            </w:r>
          </w:p>
        </w:tc>
        <w:tc>
          <w:tcPr>
            <w:tcW w:w="1392"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Puebla</w:t>
            </w:r>
          </w:p>
        </w:tc>
        <w:tc>
          <w:tcPr>
            <w:tcW w:w="2279"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10 Poniente No. 2721; Col. San Alejandro</w:t>
            </w:r>
          </w:p>
        </w:tc>
        <w:tc>
          <w:tcPr>
            <w:tcW w:w="120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 xml:space="preserve">Dra. Gloria Ramos </w:t>
            </w:r>
            <w:r w:rsidRPr="00B5423C">
              <w:rPr>
                <w:color w:val="000000" w:themeColor="text1"/>
                <w:sz w:val="18"/>
                <w:szCs w:val="18"/>
              </w:rPr>
              <w:lastRenderedPageBreak/>
              <w:t>Alvarez</w:t>
            </w:r>
          </w:p>
        </w:tc>
        <w:tc>
          <w:tcPr>
            <w:tcW w:w="293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lastRenderedPageBreak/>
              <w:t>gloria.ramos@imss.gob.mx</w:t>
            </w:r>
          </w:p>
        </w:tc>
        <w:tc>
          <w:tcPr>
            <w:tcW w:w="1403"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(222) 248-</w:t>
            </w:r>
          </w:p>
        </w:tc>
      </w:tr>
      <w:tr w:rsidR="00FB38CA" w:rsidRPr="00B5423C" w:rsidTr="00FB38CA">
        <w:trPr>
          <w:trHeight w:val="765"/>
          <w:jc w:val="center"/>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jc w:val="right"/>
              <w:rPr>
                <w:color w:val="000000" w:themeColor="text1"/>
                <w:sz w:val="18"/>
                <w:szCs w:val="18"/>
              </w:rPr>
            </w:pPr>
            <w:r w:rsidRPr="00B5423C">
              <w:rPr>
                <w:color w:val="000000" w:themeColor="text1"/>
                <w:sz w:val="18"/>
                <w:szCs w:val="18"/>
              </w:rPr>
              <w:lastRenderedPageBreak/>
              <w:t>99</w:t>
            </w:r>
          </w:p>
        </w:tc>
        <w:tc>
          <w:tcPr>
            <w:tcW w:w="1856"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Puebla</w:t>
            </w:r>
          </w:p>
        </w:tc>
        <w:tc>
          <w:tcPr>
            <w:tcW w:w="800"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HGZ</w:t>
            </w:r>
          </w:p>
        </w:tc>
        <w:tc>
          <w:tcPr>
            <w:tcW w:w="82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20</w:t>
            </w:r>
          </w:p>
        </w:tc>
        <w:tc>
          <w:tcPr>
            <w:tcW w:w="146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Puebla</w:t>
            </w:r>
          </w:p>
        </w:tc>
        <w:tc>
          <w:tcPr>
            <w:tcW w:w="1392"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La Margarita</w:t>
            </w:r>
          </w:p>
        </w:tc>
        <w:tc>
          <w:tcPr>
            <w:tcW w:w="2279"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Av. Fidel Velázquez y 42 Sur  No. 4211 Col. U.H. Infonavit La Margarita, C.P. 72560, Puebla, Pue.</w:t>
            </w:r>
          </w:p>
        </w:tc>
        <w:tc>
          <w:tcPr>
            <w:tcW w:w="120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Dr. Sergio Flores Aguilar</w:t>
            </w:r>
          </w:p>
        </w:tc>
        <w:tc>
          <w:tcPr>
            <w:tcW w:w="293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sergio.floresag@imss.gob.mx</w:t>
            </w:r>
          </w:p>
        </w:tc>
        <w:tc>
          <w:tcPr>
            <w:tcW w:w="1403"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233 9300 / 233 9326</w:t>
            </w:r>
          </w:p>
        </w:tc>
      </w:tr>
      <w:tr w:rsidR="00FB38CA" w:rsidRPr="00B5423C" w:rsidTr="00FB38CA">
        <w:trPr>
          <w:trHeight w:val="255"/>
          <w:jc w:val="center"/>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jc w:val="right"/>
              <w:rPr>
                <w:color w:val="000000" w:themeColor="text1"/>
                <w:sz w:val="18"/>
                <w:szCs w:val="18"/>
              </w:rPr>
            </w:pPr>
            <w:r w:rsidRPr="00B5423C">
              <w:rPr>
                <w:color w:val="000000" w:themeColor="text1"/>
                <w:sz w:val="18"/>
                <w:szCs w:val="18"/>
              </w:rPr>
              <w:t>100</w:t>
            </w:r>
          </w:p>
        </w:tc>
        <w:tc>
          <w:tcPr>
            <w:tcW w:w="1856"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Puebla</w:t>
            </w:r>
          </w:p>
        </w:tc>
        <w:tc>
          <w:tcPr>
            <w:tcW w:w="800"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HGZ</w:t>
            </w:r>
          </w:p>
        </w:tc>
        <w:tc>
          <w:tcPr>
            <w:tcW w:w="82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23</w:t>
            </w:r>
          </w:p>
        </w:tc>
        <w:tc>
          <w:tcPr>
            <w:tcW w:w="146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Teziutlán</w:t>
            </w:r>
          </w:p>
        </w:tc>
        <w:tc>
          <w:tcPr>
            <w:tcW w:w="1392"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Teziutlán</w:t>
            </w:r>
          </w:p>
        </w:tc>
        <w:tc>
          <w:tcPr>
            <w:tcW w:w="2279"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Av. Juárez No. 147 San Cayetano</w:t>
            </w:r>
          </w:p>
        </w:tc>
        <w:tc>
          <w:tcPr>
            <w:tcW w:w="120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Dra. María De Lourdes García Ramírez</w:t>
            </w:r>
          </w:p>
        </w:tc>
        <w:tc>
          <w:tcPr>
            <w:tcW w:w="293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lourdes.garcia@imss.gob.mx</w:t>
            </w:r>
          </w:p>
        </w:tc>
        <w:tc>
          <w:tcPr>
            <w:tcW w:w="1403"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(231-31)</w:t>
            </w:r>
          </w:p>
        </w:tc>
      </w:tr>
      <w:tr w:rsidR="00FB38CA" w:rsidRPr="00B5423C" w:rsidTr="00FB38CA">
        <w:trPr>
          <w:trHeight w:val="255"/>
          <w:jc w:val="center"/>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jc w:val="right"/>
              <w:rPr>
                <w:color w:val="000000" w:themeColor="text1"/>
                <w:sz w:val="18"/>
                <w:szCs w:val="18"/>
              </w:rPr>
            </w:pPr>
            <w:r w:rsidRPr="00B5423C">
              <w:rPr>
                <w:color w:val="000000" w:themeColor="text1"/>
                <w:sz w:val="18"/>
                <w:szCs w:val="18"/>
              </w:rPr>
              <w:t>101</w:t>
            </w:r>
          </w:p>
        </w:tc>
        <w:tc>
          <w:tcPr>
            <w:tcW w:w="1856"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Puebla</w:t>
            </w:r>
          </w:p>
        </w:tc>
        <w:tc>
          <w:tcPr>
            <w:tcW w:w="800"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HGZ</w:t>
            </w:r>
          </w:p>
        </w:tc>
        <w:tc>
          <w:tcPr>
            <w:tcW w:w="82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15</w:t>
            </w:r>
          </w:p>
        </w:tc>
        <w:tc>
          <w:tcPr>
            <w:tcW w:w="146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Tehuacán</w:t>
            </w:r>
          </w:p>
        </w:tc>
        <w:tc>
          <w:tcPr>
            <w:tcW w:w="1392"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Tehuacán</w:t>
            </w:r>
          </w:p>
        </w:tc>
        <w:tc>
          <w:tcPr>
            <w:tcW w:w="2279"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Paseo de las Américas S/N y Av. Garcicrespo</w:t>
            </w:r>
          </w:p>
        </w:tc>
        <w:tc>
          <w:tcPr>
            <w:tcW w:w="120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Dr. Arturo Francisco Martínez Torres</w:t>
            </w:r>
          </w:p>
        </w:tc>
        <w:tc>
          <w:tcPr>
            <w:tcW w:w="293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arturo.martinezt@imss.gob.mx</w:t>
            </w:r>
          </w:p>
        </w:tc>
        <w:tc>
          <w:tcPr>
            <w:tcW w:w="1403"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(238-38)</w:t>
            </w:r>
          </w:p>
        </w:tc>
      </w:tr>
      <w:tr w:rsidR="00FB38CA" w:rsidRPr="00B5423C" w:rsidTr="00FB38CA">
        <w:trPr>
          <w:trHeight w:val="255"/>
          <w:jc w:val="center"/>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jc w:val="right"/>
              <w:rPr>
                <w:color w:val="000000" w:themeColor="text1"/>
                <w:sz w:val="18"/>
                <w:szCs w:val="18"/>
              </w:rPr>
            </w:pPr>
            <w:r w:rsidRPr="00B5423C">
              <w:rPr>
                <w:color w:val="000000" w:themeColor="text1"/>
                <w:sz w:val="18"/>
                <w:szCs w:val="18"/>
              </w:rPr>
              <w:t>102</w:t>
            </w:r>
          </w:p>
        </w:tc>
        <w:tc>
          <w:tcPr>
            <w:tcW w:w="1856"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Puebla</w:t>
            </w:r>
          </w:p>
        </w:tc>
        <w:tc>
          <w:tcPr>
            <w:tcW w:w="800"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HGZ</w:t>
            </w:r>
          </w:p>
        </w:tc>
        <w:tc>
          <w:tcPr>
            <w:tcW w:w="82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5</w:t>
            </w:r>
          </w:p>
        </w:tc>
        <w:tc>
          <w:tcPr>
            <w:tcW w:w="146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Metepec</w:t>
            </w:r>
          </w:p>
        </w:tc>
        <w:tc>
          <w:tcPr>
            <w:tcW w:w="1392"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Atlixco</w:t>
            </w:r>
          </w:p>
        </w:tc>
        <w:tc>
          <w:tcPr>
            <w:tcW w:w="2279"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Km. 4.5 Carretera Atlixco-Metepec</w:t>
            </w:r>
          </w:p>
        </w:tc>
        <w:tc>
          <w:tcPr>
            <w:tcW w:w="120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Dr. Rubén Vallejo Durán (Enc)</w:t>
            </w:r>
          </w:p>
        </w:tc>
        <w:tc>
          <w:tcPr>
            <w:tcW w:w="293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ruben.vallejo@imss.gob.mx</w:t>
            </w:r>
          </w:p>
        </w:tc>
        <w:tc>
          <w:tcPr>
            <w:tcW w:w="1403"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(244-44)</w:t>
            </w:r>
          </w:p>
        </w:tc>
      </w:tr>
      <w:tr w:rsidR="00FB38CA" w:rsidRPr="00B5423C" w:rsidTr="00FB38CA">
        <w:trPr>
          <w:trHeight w:val="510"/>
          <w:jc w:val="center"/>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jc w:val="right"/>
              <w:rPr>
                <w:color w:val="000000" w:themeColor="text1"/>
                <w:sz w:val="18"/>
                <w:szCs w:val="18"/>
              </w:rPr>
            </w:pPr>
            <w:r w:rsidRPr="00B5423C">
              <w:rPr>
                <w:color w:val="000000" w:themeColor="text1"/>
                <w:sz w:val="18"/>
                <w:szCs w:val="18"/>
              </w:rPr>
              <w:t>103</w:t>
            </w:r>
          </w:p>
        </w:tc>
        <w:tc>
          <w:tcPr>
            <w:tcW w:w="1856"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Querétaro</w:t>
            </w:r>
          </w:p>
        </w:tc>
        <w:tc>
          <w:tcPr>
            <w:tcW w:w="800"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HGR</w:t>
            </w:r>
          </w:p>
        </w:tc>
        <w:tc>
          <w:tcPr>
            <w:tcW w:w="82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1</w:t>
            </w:r>
          </w:p>
        </w:tc>
        <w:tc>
          <w:tcPr>
            <w:tcW w:w="146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Querétaro</w:t>
            </w:r>
          </w:p>
        </w:tc>
        <w:tc>
          <w:tcPr>
            <w:tcW w:w="1392"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Querétaro</w:t>
            </w:r>
          </w:p>
        </w:tc>
        <w:tc>
          <w:tcPr>
            <w:tcW w:w="2279"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Av. 5 de Febrero y Calzada Zaragoza  Col. Centro C.P. 76000, Querétaro, Querétaro</w:t>
            </w:r>
          </w:p>
        </w:tc>
        <w:tc>
          <w:tcPr>
            <w:tcW w:w="120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Dr. Salvador Malfavon Prado</w:t>
            </w:r>
          </w:p>
        </w:tc>
        <w:tc>
          <w:tcPr>
            <w:tcW w:w="293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salvador.malfavon@imss.gob.mx</w:t>
            </w:r>
          </w:p>
        </w:tc>
        <w:tc>
          <w:tcPr>
            <w:tcW w:w="1403"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442  216 2662</w:t>
            </w:r>
          </w:p>
        </w:tc>
      </w:tr>
      <w:tr w:rsidR="00FB38CA" w:rsidRPr="00B5423C" w:rsidTr="00FB38CA">
        <w:trPr>
          <w:trHeight w:val="510"/>
          <w:jc w:val="center"/>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jc w:val="right"/>
              <w:rPr>
                <w:color w:val="000000" w:themeColor="text1"/>
                <w:sz w:val="18"/>
                <w:szCs w:val="18"/>
              </w:rPr>
            </w:pPr>
            <w:r w:rsidRPr="00B5423C">
              <w:rPr>
                <w:color w:val="000000" w:themeColor="text1"/>
                <w:sz w:val="18"/>
                <w:szCs w:val="18"/>
              </w:rPr>
              <w:t>104</w:t>
            </w:r>
          </w:p>
        </w:tc>
        <w:tc>
          <w:tcPr>
            <w:tcW w:w="1856"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Querétaro</w:t>
            </w:r>
          </w:p>
        </w:tc>
        <w:tc>
          <w:tcPr>
            <w:tcW w:w="800"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HGZ</w:t>
            </w:r>
          </w:p>
        </w:tc>
        <w:tc>
          <w:tcPr>
            <w:tcW w:w="82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3</w:t>
            </w:r>
          </w:p>
        </w:tc>
        <w:tc>
          <w:tcPr>
            <w:tcW w:w="146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San Juan del Rió</w:t>
            </w:r>
          </w:p>
        </w:tc>
        <w:tc>
          <w:tcPr>
            <w:tcW w:w="1392"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San Juan del Río</w:t>
            </w:r>
          </w:p>
        </w:tc>
        <w:tc>
          <w:tcPr>
            <w:tcW w:w="2279"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Av. Central s/n Km. 0.250  Col.  C.P. 76800, San Juan del Río, Querétaro</w:t>
            </w:r>
          </w:p>
        </w:tc>
        <w:tc>
          <w:tcPr>
            <w:tcW w:w="120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Dr. José Luis Luna Vázquez</w:t>
            </w:r>
          </w:p>
        </w:tc>
        <w:tc>
          <w:tcPr>
            <w:tcW w:w="293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jose.lunav@imss.gob.mx</w:t>
            </w:r>
          </w:p>
        </w:tc>
        <w:tc>
          <w:tcPr>
            <w:tcW w:w="1403"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427 27-2-4</w:t>
            </w:r>
          </w:p>
        </w:tc>
      </w:tr>
      <w:tr w:rsidR="00FB38CA" w:rsidRPr="00B5423C" w:rsidTr="00FB38CA">
        <w:trPr>
          <w:trHeight w:val="765"/>
          <w:jc w:val="center"/>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jc w:val="right"/>
              <w:rPr>
                <w:color w:val="000000" w:themeColor="text1"/>
                <w:sz w:val="18"/>
                <w:szCs w:val="18"/>
              </w:rPr>
            </w:pPr>
            <w:r w:rsidRPr="00B5423C">
              <w:rPr>
                <w:color w:val="000000" w:themeColor="text1"/>
                <w:sz w:val="18"/>
                <w:szCs w:val="18"/>
              </w:rPr>
              <w:t>105</w:t>
            </w:r>
          </w:p>
        </w:tc>
        <w:tc>
          <w:tcPr>
            <w:tcW w:w="1856"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Quintana Roo</w:t>
            </w:r>
          </w:p>
        </w:tc>
        <w:tc>
          <w:tcPr>
            <w:tcW w:w="800"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HGZMF</w:t>
            </w:r>
          </w:p>
        </w:tc>
        <w:tc>
          <w:tcPr>
            <w:tcW w:w="82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1</w:t>
            </w:r>
          </w:p>
        </w:tc>
        <w:tc>
          <w:tcPr>
            <w:tcW w:w="146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Chetumal</w:t>
            </w:r>
          </w:p>
        </w:tc>
        <w:tc>
          <w:tcPr>
            <w:tcW w:w="1392"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Othón P. Blanco</w:t>
            </w:r>
          </w:p>
        </w:tc>
        <w:tc>
          <w:tcPr>
            <w:tcW w:w="2279"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Av. Adolfo López Mateos Esquina Nápoles Col. Campestre C.P. 77020, Othón P. Blanco, Quintana Roo</w:t>
            </w:r>
          </w:p>
        </w:tc>
        <w:tc>
          <w:tcPr>
            <w:tcW w:w="120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Dr. Ediel Javier Sosa Ávila</w:t>
            </w:r>
          </w:p>
        </w:tc>
        <w:tc>
          <w:tcPr>
            <w:tcW w:w="293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ediel.sosa@imss.gob.mx</w:t>
            </w:r>
          </w:p>
        </w:tc>
        <w:tc>
          <w:tcPr>
            <w:tcW w:w="1403"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983-83-2-16-78   983-2-19-99</w:t>
            </w:r>
          </w:p>
        </w:tc>
      </w:tr>
      <w:tr w:rsidR="00FB38CA" w:rsidRPr="00B5423C" w:rsidTr="00FB38CA">
        <w:trPr>
          <w:trHeight w:val="765"/>
          <w:jc w:val="center"/>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jc w:val="right"/>
              <w:rPr>
                <w:color w:val="000000" w:themeColor="text1"/>
                <w:sz w:val="18"/>
                <w:szCs w:val="18"/>
              </w:rPr>
            </w:pPr>
            <w:r w:rsidRPr="00B5423C">
              <w:rPr>
                <w:color w:val="000000" w:themeColor="text1"/>
                <w:sz w:val="18"/>
                <w:szCs w:val="18"/>
              </w:rPr>
              <w:t>106</w:t>
            </w:r>
          </w:p>
        </w:tc>
        <w:tc>
          <w:tcPr>
            <w:tcW w:w="1856"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Quintana Roo</w:t>
            </w:r>
          </w:p>
        </w:tc>
        <w:tc>
          <w:tcPr>
            <w:tcW w:w="800"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HGSMF</w:t>
            </w:r>
          </w:p>
        </w:tc>
        <w:tc>
          <w:tcPr>
            <w:tcW w:w="82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2</w:t>
            </w:r>
          </w:p>
        </w:tc>
        <w:tc>
          <w:tcPr>
            <w:tcW w:w="146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Cozumel</w:t>
            </w:r>
          </w:p>
        </w:tc>
        <w:tc>
          <w:tcPr>
            <w:tcW w:w="1392"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Cozumel</w:t>
            </w:r>
          </w:p>
        </w:tc>
        <w:tc>
          <w:tcPr>
            <w:tcW w:w="2279"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Av. 11 Sur No. 600 Esquina Av. Pedro Joaquín Coldwel Col. Centro C.P. 77600, Cozumel, Quintana Roo</w:t>
            </w:r>
          </w:p>
        </w:tc>
        <w:tc>
          <w:tcPr>
            <w:tcW w:w="120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Dr. Jesús Mateos López</w:t>
            </w:r>
          </w:p>
        </w:tc>
        <w:tc>
          <w:tcPr>
            <w:tcW w:w="293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jesus.mateos@imss.gob.mx</w:t>
            </w:r>
          </w:p>
        </w:tc>
        <w:tc>
          <w:tcPr>
            <w:tcW w:w="1403"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987-87-2-05-11    987-87-2-06-39</w:t>
            </w:r>
          </w:p>
        </w:tc>
      </w:tr>
      <w:tr w:rsidR="00FB38CA" w:rsidRPr="00B5423C" w:rsidTr="00FB38CA">
        <w:trPr>
          <w:trHeight w:val="765"/>
          <w:jc w:val="center"/>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jc w:val="right"/>
              <w:rPr>
                <w:color w:val="000000" w:themeColor="text1"/>
                <w:sz w:val="18"/>
                <w:szCs w:val="18"/>
              </w:rPr>
            </w:pPr>
            <w:r w:rsidRPr="00B5423C">
              <w:rPr>
                <w:color w:val="000000" w:themeColor="text1"/>
                <w:sz w:val="18"/>
                <w:szCs w:val="18"/>
              </w:rPr>
              <w:lastRenderedPageBreak/>
              <w:t>107</w:t>
            </w:r>
          </w:p>
        </w:tc>
        <w:tc>
          <w:tcPr>
            <w:tcW w:w="1856"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Quintana Roo</w:t>
            </w:r>
          </w:p>
        </w:tc>
        <w:tc>
          <w:tcPr>
            <w:tcW w:w="800"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HGR</w:t>
            </w:r>
          </w:p>
        </w:tc>
        <w:tc>
          <w:tcPr>
            <w:tcW w:w="82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17</w:t>
            </w:r>
          </w:p>
        </w:tc>
        <w:tc>
          <w:tcPr>
            <w:tcW w:w="146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Cancún</w:t>
            </w:r>
          </w:p>
        </w:tc>
        <w:tc>
          <w:tcPr>
            <w:tcW w:w="1392"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Cancún</w:t>
            </w:r>
          </w:p>
        </w:tc>
        <w:tc>
          <w:tcPr>
            <w:tcW w:w="2279"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Ave. Instituto Politecnico Nacional, Mza-1, Lote-10, Region 509, CP 77536</w:t>
            </w:r>
          </w:p>
        </w:tc>
        <w:tc>
          <w:tcPr>
            <w:tcW w:w="120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Dr. Moisés Alejandro Toledo Pensamiento</w:t>
            </w:r>
          </w:p>
        </w:tc>
        <w:tc>
          <w:tcPr>
            <w:tcW w:w="293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moises.toledo@imss.gob.mx</w:t>
            </w:r>
          </w:p>
        </w:tc>
        <w:tc>
          <w:tcPr>
            <w:tcW w:w="1403"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998- 267-86-44  998-267-86-45</w:t>
            </w:r>
          </w:p>
        </w:tc>
      </w:tr>
      <w:tr w:rsidR="00FB38CA" w:rsidRPr="00B5423C" w:rsidTr="00FB38CA">
        <w:trPr>
          <w:trHeight w:val="765"/>
          <w:jc w:val="center"/>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jc w:val="right"/>
              <w:rPr>
                <w:color w:val="000000" w:themeColor="text1"/>
                <w:sz w:val="18"/>
                <w:szCs w:val="18"/>
              </w:rPr>
            </w:pPr>
            <w:r w:rsidRPr="00B5423C">
              <w:rPr>
                <w:color w:val="000000" w:themeColor="text1"/>
                <w:sz w:val="18"/>
                <w:szCs w:val="18"/>
              </w:rPr>
              <w:t>108</w:t>
            </w:r>
          </w:p>
        </w:tc>
        <w:tc>
          <w:tcPr>
            <w:tcW w:w="1856"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San Luis Potosí</w:t>
            </w:r>
          </w:p>
        </w:tc>
        <w:tc>
          <w:tcPr>
            <w:tcW w:w="800"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HGZMF</w:t>
            </w:r>
          </w:p>
        </w:tc>
        <w:tc>
          <w:tcPr>
            <w:tcW w:w="82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2</w:t>
            </w:r>
          </w:p>
        </w:tc>
        <w:tc>
          <w:tcPr>
            <w:tcW w:w="146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San Luis Potosí</w:t>
            </w:r>
          </w:p>
        </w:tc>
        <w:tc>
          <w:tcPr>
            <w:tcW w:w="1392"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San Luis Potosí</w:t>
            </w:r>
          </w:p>
        </w:tc>
        <w:tc>
          <w:tcPr>
            <w:tcW w:w="2279"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Melchor Ocampo y Benigno Arriaga Melchor Ocampo y Cuauhtémoc Col. Moderna C.P. 78250, San Luis Potosí, San Luis Potosí</w:t>
            </w:r>
          </w:p>
        </w:tc>
        <w:tc>
          <w:tcPr>
            <w:tcW w:w="120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Dr. Gilberto Rodríguez Ortíz</w:t>
            </w:r>
          </w:p>
        </w:tc>
        <w:tc>
          <w:tcPr>
            <w:tcW w:w="293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gilberto.rodriguezo@imss.gob.m</w:t>
            </w:r>
          </w:p>
        </w:tc>
        <w:tc>
          <w:tcPr>
            <w:tcW w:w="1403"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8 12 38 05</w:t>
            </w:r>
          </w:p>
        </w:tc>
      </w:tr>
      <w:tr w:rsidR="00FB38CA" w:rsidRPr="00B5423C" w:rsidTr="00FB38CA">
        <w:trPr>
          <w:trHeight w:val="765"/>
          <w:jc w:val="center"/>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jc w:val="right"/>
              <w:rPr>
                <w:color w:val="000000" w:themeColor="text1"/>
                <w:sz w:val="18"/>
                <w:szCs w:val="18"/>
              </w:rPr>
            </w:pPr>
            <w:r w:rsidRPr="00B5423C">
              <w:rPr>
                <w:color w:val="000000" w:themeColor="text1"/>
                <w:sz w:val="18"/>
                <w:szCs w:val="18"/>
              </w:rPr>
              <w:t>109</w:t>
            </w:r>
          </w:p>
        </w:tc>
        <w:tc>
          <w:tcPr>
            <w:tcW w:w="1856"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San Luis Potosí</w:t>
            </w:r>
          </w:p>
        </w:tc>
        <w:tc>
          <w:tcPr>
            <w:tcW w:w="800"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HGZMF</w:t>
            </w:r>
          </w:p>
        </w:tc>
        <w:tc>
          <w:tcPr>
            <w:tcW w:w="82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1</w:t>
            </w:r>
          </w:p>
        </w:tc>
        <w:tc>
          <w:tcPr>
            <w:tcW w:w="146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San Luis Potosí</w:t>
            </w:r>
          </w:p>
        </w:tc>
        <w:tc>
          <w:tcPr>
            <w:tcW w:w="1392"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San Luis Potosí</w:t>
            </w:r>
          </w:p>
        </w:tc>
        <w:tc>
          <w:tcPr>
            <w:tcW w:w="2279"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Av. Nicolás Zapata No. 203 Pedro Moreno y Tomasa Esteves Col. Centro C.P. 78230, San Luis Potosí, San Luis Potosí</w:t>
            </w:r>
          </w:p>
        </w:tc>
        <w:tc>
          <w:tcPr>
            <w:tcW w:w="120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Dra. María Guadalupe Salinas Candelaria</w:t>
            </w:r>
          </w:p>
        </w:tc>
        <w:tc>
          <w:tcPr>
            <w:tcW w:w="293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maria.salinasc@imss.gob.mx</w:t>
            </w:r>
          </w:p>
        </w:tc>
        <w:tc>
          <w:tcPr>
            <w:tcW w:w="1403"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8 12 94 46</w:t>
            </w:r>
          </w:p>
        </w:tc>
      </w:tr>
      <w:tr w:rsidR="00FB38CA" w:rsidRPr="00B5423C" w:rsidTr="00FB38CA">
        <w:trPr>
          <w:trHeight w:val="765"/>
          <w:jc w:val="center"/>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jc w:val="right"/>
              <w:rPr>
                <w:color w:val="000000" w:themeColor="text1"/>
                <w:sz w:val="18"/>
                <w:szCs w:val="18"/>
              </w:rPr>
            </w:pPr>
            <w:r w:rsidRPr="00B5423C">
              <w:rPr>
                <w:color w:val="000000" w:themeColor="text1"/>
                <w:sz w:val="18"/>
                <w:szCs w:val="18"/>
              </w:rPr>
              <w:t>110</w:t>
            </w:r>
          </w:p>
        </w:tc>
        <w:tc>
          <w:tcPr>
            <w:tcW w:w="1856"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San Luis Potosí</w:t>
            </w:r>
          </w:p>
        </w:tc>
        <w:tc>
          <w:tcPr>
            <w:tcW w:w="800"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HGZ</w:t>
            </w:r>
          </w:p>
        </w:tc>
        <w:tc>
          <w:tcPr>
            <w:tcW w:w="82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6</w:t>
            </w:r>
          </w:p>
        </w:tc>
        <w:tc>
          <w:tcPr>
            <w:tcW w:w="146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Ciudad Valles</w:t>
            </w:r>
          </w:p>
        </w:tc>
        <w:tc>
          <w:tcPr>
            <w:tcW w:w="1392"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Ciudad Valles</w:t>
            </w:r>
          </w:p>
        </w:tc>
        <w:tc>
          <w:tcPr>
            <w:tcW w:w="2279"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Blvd. México Laredo 34 Norte  Col. Zona Centro C.P. 79000, Ciudad Valles, San Luis Potosí</w:t>
            </w:r>
          </w:p>
        </w:tc>
        <w:tc>
          <w:tcPr>
            <w:tcW w:w="120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Dr. Ricardo Gutiérrez Macias</w:t>
            </w:r>
          </w:p>
        </w:tc>
        <w:tc>
          <w:tcPr>
            <w:tcW w:w="293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ricardo.gutierrezm@imss.gob.mx</w:t>
            </w:r>
          </w:p>
        </w:tc>
        <w:tc>
          <w:tcPr>
            <w:tcW w:w="1403"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01 481 38</w:t>
            </w:r>
          </w:p>
        </w:tc>
      </w:tr>
      <w:tr w:rsidR="00FB38CA" w:rsidRPr="00B5423C" w:rsidTr="00FB38CA">
        <w:trPr>
          <w:trHeight w:val="510"/>
          <w:jc w:val="center"/>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jc w:val="right"/>
              <w:rPr>
                <w:color w:val="000000" w:themeColor="text1"/>
                <w:sz w:val="18"/>
                <w:szCs w:val="18"/>
              </w:rPr>
            </w:pPr>
            <w:r w:rsidRPr="00B5423C">
              <w:rPr>
                <w:color w:val="000000" w:themeColor="text1"/>
                <w:sz w:val="18"/>
                <w:szCs w:val="18"/>
              </w:rPr>
              <w:t>111</w:t>
            </w:r>
          </w:p>
        </w:tc>
        <w:tc>
          <w:tcPr>
            <w:tcW w:w="1856"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Sinaloa</w:t>
            </w:r>
          </w:p>
        </w:tc>
        <w:tc>
          <w:tcPr>
            <w:tcW w:w="800"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HGR</w:t>
            </w:r>
          </w:p>
        </w:tc>
        <w:tc>
          <w:tcPr>
            <w:tcW w:w="82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1</w:t>
            </w:r>
          </w:p>
        </w:tc>
        <w:tc>
          <w:tcPr>
            <w:tcW w:w="146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Culiacán Rosales</w:t>
            </w:r>
          </w:p>
        </w:tc>
        <w:tc>
          <w:tcPr>
            <w:tcW w:w="1392"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Culiacán</w:t>
            </w:r>
          </w:p>
        </w:tc>
        <w:tc>
          <w:tcPr>
            <w:tcW w:w="2279"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Francisco Zarco y Andrade Y Gama Col. Miguel Alemán C.P. 80200, Culiacán , Sinaloa</w:t>
            </w:r>
          </w:p>
        </w:tc>
        <w:tc>
          <w:tcPr>
            <w:tcW w:w="120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Dr. Manuel Vargas Robles</w:t>
            </w:r>
          </w:p>
        </w:tc>
        <w:tc>
          <w:tcPr>
            <w:tcW w:w="293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manuel.vargasr@imss.gob.mx</w:t>
            </w:r>
          </w:p>
        </w:tc>
        <w:tc>
          <w:tcPr>
            <w:tcW w:w="1403"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(667)  713</w:t>
            </w:r>
          </w:p>
        </w:tc>
      </w:tr>
      <w:tr w:rsidR="00FB38CA" w:rsidRPr="00B5423C" w:rsidTr="00FB38CA">
        <w:trPr>
          <w:trHeight w:val="510"/>
          <w:jc w:val="center"/>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jc w:val="right"/>
              <w:rPr>
                <w:color w:val="000000" w:themeColor="text1"/>
                <w:sz w:val="18"/>
                <w:szCs w:val="18"/>
              </w:rPr>
            </w:pPr>
            <w:r w:rsidRPr="00B5423C">
              <w:rPr>
                <w:color w:val="000000" w:themeColor="text1"/>
                <w:sz w:val="18"/>
                <w:szCs w:val="18"/>
              </w:rPr>
              <w:t>112</w:t>
            </w:r>
          </w:p>
        </w:tc>
        <w:tc>
          <w:tcPr>
            <w:tcW w:w="1856"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Sinaloa</w:t>
            </w:r>
          </w:p>
        </w:tc>
        <w:tc>
          <w:tcPr>
            <w:tcW w:w="800"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UMAA</w:t>
            </w:r>
          </w:p>
        </w:tc>
        <w:tc>
          <w:tcPr>
            <w:tcW w:w="82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55</w:t>
            </w:r>
          </w:p>
        </w:tc>
        <w:tc>
          <w:tcPr>
            <w:tcW w:w="146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Culiacán</w:t>
            </w:r>
          </w:p>
        </w:tc>
        <w:tc>
          <w:tcPr>
            <w:tcW w:w="1392"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Culiacán</w:t>
            </w:r>
          </w:p>
        </w:tc>
        <w:tc>
          <w:tcPr>
            <w:tcW w:w="2279"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Boulevard Navidad, Entre J. García  Icazbalceta y Girasol, Fracc. Terranova, CP 80143</w:t>
            </w:r>
          </w:p>
        </w:tc>
        <w:tc>
          <w:tcPr>
            <w:tcW w:w="120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Dra. Gloria Yolanda Feria Franco</w:t>
            </w:r>
          </w:p>
        </w:tc>
        <w:tc>
          <w:tcPr>
            <w:tcW w:w="293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gloria.fer</w:t>
            </w:r>
          </w:p>
        </w:tc>
        <w:tc>
          <w:tcPr>
            <w:tcW w:w="1403"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 </w:t>
            </w:r>
          </w:p>
        </w:tc>
      </w:tr>
      <w:tr w:rsidR="00FB38CA" w:rsidRPr="00B5423C" w:rsidTr="00FB38CA">
        <w:trPr>
          <w:trHeight w:val="510"/>
          <w:jc w:val="center"/>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jc w:val="right"/>
              <w:rPr>
                <w:color w:val="000000" w:themeColor="text1"/>
                <w:sz w:val="18"/>
                <w:szCs w:val="18"/>
              </w:rPr>
            </w:pPr>
            <w:r w:rsidRPr="00B5423C">
              <w:rPr>
                <w:color w:val="000000" w:themeColor="text1"/>
                <w:sz w:val="18"/>
                <w:szCs w:val="18"/>
              </w:rPr>
              <w:t>113</w:t>
            </w:r>
          </w:p>
        </w:tc>
        <w:tc>
          <w:tcPr>
            <w:tcW w:w="1856"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Sinaloa</w:t>
            </w:r>
          </w:p>
        </w:tc>
        <w:tc>
          <w:tcPr>
            <w:tcW w:w="800"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HGZ</w:t>
            </w:r>
          </w:p>
        </w:tc>
        <w:tc>
          <w:tcPr>
            <w:tcW w:w="82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49</w:t>
            </w:r>
          </w:p>
        </w:tc>
        <w:tc>
          <w:tcPr>
            <w:tcW w:w="146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Los Mochis</w:t>
            </w:r>
          </w:p>
        </w:tc>
        <w:tc>
          <w:tcPr>
            <w:tcW w:w="1392"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Los Mochis</w:t>
            </w:r>
          </w:p>
        </w:tc>
        <w:tc>
          <w:tcPr>
            <w:tcW w:w="2279"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Blvd. López Mateos y Manuel Couthier Col. Las Fuentes C.P. 81256, Los Mochis , Sinaloa</w:t>
            </w:r>
          </w:p>
        </w:tc>
        <w:tc>
          <w:tcPr>
            <w:tcW w:w="120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Dr. Sergio Castro Angulo</w:t>
            </w:r>
          </w:p>
        </w:tc>
        <w:tc>
          <w:tcPr>
            <w:tcW w:w="293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sergio.castroa@imss.gob.mx</w:t>
            </w:r>
          </w:p>
        </w:tc>
        <w:tc>
          <w:tcPr>
            <w:tcW w:w="1403"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(668)  818</w:t>
            </w:r>
          </w:p>
        </w:tc>
      </w:tr>
      <w:tr w:rsidR="00FB38CA" w:rsidRPr="00B5423C" w:rsidTr="00FB38CA">
        <w:trPr>
          <w:trHeight w:val="510"/>
          <w:jc w:val="center"/>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jc w:val="right"/>
              <w:rPr>
                <w:color w:val="000000" w:themeColor="text1"/>
                <w:sz w:val="18"/>
                <w:szCs w:val="18"/>
              </w:rPr>
            </w:pPr>
            <w:r w:rsidRPr="00B5423C">
              <w:rPr>
                <w:color w:val="000000" w:themeColor="text1"/>
                <w:sz w:val="18"/>
                <w:szCs w:val="18"/>
              </w:rPr>
              <w:t>114</w:t>
            </w:r>
          </w:p>
        </w:tc>
        <w:tc>
          <w:tcPr>
            <w:tcW w:w="1856"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Sinaloa</w:t>
            </w:r>
          </w:p>
        </w:tc>
        <w:tc>
          <w:tcPr>
            <w:tcW w:w="800"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HGZMF</w:t>
            </w:r>
          </w:p>
        </w:tc>
        <w:tc>
          <w:tcPr>
            <w:tcW w:w="82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32</w:t>
            </w:r>
          </w:p>
        </w:tc>
        <w:tc>
          <w:tcPr>
            <w:tcW w:w="146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Guasave</w:t>
            </w:r>
          </w:p>
        </w:tc>
        <w:tc>
          <w:tcPr>
            <w:tcW w:w="1392"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Guasave</w:t>
            </w:r>
          </w:p>
        </w:tc>
        <w:tc>
          <w:tcPr>
            <w:tcW w:w="2279"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Blvd. 16 de Septiembre y M.Gaxilola  Col. Centro C.P. 81000, Guasave , Sinaloa</w:t>
            </w:r>
          </w:p>
        </w:tc>
        <w:tc>
          <w:tcPr>
            <w:tcW w:w="120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Dr. Martín de Jesús Ahumada Quintero</w:t>
            </w:r>
          </w:p>
        </w:tc>
        <w:tc>
          <w:tcPr>
            <w:tcW w:w="293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martin.ahumada@imss.gob.mx</w:t>
            </w:r>
          </w:p>
        </w:tc>
        <w:tc>
          <w:tcPr>
            <w:tcW w:w="1403"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(687)  872</w:t>
            </w:r>
          </w:p>
        </w:tc>
      </w:tr>
      <w:tr w:rsidR="00FB38CA" w:rsidRPr="00B5423C" w:rsidTr="00FB38CA">
        <w:trPr>
          <w:trHeight w:val="765"/>
          <w:jc w:val="center"/>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jc w:val="right"/>
              <w:rPr>
                <w:color w:val="000000" w:themeColor="text1"/>
                <w:sz w:val="18"/>
                <w:szCs w:val="18"/>
              </w:rPr>
            </w:pPr>
            <w:r w:rsidRPr="00B5423C">
              <w:rPr>
                <w:color w:val="000000" w:themeColor="text1"/>
                <w:sz w:val="18"/>
                <w:szCs w:val="18"/>
              </w:rPr>
              <w:lastRenderedPageBreak/>
              <w:t>115</w:t>
            </w:r>
          </w:p>
        </w:tc>
        <w:tc>
          <w:tcPr>
            <w:tcW w:w="1856"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Sinaloa</w:t>
            </w:r>
          </w:p>
        </w:tc>
        <w:tc>
          <w:tcPr>
            <w:tcW w:w="800"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HGZMF</w:t>
            </w:r>
          </w:p>
        </w:tc>
        <w:tc>
          <w:tcPr>
            <w:tcW w:w="82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3</w:t>
            </w:r>
          </w:p>
        </w:tc>
        <w:tc>
          <w:tcPr>
            <w:tcW w:w="146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Mazatlán</w:t>
            </w:r>
          </w:p>
        </w:tc>
        <w:tc>
          <w:tcPr>
            <w:tcW w:w="1392"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Mazatlán</w:t>
            </w:r>
          </w:p>
        </w:tc>
        <w:tc>
          <w:tcPr>
            <w:tcW w:w="2279"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Av. Ejército Mexicano y calle Amistad  Col. Adolfo López Mateos C.P. 82149, Mazatlán , Sinaloa</w:t>
            </w:r>
          </w:p>
        </w:tc>
        <w:tc>
          <w:tcPr>
            <w:tcW w:w="120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Dr. Armando Félix Ortiz</w:t>
            </w:r>
          </w:p>
        </w:tc>
        <w:tc>
          <w:tcPr>
            <w:tcW w:w="293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armando.felix@imss.gob.mx</w:t>
            </w:r>
          </w:p>
        </w:tc>
        <w:tc>
          <w:tcPr>
            <w:tcW w:w="1403"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(669)  983</w:t>
            </w:r>
          </w:p>
        </w:tc>
      </w:tr>
      <w:tr w:rsidR="00FB38CA" w:rsidRPr="00B5423C" w:rsidTr="00FB38CA">
        <w:trPr>
          <w:trHeight w:val="510"/>
          <w:jc w:val="center"/>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jc w:val="right"/>
              <w:rPr>
                <w:color w:val="000000" w:themeColor="text1"/>
                <w:sz w:val="18"/>
                <w:szCs w:val="18"/>
              </w:rPr>
            </w:pPr>
            <w:r w:rsidRPr="00B5423C">
              <w:rPr>
                <w:color w:val="000000" w:themeColor="text1"/>
                <w:sz w:val="18"/>
                <w:szCs w:val="18"/>
              </w:rPr>
              <w:t>116</w:t>
            </w:r>
          </w:p>
        </w:tc>
        <w:tc>
          <w:tcPr>
            <w:tcW w:w="1856"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Sinaloa</w:t>
            </w:r>
          </w:p>
        </w:tc>
        <w:tc>
          <w:tcPr>
            <w:tcW w:w="800"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HGZMF</w:t>
            </w:r>
          </w:p>
        </w:tc>
        <w:tc>
          <w:tcPr>
            <w:tcW w:w="82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28</w:t>
            </w:r>
          </w:p>
        </w:tc>
        <w:tc>
          <w:tcPr>
            <w:tcW w:w="146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Costa Rica</w:t>
            </w:r>
          </w:p>
        </w:tc>
        <w:tc>
          <w:tcPr>
            <w:tcW w:w="1392"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Costa Rica</w:t>
            </w:r>
          </w:p>
        </w:tc>
        <w:tc>
          <w:tcPr>
            <w:tcW w:w="2279"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Onceava y San Rafael  Col. Centro C.P. 80430, Costa Rica , Sinaloa</w:t>
            </w:r>
          </w:p>
        </w:tc>
        <w:tc>
          <w:tcPr>
            <w:tcW w:w="120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Dr. Manuel Antonio Padilla Lora</w:t>
            </w:r>
          </w:p>
        </w:tc>
        <w:tc>
          <w:tcPr>
            <w:tcW w:w="293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manuel.padilla@imss.gob.mx</w:t>
            </w:r>
          </w:p>
        </w:tc>
        <w:tc>
          <w:tcPr>
            <w:tcW w:w="1403"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(667)  728</w:t>
            </w:r>
          </w:p>
        </w:tc>
      </w:tr>
      <w:tr w:rsidR="00FB38CA" w:rsidRPr="00B5423C" w:rsidTr="00FB38CA">
        <w:trPr>
          <w:trHeight w:val="510"/>
          <w:jc w:val="center"/>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jc w:val="right"/>
              <w:rPr>
                <w:color w:val="000000" w:themeColor="text1"/>
                <w:sz w:val="18"/>
                <w:szCs w:val="18"/>
              </w:rPr>
            </w:pPr>
            <w:r w:rsidRPr="00B5423C">
              <w:rPr>
                <w:color w:val="000000" w:themeColor="text1"/>
                <w:sz w:val="18"/>
                <w:szCs w:val="18"/>
              </w:rPr>
              <w:t>117</w:t>
            </w:r>
          </w:p>
        </w:tc>
        <w:tc>
          <w:tcPr>
            <w:tcW w:w="1856"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Sinaloa</w:t>
            </w:r>
          </w:p>
        </w:tc>
        <w:tc>
          <w:tcPr>
            <w:tcW w:w="800"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HGSMF</w:t>
            </w:r>
          </w:p>
        </w:tc>
        <w:tc>
          <w:tcPr>
            <w:tcW w:w="82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4</w:t>
            </w:r>
          </w:p>
        </w:tc>
        <w:tc>
          <w:tcPr>
            <w:tcW w:w="146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Navolato</w:t>
            </w:r>
          </w:p>
        </w:tc>
        <w:tc>
          <w:tcPr>
            <w:tcW w:w="1392"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Navolato</w:t>
            </w:r>
          </w:p>
        </w:tc>
        <w:tc>
          <w:tcPr>
            <w:tcW w:w="2279"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Clzd. Almada s/n  Col. Centro C.P. 80370, Navolato , Sinaloa</w:t>
            </w:r>
          </w:p>
        </w:tc>
        <w:tc>
          <w:tcPr>
            <w:tcW w:w="120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Dr. Francisco Javier Ochoa Pineda</w:t>
            </w:r>
          </w:p>
        </w:tc>
        <w:tc>
          <w:tcPr>
            <w:tcW w:w="293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francisco.ochoa@imss.gob.mx</w:t>
            </w:r>
          </w:p>
        </w:tc>
        <w:tc>
          <w:tcPr>
            <w:tcW w:w="1403"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(672)  727</w:t>
            </w:r>
          </w:p>
        </w:tc>
      </w:tr>
      <w:tr w:rsidR="00FB38CA" w:rsidRPr="00B5423C" w:rsidTr="00FB38CA">
        <w:trPr>
          <w:trHeight w:val="510"/>
          <w:jc w:val="center"/>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jc w:val="right"/>
              <w:rPr>
                <w:color w:val="000000" w:themeColor="text1"/>
                <w:sz w:val="18"/>
                <w:szCs w:val="18"/>
              </w:rPr>
            </w:pPr>
            <w:r w:rsidRPr="00B5423C">
              <w:rPr>
                <w:color w:val="000000" w:themeColor="text1"/>
                <w:sz w:val="18"/>
                <w:szCs w:val="18"/>
              </w:rPr>
              <w:t>118</w:t>
            </w:r>
          </w:p>
        </w:tc>
        <w:tc>
          <w:tcPr>
            <w:tcW w:w="1856"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Sinaloa</w:t>
            </w:r>
          </w:p>
        </w:tc>
        <w:tc>
          <w:tcPr>
            <w:tcW w:w="800"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HGSMF</w:t>
            </w:r>
          </w:p>
        </w:tc>
        <w:tc>
          <w:tcPr>
            <w:tcW w:w="82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30</w:t>
            </w:r>
          </w:p>
        </w:tc>
        <w:tc>
          <w:tcPr>
            <w:tcW w:w="146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Guamúchil</w:t>
            </w:r>
          </w:p>
        </w:tc>
        <w:tc>
          <w:tcPr>
            <w:tcW w:w="1392"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Salvador Alvarado</w:t>
            </w:r>
          </w:p>
        </w:tc>
        <w:tc>
          <w:tcPr>
            <w:tcW w:w="2279"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Nicolás Bravo y Javier Mina  Col. Centro C.P. 81400, Guamuchil , Sinaloa</w:t>
            </w:r>
          </w:p>
        </w:tc>
        <w:tc>
          <w:tcPr>
            <w:tcW w:w="120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Dr. Juan Julian Garcia Chavez</w:t>
            </w:r>
          </w:p>
        </w:tc>
        <w:tc>
          <w:tcPr>
            <w:tcW w:w="293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juan.garciacha@imss.gob.mx</w:t>
            </w:r>
          </w:p>
        </w:tc>
        <w:tc>
          <w:tcPr>
            <w:tcW w:w="1403"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(673)  732</w:t>
            </w:r>
          </w:p>
        </w:tc>
      </w:tr>
      <w:tr w:rsidR="00FB38CA" w:rsidRPr="00B5423C" w:rsidTr="00FB38CA">
        <w:trPr>
          <w:trHeight w:val="510"/>
          <w:jc w:val="center"/>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jc w:val="right"/>
              <w:rPr>
                <w:color w:val="000000" w:themeColor="text1"/>
                <w:sz w:val="18"/>
                <w:szCs w:val="18"/>
              </w:rPr>
            </w:pPr>
            <w:r w:rsidRPr="00B5423C">
              <w:rPr>
                <w:color w:val="000000" w:themeColor="text1"/>
                <w:sz w:val="18"/>
                <w:szCs w:val="18"/>
              </w:rPr>
              <w:t>119</w:t>
            </w:r>
          </w:p>
        </w:tc>
        <w:tc>
          <w:tcPr>
            <w:tcW w:w="1856"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Sonora</w:t>
            </w:r>
          </w:p>
        </w:tc>
        <w:tc>
          <w:tcPr>
            <w:tcW w:w="800"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HGZ</w:t>
            </w:r>
          </w:p>
        </w:tc>
        <w:tc>
          <w:tcPr>
            <w:tcW w:w="82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2</w:t>
            </w:r>
          </w:p>
        </w:tc>
        <w:tc>
          <w:tcPr>
            <w:tcW w:w="146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Hermosillo</w:t>
            </w:r>
          </w:p>
        </w:tc>
        <w:tc>
          <w:tcPr>
            <w:tcW w:w="1392"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Hermosillo</w:t>
            </w:r>
          </w:p>
        </w:tc>
        <w:tc>
          <w:tcPr>
            <w:tcW w:w="2279"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Benito Juárez y José Ma. Iglesias C. Seguro Social C.P. 83180</w:t>
            </w:r>
          </w:p>
        </w:tc>
        <w:tc>
          <w:tcPr>
            <w:tcW w:w="120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Dr. Florencio Villanueva Rosales</w:t>
            </w:r>
          </w:p>
        </w:tc>
        <w:tc>
          <w:tcPr>
            <w:tcW w:w="293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florencio.villanueva@imss.gob.</w:t>
            </w:r>
          </w:p>
        </w:tc>
        <w:tc>
          <w:tcPr>
            <w:tcW w:w="1403"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214-56-65</w:t>
            </w:r>
          </w:p>
        </w:tc>
      </w:tr>
      <w:tr w:rsidR="00FB38CA" w:rsidRPr="00B5423C" w:rsidTr="00FB38CA">
        <w:trPr>
          <w:trHeight w:val="510"/>
          <w:jc w:val="center"/>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jc w:val="right"/>
              <w:rPr>
                <w:color w:val="000000" w:themeColor="text1"/>
                <w:sz w:val="18"/>
                <w:szCs w:val="18"/>
              </w:rPr>
            </w:pPr>
            <w:r w:rsidRPr="00B5423C">
              <w:rPr>
                <w:color w:val="000000" w:themeColor="text1"/>
                <w:sz w:val="18"/>
                <w:szCs w:val="18"/>
              </w:rPr>
              <w:t>120</w:t>
            </w:r>
          </w:p>
        </w:tc>
        <w:tc>
          <w:tcPr>
            <w:tcW w:w="1856"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Sonora</w:t>
            </w:r>
          </w:p>
        </w:tc>
        <w:tc>
          <w:tcPr>
            <w:tcW w:w="800"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HGZ</w:t>
            </w:r>
          </w:p>
        </w:tc>
        <w:tc>
          <w:tcPr>
            <w:tcW w:w="82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14</w:t>
            </w:r>
          </w:p>
        </w:tc>
        <w:tc>
          <w:tcPr>
            <w:tcW w:w="146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Hermosillo</w:t>
            </w:r>
          </w:p>
        </w:tc>
        <w:tc>
          <w:tcPr>
            <w:tcW w:w="1392"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Hermosillo</w:t>
            </w:r>
          </w:p>
        </w:tc>
        <w:tc>
          <w:tcPr>
            <w:tcW w:w="2279"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 xml:space="preserve">Alberto Gutiérrez y Av. Tecnológico, Col. Mirasoles, C.P. 83170, Hermosillo, Sonora  </w:t>
            </w:r>
          </w:p>
        </w:tc>
        <w:tc>
          <w:tcPr>
            <w:tcW w:w="120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 xml:space="preserve"> Dra. Elsa Olivia Jiménez Rodríguez </w:t>
            </w:r>
          </w:p>
        </w:tc>
        <w:tc>
          <w:tcPr>
            <w:tcW w:w="293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olivia.jimenez@imss.gob.mx</w:t>
            </w:r>
          </w:p>
        </w:tc>
        <w:tc>
          <w:tcPr>
            <w:tcW w:w="1403"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01 662 236 5930</w:t>
            </w:r>
          </w:p>
        </w:tc>
      </w:tr>
      <w:tr w:rsidR="00FB38CA" w:rsidRPr="00B5423C" w:rsidTr="00FB38CA">
        <w:trPr>
          <w:trHeight w:val="510"/>
          <w:jc w:val="center"/>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jc w:val="right"/>
              <w:rPr>
                <w:color w:val="000000" w:themeColor="text1"/>
                <w:sz w:val="18"/>
                <w:szCs w:val="18"/>
              </w:rPr>
            </w:pPr>
            <w:r w:rsidRPr="00B5423C">
              <w:rPr>
                <w:color w:val="000000" w:themeColor="text1"/>
                <w:sz w:val="18"/>
                <w:szCs w:val="18"/>
              </w:rPr>
              <w:t>121</w:t>
            </w:r>
          </w:p>
        </w:tc>
        <w:tc>
          <w:tcPr>
            <w:tcW w:w="1856"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Sonora</w:t>
            </w:r>
          </w:p>
        </w:tc>
        <w:tc>
          <w:tcPr>
            <w:tcW w:w="800"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HGZ</w:t>
            </w:r>
          </w:p>
        </w:tc>
        <w:tc>
          <w:tcPr>
            <w:tcW w:w="82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4</w:t>
            </w:r>
          </w:p>
        </w:tc>
        <w:tc>
          <w:tcPr>
            <w:tcW w:w="146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Guaymas</w:t>
            </w:r>
          </w:p>
        </w:tc>
        <w:tc>
          <w:tcPr>
            <w:tcW w:w="1392"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Guaymas</w:t>
            </w:r>
          </w:p>
        </w:tc>
        <w:tc>
          <w:tcPr>
            <w:tcW w:w="2279"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Calle 10 y Av. Jésus Siqueiros  Col. Centro C.P. 85400, Guaymas, Sonora</w:t>
            </w:r>
          </w:p>
        </w:tc>
        <w:tc>
          <w:tcPr>
            <w:tcW w:w="120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Dra. Martha Mendoza Magdaleno</w:t>
            </w:r>
          </w:p>
        </w:tc>
        <w:tc>
          <w:tcPr>
            <w:tcW w:w="293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martha.mendozama@imss.gob.mx</w:t>
            </w:r>
          </w:p>
        </w:tc>
        <w:tc>
          <w:tcPr>
            <w:tcW w:w="1403"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222-13-78</w:t>
            </w:r>
          </w:p>
        </w:tc>
      </w:tr>
      <w:tr w:rsidR="00FB38CA" w:rsidRPr="00B5423C" w:rsidTr="00FB38CA">
        <w:trPr>
          <w:trHeight w:val="510"/>
          <w:jc w:val="center"/>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jc w:val="right"/>
              <w:rPr>
                <w:color w:val="000000" w:themeColor="text1"/>
                <w:sz w:val="18"/>
                <w:szCs w:val="18"/>
              </w:rPr>
            </w:pPr>
            <w:r w:rsidRPr="00B5423C">
              <w:rPr>
                <w:color w:val="000000" w:themeColor="text1"/>
                <w:sz w:val="18"/>
                <w:szCs w:val="18"/>
              </w:rPr>
              <w:t>122</w:t>
            </w:r>
          </w:p>
        </w:tc>
        <w:tc>
          <w:tcPr>
            <w:tcW w:w="1856"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Sonora</w:t>
            </w:r>
          </w:p>
        </w:tc>
        <w:tc>
          <w:tcPr>
            <w:tcW w:w="800"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HGR</w:t>
            </w:r>
          </w:p>
        </w:tc>
        <w:tc>
          <w:tcPr>
            <w:tcW w:w="82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1</w:t>
            </w:r>
          </w:p>
        </w:tc>
        <w:tc>
          <w:tcPr>
            <w:tcW w:w="146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Obregón, Cd Son</w:t>
            </w:r>
          </w:p>
        </w:tc>
        <w:tc>
          <w:tcPr>
            <w:tcW w:w="1392"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Cajeme</w:t>
            </w:r>
          </w:p>
        </w:tc>
        <w:tc>
          <w:tcPr>
            <w:tcW w:w="2279"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Guerrero y Sahuaripa  Col.  C.P. 85120, Cajeme, Sonora</w:t>
            </w:r>
          </w:p>
        </w:tc>
        <w:tc>
          <w:tcPr>
            <w:tcW w:w="120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Dra. Carmina Delgado Bojórquez</w:t>
            </w:r>
          </w:p>
        </w:tc>
        <w:tc>
          <w:tcPr>
            <w:tcW w:w="293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carmina.delgado@imss.gob.mx</w:t>
            </w:r>
          </w:p>
        </w:tc>
        <w:tc>
          <w:tcPr>
            <w:tcW w:w="1403"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414-55-38</w:t>
            </w:r>
          </w:p>
        </w:tc>
      </w:tr>
      <w:tr w:rsidR="00FB38CA" w:rsidRPr="00B5423C" w:rsidTr="00FB38CA">
        <w:trPr>
          <w:trHeight w:val="510"/>
          <w:jc w:val="center"/>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jc w:val="right"/>
              <w:rPr>
                <w:color w:val="000000" w:themeColor="text1"/>
                <w:sz w:val="18"/>
                <w:szCs w:val="18"/>
              </w:rPr>
            </w:pPr>
            <w:r w:rsidRPr="00B5423C">
              <w:rPr>
                <w:color w:val="000000" w:themeColor="text1"/>
                <w:sz w:val="18"/>
                <w:szCs w:val="18"/>
              </w:rPr>
              <w:t>123</w:t>
            </w:r>
          </w:p>
        </w:tc>
        <w:tc>
          <w:tcPr>
            <w:tcW w:w="1856"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Sonora</w:t>
            </w:r>
          </w:p>
        </w:tc>
        <w:tc>
          <w:tcPr>
            <w:tcW w:w="800"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HGZ</w:t>
            </w:r>
          </w:p>
        </w:tc>
        <w:tc>
          <w:tcPr>
            <w:tcW w:w="82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3</w:t>
            </w:r>
          </w:p>
        </w:tc>
        <w:tc>
          <w:tcPr>
            <w:tcW w:w="146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Navojoa</w:t>
            </w:r>
          </w:p>
        </w:tc>
        <w:tc>
          <w:tcPr>
            <w:tcW w:w="1392"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Navojoa</w:t>
            </w:r>
          </w:p>
        </w:tc>
        <w:tc>
          <w:tcPr>
            <w:tcW w:w="2279"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Pesqueira Prolongación Sur  y Sor Juana Ines de la Cruz Col.  C.P. 85800, Navojoa, Sonora</w:t>
            </w:r>
          </w:p>
        </w:tc>
        <w:tc>
          <w:tcPr>
            <w:tcW w:w="120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Dr. Mario Eduardo Yañez González</w:t>
            </w:r>
          </w:p>
        </w:tc>
        <w:tc>
          <w:tcPr>
            <w:tcW w:w="293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mario.yanez@imss.gob.mx</w:t>
            </w:r>
          </w:p>
        </w:tc>
        <w:tc>
          <w:tcPr>
            <w:tcW w:w="1403"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422-07-10</w:t>
            </w:r>
          </w:p>
        </w:tc>
      </w:tr>
      <w:tr w:rsidR="00FB38CA" w:rsidRPr="00B5423C" w:rsidTr="00FB38CA">
        <w:trPr>
          <w:trHeight w:val="510"/>
          <w:jc w:val="center"/>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jc w:val="right"/>
              <w:rPr>
                <w:color w:val="000000" w:themeColor="text1"/>
                <w:sz w:val="18"/>
                <w:szCs w:val="18"/>
              </w:rPr>
            </w:pPr>
            <w:r w:rsidRPr="00B5423C">
              <w:rPr>
                <w:color w:val="000000" w:themeColor="text1"/>
                <w:sz w:val="18"/>
                <w:szCs w:val="18"/>
              </w:rPr>
              <w:t>124</w:t>
            </w:r>
          </w:p>
        </w:tc>
        <w:tc>
          <w:tcPr>
            <w:tcW w:w="1856"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Sonora</w:t>
            </w:r>
          </w:p>
        </w:tc>
        <w:tc>
          <w:tcPr>
            <w:tcW w:w="800"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HGZMF</w:t>
            </w:r>
          </w:p>
        </w:tc>
        <w:tc>
          <w:tcPr>
            <w:tcW w:w="82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5</w:t>
            </w:r>
          </w:p>
        </w:tc>
        <w:tc>
          <w:tcPr>
            <w:tcW w:w="146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Nogales</w:t>
            </w:r>
          </w:p>
        </w:tc>
        <w:tc>
          <w:tcPr>
            <w:tcW w:w="1392"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Nogales</w:t>
            </w:r>
          </w:p>
        </w:tc>
        <w:tc>
          <w:tcPr>
            <w:tcW w:w="2279"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Av. Alvaro Obregón No. 756 y Av. Escobedo Col. Centro C.P. 84000, Nogales, Sonora</w:t>
            </w:r>
          </w:p>
        </w:tc>
        <w:tc>
          <w:tcPr>
            <w:tcW w:w="120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Dr. Vicente Rojas Contreras</w:t>
            </w:r>
          </w:p>
        </w:tc>
        <w:tc>
          <w:tcPr>
            <w:tcW w:w="293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vicente.rojas@imss.gob.mx</w:t>
            </w:r>
          </w:p>
        </w:tc>
        <w:tc>
          <w:tcPr>
            <w:tcW w:w="1403"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313-59-15</w:t>
            </w:r>
          </w:p>
        </w:tc>
      </w:tr>
      <w:tr w:rsidR="00FB38CA" w:rsidRPr="00B5423C" w:rsidTr="00FB38CA">
        <w:trPr>
          <w:trHeight w:val="510"/>
          <w:jc w:val="center"/>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jc w:val="right"/>
              <w:rPr>
                <w:color w:val="000000" w:themeColor="text1"/>
                <w:sz w:val="18"/>
                <w:szCs w:val="18"/>
              </w:rPr>
            </w:pPr>
            <w:r w:rsidRPr="00B5423C">
              <w:rPr>
                <w:color w:val="000000" w:themeColor="text1"/>
                <w:sz w:val="18"/>
                <w:szCs w:val="18"/>
              </w:rPr>
              <w:lastRenderedPageBreak/>
              <w:t>125</w:t>
            </w:r>
          </w:p>
        </w:tc>
        <w:tc>
          <w:tcPr>
            <w:tcW w:w="1856"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Sonora</w:t>
            </w:r>
          </w:p>
        </w:tc>
        <w:tc>
          <w:tcPr>
            <w:tcW w:w="800"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HGZ</w:t>
            </w:r>
          </w:p>
        </w:tc>
        <w:tc>
          <w:tcPr>
            <w:tcW w:w="82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8</w:t>
            </w:r>
          </w:p>
        </w:tc>
        <w:tc>
          <w:tcPr>
            <w:tcW w:w="146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Caborca</w:t>
            </w:r>
          </w:p>
        </w:tc>
        <w:tc>
          <w:tcPr>
            <w:tcW w:w="1392"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Caborca</w:t>
            </w:r>
          </w:p>
        </w:tc>
        <w:tc>
          <w:tcPr>
            <w:tcW w:w="2279"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General Obregón  y  16  de septiembre y Morelos Col.  C.P. 83600, Caborca, Sonora</w:t>
            </w:r>
          </w:p>
        </w:tc>
        <w:tc>
          <w:tcPr>
            <w:tcW w:w="120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Dra. Martha Irene Martín del Río</w:t>
            </w:r>
          </w:p>
        </w:tc>
        <w:tc>
          <w:tcPr>
            <w:tcW w:w="293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martha.martin@imss.gob.mx</w:t>
            </w:r>
          </w:p>
        </w:tc>
        <w:tc>
          <w:tcPr>
            <w:tcW w:w="1403"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372-14-95</w:t>
            </w:r>
          </w:p>
        </w:tc>
      </w:tr>
      <w:tr w:rsidR="00FB38CA" w:rsidRPr="00B5423C" w:rsidTr="00FB38CA">
        <w:trPr>
          <w:trHeight w:val="510"/>
          <w:jc w:val="center"/>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jc w:val="right"/>
              <w:rPr>
                <w:color w:val="000000" w:themeColor="text1"/>
                <w:sz w:val="18"/>
                <w:szCs w:val="18"/>
              </w:rPr>
            </w:pPr>
            <w:r w:rsidRPr="00B5423C">
              <w:rPr>
                <w:color w:val="000000" w:themeColor="text1"/>
                <w:sz w:val="18"/>
                <w:szCs w:val="18"/>
              </w:rPr>
              <w:t>126</w:t>
            </w:r>
          </w:p>
        </w:tc>
        <w:tc>
          <w:tcPr>
            <w:tcW w:w="1856"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Sonora</w:t>
            </w:r>
          </w:p>
        </w:tc>
        <w:tc>
          <w:tcPr>
            <w:tcW w:w="800"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HGS</w:t>
            </w:r>
          </w:p>
        </w:tc>
        <w:tc>
          <w:tcPr>
            <w:tcW w:w="82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9</w:t>
            </w:r>
          </w:p>
        </w:tc>
        <w:tc>
          <w:tcPr>
            <w:tcW w:w="146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Puerto Peñasco</w:t>
            </w:r>
          </w:p>
        </w:tc>
        <w:tc>
          <w:tcPr>
            <w:tcW w:w="1392"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Puerto Peñasco</w:t>
            </w:r>
          </w:p>
        </w:tc>
        <w:tc>
          <w:tcPr>
            <w:tcW w:w="2279"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Nicolas Bravo y Juan de la Barrera  Col.  C.P. 83550, , Sonora</w:t>
            </w:r>
          </w:p>
        </w:tc>
        <w:tc>
          <w:tcPr>
            <w:tcW w:w="120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Dr. José Natividad González González</w:t>
            </w:r>
          </w:p>
        </w:tc>
        <w:tc>
          <w:tcPr>
            <w:tcW w:w="293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jose.gonzalezn@imss.gob.mx</w:t>
            </w:r>
          </w:p>
        </w:tc>
        <w:tc>
          <w:tcPr>
            <w:tcW w:w="1403"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383-27-77</w:t>
            </w:r>
          </w:p>
        </w:tc>
      </w:tr>
      <w:tr w:rsidR="00FB38CA" w:rsidRPr="00B5423C" w:rsidTr="00FB38CA">
        <w:trPr>
          <w:trHeight w:val="510"/>
          <w:jc w:val="center"/>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jc w:val="right"/>
              <w:rPr>
                <w:color w:val="000000" w:themeColor="text1"/>
                <w:sz w:val="18"/>
                <w:szCs w:val="18"/>
              </w:rPr>
            </w:pPr>
            <w:r w:rsidRPr="00B5423C">
              <w:rPr>
                <w:color w:val="000000" w:themeColor="text1"/>
                <w:sz w:val="18"/>
                <w:szCs w:val="18"/>
              </w:rPr>
              <w:t>127</w:t>
            </w:r>
          </w:p>
        </w:tc>
        <w:tc>
          <w:tcPr>
            <w:tcW w:w="1856"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Sonora</w:t>
            </w:r>
          </w:p>
        </w:tc>
        <w:tc>
          <w:tcPr>
            <w:tcW w:w="800"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HGSMF</w:t>
            </w:r>
          </w:p>
        </w:tc>
        <w:tc>
          <w:tcPr>
            <w:tcW w:w="82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12</w:t>
            </w:r>
          </w:p>
        </w:tc>
        <w:tc>
          <w:tcPr>
            <w:tcW w:w="146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Agua Prieta</w:t>
            </w:r>
          </w:p>
        </w:tc>
        <w:tc>
          <w:tcPr>
            <w:tcW w:w="1392"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Agua Prieta</w:t>
            </w:r>
          </w:p>
        </w:tc>
        <w:tc>
          <w:tcPr>
            <w:tcW w:w="2279"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Av. 3 Calle 13 y Av. 14  Col. Centro C.P. 84200, Agua Prieta, Sonora</w:t>
            </w:r>
          </w:p>
        </w:tc>
        <w:tc>
          <w:tcPr>
            <w:tcW w:w="120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Dr. José Carlos Reza Rodríguez</w:t>
            </w:r>
          </w:p>
        </w:tc>
        <w:tc>
          <w:tcPr>
            <w:tcW w:w="293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jose.reza@imss.gob.mx</w:t>
            </w:r>
          </w:p>
        </w:tc>
        <w:tc>
          <w:tcPr>
            <w:tcW w:w="1403"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338-14-99</w:t>
            </w:r>
          </w:p>
        </w:tc>
      </w:tr>
      <w:tr w:rsidR="00FB38CA" w:rsidRPr="00B5423C" w:rsidTr="00FB38CA">
        <w:trPr>
          <w:trHeight w:val="510"/>
          <w:jc w:val="center"/>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jc w:val="right"/>
              <w:rPr>
                <w:color w:val="000000" w:themeColor="text1"/>
                <w:sz w:val="18"/>
                <w:szCs w:val="18"/>
              </w:rPr>
            </w:pPr>
            <w:r w:rsidRPr="00B5423C">
              <w:rPr>
                <w:color w:val="000000" w:themeColor="text1"/>
                <w:sz w:val="18"/>
                <w:szCs w:val="18"/>
              </w:rPr>
              <w:t>128</w:t>
            </w:r>
          </w:p>
        </w:tc>
        <w:tc>
          <w:tcPr>
            <w:tcW w:w="1856"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Tabasco</w:t>
            </w:r>
          </w:p>
        </w:tc>
        <w:tc>
          <w:tcPr>
            <w:tcW w:w="800"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HGZ</w:t>
            </w:r>
          </w:p>
        </w:tc>
        <w:tc>
          <w:tcPr>
            <w:tcW w:w="82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46</w:t>
            </w:r>
          </w:p>
        </w:tc>
        <w:tc>
          <w:tcPr>
            <w:tcW w:w="146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Villahermosa</w:t>
            </w:r>
          </w:p>
        </w:tc>
        <w:tc>
          <w:tcPr>
            <w:tcW w:w="1392"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Centro</w:t>
            </w:r>
          </w:p>
        </w:tc>
        <w:tc>
          <w:tcPr>
            <w:tcW w:w="2279"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Av. Universidad s/n, Col. Casa Blanca C.P. 86060, Villahermosa,  Tabasco</w:t>
            </w:r>
          </w:p>
        </w:tc>
        <w:tc>
          <w:tcPr>
            <w:tcW w:w="120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Dr. Miguel Angel Miranda del Olmo</w:t>
            </w:r>
          </w:p>
        </w:tc>
        <w:tc>
          <w:tcPr>
            <w:tcW w:w="293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miguel.mirandad@imss.gob.mx</w:t>
            </w:r>
          </w:p>
        </w:tc>
        <w:tc>
          <w:tcPr>
            <w:tcW w:w="1403"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(993) 3 57</w:t>
            </w:r>
          </w:p>
        </w:tc>
      </w:tr>
      <w:tr w:rsidR="00FB38CA" w:rsidRPr="00B5423C" w:rsidTr="00FB38CA">
        <w:trPr>
          <w:trHeight w:val="765"/>
          <w:jc w:val="center"/>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jc w:val="right"/>
              <w:rPr>
                <w:color w:val="000000" w:themeColor="text1"/>
                <w:sz w:val="18"/>
                <w:szCs w:val="18"/>
              </w:rPr>
            </w:pPr>
            <w:r w:rsidRPr="00B5423C">
              <w:rPr>
                <w:color w:val="000000" w:themeColor="text1"/>
                <w:sz w:val="18"/>
                <w:szCs w:val="18"/>
              </w:rPr>
              <w:t>129</w:t>
            </w:r>
          </w:p>
        </w:tc>
        <w:tc>
          <w:tcPr>
            <w:tcW w:w="1856"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Tabasco</w:t>
            </w:r>
          </w:p>
        </w:tc>
        <w:tc>
          <w:tcPr>
            <w:tcW w:w="800"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HGZ</w:t>
            </w:r>
          </w:p>
        </w:tc>
        <w:tc>
          <w:tcPr>
            <w:tcW w:w="82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2</w:t>
            </w:r>
          </w:p>
        </w:tc>
        <w:tc>
          <w:tcPr>
            <w:tcW w:w="146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Cárdenas</w:t>
            </w:r>
          </w:p>
        </w:tc>
        <w:tc>
          <w:tcPr>
            <w:tcW w:w="1392"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Cárdenas</w:t>
            </w:r>
          </w:p>
        </w:tc>
        <w:tc>
          <w:tcPr>
            <w:tcW w:w="2279"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Av. Francisco Trujillo Gurría s/n Esq. Carretera Circuito del Golfo  Col. Pueblo Nuevo C.P. 86500, Cárdenas, Tabasco</w:t>
            </w:r>
          </w:p>
        </w:tc>
        <w:tc>
          <w:tcPr>
            <w:tcW w:w="120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Dr. Luis Enrique Perez Santamaria</w:t>
            </w:r>
          </w:p>
        </w:tc>
        <w:tc>
          <w:tcPr>
            <w:tcW w:w="293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luisen.santamaria@imss.gob.mx</w:t>
            </w:r>
          </w:p>
        </w:tc>
        <w:tc>
          <w:tcPr>
            <w:tcW w:w="1403"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(937) 3 72</w:t>
            </w:r>
          </w:p>
        </w:tc>
      </w:tr>
      <w:tr w:rsidR="00FB38CA" w:rsidRPr="00B5423C" w:rsidTr="00FB38CA">
        <w:trPr>
          <w:trHeight w:val="510"/>
          <w:jc w:val="center"/>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jc w:val="right"/>
              <w:rPr>
                <w:color w:val="000000" w:themeColor="text1"/>
                <w:sz w:val="18"/>
                <w:szCs w:val="18"/>
              </w:rPr>
            </w:pPr>
            <w:r w:rsidRPr="00B5423C">
              <w:rPr>
                <w:color w:val="000000" w:themeColor="text1"/>
                <w:sz w:val="18"/>
                <w:szCs w:val="18"/>
              </w:rPr>
              <w:t>130</w:t>
            </w:r>
          </w:p>
        </w:tc>
        <w:tc>
          <w:tcPr>
            <w:tcW w:w="1856"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Tabasco</w:t>
            </w:r>
          </w:p>
        </w:tc>
        <w:tc>
          <w:tcPr>
            <w:tcW w:w="800"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HGSMF</w:t>
            </w:r>
          </w:p>
        </w:tc>
        <w:tc>
          <w:tcPr>
            <w:tcW w:w="82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4</w:t>
            </w:r>
          </w:p>
        </w:tc>
        <w:tc>
          <w:tcPr>
            <w:tcW w:w="146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Tenosique</w:t>
            </w:r>
          </w:p>
        </w:tc>
        <w:tc>
          <w:tcPr>
            <w:tcW w:w="1392"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Tenosique</w:t>
            </w:r>
          </w:p>
        </w:tc>
        <w:tc>
          <w:tcPr>
            <w:tcW w:w="2279"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Sebastián Lerdo de Tejada y Calle 20 s/n Col. Centro C.P. 86900, Tenosique, Tabasco</w:t>
            </w:r>
          </w:p>
        </w:tc>
        <w:tc>
          <w:tcPr>
            <w:tcW w:w="120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Dr. Marco Anonio Lopez Montejo</w:t>
            </w:r>
          </w:p>
        </w:tc>
        <w:tc>
          <w:tcPr>
            <w:tcW w:w="293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marco.lopezmon@imss.gob.mx</w:t>
            </w:r>
          </w:p>
        </w:tc>
        <w:tc>
          <w:tcPr>
            <w:tcW w:w="1403"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(934) 3 42</w:t>
            </w:r>
          </w:p>
        </w:tc>
      </w:tr>
      <w:tr w:rsidR="00FB38CA" w:rsidRPr="00B5423C" w:rsidTr="00FB38CA">
        <w:trPr>
          <w:trHeight w:val="765"/>
          <w:jc w:val="center"/>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jc w:val="right"/>
              <w:rPr>
                <w:color w:val="000000" w:themeColor="text1"/>
                <w:sz w:val="18"/>
                <w:szCs w:val="18"/>
              </w:rPr>
            </w:pPr>
            <w:r w:rsidRPr="00B5423C">
              <w:rPr>
                <w:color w:val="000000" w:themeColor="text1"/>
                <w:sz w:val="18"/>
                <w:szCs w:val="18"/>
              </w:rPr>
              <w:t>131</w:t>
            </w:r>
          </w:p>
        </w:tc>
        <w:tc>
          <w:tcPr>
            <w:tcW w:w="1856"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Tamaulipas</w:t>
            </w:r>
          </w:p>
        </w:tc>
        <w:tc>
          <w:tcPr>
            <w:tcW w:w="800"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HGZMF</w:t>
            </w:r>
          </w:p>
        </w:tc>
        <w:tc>
          <w:tcPr>
            <w:tcW w:w="82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1</w:t>
            </w:r>
          </w:p>
        </w:tc>
        <w:tc>
          <w:tcPr>
            <w:tcW w:w="146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Ciudad Victoria</w:t>
            </w:r>
          </w:p>
        </w:tc>
        <w:tc>
          <w:tcPr>
            <w:tcW w:w="1392"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Ciudad Victoria</w:t>
            </w:r>
          </w:p>
        </w:tc>
        <w:tc>
          <w:tcPr>
            <w:tcW w:w="2279"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Centro Medico Educación y Cultura Adolfo López Mateo Col. Sosa C.P. 87120, Ciudad Victoria, Tamaulipas</w:t>
            </w:r>
          </w:p>
        </w:tc>
        <w:tc>
          <w:tcPr>
            <w:tcW w:w="120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Dr. Rodolfo González San Miguel</w:t>
            </w:r>
          </w:p>
        </w:tc>
        <w:tc>
          <w:tcPr>
            <w:tcW w:w="293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rodolfo.gonzalez@imss.gob.mx</w:t>
            </w:r>
          </w:p>
        </w:tc>
        <w:tc>
          <w:tcPr>
            <w:tcW w:w="1403"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0183431212</w:t>
            </w:r>
          </w:p>
        </w:tc>
      </w:tr>
      <w:tr w:rsidR="00FB38CA" w:rsidRPr="00B5423C" w:rsidTr="00FB38CA">
        <w:trPr>
          <w:trHeight w:val="510"/>
          <w:jc w:val="center"/>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jc w:val="right"/>
              <w:rPr>
                <w:color w:val="000000" w:themeColor="text1"/>
                <w:sz w:val="18"/>
                <w:szCs w:val="18"/>
              </w:rPr>
            </w:pPr>
            <w:r w:rsidRPr="00B5423C">
              <w:rPr>
                <w:color w:val="000000" w:themeColor="text1"/>
                <w:sz w:val="18"/>
                <w:szCs w:val="18"/>
              </w:rPr>
              <w:t>132</w:t>
            </w:r>
          </w:p>
        </w:tc>
        <w:tc>
          <w:tcPr>
            <w:tcW w:w="1856"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Tamaulipas</w:t>
            </w:r>
          </w:p>
        </w:tc>
        <w:tc>
          <w:tcPr>
            <w:tcW w:w="800"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HGZ</w:t>
            </w:r>
          </w:p>
        </w:tc>
        <w:tc>
          <w:tcPr>
            <w:tcW w:w="82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15</w:t>
            </w:r>
          </w:p>
        </w:tc>
        <w:tc>
          <w:tcPr>
            <w:tcW w:w="146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Ciudad Reynosa</w:t>
            </w:r>
          </w:p>
        </w:tc>
        <w:tc>
          <w:tcPr>
            <w:tcW w:w="1392"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Ciudad Reynosa</w:t>
            </w:r>
          </w:p>
        </w:tc>
        <w:tc>
          <w:tcPr>
            <w:tcW w:w="2279"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Blvd. Hidalgo No. 2000  Col. Del Valle C.P. 88620, Ciudad Reynosa, Tamaulipas</w:t>
            </w:r>
          </w:p>
        </w:tc>
        <w:tc>
          <w:tcPr>
            <w:tcW w:w="120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Dr. Arturo Santiago Simón Justiniani Ib</w:t>
            </w:r>
          </w:p>
        </w:tc>
        <w:tc>
          <w:tcPr>
            <w:tcW w:w="293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arturo.justiniani@imss.gob.mx</w:t>
            </w:r>
          </w:p>
        </w:tc>
        <w:tc>
          <w:tcPr>
            <w:tcW w:w="1403"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0189992303</w:t>
            </w:r>
          </w:p>
        </w:tc>
      </w:tr>
      <w:tr w:rsidR="00FB38CA" w:rsidRPr="00B5423C" w:rsidTr="00FB38CA">
        <w:trPr>
          <w:trHeight w:val="765"/>
          <w:jc w:val="center"/>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jc w:val="right"/>
              <w:rPr>
                <w:color w:val="000000" w:themeColor="text1"/>
                <w:sz w:val="18"/>
                <w:szCs w:val="18"/>
              </w:rPr>
            </w:pPr>
            <w:r w:rsidRPr="00B5423C">
              <w:rPr>
                <w:color w:val="000000" w:themeColor="text1"/>
                <w:sz w:val="18"/>
                <w:szCs w:val="18"/>
              </w:rPr>
              <w:t>133</w:t>
            </w:r>
          </w:p>
        </w:tc>
        <w:tc>
          <w:tcPr>
            <w:tcW w:w="1856"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Tamaulipas</w:t>
            </w:r>
          </w:p>
        </w:tc>
        <w:tc>
          <w:tcPr>
            <w:tcW w:w="800"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HGR</w:t>
            </w:r>
          </w:p>
        </w:tc>
        <w:tc>
          <w:tcPr>
            <w:tcW w:w="82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6</w:t>
            </w:r>
          </w:p>
        </w:tc>
        <w:tc>
          <w:tcPr>
            <w:tcW w:w="146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Ciudad Madero</w:t>
            </w:r>
          </w:p>
        </w:tc>
        <w:tc>
          <w:tcPr>
            <w:tcW w:w="1392"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Ciudad Madero</w:t>
            </w:r>
          </w:p>
        </w:tc>
        <w:tc>
          <w:tcPr>
            <w:tcW w:w="2279"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Blvd. Adolfo López Mateos y Av. Zapotal Col. Las Conchitas C.P. 89480, Ciudad Madero, Tamaulipas</w:t>
            </w:r>
          </w:p>
        </w:tc>
        <w:tc>
          <w:tcPr>
            <w:tcW w:w="120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Dr. Juan Carlos Dávila Treviño</w:t>
            </w:r>
          </w:p>
        </w:tc>
        <w:tc>
          <w:tcPr>
            <w:tcW w:w="293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juan.davilat@imss.gob.mx</w:t>
            </w:r>
          </w:p>
        </w:tc>
        <w:tc>
          <w:tcPr>
            <w:tcW w:w="1403"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0183321524</w:t>
            </w:r>
          </w:p>
        </w:tc>
      </w:tr>
      <w:tr w:rsidR="00FB38CA" w:rsidRPr="00B5423C" w:rsidTr="00FB38CA">
        <w:trPr>
          <w:trHeight w:val="510"/>
          <w:jc w:val="center"/>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jc w:val="right"/>
              <w:rPr>
                <w:color w:val="000000" w:themeColor="text1"/>
                <w:sz w:val="18"/>
                <w:szCs w:val="18"/>
              </w:rPr>
            </w:pPr>
            <w:r w:rsidRPr="00B5423C">
              <w:rPr>
                <w:color w:val="000000" w:themeColor="text1"/>
                <w:sz w:val="18"/>
                <w:szCs w:val="18"/>
              </w:rPr>
              <w:lastRenderedPageBreak/>
              <w:t>134</w:t>
            </w:r>
          </w:p>
        </w:tc>
        <w:tc>
          <w:tcPr>
            <w:tcW w:w="1856"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Tamaulipas</w:t>
            </w:r>
          </w:p>
        </w:tc>
        <w:tc>
          <w:tcPr>
            <w:tcW w:w="800"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HGZ</w:t>
            </w:r>
          </w:p>
        </w:tc>
        <w:tc>
          <w:tcPr>
            <w:tcW w:w="82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3</w:t>
            </w:r>
          </w:p>
        </w:tc>
        <w:tc>
          <w:tcPr>
            <w:tcW w:w="146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Ciudad Mante</w:t>
            </w:r>
          </w:p>
        </w:tc>
        <w:tc>
          <w:tcPr>
            <w:tcW w:w="1392"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Ciudad Mante</w:t>
            </w:r>
          </w:p>
        </w:tc>
        <w:tc>
          <w:tcPr>
            <w:tcW w:w="2279"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Blvd. Luis Echeverría Alvarez No.300  Col. Centro C.P. 89800, Ciudad Mante, Tamaulipas</w:t>
            </w:r>
          </w:p>
        </w:tc>
        <w:tc>
          <w:tcPr>
            <w:tcW w:w="120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Dr. Samuel Pastor Chao</w:t>
            </w:r>
          </w:p>
        </w:tc>
        <w:tc>
          <w:tcPr>
            <w:tcW w:w="293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samuel.pastor@imss.gob.mx</w:t>
            </w:r>
          </w:p>
        </w:tc>
        <w:tc>
          <w:tcPr>
            <w:tcW w:w="1403"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0183123212</w:t>
            </w:r>
          </w:p>
        </w:tc>
      </w:tr>
      <w:tr w:rsidR="00FB38CA" w:rsidRPr="00B5423C" w:rsidTr="00FB38CA">
        <w:trPr>
          <w:trHeight w:val="510"/>
          <w:jc w:val="center"/>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jc w:val="right"/>
              <w:rPr>
                <w:color w:val="000000" w:themeColor="text1"/>
                <w:sz w:val="18"/>
                <w:szCs w:val="18"/>
              </w:rPr>
            </w:pPr>
            <w:r w:rsidRPr="00B5423C">
              <w:rPr>
                <w:color w:val="000000" w:themeColor="text1"/>
                <w:sz w:val="18"/>
                <w:szCs w:val="18"/>
              </w:rPr>
              <w:t>135</w:t>
            </w:r>
          </w:p>
        </w:tc>
        <w:tc>
          <w:tcPr>
            <w:tcW w:w="1856"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Tamaulipas</w:t>
            </w:r>
          </w:p>
        </w:tc>
        <w:tc>
          <w:tcPr>
            <w:tcW w:w="800"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UMAA</w:t>
            </w:r>
          </w:p>
        </w:tc>
        <w:tc>
          <w:tcPr>
            <w:tcW w:w="82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76</w:t>
            </w:r>
          </w:p>
        </w:tc>
        <w:tc>
          <w:tcPr>
            <w:tcW w:w="146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Nuevo Laredo</w:t>
            </w:r>
          </w:p>
        </w:tc>
        <w:tc>
          <w:tcPr>
            <w:tcW w:w="1392"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 </w:t>
            </w:r>
          </w:p>
        </w:tc>
        <w:tc>
          <w:tcPr>
            <w:tcW w:w="2279"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Calle Victoria y Reynosa  No. Col. Sector Centro C.P. 88000, Nuevo Laredo, Tamaulipas</w:t>
            </w:r>
          </w:p>
        </w:tc>
        <w:tc>
          <w:tcPr>
            <w:tcW w:w="120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Dr. Juan De Dios Villegas Leyva</w:t>
            </w:r>
          </w:p>
        </w:tc>
        <w:tc>
          <w:tcPr>
            <w:tcW w:w="293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juan.villegasle@imss.gob.mx</w:t>
            </w:r>
          </w:p>
        </w:tc>
        <w:tc>
          <w:tcPr>
            <w:tcW w:w="1403"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 </w:t>
            </w:r>
          </w:p>
        </w:tc>
      </w:tr>
      <w:tr w:rsidR="00FB38CA" w:rsidRPr="00B5423C" w:rsidTr="00FB38CA">
        <w:trPr>
          <w:trHeight w:val="510"/>
          <w:jc w:val="center"/>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jc w:val="right"/>
              <w:rPr>
                <w:color w:val="000000" w:themeColor="text1"/>
                <w:sz w:val="18"/>
                <w:szCs w:val="18"/>
              </w:rPr>
            </w:pPr>
            <w:r w:rsidRPr="00B5423C">
              <w:rPr>
                <w:color w:val="000000" w:themeColor="text1"/>
                <w:sz w:val="18"/>
                <w:szCs w:val="18"/>
              </w:rPr>
              <w:t>136</w:t>
            </w:r>
          </w:p>
        </w:tc>
        <w:tc>
          <w:tcPr>
            <w:tcW w:w="1856"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Tamaulipas</w:t>
            </w:r>
          </w:p>
        </w:tc>
        <w:tc>
          <w:tcPr>
            <w:tcW w:w="800"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HGZ</w:t>
            </w:r>
          </w:p>
        </w:tc>
        <w:tc>
          <w:tcPr>
            <w:tcW w:w="82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13</w:t>
            </w:r>
          </w:p>
        </w:tc>
        <w:tc>
          <w:tcPr>
            <w:tcW w:w="146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Heroica Matamoros</w:t>
            </w:r>
          </w:p>
        </w:tc>
        <w:tc>
          <w:tcPr>
            <w:tcW w:w="1392"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H. Matamoros</w:t>
            </w:r>
          </w:p>
        </w:tc>
        <w:tc>
          <w:tcPr>
            <w:tcW w:w="2279"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Calle 6a. Ocampo y Mina No. 800  Col. Zona Centro C.P. 87300, H. Matamoros, Tamaulipas</w:t>
            </w:r>
          </w:p>
        </w:tc>
        <w:tc>
          <w:tcPr>
            <w:tcW w:w="120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Dr. Javier Shomar Merlos</w:t>
            </w:r>
          </w:p>
        </w:tc>
        <w:tc>
          <w:tcPr>
            <w:tcW w:w="293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javier.shomar@imss.gob.mx</w:t>
            </w:r>
          </w:p>
        </w:tc>
        <w:tc>
          <w:tcPr>
            <w:tcW w:w="1403"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0186881223</w:t>
            </w:r>
          </w:p>
        </w:tc>
      </w:tr>
      <w:tr w:rsidR="00FB38CA" w:rsidRPr="00B5423C" w:rsidTr="00FB38CA">
        <w:trPr>
          <w:trHeight w:val="510"/>
          <w:jc w:val="center"/>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jc w:val="right"/>
              <w:rPr>
                <w:color w:val="000000" w:themeColor="text1"/>
                <w:sz w:val="18"/>
                <w:szCs w:val="18"/>
              </w:rPr>
            </w:pPr>
            <w:r w:rsidRPr="00B5423C">
              <w:rPr>
                <w:color w:val="000000" w:themeColor="text1"/>
                <w:sz w:val="18"/>
                <w:szCs w:val="18"/>
              </w:rPr>
              <w:t>137</w:t>
            </w:r>
          </w:p>
        </w:tc>
        <w:tc>
          <w:tcPr>
            <w:tcW w:w="1856"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Tlaxcala</w:t>
            </w:r>
          </w:p>
        </w:tc>
        <w:tc>
          <w:tcPr>
            <w:tcW w:w="800"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HGZ</w:t>
            </w:r>
          </w:p>
        </w:tc>
        <w:tc>
          <w:tcPr>
            <w:tcW w:w="82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1</w:t>
            </w:r>
          </w:p>
        </w:tc>
        <w:tc>
          <w:tcPr>
            <w:tcW w:w="146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Tlaxcala de Xicohténcatl</w:t>
            </w:r>
          </w:p>
        </w:tc>
        <w:tc>
          <w:tcPr>
            <w:tcW w:w="1392"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Tlaxcala</w:t>
            </w:r>
          </w:p>
        </w:tc>
        <w:tc>
          <w:tcPr>
            <w:tcW w:w="2279"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Av. Universidad s/n  Col. Centro C.P. 90000, Tlaxcala, Tlaxcala</w:t>
            </w:r>
          </w:p>
        </w:tc>
        <w:tc>
          <w:tcPr>
            <w:tcW w:w="120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Dr. Ramón Muñóz Berruecos</w:t>
            </w:r>
          </w:p>
        </w:tc>
        <w:tc>
          <w:tcPr>
            <w:tcW w:w="293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ramon.munozba@imss.gob.mx</w:t>
            </w:r>
          </w:p>
        </w:tc>
        <w:tc>
          <w:tcPr>
            <w:tcW w:w="1403"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246 46 2 3</w:t>
            </w:r>
          </w:p>
        </w:tc>
      </w:tr>
      <w:tr w:rsidR="00FB38CA" w:rsidRPr="00B5423C" w:rsidTr="00FB38CA">
        <w:trPr>
          <w:trHeight w:val="510"/>
          <w:jc w:val="center"/>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jc w:val="right"/>
              <w:rPr>
                <w:color w:val="000000" w:themeColor="text1"/>
                <w:sz w:val="18"/>
                <w:szCs w:val="18"/>
              </w:rPr>
            </w:pPr>
            <w:r w:rsidRPr="00B5423C">
              <w:rPr>
                <w:color w:val="000000" w:themeColor="text1"/>
                <w:sz w:val="18"/>
                <w:szCs w:val="18"/>
              </w:rPr>
              <w:t>138</w:t>
            </w:r>
          </w:p>
        </w:tc>
        <w:tc>
          <w:tcPr>
            <w:tcW w:w="1856"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Veracruz Norte</w:t>
            </w:r>
          </w:p>
        </w:tc>
        <w:tc>
          <w:tcPr>
            <w:tcW w:w="800"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HGZ</w:t>
            </w:r>
          </w:p>
        </w:tc>
        <w:tc>
          <w:tcPr>
            <w:tcW w:w="82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11</w:t>
            </w:r>
          </w:p>
        </w:tc>
        <w:tc>
          <w:tcPr>
            <w:tcW w:w="146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Xalapa</w:t>
            </w:r>
          </w:p>
        </w:tc>
        <w:tc>
          <w:tcPr>
            <w:tcW w:w="1392"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Xalapa</w:t>
            </w:r>
          </w:p>
        </w:tc>
        <w:tc>
          <w:tcPr>
            <w:tcW w:w="2279"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Lomas del Estadio s/n  Col. Centro C.P. 91090, Xalapa, Veracruz Norte</w:t>
            </w:r>
          </w:p>
        </w:tc>
        <w:tc>
          <w:tcPr>
            <w:tcW w:w="120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Dra. Iliana González Cortez</w:t>
            </w:r>
          </w:p>
        </w:tc>
        <w:tc>
          <w:tcPr>
            <w:tcW w:w="293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 </w:t>
            </w:r>
          </w:p>
        </w:tc>
        <w:tc>
          <w:tcPr>
            <w:tcW w:w="1403"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228 8-17-4</w:t>
            </w:r>
          </w:p>
        </w:tc>
      </w:tr>
      <w:tr w:rsidR="00FB38CA" w:rsidRPr="00B5423C" w:rsidTr="00FB38CA">
        <w:trPr>
          <w:trHeight w:val="510"/>
          <w:jc w:val="center"/>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jc w:val="right"/>
              <w:rPr>
                <w:color w:val="000000" w:themeColor="text1"/>
                <w:sz w:val="18"/>
                <w:szCs w:val="18"/>
              </w:rPr>
            </w:pPr>
            <w:r w:rsidRPr="00B5423C">
              <w:rPr>
                <w:color w:val="000000" w:themeColor="text1"/>
                <w:sz w:val="18"/>
                <w:szCs w:val="18"/>
              </w:rPr>
              <w:t>139</w:t>
            </w:r>
          </w:p>
        </w:tc>
        <w:tc>
          <w:tcPr>
            <w:tcW w:w="1856"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Veracruz Norte</w:t>
            </w:r>
          </w:p>
        </w:tc>
        <w:tc>
          <w:tcPr>
            <w:tcW w:w="800"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HGSMF</w:t>
            </w:r>
          </w:p>
        </w:tc>
        <w:tc>
          <w:tcPr>
            <w:tcW w:w="82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26</w:t>
            </w:r>
          </w:p>
        </w:tc>
        <w:tc>
          <w:tcPr>
            <w:tcW w:w="146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Túxpan</w:t>
            </w:r>
          </w:p>
        </w:tc>
        <w:tc>
          <w:tcPr>
            <w:tcW w:w="1392"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Tuxpan</w:t>
            </w:r>
          </w:p>
        </w:tc>
        <w:tc>
          <w:tcPr>
            <w:tcW w:w="2279"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La Mata de Tampamachoco   C.P. 92810, Tuxpan, Veracruz Norte</w:t>
            </w:r>
          </w:p>
        </w:tc>
        <w:tc>
          <w:tcPr>
            <w:tcW w:w="120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Dr. Alejandro Nuñez Garcia</w:t>
            </w:r>
          </w:p>
        </w:tc>
        <w:tc>
          <w:tcPr>
            <w:tcW w:w="293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alejandro.nunez@imss.gob.mx</w:t>
            </w:r>
          </w:p>
        </w:tc>
        <w:tc>
          <w:tcPr>
            <w:tcW w:w="1403"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783 8-37-0</w:t>
            </w:r>
          </w:p>
        </w:tc>
      </w:tr>
      <w:tr w:rsidR="00FB38CA" w:rsidRPr="00B5423C" w:rsidTr="00FB38CA">
        <w:trPr>
          <w:trHeight w:val="510"/>
          <w:jc w:val="center"/>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jc w:val="right"/>
              <w:rPr>
                <w:color w:val="000000" w:themeColor="text1"/>
                <w:sz w:val="18"/>
                <w:szCs w:val="18"/>
              </w:rPr>
            </w:pPr>
            <w:r w:rsidRPr="00B5423C">
              <w:rPr>
                <w:color w:val="000000" w:themeColor="text1"/>
                <w:sz w:val="18"/>
                <w:szCs w:val="18"/>
              </w:rPr>
              <w:t>140</w:t>
            </w:r>
          </w:p>
        </w:tc>
        <w:tc>
          <w:tcPr>
            <w:tcW w:w="1856"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Veracruz Norte</w:t>
            </w:r>
          </w:p>
        </w:tc>
        <w:tc>
          <w:tcPr>
            <w:tcW w:w="800"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HGZ</w:t>
            </w:r>
          </w:p>
        </w:tc>
        <w:tc>
          <w:tcPr>
            <w:tcW w:w="82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24</w:t>
            </w:r>
          </w:p>
        </w:tc>
        <w:tc>
          <w:tcPr>
            <w:tcW w:w="146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Poza Rica</w:t>
            </w:r>
          </w:p>
        </w:tc>
        <w:tc>
          <w:tcPr>
            <w:tcW w:w="1392"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Poza Rica</w:t>
            </w:r>
          </w:p>
        </w:tc>
        <w:tc>
          <w:tcPr>
            <w:tcW w:w="2279"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Naranjos y Reforma s/n  Col. Laredo C.P. 93260, Poza Rica, Veracruz Norte</w:t>
            </w:r>
          </w:p>
        </w:tc>
        <w:tc>
          <w:tcPr>
            <w:tcW w:w="120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Dr.Bartolome Cervera Pacheco</w:t>
            </w:r>
          </w:p>
        </w:tc>
        <w:tc>
          <w:tcPr>
            <w:tcW w:w="293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bartolome.cervera@imss.gob.mx</w:t>
            </w:r>
          </w:p>
        </w:tc>
        <w:tc>
          <w:tcPr>
            <w:tcW w:w="1403"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782 8-22-1</w:t>
            </w:r>
          </w:p>
        </w:tc>
      </w:tr>
      <w:tr w:rsidR="00FB38CA" w:rsidRPr="00B5423C" w:rsidTr="00FB38CA">
        <w:trPr>
          <w:trHeight w:val="510"/>
          <w:jc w:val="center"/>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jc w:val="right"/>
              <w:rPr>
                <w:color w:val="000000" w:themeColor="text1"/>
                <w:sz w:val="18"/>
                <w:szCs w:val="18"/>
              </w:rPr>
            </w:pPr>
            <w:r w:rsidRPr="00B5423C">
              <w:rPr>
                <w:color w:val="000000" w:themeColor="text1"/>
                <w:sz w:val="18"/>
                <w:szCs w:val="18"/>
              </w:rPr>
              <w:t>141</w:t>
            </w:r>
          </w:p>
        </w:tc>
        <w:tc>
          <w:tcPr>
            <w:tcW w:w="1856"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Veracruz Norte</w:t>
            </w:r>
          </w:p>
        </w:tc>
        <w:tc>
          <w:tcPr>
            <w:tcW w:w="800"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HGZMF</w:t>
            </w:r>
          </w:p>
        </w:tc>
        <w:tc>
          <w:tcPr>
            <w:tcW w:w="82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28</w:t>
            </w:r>
          </w:p>
        </w:tc>
        <w:tc>
          <w:tcPr>
            <w:tcW w:w="146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Martínez de la Torre</w:t>
            </w:r>
          </w:p>
        </w:tc>
        <w:tc>
          <w:tcPr>
            <w:tcW w:w="1392"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Martínez de la Torre</w:t>
            </w:r>
          </w:p>
        </w:tc>
        <w:tc>
          <w:tcPr>
            <w:tcW w:w="2279"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Av. Soledad No. 817  Col. Independencia C.P. 93610, Martínez de la Torre, Veracruz Norte</w:t>
            </w:r>
          </w:p>
        </w:tc>
        <w:tc>
          <w:tcPr>
            <w:tcW w:w="120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Dr. José Aguilera Campos</w:t>
            </w:r>
          </w:p>
        </w:tc>
        <w:tc>
          <w:tcPr>
            <w:tcW w:w="293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jose.aguilerac@imss.gob.mx</w:t>
            </w:r>
          </w:p>
        </w:tc>
        <w:tc>
          <w:tcPr>
            <w:tcW w:w="1403"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232 3-24-0</w:t>
            </w:r>
          </w:p>
        </w:tc>
      </w:tr>
      <w:tr w:rsidR="00FB38CA" w:rsidRPr="00B5423C" w:rsidTr="00FB38CA">
        <w:trPr>
          <w:trHeight w:val="765"/>
          <w:jc w:val="center"/>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jc w:val="right"/>
              <w:rPr>
                <w:color w:val="000000" w:themeColor="text1"/>
                <w:sz w:val="18"/>
                <w:szCs w:val="18"/>
              </w:rPr>
            </w:pPr>
            <w:r w:rsidRPr="00B5423C">
              <w:rPr>
                <w:color w:val="000000" w:themeColor="text1"/>
                <w:sz w:val="18"/>
                <w:szCs w:val="18"/>
              </w:rPr>
              <w:t>142</w:t>
            </w:r>
          </w:p>
        </w:tc>
        <w:tc>
          <w:tcPr>
            <w:tcW w:w="1856"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Veracruz Norte</w:t>
            </w:r>
          </w:p>
        </w:tc>
        <w:tc>
          <w:tcPr>
            <w:tcW w:w="800"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HGZMF</w:t>
            </w:r>
          </w:p>
        </w:tc>
        <w:tc>
          <w:tcPr>
            <w:tcW w:w="82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50</w:t>
            </w:r>
          </w:p>
        </w:tc>
        <w:tc>
          <w:tcPr>
            <w:tcW w:w="146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Lerdo de Tejada</w:t>
            </w:r>
          </w:p>
        </w:tc>
        <w:tc>
          <w:tcPr>
            <w:tcW w:w="1392"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Lerdo de Tejada</w:t>
            </w:r>
          </w:p>
        </w:tc>
        <w:tc>
          <w:tcPr>
            <w:tcW w:w="2279"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Ocampo y Juan de la Luz Enríquez s/n  Col. Centro C.P. 95280, Lerdo de Tejada, Veracruz Norte</w:t>
            </w:r>
          </w:p>
        </w:tc>
        <w:tc>
          <w:tcPr>
            <w:tcW w:w="120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Dr. Daniel Blanco Rodríguez</w:t>
            </w:r>
          </w:p>
        </w:tc>
        <w:tc>
          <w:tcPr>
            <w:tcW w:w="293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daniel.blanco@imss.gob.mx</w:t>
            </w:r>
          </w:p>
        </w:tc>
        <w:tc>
          <w:tcPr>
            <w:tcW w:w="1403"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284 9-44-0</w:t>
            </w:r>
          </w:p>
        </w:tc>
      </w:tr>
      <w:tr w:rsidR="00FB38CA" w:rsidRPr="00B5423C" w:rsidTr="00FB38CA">
        <w:trPr>
          <w:trHeight w:val="765"/>
          <w:jc w:val="center"/>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jc w:val="right"/>
              <w:rPr>
                <w:color w:val="000000" w:themeColor="text1"/>
                <w:sz w:val="18"/>
                <w:szCs w:val="18"/>
              </w:rPr>
            </w:pPr>
            <w:r w:rsidRPr="00B5423C">
              <w:rPr>
                <w:color w:val="000000" w:themeColor="text1"/>
                <w:sz w:val="18"/>
                <w:szCs w:val="18"/>
              </w:rPr>
              <w:lastRenderedPageBreak/>
              <w:t>143</w:t>
            </w:r>
          </w:p>
        </w:tc>
        <w:tc>
          <w:tcPr>
            <w:tcW w:w="1856"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Veracruz Norte</w:t>
            </w:r>
          </w:p>
        </w:tc>
        <w:tc>
          <w:tcPr>
            <w:tcW w:w="800"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HGZMF</w:t>
            </w:r>
          </w:p>
        </w:tc>
        <w:tc>
          <w:tcPr>
            <w:tcW w:w="82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36</w:t>
            </w:r>
          </w:p>
        </w:tc>
        <w:tc>
          <w:tcPr>
            <w:tcW w:w="146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José Cardel</w:t>
            </w:r>
          </w:p>
        </w:tc>
        <w:tc>
          <w:tcPr>
            <w:tcW w:w="1392"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Ursulo Galván</w:t>
            </w:r>
          </w:p>
        </w:tc>
        <w:tc>
          <w:tcPr>
            <w:tcW w:w="2279"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Carretera Costera Cardel - Nautla Flores Magón s/n   C.P. 91680, Cardel, Veracruz Norte</w:t>
            </w:r>
          </w:p>
        </w:tc>
        <w:tc>
          <w:tcPr>
            <w:tcW w:w="120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Dr. Daniel Hernández Lozada</w:t>
            </w:r>
          </w:p>
        </w:tc>
        <w:tc>
          <w:tcPr>
            <w:tcW w:w="293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daniel.hernandezl@imss.gob.mx</w:t>
            </w:r>
          </w:p>
        </w:tc>
        <w:tc>
          <w:tcPr>
            <w:tcW w:w="1403"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296 9-62-0</w:t>
            </w:r>
          </w:p>
        </w:tc>
      </w:tr>
      <w:tr w:rsidR="00FB38CA" w:rsidRPr="00B5423C" w:rsidTr="00FB38CA">
        <w:trPr>
          <w:trHeight w:val="510"/>
          <w:jc w:val="center"/>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jc w:val="right"/>
              <w:rPr>
                <w:color w:val="000000" w:themeColor="text1"/>
                <w:sz w:val="18"/>
                <w:szCs w:val="18"/>
              </w:rPr>
            </w:pPr>
            <w:r w:rsidRPr="00B5423C">
              <w:rPr>
                <w:color w:val="000000" w:themeColor="text1"/>
                <w:sz w:val="18"/>
                <w:szCs w:val="18"/>
              </w:rPr>
              <w:t>144</w:t>
            </w:r>
          </w:p>
        </w:tc>
        <w:tc>
          <w:tcPr>
            <w:tcW w:w="1856"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Veracruz Sur</w:t>
            </w:r>
          </w:p>
        </w:tc>
        <w:tc>
          <w:tcPr>
            <w:tcW w:w="800"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HGZ</w:t>
            </w:r>
          </w:p>
        </w:tc>
        <w:tc>
          <w:tcPr>
            <w:tcW w:w="82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8</w:t>
            </w:r>
          </w:p>
        </w:tc>
        <w:tc>
          <w:tcPr>
            <w:tcW w:w="146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Córdoba</w:t>
            </w:r>
          </w:p>
        </w:tc>
        <w:tc>
          <w:tcPr>
            <w:tcW w:w="1392"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Córdoba</w:t>
            </w:r>
          </w:p>
        </w:tc>
        <w:tc>
          <w:tcPr>
            <w:tcW w:w="2279"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Av. 11 y Calle 3  Col. San José C.P. 94500, Córdoba, Veracruz Sur</w:t>
            </w:r>
          </w:p>
        </w:tc>
        <w:tc>
          <w:tcPr>
            <w:tcW w:w="120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Dr. José Ramón Delgado Martínez</w:t>
            </w:r>
          </w:p>
        </w:tc>
        <w:tc>
          <w:tcPr>
            <w:tcW w:w="293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jose.delgadom@imss.gob.mx</w:t>
            </w:r>
          </w:p>
        </w:tc>
        <w:tc>
          <w:tcPr>
            <w:tcW w:w="1403"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01271-71-4</w:t>
            </w:r>
          </w:p>
        </w:tc>
      </w:tr>
      <w:tr w:rsidR="00FB38CA" w:rsidRPr="00B5423C" w:rsidTr="00FB38CA">
        <w:trPr>
          <w:trHeight w:val="510"/>
          <w:jc w:val="center"/>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jc w:val="right"/>
              <w:rPr>
                <w:color w:val="000000" w:themeColor="text1"/>
                <w:sz w:val="18"/>
                <w:szCs w:val="18"/>
              </w:rPr>
            </w:pPr>
            <w:r w:rsidRPr="00B5423C">
              <w:rPr>
                <w:color w:val="000000" w:themeColor="text1"/>
                <w:sz w:val="18"/>
                <w:szCs w:val="18"/>
              </w:rPr>
              <w:t>145</w:t>
            </w:r>
          </w:p>
        </w:tc>
        <w:tc>
          <w:tcPr>
            <w:tcW w:w="1856"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Veracruz Sur</w:t>
            </w:r>
          </w:p>
        </w:tc>
        <w:tc>
          <w:tcPr>
            <w:tcW w:w="800"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HGS</w:t>
            </w:r>
          </w:p>
        </w:tc>
        <w:tc>
          <w:tcPr>
            <w:tcW w:w="82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33</w:t>
            </w:r>
          </w:p>
        </w:tc>
        <w:tc>
          <w:tcPr>
            <w:tcW w:w="146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Tierra Blanca</w:t>
            </w:r>
          </w:p>
        </w:tc>
        <w:tc>
          <w:tcPr>
            <w:tcW w:w="1392"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Tierra Blanca</w:t>
            </w:r>
          </w:p>
        </w:tc>
        <w:tc>
          <w:tcPr>
            <w:tcW w:w="2279"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Recreo y Mina s/n  Col.  C.P. 95100, Tierra Blanca, Veracruz Sur</w:t>
            </w:r>
          </w:p>
        </w:tc>
        <w:tc>
          <w:tcPr>
            <w:tcW w:w="120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Dr. Ramón Jácome Toss</w:t>
            </w:r>
          </w:p>
        </w:tc>
        <w:tc>
          <w:tcPr>
            <w:tcW w:w="293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ramon.jacome@imss.gob.mx</w:t>
            </w:r>
          </w:p>
        </w:tc>
        <w:tc>
          <w:tcPr>
            <w:tcW w:w="1403"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01274-74-3</w:t>
            </w:r>
          </w:p>
        </w:tc>
      </w:tr>
      <w:tr w:rsidR="00FB38CA" w:rsidRPr="00B5423C" w:rsidTr="00FB38CA">
        <w:trPr>
          <w:trHeight w:val="510"/>
          <w:jc w:val="center"/>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jc w:val="right"/>
              <w:rPr>
                <w:color w:val="000000" w:themeColor="text1"/>
                <w:sz w:val="18"/>
                <w:szCs w:val="18"/>
              </w:rPr>
            </w:pPr>
            <w:r w:rsidRPr="00B5423C">
              <w:rPr>
                <w:color w:val="000000" w:themeColor="text1"/>
                <w:sz w:val="18"/>
                <w:szCs w:val="18"/>
              </w:rPr>
              <w:t>146</w:t>
            </w:r>
          </w:p>
        </w:tc>
        <w:tc>
          <w:tcPr>
            <w:tcW w:w="1856"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Veracruz Sur</w:t>
            </w:r>
          </w:p>
        </w:tc>
        <w:tc>
          <w:tcPr>
            <w:tcW w:w="800"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HGZMF</w:t>
            </w:r>
          </w:p>
        </w:tc>
        <w:tc>
          <w:tcPr>
            <w:tcW w:w="82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35</w:t>
            </w:r>
          </w:p>
        </w:tc>
        <w:tc>
          <w:tcPr>
            <w:tcW w:w="146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Cosamaloapan</w:t>
            </w:r>
          </w:p>
        </w:tc>
        <w:tc>
          <w:tcPr>
            <w:tcW w:w="1392"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Cosamaloapan de Carpio</w:t>
            </w:r>
          </w:p>
        </w:tc>
        <w:tc>
          <w:tcPr>
            <w:tcW w:w="2279"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Carretera Cosamaloapan - Tlacotalpán s/n  Col.  C.P. 95400, Cosamaloapan, Veracruz Sur</w:t>
            </w:r>
          </w:p>
        </w:tc>
        <w:tc>
          <w:tcPr>
            <w:tcW w:w="120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Dr. Francisco Castro Ortíz</w:t>
            </w:r>
          </w:p>
        </w:tc>
        <w:tc>
          <w:tcPr>
            <w:tcW w:w="293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francisco.castroo@imss.gob.mx</w:t>
            </w:r>
          </w:p>
        </w:tc>
        <w:tc>
          <w:tcPr>
            <w:tcW w:w="1403"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01288-88-2</w:t>
            </w:r>
          </w:p>
        </w:tc>
      </w:tr>
      <w:tr w:rsidR="00FB38CA" w:rsidRPr="00B5423C" w:rsidTr="00FB38CA">
        <w:trPr>
          <w:trHeight w:val="510"/>
          <w:jc w:val="center"/>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jc w:val="right"/>
              <w:rPr>
                <w:color w:val="000000" w:themeColor="text1"/>
                <w:sz w:val="18"/>
                <w:szCs w:val="18"/>
              </w:rPr>
            </w:pPr>
            <w:r w:rsidRPr="00B5423C">
              <w:rPr>
                <w:color w:val="000000" w:themeColor="text1"/>
                <w:sz w:val="18"/>
                <w:szCs w:val="18"/>
              </w:rPr>
              <w:t>147</w:t>
            </w:r>
          </w:p>
        </w:tc>
        <w:tc>
          <w:tcPr>
            <w:tcW w:w="1856"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Veracruz Sur</w:t>
            </w:r>
          </w:p>
        </w:tc>
        <w:tc>
          <w:tcPr>
            <w:tcW w:w="800"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HGZ</w:t>
            </w:r>
          </w:p>
        </w:tc>
        <w:tc>
          <w:tcPr>
            <w:tcW w:w="82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36</w:t>
            </w:r>
          </w:p>
        </w:tc>
        <w:tc>
          <w:tcPr>
            <w:tcW w:w="146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Coatzacoalcos</w:t>
            </w:r>
          </w:p>
        </w:tc>
        <w:tc>
          <w:tcPr>
            <w:tcW w:w="1392"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Coatzacoalcos</w:t>
            </w:r>
          </w:p>
        </w:tc>
        <w:tc>
          <w:tcPr>
            <w:tcW w:w="2279"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Román Marín e Independencia  Col.  C.P. 96420, Coatzacoalcos, Veracruz Sur</w:t>
            </w:r>
          </w:p>
        </w:tc>
        <w:tc>
          <w:tcPr>
            <w:tcW w:w="120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Dr. Gaspar Antonio Vivas Castillo</w:t>
            </w:r>
          </w:p>
        </w:tc>
        <w:tc>
          <w:tcPr>
            <w:tcW w:w="293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gaspar.vivas@imss.gob.mx</w:t>
            </w:r>
          </w:p>
        </w:tc>
        <w:tc>
          <w:tcPr>
            <w:tcW w:w="1403"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01921-21-4</w:t>
            </w:r>
          </w:p>
        </w:tc>
      </w:tr>
      <w:tr w:rsidR="00FB38CA" w:rsidRPr="00B5423C" w:rsidTr="00FB38CA">
        <w:trPr>
          <w:trHeight w:val="510"/>
          <w:jc w:val="center"/>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jc w:val="right"/>
              <w:rPr>
                <w:color w:val="000000" w:themeColor="text1"/>
                <w:sz w:val="18"/>
                <w:szCs w:val="18"/>
              </w:rPr>
            </w:pPr>
            <w:r w:rsidRPr="00B5423C">
              <w:rPr>
                <w:color w:val="000000" w:themeColor="text1"/>
                <w:sz w:val="18"/>
                <w:szCs w:val="18"/>
              </w:rPr>
              <w:t>148</w:t>
            </w:r>
          </w:p>
        </w:tc>
        <w:tc>
          <w:tcPr>
            <w:tcW w:w="1856"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Veracruz Sur</w:t>
            </w:r>
          </w:p>
        </w:tc>
        <w:tc>
          <w:tcPr>
            <w:tcW w:w="800"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HGZMF</w:t>
            </w:r>
          </w:p>
        </w:tc>
        <w:tc>
          <w:tcPr>
            <w:tcW w:w="82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32</w:t>
            </w:r>
          </w:p>
        </w:tc>
        <w:tc>
          <w:tcPr>
            <w:tcW w:w="146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Minatitlán</w:t>
            </w:r>
          </w:p>
        </w:tc>
        <w:tc>
          <w:tcPr>
            <w:tcW w:w="1392"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Minatitlán</w:t>
            </w:r>
          </w:p>
        </w:tc>
        <w:tc>
          <w:tcPr>
            <w:tcW w:w="2279"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Justino Sierra No. 31  Col.  C.P. 96700, Minatitlán, Veracruz Sur</w:t>
            </w:r>
          </w:p>
        </w:tc>
        <w:tc>
          <w:tcPr>
            <w:tcW w:w="120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Dr. Juan José Lasserre Boa</w:t>
            </w:r>
          </w:p>
        </w:tc>
        <w:tc>
          <w:tcPr>
            <w:tcW w:w="293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juan.laserre@imss.gob.mx</w:t>
            </w:r>
          </w:p>
        </w:tc>
        <w:tc>
          <w:tcPr>
            <w:tcW w:w="1403"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01922-22-3</w:t>
            </w:r>
          </w:p>
        </w:tc>
      </w:tr>
      <w:tr w:rsidR="00FB38CA" w:rsidRPr="00B5423C" w:rsidTr="00FB38CA">
        <w:trPr>
          <w:trHeight w:val="510"/>
          <w:jc w:val="center"/>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jc w:val="right"/>
              <w:rPr>
                <w:color w:val="000000" w:themeColor="text1"/>
                <w:sz w:val="18"/>
                <w:szCs w:val="18"/>
              </w:rPr>
            </w:pPr>
            <w:r w:rsidRPr="00B5423C">
              <w:rPr>
                <w:color w:val="000000" w:themeColor="text1"/>
                <w:sz w:val="18"/>
                <w:szCs w:val="18"/>
              </w:rPr>
              <w:t>149</w:t>
            </w:r>
          </w:p>
        </w:tc>
        <w:tc>
          <w:tcPr>
            <w:tcW w:w="1856"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Veracruz Sur</w:t>
            </w:r>
          </w:p>
        </w:tc>
        <w:tc>
          <w:tcPr>
            <w:tcW w:w="800"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HGR</w:t>
            </w:r>
          </w:p>
        </w:tc>
        <w:tc>
          <w:tcPr>
            <w:tcW w:w="82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1</w:t>
            </w:r>
          </w:p>
        </w:tc>
        <w:tc>
          <w:tcPr>
            <w:tcW w:w="146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Orizaba</w:t>
            </w:r>
          </w:p>
        </w:tc>
        <w:tc>
          <w:tcPr>
            <w:tcW w:w="1392"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Orizaba</w:t>
            </w:r>
          </w:p>
        </w:tc>
        <w:tc>
          <w:tcPr>
            <w:tcW w:w="2279"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Oriente 6 y Sur 41  Col.  C.P. 94300, Orizaba, Veracruz Sur</w:t>
            </w:r>
          </w:p>
        </w:tc>
        <w:tc>
          <w:tcPr>
            <w:tcW w:w="120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Dr. Pedro Martínez Serena</w:t>
            </w:r>
          </w:p>
        </w:tc>
        <w:tc>
          <w:tcPr>
            <w:tcW w:w="293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pedro.martinezs@imss.gob.mx</w:t>
            </w:r>
          </w:p>
        </w:tc>
        <w:tc>
          <w:tcPr>
            <w:tcW w:w="1403"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01272-72-4</w:t>
            </w:r>
          </w:p>
        </w:tc>
      </w:tr>
      <w:tr w:rsidR="00FB38CA" w:rsidRPr="00B5423C" w:rsidTr="00FB38CA">
        <w:trPr>
          <w:trHeight w:val="510"/>
          <w:jc w:val="center"/>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jc w:val="right"/>
              <w:rPr>
                <w:color w:val="000000" w:themeColor="text1"/>
                <w:sz w:val="18"/>
                <w:szCs w:val="18"/>
              </w:rPr>
            </w:pPr>
            <w:r w:rsidRPr="00B5423C">
              <w:rPr>
                <w:color w:val="000000" w:themeColor="text1"/>
                <w:sz w:val="18"/>
                <w:szCs w:val="18"/>
              </w:rPr>
              <w:t>150</w:t>
            </w:r>
          </w:p>
        </w:tc>
        <w:tc>
          <w:tcPr>
            <w:tcW w:w="1856"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Yucatán</w:t>
            </w:r>
          </w:p>
        </w:tc>
        <w:tc>
          <w:tcPr>
            <w:tcW w:w="800"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HGR</w:t>
            </w:r>
          </w:p>
        </w:tc>
        <w:tc>
          <w:tcPr>
            <w:tcW w:w="82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12</w:t>
            </w:r>
          </w:p>
        </w:tc>
        <w:tc>
          <w:tcPr>
            <w:tcW w:w="146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Mérida</w:t>
            </w:r>
          </w:p>
        </w:tc>
        <w:tc>
          <w:tcPr>
            <w:tcW w:w="1392"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Mérida</w:t>
            </w:r>
          </w:p>
        </w:tc>
        <w:tc>
          <w:tcPr>
            <w:tcW w:w="2279"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Av. Colón con Itzaez  Col. García Ginerés C.P. 97070, Mérida, Yucatán</w:t>
            </w:r>
          </w:p>
        </w:tc>
        <w:tc>
          <w:tcPr>
            <w:tcW w:w="120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Dr. Víctor Daniel Aldaco García</w:t>
            </w:r>
          </w:p>
        </w:tc>
        <w:tc>
          <w:tcPr>
            <w:tcW w:w="293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victor.aldaco@imss.gob.mx</w:t>
            </w:r>
          </w:p>
        </w:tc>
        <w:tc>
          <w:tcPr>
            <w:tcW w:w="1403"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(999)925-0</w:t>
            </w:r>
          </w:p>
        </w:tc>
      </w:tr>
      <w:tr w:rsidR="00FB38CA" w:rsidRPr="00B5423C" w:rsidTr="00FB38CA">
        <w:trPr>
          <w:trHeight w:val="510"/>
          <w:jc w:val="center"/>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jc w:val="right"/>
              <w:rPr>
                <w:color w:val="000000" w:themeColor="text1"/>
                <w:sz w:val="18"/>
                <w:szCs w:val="18"/>
              </w:rPr>
            </w:pPr>
            <w:r w:rsidRPr="00B5423C">
              <w:rPr>
                <w:color w:val="000000" w:themeColor="text1"/>
                <w:sz w:val="18"/>
                <w:szCs w:val="18"/>
              </w:rPr>
              <w:t>151</w:t>
            </w:r>
          </w:p>
        </w:tc>
        <w:tc>
          <w:tcPr>
            <w:tcW w:w="1856"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Yucatán</w:t>
            </w:r>
          </w:p>
        </w:tc>
        <w:tc>
          <w:tcPr>
            <w:tcW w:w="800"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HGR</w:t>
            </w:r>
          </w:p>
        </w:tc>
        <w:tc>
          <w:tcPr>
            <w:tcW w:w="82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1</w:t>
            </w:r>
          </w:p>
        </w:tc>
        <w:tc>
          <w:tcPr>
            <w:tcW w:w="146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Mérida</w:t>
            </w:r>
          </w:p>
        </w:tc>
        <w:tc>
          <w:tcPr>
            <w:tcW w:w="1392"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Mérida</w:t>
            </w:r>
          </w:p>
        </w:tc>
        <w:tc>
          <w:tcPr>
            <w:tcW w:w="2279"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Calle 34 No. 439 X 41  Col. Industrial C.P. 97150, Mérida, Yucatán</w:t>
            </w:r>
          </w:p>
        </w:tc>
        <w:tc>
          <w:tcPr>
            <w:tcW w:w="120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lang w:val="en-US"/>
              </w:rPr>
            </w:pPr>
            <w:r w:rsidRPr="00B5423C">
              <w:rPr>
                <w:color w:val="000000" w:themeColor="text1"/>
                <w:sz w:val="18"/>
                <w:szCs w:val="18"/>
                <w:lang w:val="en-US"/>
              </w:rPr>
              <w:t>Dr. Wilmer Ederly Lara Uribe</w:t>
            </w:r>
          </w:p>
        </w:tc>
        <w:tc>
          <w:tcPr>
            <w:tcW w:w="293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lang w:val="en-US"/>
              </w:rPr>
            </w:pPr>
            <w:r w:rsidRPr="00B5423C">
              <w:rPr>
                <w:color w:val="000000" w:themeColor="text1"/>
                <w:sz w:val="18"/>
                <w:szCs w:val="18"/>
                <w:lang w:val="en-US"/>
              </w:rPr>
              <w:t>wilmer.lara@imss.gob.mx</w:t>
            </w:r>
          </w:p>
        </w:tc>
        <w:tc>
          <w:tcPr>
            <w:tcW w:w="1403"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(999)922-5</w:t>
            </w:r>
          </w:p>
        </w:tc>
      </w:tr>
      <w:tr w:rsidR="00FB38CA" w:rsidRPr="00B5423C" w:rsidTr="00FB38CA">
        <w:trPr>
          <w:trHeight w:val="510"/>
          <w:jc w:val="center"/>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jc w:val="right"/>
              <w:rPr>
                <w:color w:val="000000" w:themeColor="text1"/>
                <w:sz w:val="18"/>
                <w:szCs w:val="18"/>
              </w:rPr>
            </w:pPr>
            <w:r w:rsidRPr="00B5423C">
              <w:rPr>
                <w:color w:val="000000" w:themeColor="text1"/>
                <w:sz w:val="18"/>
                <w:szCs w:val="18"/>
              </w:rPr>
              <w:t>152</w:t>
            </w:r>
          </w:p>
        </w:tc>
        <w:tc>
          <w:tcPr>
            <w:tcW w:w="1856"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Yucatán</w:t>
            </w:r>
          </w:p>
        </w:tc>
        <w:tc>
          <w:tcPr>
            <w:tcW w:w="800"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HGSMF</w:t>
            </w:r>
          </w:p>
        </w:tc>
        <w:tc>
          <w:tcPr>
            <w:tcW w:w="82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3</w:t>
            </w:r>
          </w:p>
        </w:tc>
        <w:tc>
          <w:tcPr>
            <w:tcW w:w="146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Motul</w:t>
            </w:r>
          </w:p>
        </w:tc>
        <w:tc>
          <w:tcPr>
            <w:tcW w:w="1392"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Motul</w:t>
            </w:r>
          </w:p>
        </w:tc>
        <w:tc>
          <w:tcPr>
            <w:tcW w:w="2279"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Calle 26 No. 319 Col.Felipe Carrillo Puerto C.P. 97430, Motul, Yucatán</w:t>
            </w:r>
          </w:p>
        </w:tc>
        <w:tc>
          <w:tcPr>
            <w:tcW w:w="120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Dr. Jorge Carlos Burgos Martín</w:t>
            </w:r>
          </w:p>
        </w:tc>
        <w:tc>
          <w:tcPr>
            <w:tcW w:w="293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jorge.burgosm@imss.gob.mx</w:t>
            </w:r>
          </w:p>
        </w:tc>
        <w:tc>
          <w:tcPr>
            <w:tcW w:w="1403"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(991)915-0</w:t>
            </w:r>
          </w:p>
        </w:tc>
      </w:tr>
      <w:tr w:rsidR="00FB38CA" w:rsidRPr="00B5423C" w:rsidTr="00FB38CA">
        <w:trPr>
          <w:trHeight w:val="510"/>
          <w:jc w:val="center"/>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jc w:val="right"/>
              <w:rPr>
                <w:color w:val="000000" w:themeColor="text1"/>
                <w:sz w:val="18"/>
                <w:szCs w:val="18"/>
              </w:rPr>
            </w:pPr>
            <w:r w:rsidRPr="00B5423C">
              <w:rPr>
                <w:color w:val="000000" w:themeColor="text1"/>
                <w:sz w:val="18"/>
                <w:szCs w:val="18"/>
              </w:rPr>
              <w:lastRenderedPageBreak/>
              <w:t>153</w:t>
            </w:r>
          </w:p>
        </w:tc>
        <w:tc>
          <w:tcPr>
            <w:tcW w:w="1856"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Zacatecas</w:t>
            </w:r>
          </w:p>
        </w:tc>
        <w:tc>
          <w:tcPr>
            <w:tcW w:w="800"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HGZ</w:t>
            </w:r>
          </w:p>
        </w:tc>
        <w:tc>
          <w:tcPr>
            <w:tcW w:w="82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1</w:t>
            </w:r>
          </w:p>
        </w:tc>
        <w:tc>
          <w:tcPr>
            <w:tcW w:w="146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Zacatecas</w:t>
            </w:r>
          </w:p>
        </w:tc>
        <w:tc>
          <w:tcPr>
            <w:tcW w:w="1392"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Zacatecas</w:t>
            </w:r>
          </w:p>
        </w:tc>
        <w:tc>
          <w:tcPr>
            <w:tcW w:w="2279"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Av. Torreón y Dovalí Jaime Col. Centro C.P. 98000, Zacatecas, Zac</w:t>
            </w:r>
          </w:p>
        </w:tc>
        <w:tc>
          <w:tcPr>
            <w:tcW w:w="120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Dr. Carlos Quevedo Sánchez</w:t>
            </w:r>
          </w:p>
        </w:tc>
        <w:tc>
          <w:tcPr>
            <w:tcW w:w="293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carlos.quevedo@imss.gob.mx</w:t>
            </w:r>
          </w:p>
        </w:tc>
        <w:tc>
          <w:tcPr>
            <w:tcW w:w="1403"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(01492)922</w:t>
            </w:r>
          </w:p>
        </w:tc>
      </w:tr>
      <w:tr w:rsidR="00FB38CA" w:rsidRPr="00B5423C" w:rsidTr="00FB38CA">
        <w:trPr>
          <w:trHeight w:val="510"/>
          <w:jc w:val="center"/>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jc w:val="right"/>
              <w:rPr>
                <w:color w:val="000000" w:themeColor="text1"/>
                <w:sz w:val="18"/>
                <w:szCs w:val="18"/>
              </w:rPr>
            </w:pPr>
            <w:r w:rsidRPr="00B5423C">
              <w:rPr>
                <w:color w:val="000000" w:themeColor="text1"/>
                <w:sz w:val="18"/>
                <w:szCs w:val="18"/>
              </w:rPr>
              <w:t>154</w:t>
            </w:r>
          </w:p>
        </w:tc>
        <w:tc>
          <w:tcPr>
            <w:tcW w:w="1856"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Zacatecas</w:t>
            </w:r>
          </w:p>
        </w:tc>
        <w:tc>
          <w:tcPr>
            <w:tcW w:w="800"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HGZ</w:t>
            </w:r>
          </w:p>
        </w:tc>
        <w:tc>
          <w:tcPr>
            <w:tcW w:w="82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2</w:t>
            </w:r>
          </w:p>
        </w:tc>
        <w:tc>
          <w:tcPr>
            <w:tcW w:w="146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Fresnillo</w:t>
            </w:r>
          </w:p>
        </w:tc>
        <w:tc>
          <w:tcPr>
            <w:tcW w:w="1392"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Fresnillo</w:t>
            </w:r>
          </w:p>
        </w:tc>
        <w:tc>
          <w:tcPr>
            <w:tcW w:w="2279"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Av. Hidalgo No. 414  Col. Centro C.P. 99150, Fresnillo, Zacatecas</w:t>
            </w:r>
          </w:p>
        </w:tc>
        <w:tc>
          <w:tcPr>
            <w:tcW w:w="120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Dr. Francisco Javier Novoa Martínez</w:t>
            </w:r>
          </w:p>
        </w:tc>
        <w:tc>
          <w:tcPr>
            <w:tcW w:w="293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francisco.novoa@imss.gob.mx</w:t>
            </w:r>
          </w:p>
        </w:tc>
        <w:tc>
          <w:tcPr>
            <w:tcW w:w="1403"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(01493)932</w:t>
            </w:r>
          </w:p>
        </w:tc>
      </w:tr>
      <w:tr w:rsidR="00FB38CA" w:rsidRPr="00B5423C" w:rsidTr="00FB38CA">
        <w:trPr>
          <w:trHeight w:val="765"/>
          <w:jc w:val="center"/>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jc w:val="right"/>
              <w:rPr>
                <w:color w:val="000000" w:themeColor="text1"/>
                <w:sz w:val="18"/>
                <w:szCs w:val="18"/>
              </w:rPr>
            </w:pPr>
            <w:r w:rsidRPr="00B5423C">
              <w:rPr>
                <w:color w:val="000000" w:themeColor="text1"/>
                <w:sz w:val="18"/>
                <w:szCs w:val="18"/>
              </w:rPr>
              <w:t>155</w:t>
            </w:r>
          </w:p>
        </w:tc>
        <w:tc>
          <w:tcPr>
            <w:tcW w:w="1856"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Del Norte D.F.</w:t>
            </w:r>
          </w:p>
        </w:tc>
        <w:tc>
          <w:tcPr>
            <w:tcW w:w="800"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HGZ</w:t>
            </w:r>
          </w:p>
        </w:tc>
        <w:tc>
          <w:tcPr>
            <w:tcW w:w="82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24</w:t>
            </w:r>
          </w:p>
        </w:tc>
        <w:tc>
          <w:tcPr>
            <w:tcW w:w="146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Gustavo A. Madero</w:t>
            </w:r>
          </w:p>
        </w:tc>
        <w:tc>
          <w:tcPr>
            <w:tcW w:w="1392"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Gustavo A. Madero</w:t>
            </w:r>
          </w:p>
        </w:tc>
        <w:tc>
          <w:tcPr>
            <w:tcW w:w="2279"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Insurgentes Norte No. 1322 esquina Eje 4 Norte Fortuna Col. Magdalena de las Salinas C.P. 07760, Gustavo A. Madero, D.F.</w:t>
            </w:r>
          </w:p>
        </w:tc>
        <w:tc>
          <w:tcPr>
            <w:tcW w:w="120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Dr. Pedro Espinosa Aguilar</w:t>
            </w:r>
          </w:p>
        </w:tc>
        <w:tc>
          <w:tcPr>
            <w:tcW w:w="293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pedro.espinosa@imss.gob.mx</w:t>
            </w:r>
          </w:p>
        </w:tc>
        <w:tc>
          <w:tcPr>
            <w:tcW w:w="1403"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55 77 59 0</w:t>
            </w:r>
          </w:p>
        </w:tc>
      </w:tr>
      <w:tr w:rsidR="00FB38CA" w:rsidRPr="00B5423C" w:rsidTr="00FB38CA">
        <w:trPr>
          <w:trHeight w:val="510"/>
          <w:jc w:val="center"/>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jc w:val="right"/>
              <w:rPr>
                <w:color w:val="000000" w:themeColor="text1"/>
                <w:sz w:val="18"/>
                <w:szCs w:val="18"/>
              </w:rPr>
            </w:pPr>
            <w:r w:rsidRPr="00B5423C">
              <w:rPr>
                <w:color w:val="000000" w:themeColor="text1"/>
                <w:sz w:val="18"/>
                <w:szCs w:val="18"/>
              </w:rPr>
              <w:t>156</w:t>
            </w:r>
          </w:p>
        </w:tc>
        <w:tc>
          <w:tcPr>
            <w:tcW w:w="1856"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Del Norte D.F.</w:t>
            </w:r>
          </w:p>
        </w:tc>
        <w:tc>
          <w:tcPr>
            <w:tcW w:w="800"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HGR</w:t>
            </w:r>
          </w:p>
        </w:tc>
        <w:tc>
          <w:tcPr>
            <w:tcW w:w="82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25</w:t>
            </w:r>
          </w:p>
        </w:tc>
        <w:tc>
          <w:tcPr>
            <w:tcW w:w="146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Iztapalapa</w:t>
            </w:r>
          </w:p>
        </w:tc>
        <w:tc>
          <w:tcPr>
            <w:tcW w:w="1392"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Iztapalapa</w:t>
            </w:r>
          </w:p>
        </w:tc>
        <w:tc>
          <w:tcPr>
            <w:tcW w:w="2279"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Calzada Ignacio Zaragoza No. 1840  Col. Juan Escutia C.P. 09100, Iztapalapa, D.F.</w:t>
            </w:r>
          </w:p>
        </w:tc>
        <w:tc>
          <w:tcPr>
            <w:tcW w:w="120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Dr. Juan Antonio De La Fuente Pineda</w:t>
            </w:r>
          </w:p>
        </w:tc>
        <w:tc>
          <w:tcPr>
            <w:tcW w:w="293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juan.delafuentep@imss.gob.mx</w:t>
            </w:r>
          </w:p>
        </w:tc>
        <w:tc>
          <w:tcPr>
            <w:tcW w:w="1403"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57 45 65 08</w:t>
            </w:r>
          </w:p>
        </w:tc>
      </w:tr>
      <w:tr w:rsidR="00FB38CA" w:rsidRPr="00B5423C" w:rsidTr="00FB38CA">
        <w:trPr>
          <w:trHeight w:val="765"/>
          <w:jc w:val="center"/>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jc w:val="right"/>
              <w:rPr>
                <w:color w:val="000000" w:themeColor="text1"/>
                <w:sz w:val="18"/>
                <w:szCs w:val="18"/>
              </w:rPr>
            </w:pPr>
            <w:r w:rsidRPr="00B5423C">
              <w:rPr>
                <w:color w:val="000000" w:themeColor="text1"/>
                <w:sz w:val="18"/>
                <w:szCs w:val="18"/>
              </w:rPr>
              <w:t>157</w:t>
            </w:r>
          </w:p>
        </w:tc>
        <w:tc>
          <w:tcPr>
            <w:tcW w:w="1856"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Del Norte D.F.</w:t>
            </w:r>
          </w:p>
        </w:tc>
        <w:tc>
          <w:tcPr>
            <w:tcW w:w="800"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HGZ</w:t>
            </w:r>
          </w:p>
        </w:tc>
        <w:tc>
          <w:tcPr>
            <w:tcW w:w="82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27</w:t>
            </w:r>
          </w:p>
        </w:tc>
        <w:tc>
          <w:tcPr>
            <w:tcW w:w="146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Cuauhtémoc</w:t>
            </w:r>
          </w:p>
        </w:tc>
        <w:tc>
          <w:tcPr>
            <w:tcW w:w="1392"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Cuauhtemoc</w:t>
            </w:r>
          </w:p>
        </w:tc>
        <w:tc>
          <w:tcPr>
            <w:tcW w:w="2279"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Eje Central Lázaro Cárdenas No. 445 unidad Nonoalco Tlatelolco Col. unidad Nonoalco Tlatelolco C.P. 06900, Cuauhtemoc, D.F.</w:t>
            </w:r>
          </w:p>
        </w:tc>
        <w:tc>
          <w:tcPr>
            <w:tcW w:w="120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Dr. Jorge Luis Zendejas Villanueva</w:t>
            </w:r>
          </w:p>
        </w:tc>
        <w:tc>
          <w:tcPr>
            <w:tcW w:w="293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jorge.zendejas@imss.gob.mx</w:t>
            </w:r>
          </w:p>
        </w:tc>
        <w:tc>
          <w:tcPr>
            <w:tcW w:w="1403"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55 97 37</w:t>
            </w:r>
          </w:p>
        </w:tc>
      </w:tr>
      <w:tr w:rsidR="00FB38CA" w:rsidRPr="00B5423C" w:rsidTr="00FB38CA">
        <w:trPr>
          <w:trHeight w:val="1020"/>
          <w:jc w:val="center"/>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jc w:val="right"/>
              <w:rPr>
                <w:color w:val="000000" w:themeColor="text1"/>
                <w:sz w:val="18"/>
                <w:szCs w:val="18"/>
              </w:rPr>
            </w:pPr>
            <w:r w:rsidRPr="00B5423C">
              <w:rPr>
                <w:color w:val="000000" w:themeColor="text1"/>
                <w:sz w:val="18"/>
                <w:szCs w:val="18"/>
              </w:rPr>
              <w:t>158</w:t>
            </w:r>
          </w:p>
        </w:tc>
        <w:tc>
          <w:tcPr>
            <w:tcW w:w="1856"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Del Norte D.F.</w:t>
            </w:r>
          </w:p>
        </w:tc>
        <w:tc>
          <w:tcPr>
            <w:tcW w:w="800"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HGZMF</w:t>
            </w:r>
          </w:p>
        </w:tc>
        <w:tc>
          <w:tcPr>
            <w:tcW w:w="82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29</w:t>
            </w:r>
          </w:p>
        </w:tc>
        <w:tc>
          <w:tcPr>
            <w:tcW w:w="146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Gustavo A. Madero</w:t>
            </w:r>
          </w:p>
        </w:tc>
        <w:tc>
          <w:tcPr>
            <w:tcW w:w="1392"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Gustavo A. Madero</w:t>
            </w:r>
          </w:p>
        </w:tc>
        <w:tc>
          <w:tcPr>
            <w:tcW w:w="2279"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Av. 510 No. 100 esquina Emiliano Zapata,S.Juan de Aragón 1a. Sección Col. unidad San Juan de Aragón C.P. 07920, Gustavo A. Mad</w:t>
            </w:r>
          </w:p>
        </w:tc>
        <w:tc>
          <w:tcPr>
            <w:tcW w:w="120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Dr. Antonio Gilberto Gómez Castro</w:t>
            </w:r>
          </w:p>
        </w:tc>
        <w:tc>
          <w:tcPr>
            <w:tcW w:w="293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antonio.gomez@imss.gob.mx</w:t>
            </w:r>
          </w:p>
        </w:tc>
        <w:tc>
          <w:tcPr>
            <w:tcW w:w="1403"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57 60 01 5</w:t>
            </w:r>
          </w:p>
        </w:tc>
      </w:tr>
      <w:tr w:rsidR="00FB38CA" w:rsidRPr="00B5423C" w:rsidTr="00FB38CA">
        <w:trPr>
          <w:trHeight w:val="765"/>
          <w:jc w:val="center"/>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jc w:val="right"/>
              <w:rPr>
                <w:color w:val="000000" w:themeColor="text1"/>
                <w:sz w:val="18"/>
                <w:szCs w:val="18"/>
              </w:rPr>
            </w:pPr>
            <w:r w:rsidRPr="00B5423C">
              <w:rPr>
                <w:color w:val="000000" w:themeColor="text1"/>
                <w:sz w:val="18"/>
                <w:szCs w:val="18"/>
              </w:rPr>
              <w:t>159</w:t>
            </w:r>
          </w:p>
        </w:tc>
        <w:tc>
          <w:tcPr>
            <w:tcW w:w="1856"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Del Sur D.F.</w:t>
            </w:r>
          </w:p>
        </w:tc>
        <w:tc>
          <w:tcPr>
            <w:tcW w:w="800"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HGR</w:t>
            </w:r>
          </w:p>
        </w:tc>
        <w:tc>
          <w:tcPr>
            <w:tcW w:w="82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1</w:t>
            </w:r>
          </w:p>
        </w:tc>
        <w:tc>
          <w:tcPr>
            <w:tcW w:w="146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Benito Juárez</w:t>
            </w:r>
          </w:p>
        </w:tc>
        <w:tc>
          <w:tcPr>
            <w:tcW w:w="1392"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México D.F.</w:t>
            </w:r>
          </w:p>
        </w:tc>
        <w:tc>
          <w:tcPr>
            <w:tcW w:w="2279"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Gabriel Mancera No. 222 entre Romero de Terreros y Nicolas San J Col. Del Valle C.P. 03100, México D.F.</w:t>
            </w:r>
          </w:p>
        </w:tc>
        <w:tc>
          <w:tcPr>
            <w:tcW w:w="120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Dr. Carlos Ernesto Castillo Herrera</w:t>
            </w:r>
          </w:p>
        </w:tc>
        <w:tc>
          <w:tcPr>
            <w:tcW w:w="293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carlos.castilloh@imss.gob.mx</w:t>
            </w:r>
          </w:p>
        </w:tc>
        <w:tc>
          <w:tcPr>
            <w:tcW w:w="1403"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56 39 19 4</w:t>
            </w:r>
          </w:p>
        </w:tc>
      </w:tr>
      <w:tr w:rsidR="00FB38CA" w:rsidRPr="00B5423C" w:rsidTr="00FB38CA">
        <w:trPr>
          <w:trHeight w:val="765"/>
          <w:jc w:val="center"/>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jc w:val="right"/>
              <w:rPr>
                <w:color w:val="000000" w:themeColor="text1"/>
                <w:sz w:val="18"/>
                <w:szCs w:val="18"/>
              </w:rPr>
            </w:pPr>
            <w:r w:rsidRPr="00B5423C">
              <w:rPr>
                <w:color w:val="000000" w:themeColor="text1"/>
                <w:sz w:val="18"/>
                <w:szCs w:val="18"/>
              </w:rPr>
              <w:t>160</w:t>
            </w:r>
          </w:p>
        </w:tc>
        <w:tc>
          <w:tcPr>
            <w:tcW w:w="1856"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Del Sur D.F.</w:t>
            </w:r>
          </w:p>
        </w:tc>
        <w:tc>
          <w:tcPr>
            <w:tcW w:w="800"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HGZMF</w:t>
            </w:r>
          </w:p>
        </w:tc>
        <w:tc>
          <w:tcPr>
            <w:tcW w:w="82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26</w:t>
            </w:r>
          </w:p>
        </w:tc>
        <w:tc>
          <w:tcPr>
            <w:tcW w:w="146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Cuauhtémoc</w:t>
            </w:r>
          </w:p>
        </w:tc>
        <w:tc>
          <w:tcPr>
            <w:tcW w:w="1392"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México, D.F.</w:t>
            </w:r>
          </w:p>
        </w:tc>
        <w:tc>
          <w:tcPr>
            <w:tcW w:w="2279"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Chilpancingo 56 entre Aguascalientes y Tlaxcala Col. Condesa C.P. 06100, México, D.F.</w:t>
            </w:r>
          </w:p>
        </w:tc>
        <w:tc>
          <w:tcPr>
            <w:tcW w:w="120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Dra. María Elena Guzmán Osorio </w:t>
            </w:r>
          </w:p>
        </w:tc>
        <w:tc>
          <w:tcPr>
            <w:tcW w:w="293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maria.guzmanos@imss.gob.mx</w:t>
            </w:r>
          </w:p>
        </w:tc>
        <w:tc>
          <w:tcPr>
            <w:tcW w:w="1403"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52 86 81 8</w:t>
            </w:r>
          </w:p>
        </w:tc>
      </w:tr>
      <w:tr w:rsidR="00FB38CA" w:rsidRPr="00B5423C" w:rsidTr="00FB38CA">
        <w:trPr>
          <w:trHeight w:val="765"/>
          <w:jc w:val="center"/>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jc w:val="right"/>
              <w:rPr>
                <w:color w:val="000000" w:themeColor="text1"/>
                <w:sz w:val="18"/>
                <w:szCs w:val="18"/>
              </w:rPr>
            </w:pPr>
            <w:r w:rsidRPr="00B5423C">
              <w:rPr>
                <w:color w:val="000000" w:themeColor="text1"/>
                <w:sz w:val="18"/>
                <w:szCs w:val="18"/>
              </w:rPr>
              <w:lastRenderedPageBreak/>
              <w:t>161</w:t>
            </w:r>
          </w:p>
        </w:tc>
        <w:tc>
          <w:tcPr>
            <w:tcW w:w="1856"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Del Sur D.F.</w:t>
            </w:r>
          </w:p>
        </w:tc>
        <w:tc>
          <w:tcPr>
            <w:tcW w:w="800"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HGZMF</w:t>
            </w:r>
          </w:p>
        </w:tc>
        <w:tc>
          <w:tcPr>
            <w:tcW w:w="82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8</w:t>
            </w:r>
          </w:p>
        </w:tc>
        <w:tc>
          <w:tcPr>
            <w:tcW w:w="146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Álvaro Obregón</w:t>
            </w:r>
          </w:p>
        </w:tc>
        <w:tc>
          <w:tcPr>
            <w:tcW w:w="1392"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México, D.F.</w:t>
            </w:r>
          </w:p>
        </w:tc>
        <w:tc>
          <w:tcPr>
            <w:tcW w:w="2279"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Río Magdalena entre Altamirano e Hidalgo  No. 289  Col. Tizapán San Angel C.P. 01090, México, D.F.</w:t>
            </w:r>
          </w:p>
        </w:tc>
        <w:tc>
          <w:tcPr>
            <w:tcW w:w="120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Dr. Francisco Javier Padilla Del Toro</w:t>
            </w:r>
          </w:p>
        </w:tc>
        <w:tc>
          <w:tcPr>
            <w:tcW w:w="293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francisco.padillad@imss.gob.mx</w:t>
            </w:r>
          </w:p>
        </w:tc>
        <w:tc>
          <w:tcPr>
            <w:tcW w:w="1403"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55 50 05 5</w:t>
            </w:r>
          </w:p>
        </w:tc>
      </w:tr>
      <w:tr w:rsidR="00FB38CA" w:rsidRPr="00B5423C" w:rsidTr="00FB38CA">
        <w:trPr>
          <w:trHeight w:val="765"/>
          <w:jc w:val="center"/>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jc w:val="right"/>
              <w:rPr>
                <w:color w:val="000000" w:themeColor="text1"/>
                <w:sz w:val="18"/>
                <w:szCs w:val="18"/>
              </w:rPr>
            </w:pPr>
            <w:r w:rsidRPr="00B5423C">
              <w:rPr>
                <w:color w:val="000000" w:themeColor="text1"/>
                <w:sz w:val="18"/>
                <w:szCs w:val="18"/>
              </w:rPr>
              <w:t>162</w:t>
            </w:r>
          </w:p>
        </w:tc>
        <w:tc>
          <w:tcPr>
            <w:tcW w:w="1856"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Del Sur D.F.</w:t>
            </w:r>
          </w:p>
        </w:tc>
        <w:tc>
          <w:tcPr>
            <w:tcW w:w="800"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HGZ</w:t>
            </w:r>
          </w:p>
        </w:tc>
        <w:tc>
          <w:tcPr>
            <w:tcW w:w="82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2A</w:t>
            </w:r>
          </w:p>
        </w:tc>
        <w:tc>
          <w:tcPr>
            <w:tcW w:w="146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Iztacalco</w:t>
            </w:r>
          </w:p>
        </w:tc>
        <w:tc>
          <w:tcPr>
            <w:tcW w:w="1392"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Iztacalco</w:t>
            </w:r>
          </w:p>
        </w:tc>
        <w:tc>
          <w:tcPr>
            <w:tcW w:w="2279"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Añil No. 144 Francisco del Paso y Troncoso Col. Granjas México C.P. 08400, Iztacalco, D.F.</w:t>
            </w:r>
          </w:p>
        </w:tc>
        <w:tc>
          <w:tcPr>
            <w:tcW w:w="120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Dra. Alpha Escamilla Ruiz</w:t>
            </w:r>
          </w:p>
        </w:tc>
        <w:tc>
          <w:tcPr>
            <w:tcW w:w="293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alpha.escamilla@imss.gob.mx</w:t>
            </w:r>
          </w:p>
        </w:tc>
        <w:tc>
          <w:tcPr>
            <w:tcW w:w="1403"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56 50 27 6</w:t>
            </w:r>
          </w:p>
        </w:tc>
      </w:tr>
      <w:tr w:rsidR="00FB38CA" w:rsidRPr="00B5423C" w:rsidTr="00FB38CA">
        <w:trPr>
          <w:trHeight w:val="510"/>
          <w:jc w:val="center"/>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jc w:val="right"/>
              <w:rPr>
                <w:color w:val="000000" w:themeColor="text1"/>
                <w:sz w:val="18"/>
                <w:szCs w:val="18"/>
              </w:rPr>
            </w:pPr>
            <w:r w:rsidRPr="00B5423C">
              <w:rPr>
                <w:color w:val="000000" w:themeColor="text1"/>
                <w:sz w:val="18"/>
                <w:szCs w:val="18"/>
              </w:rPr>
              <w:t>163</w:t>
            </w:r>
          </w:p>
        </w:tc>
        <w:tc>
          <w:tcPr>
            <w:tcW w:w="1856"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Del Sur D.F.</w:t>
            </w:r>
          </w:p>
        </w:tc>
        <w:tc>
          <w:tcPr>
            <w:tcW w:w="800"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HGZ</w:t>
            </w:r>
          </w:p>
        </w:tc>
        <w:tc>
          <w:tcPr>
            <w:tcW w:w="82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30</w:t>
            </w:r>
          </w:p>
        </w:tc>
        <w:tc>
          <w:tcPr>
            <w:tcW w:w="146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Iztacalco</w:t>
            </w:r>
          </w:p>
        </w:tc>
        <w:tc>
          <w:tcPr>
            <w:tcW w:w="1392"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Iztacalco</w:t>
            </w:r>
          </w:p>
        </w:tc>
        <w:tc>
          <w:tcPr>
            <w:tcW w:w="2279"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Plutarco Elías Calles No. 473 Emilio Carranza Col. Santa Anita C.P. 08300, Iztacalco, D.F.</w:t>
            </w:r>
          </w:p>
        </w:tc>
        <w:tc>
          <w:tcPr>
            <w:tcW w:w="120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Dr. Gildaldo Normando Cano Manzano</w:t>
            </w:r>
          </w:p>
        </w:tc>
        <w:tc>
          <w:tcPr>
            <w:tcW w:w="293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gildardo.cano@imss.gob.mx</w:t>
            </w:r>
          </w:p>
        </w:tc>
        <w:tc>
          <w:tcPr>
            <w:tcW w:w="1403"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56 50 21 8</w:t>
            </w:r>
          </w:p>
        </w:tc>
      </w:tr>
      <w:tr w:rsidR="00FB38CA" w:rsidRPr="00B5423C" w:rsidTr="00FB38CA">
        <w:trPr>
          <w:trHeight w:val="765"/>
          <w:jc w:val="center"/>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jc w:val="right"/>
              <w:rPr>
                <w:color w:val="000000" w:themeColor="text1"/>
                <w:sz w:val="18"/>
                <w:szCs w:val="18"/>
              </w:rPr>
            </w:pPr>
            <w:r w:rsidRPr="00B5423C">
              <w:rPr>
                <w:color w:val="000000" w:themeColor="text1"/>
                <w:sz w:val="18"/>
                <w:szCs w:val="18"/>
              </w:rPr>
              <w:t>164</w:t>
            </w:r>
          </w:p>
        </w:tc>
        <w:tc>
          <w:tcPr>
            <w:tcW w:w="1856"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Del Sur D.F.</w:t>
            </w:r>
          </w:p>
        </w:tc>
        <w:tc>
          <w:tcPr>
            <w:tcW w:w="800"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HGZ</w:t>
            </w:r>
          </w:p>
        </w:tc>
        <w:tc>
          <w:tcPr>
            <w:tcW w:w="82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1A</w:t>
            </w:r>
          </w:p>
        </w:tc>
        <w:tc>
          <w:tcPr>
            <w:tcW w:w="146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Benito Juárez</w:t>
            </w:r>
          </w:p>
        </w:tc>
        <w:tc>
          <w:tcPr>
            <w:tcW w:w="1392"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Benito Juárez</w:t>
            </w:r>
          </w:p>
        </w:tc>
        <w:tc>
          <w:tcPr>
            <w:tcW w:w="2279"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Municipio Libre No. 270 entre Vértiz y División del Norte Col. Portales C.P. 03300, Benito Juárez, D.F.</w:t>
            </w:r>
          </w:p>
        </w:tc>
        <w:tc>
          <w:tcPr>
            <w:tcW w:w="120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Dr. Sergio Lozada Andrade </w:t>
            </w:r>
          </w:p>
        </w:tc>
        <w:tc>
          <w:tcPr>
            <w:tcW w:w="293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sergio.lozada@imss.gob.mx</w:t>
            </w:r>
          </w:p>
        </w:tc>
        <w:tc>
          <w:tcPr>
            <w:tcW w:w="1403"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56 05 10 15</w:t>
            </w:r>
          </w:p>
        </w:tc>
      </w:tr>
      <w:tr w:rsidR="00FB38CA" w:rsidRPr="00B5423C" w:rsidTr="00FB38CA">
        <w:trPr>
          <w:trHeight w:val="510"/>
          <w:jc w:val="center"/>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jc w:val="right"/>
              <w:rPr>
                <w:color w:val="000000" w:themeColor="text1"/>
                <w:sz w:val="18"/>
                <w:szCs w:val="18"/>
              </w:rPr>
            </w:pPr>
            <w:r w:rsidRPr="00B5423C">
              <w:rPr>
                <w:color w:val="000000" w:themeColor="text1"/>
                <w:sz w:val="18"/>
                <w:szCs w:val="18"/>
              </w:rPr>
              <w:t>165</w:t>
            </w:r>
          </w:p>
        </w:tc>
        <w:tc>
          <w:tcPr>
            <w:tcW w:w="1856"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Del Sur D.F.</w:t>
            </w:r>
          </w:p>
        </w:tc>
        <w:tc>
          <w:tcPr>
            <w:tcW w:w="800"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HGZ</w:t>
            </w:r>
          </w:p>
        </w:tc>
        <w:tc>
          <w:tcPr>
            <w:tcW w:w="82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47</w:t>
            </w:r>
          </w:p>
        </w:tc>
        <w:tc>
          <w:tcPr>
            <w:tcW w:w="146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Iztapalapa</w:t>
            </w:r>
          </w:p>
        </w:tc>
        <w:tc>
          <w:tcPr>
            <w:tcW w:w="1392"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Iztapalapa</w:t>
            </w:r>
          </w:p>
        </w:tc>
        <w:tc>
          <w:tcPr>
            <w:tcW w:w="2279"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Campaña del Ébano y Combate de Celaya Col. Vicente Guerrero C.P. 09200, Iztapalapa, D.F.</w:t>
            </w:r>
          </w:p>
        </w:tc>
        <w:tc>
          <w:tcPr>
            <w:tcW w:w="120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Dr. Sergio Raúl Guillen Espinoza</w:t>
            </w:r>
          </w:p>
        </w:tc>
        <w:tc>
          <w:tcPr>
            <w:tcW w:w="293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sergio.guillen@imss.gob.mx</w:t>
            </w:r>
          </w:p>
        </w:tc>
        <w:tc>
          <w:tcPr>
            <w:tcW w:w="1403"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56 91 83 0</w:t>
            </w:r>
          </w:p>
        </w:tc>
      </w:tr>
      <w:tr w:rsidR="00FB38CA" w:rsidRPr="00B5423C" w:rsidTr="00FB38CA">
        <w:trPr>
          <w:trHeight w:val="765"/>
          <w:jc w:val="center"/>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jc w:val="right"/>
              <w:rPr>
                <w:color w:val="000000" w:themeColor="text1"/>
                <w:sz w:val="18"/>
                <w:szCs w:val="18"/>
              </w:rPr>
            </w:pPr>
            <w:r w:rsidRPr="00B5423C">
              <w:rPr>
                <w:color w:val="000000" w:themeColor="text1"/>
                <w:sz w:val="18"/>
                <w:szCs w:val="18"/>
              </w:rPr>
              <w:t>166</w:t>
            </w:r>
          </w:p>
        </w:tc>
        <w:tc>
          <w:tcPr>
            <w:tcW w:w="1856"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Del Sur D.F.</w:t>
            </w:r>
          </w:p>
        </w:tc>
        <w:tc>
          <w:tcPr>
            <w:tcW w:w="800"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HGZ</w:t>
            </w:r>
          </w:p>
        </w:tc>
        <w:tc>
          <w:tcPr>
            <w:tcW w:w="82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32</w:t>
            </w:r>
          </w:p>
        </w:tc>
        <w:tc>
          <w:tcPr>
            <w:tcW w:w="146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Tlalpan</w:t>
            </w:r>
          </w:p>
        </w:tc>
        <w:tc>
          <w:tcPr>
            <w:tcW w:w="1392"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Coyoacán</w:t>
            </w:r>
          </w:p>
        </w:tc>
        <w:tc>
          <w:tcPr>
            <w:tcW w:w="2279"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Clzd. del Hueso s/n Canal de Miramontes y las Bombas Col. Ex-Hacienda Coapa C.P. 14310, Coyoacán, D.F.</w:t>
            </w:r>
          </w:p>
        </w:tc>
        <w:tc>
          <w:tcPr>
            <w:tcW w:w="120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Dr. Jose Luis Aranza Aguilar</w:t>
            </w:r>
          </w:p>
        </w:tc>
        <w:tc>
          <w:tcPr>
            <w:tcW w:w="293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jose.aranza@imss.gob.mx</w:t>
            </w:r>
          </w:p>
        </w:tc>
        <w:tc>
          <w:tcPr>
            <w:tcW w:w="1403"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56 77 72 4</w:t>
            </w:r>
          </w:p>
        </w:tc>
      </w:tr>
      <w:tr w:rsidR="00FB38CA" w:rsidRPr="00B5423C" w:rsidTr="00FB38CA">
        <w:trPr>
          <w:trHeight w:val="765"/>
          <w:jc w:val="center"/>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jc w:val="right"/>
              <w:rPr>
                <w:color w:val="000000" w:themeColor="text1"/>
                <w:sz w:val="18"/>
                <w:szCs w:val="18"/>
              </w:rPr>
            </w:pPr>
            <w:r w:rsidRPr="00B5423C">
              <w:rPr>
                <w:color w:val="000000" w:themeColor="text1"/>
                <w:sz w:val="18"/>
                <w:szCs w:val="18"/>
              </w:rPr>
              <w:t>167</w:t>
            </w:r>
          </w:p>
        </w:tc>
        <w:tc>
          <w:tcPr>
            <w:tcW w:w="1856"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UMAE HE  CMN Siglo XXI</w:t>
            </w:r>
          </w:p>
        </w:tc>
        <w:tc>
          <w:tcPr>
            <w:tcW w:w="800"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HESP</w:t>
            </w:r>
          </w:p>
        </w:tc>
        <w:tc>
          <w:tcPr>
            <w:tcW w:w="82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S/N</w:t>
            </w:r>
          </w:p>
        </w:tc>
        <w:tc>
          <w:tcPr>
            <w:tcW w:w="146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Cuauhtémoc</w:t>
            </w:r>
          </w:p>
        </w:tc>
        <w:tc>
          <w:tcPr>
            <w:tcW w:w="1392"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México, D.F.</w:t>
            </w:r>
          </w:p>
        </w:tc>
        <w:tc>
          <w:tcPr>
            <w:tcW w:w="2279"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Av. Cuauhtémoc  entre Dr. Márque y Ejer 3 Sur No. 330 Col. Doctores C.P. 06720, México, D.F., D.F.</w:t>
            </w:r>
          </w:p>
        </w:tc>
        <w:tc>
          <w:tcPr>
            <w:tcW w:w="120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Dr. Carlos Fredy Cuevas García</w:t>
            </w:r>
          </w:p>
        </w:tc>
        <w:tc>
          <w:tcPr>
            <w:tcW w:w="293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 </w:t>
            </w:r>
          </w:p>
        </w:tc>
        <w:tc>
          <w:tcPr>
            <w:tcW w:w="1403"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57 61 02 85</w:t>
            </w:r>
          </w:p>
        </w:tc>
      </w:tr>
      <w:tr w:rsidR="00FB38CA" w:rsidRPr="00B5423C" w:rsidTr="00FB38CA">
        <w:trPr>
          <w:trHeight w:val="510"/>
          <w:jc w:val="center"/>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jc w:val="right"/>
              <w:rPr>
                <w:color w:val="000000" w:themeColor="text1"/>
                <w:sz w:val="18"/>
                <w:szCs w:val="18"/>
              </w:rPr>
            </w:pPr>
            <w:r w:rsidRPr="00B5423C">
              <w:rPr>
                <w:color w:val="000000" w:themeColor="text1"/>
                <w:sz w:val="18"/>
                <w:szCs w:val="18"/>
              </w:rPr>
              <w:t>168</w:t>
            </w:r>
          </w:p>
        </w:tc>
        <w:tc>
          <w:tcPr>
            <w:tcW w:w="1856"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UMAE HE 71 Torreón</w:t>
            </w:r>
          </w:p>
        </w:tc>
        <w:tc>
          <w:tcPr>
            <w:tcW w:w="800"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HESP</w:t>
            </w:r>
          </w:p>
        </w:tc>
        <w:tc>
          <w:tcPr>
            <w:tcW w:w="82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71</w:t>
            </w:r>
          </w:p>
        </w:tc>
        <w:tc>
          <w:tcPr>
            <w:tcW w:w="146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Torreón</w:t>
            </w:r>
          </w:p>
        </w:tc>
        <w:tc>
          <w:tcPr>
            <w:tcW w:w="1392"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Torreón</w:t>
            </w:r>
          </w:p>
        </w:tc>
        <w:tc>
          <w:tcPr>
            <w:tcW w:w="2279"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Blvd. Revolución y Calle 27   No. Col. Centro C.P. 27100, Torreón, Coahuila</w:t>
            </w:r>
          </w:p>
        </w:tc>
        <w:tc>
          <w:tcPr>
            <w:tcW w:w="120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Dr. Marco Aurelio Burgos Martinez</w:t>
            </w:r>
          </w:p>
        </w:tc>
        <w:tc>
          <w:tcPr>
            <w:tcW w:w="293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 </w:t>
            </w:r>
          </w:p>
        </w:tc>
        <w:tc>
          <w:tcPr>
            <w:tcW w:w="1403"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 xml:space="preserve">01 871 729 0851 </w:t>
            </w:r>
          </w:p>
        </w:tc>
      </w:tr>
      <w:tr w:rsidR="00FB38CA" w:rsidRPr="00B5423C" w:rsidTr="00FB38CA">
        <w:trPr>
          <w:trHeight w:val="765"/>
          <w:jc w:val="center"/>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jc w:val="right"/>
              <w:rPr>
                <w:color w:val="000000" w:themeColor="text1"/>
                <w:sz w:val="18"/>
                <w:szCs w:val="18"/>
              </w:rPr>
            </w:pPr>
            <w:r w:rsidRPr="00B5423C">
              <w:rPr>
                <w:color w:val="000000" w:themeColor="text1"/>
                <w:sz w:val="18"/>
                <w:szCs w:val="18"/>
              </w:rPr>
              <w:lastRenderedPageBreak/>
              <w:t>169</w:t>
            </w:r>
          </w:p>
        </w:tc>
        <w:tc>
          <w:tcPr>
            <w:tcW w:w="1856"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UMAE HE 1 CMN BajÍo</w:t>
            </w:r>
          </w:p>
        </w:tc>
        <w:tc>
          <w:tcPr>
            <w:tcW w:w="800"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HESP</w:t>
            </w:r>
          </w:p>
        </w:tc>
        <w:tc>
          <w:tcPr>
            <w:tcW w:w="82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1</w:t>
            </w:r>
          </w:p>
        </w:tc>
        <w:tc>
          <w:tcPr>
            <w:tcW w:w="146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León</w:t>
            </w:r>
          </w:p>
        </w:tc>
        <w:tc>
          <w:tcPr>
            <w:tcW w:w="1392"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León</w:t>
            </w:r>
          </w:p>
        </w:tc>
        <w:tc>
          <w:tcPr>
            <w:tcW w:w="2279"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Blvd. Adolfo López Mateos y Paseo de los Insurgentes No. Col. Los Paraísos C.P. 37320, León, Guanajuato</w:t>
            </w:r>
          </w:p>
        </w:tc>
        <w:tc>
          <w:tcPr>
            <w:tcW w:w="120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 </w:t>
            </w:r>
          </w:p>
        </w:tc>
        <w:tc>
          <w:tcPr>
            <w:tcW w:w="293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 </w:t>
            </w:r>
          </w:p>
        </w:tc>
        <w:tc>
          <w:tcPr>
            <w:tcW w:w="1403"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01 477 717 30 04</w:t>
            </w:r>
          </w:p>
        </w:tc>
      </w:tr>
      <w:tr w:rsidR="00FB38CA" w:rsidRPr="00B5423C" w:rsidTr="00FB38CA">
        <w:trPr>
          <w:trHeight w:val="510"/>
          <w:jc w:val="center"/>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jc w:val="right"/>
              <w:rPr>
                <w:color w:val="000000" w:themeColor="text1"/>
                <w:sz w:val="18"/>
                <w:szCs w:val="18"/>
              </w:rPr>
            </w:pPr>
            <w:r w:rsidRPr="00B5423C">
              <w:rPr>
                <w:color w:val="000000" w:themeColor="text1"/>
                <w:sz w:val="18"/>
                <w:szCs w:val="18"/>
              </w:rPr>
              <w:t>170</w:t>
            </w:r>
          </w:p>
        </w:tc>
        <w:tc>
          <w:tcPr>
            <w:tcW w:w="1856"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UMAE HE 2 CMN Obregón</w:t>
            </w:r>
          </w:p>
        </w:tc>
        <w:tc>
          <w:tcPr>
            <w:tcW w:w="800"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HESP</w:t>
            </w:r>
          </w:p>
        </w:tc>
        <w:tc>
          <w:tcPr>
            <w:tcW w:w="82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2</w:t>
            </w:r>
          </w:p>
        </w:tc>
        <w:tc>
          <w:tcPr>
            <w:tcW w:w="146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Ciudad Obregón</w:t>
            </w:r>
          </w:p>
        </w:tc>
        <w:tc>
          <w:tcPr>
            <w:tcW w:w="1392"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Cajeme</w:t>
            </w:r>
          </w:p>
        </w:tc>
        <w:tc>
          <w:tcPr>
            <w:tcW w:w="2279"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Calle Hidalgo No. s.n.  Col.  C.P. 85120, Cajeme, Sonora</w:t>
            </w:r>
          </w:p>
        </w:tc>
        <w:tc>
          <w:tcPr>
            <w:tcW w:w="120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Dr. Gilberto Pérez Rodríguez</w:t>
            </w:r>
          </w:p>
        </w:tc>
        <w:tc>
          <w:tcPr>
            <w:tcW w:w="293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 </w:t>
            </w:r>
          </w:p>
        </w:tc>
        <w:tc>
          <w:tcPr>
            <w:tcW w:w="1403"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01 644 414  4246</w:t>
            </w:r>
          </w:p>
        </w:tc>
      </w:tr>
      <w:tr w:rsidR="00FB38CA" w:rsidRPr="00B5423C" w:rsidTr="00FB38CA">
        <w:trPr>
          <w:trHeight w:val="765"/>
          <w:jc w:val="center"/>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jc w:val="right"/>
              <w:rPr>
                <w:color w:val="000000" w:themeColor="text1"/>
                <w:sz w:val="18"/>
                <w:szCs w:val="18"/>
              </w:rPr>
            </w:pPr>
            <w:r w:rsidRPr="00B5423C">
              <w:rPr>
                <w:color w:val="000000" w:themeColor="text1"/>
                <w:sz w:val="18"/>
                <w:szCs w:val="18"/>
              </w:rPr>
              <w:t>171</w:t>
            </w:r>
          </w:p>
        </w:tc>
        <w:tc>
          <w:tcPr>
            <w:tcW w:w="1856"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UMAE HE 14 CMN Veracruz</w:t>
            </w:r>
          </w:p>
        </w:tc>
        <w:tc>
          <w:tcPr>
            <w:tcW w:w="800"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HESP</w:t>
            </w:r>
          </w:p>
        </w:tc>
        <w:tc>
          <w:tcPr>
            <w:tcW w:w="82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14</w:t>
            </w:r>
          </w:p>
        </w:tc>
        <w:tc>
          <w:tcPr>
            <w:tcW w:w="146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Veracruz</w:t>
            </w:r>
          </w:p>
        </w:tc>
        <w:tc>
          <w:tcPr>
            <w:tcW w:w="1392"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Veracruz</w:t>
            </w:r>
          </w:p>
        </w:tc>
        <w:tc>
          <w:tcPr>
            <w:tcW w:w="2279"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Av. Cuauhtémoc, Cervantes y Padilla No. s/n Col. Formando Hogar, C.P. 91810, Veracruz, Veracruz Norte</w:t>
            </w:r>
          </w:p>
        </w:tc>
        <w:tc>
          <w:tcPr>
            <w:tcW w:w="120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Dr. Arturo Navarrete Escobar</w:t>
            </w:r>
          </w:p>
        </w:tc>
        <w:tc>
          <w:tcPr>
            <w:tcW w:w="293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 </w:t>
            </w:r>
          </w:p>
        </w:tc>
        <w:tc>
          <w:tcPr>
            <w:tcW w:w="1403"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01 229 934 2031</w:t>
            </w:r>
          </w:p>
        </w:tc>
      </w:tr>
      <w:tr w:rsidR="00FB38CA" w:rsidRPr="00B5423C" w:rsidTr="00FB38CA">
        <w:trPr>
          <w:trHeight w:val="765"/>
          <w:jc w:val="center"/>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jc w:val="right"/>
              <w:rPr>
                <w:color w:val="000000" w:themeColor="text1"/>
                <w:sz w:val="18"/>
                <w:szCs w:val="18"/>
              </w:rPr>
            </w:pPr>
            <w:r w:rsidRPr="00B5423C">
              <w:rPr>
                <w:color w:val="000000" w:themeColor="text1"/>
                <w:sz w:val="18"/>
                <w:szCs w:val="18"/>
              </w:rPr>
              <w:t>172</w:t>
            </w:r>
          </w:p>
        </w:tc>
        <w:tc>
          <w:tcPr>
            <w:tcW w:w="1856"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UMAE HP CMN Siglo XXI</w:t>
            </w:r>
          </w:p>
        </w:tc>
        <w:tc>
          <w:tcPr>
            <w:tcW w:w="800"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HP</w:t>
            </w:r>
          </w:p>
        </w:tc>
        <w:tc>
          <w:tcPr>
            <w:tcW w:w="82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S/N</w:t>
            </w:r>
          </w:p>
        </w:tc>
        <w:tc>
          <w:tcPr>
            <w:tcW w:w="146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Cuauhtémoc</w:t>
            </w:r>
          </w:p>
        </w:tc>
        <w:tc>
          <w:tcPr>
            <w:tcW w:w="1392"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México, D.F.</w:t>
            </w:r>
          </w:p>
        </w:tc>
        <w:tc>
          <w:tcPr>
            <w:tcW w:w="2279"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Av. Cuauhtémoc entre Dr. Márquez y Eje 3 Sur No. 330  Col. Doctores C.P. 06720, México, D.F.</w:t>
            </w:r>
          </w:p>
        </w:tc>
        <w:tc>
          <w:tcPr>
            <w:tcW w:w="120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Dr. Hermilo de la Cruz Yañez</w:t>
            </w:r>
          </w:p>
        </w:tc>
        <w:tc>
          <w:tcPr>
            <w:tcW w:w="293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 </w:t>
            </w:r>
          </w:p>
        </w:tc>
        <w:tc>
          <w:tcPr>
            <w:tcW w:w="1403"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55 88 78 61</w:t>
            </w:r>
          </w:p>
        </w:tc>
      </w:tr>
      <w:tr w:rsidR="00FB38CA" w:rsidRPr="00B5423C" w:rsidTr="00FB38CA">
        <w:trPr>
          <w:trHeight w:val="510"/>
          <w:jc w:val="center"/>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jc w:val="right"/>
              <w:rPr>
                <w:color w:val="000000" w:themeColor="text1"/>
                <w:sz w:val="18"/>
                <w:szCs w:val="18"/>
              </w:rPr>
            </w:pPr>
            <w:r w:rsidRPr="00B5423C">
              <w:rPr>
                <w:color w:val="000000" w:themeColor="text1"/>
                <w:sz w:val="18"/>
                <w:szCs w:val="18"/>
              </w:rPr>
              <w:t>173</w:t>
            </w:r>
          </w:p>
        </w:tc>
        <w:tc>
          <w:tcPr>
            <w:tcW w:w="1856"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UMAE HP CMN OCC</w:t>
            </w:r>
          </w:p>
        </w:tc>
        <w:tc>
          <w:tcPr>
            <w:tcW w:w="800"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HP</w:t>
            </w:r>
          </w:p>
        </w:tc>
        <w:tc>
          <w:tcPr>
            <w:tcW w:w="82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S/N</w:t>
            </w:r>
          </w:p>
        </w:tc>
        <w:tc>
          <w:tcPr>
            <w:tcW w:w="146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Guadalajara</w:t>
            </w:r>
          </w:p>
        </w:tc>
        <w:tc>
          <w:tcPr>
            <w:tcW w:w="1392"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Guadalajara</w:t>
            </w:r>
          </w:p>
        </w:tc>
        <w:tc>
          <w:tcPr>
            <w:tcW w:w="2279"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Belisario Domínguez No. 735  Col. Oblatos C.P. 44340, Guadalajara, Jalisco</w:t>
            </w:r>
          </w:p>
        </w:tc>
        <w:tc>
          <w:tcPr>
            <w:tcW w:w="120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Dr. José de Jesús Arriaga Dávila</w:t>
            </w:r>
          </w:p>
        </w:tc>
        <w:tc>
          <w:tcPr>
            <w:tcW w:w="293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 </w:t>
            </w:r>
          </w:p>
        </w:tc>
        <w:tc>
          <w:tcPr>
            <w:tcW w:w="1403"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01 33 3618 8618</w:t>
            </w:r>
          </w:p>
        </w:tc>
      </w:tr>
      <w:tr w:rsidR="00FB38CA" w:rsidRPr="00B5423C" w:rsidTr="00FB38CA">
        <w:trPr>
          <w:trHeight w:val="765"/>
          <w:jc w:val="center"/>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jc w:val="right"/>
              <w:rPr>
                <w:color w:val="000000" w:themeColor="text1"/>
                <w:sz w:val="18"/>
                <w:szCs w:val="18"/>
              </w:rPr>
            </w:pPr>
            <w:r w:rsidRPr="00B5423C">
              <w:rPr>
                <w:color w:val="000000" w:themeColor="text1"/>
                <w:sz w:val="18"/>
                <w:szCs w:val="18"/>
              </w:rPr>
              <w:t>174</w:t>
            </w:r>
          </w:p>
        </w:tc>
        <w:tc>
          <w:tcPr>
            <w:tcW w:w="1856"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UMAE HGP 48 CMN Bajío</w:t>
            </w:r>
          </w:p>
        </w:tc>
        <w:tc>
          <w:tcPr>
            <w:tcW w:w="800"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HGP</w:t>
            </w:r>
          </w:p>
        </w:tc>
        <w:tc>
          <w:tcPr>
            <w:tcW w:w="82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48</w:t>
            </w:r>
          </w:p>
        </w:tc>
        <w:tc>
          <w:tcPr>
            <w:tcW w:w="146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León</w:t>
            </w:r>
          </w:p>
        </w:tc>
        <w:tc>
          <w:tcPr>
            <w:tcW w:w="1392"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León</w:t>
            </w:r>
          </w:p>
        </w:tc>
        <w:tc>
          <w:tcPr>
            <w:tcW w:w="2279"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Av. México esquina Paseo de los Insurgentes No. Col. Los Paraísos C.P. 37320, León, Guanajuato</w:t>
            </w:r>
          </w:p>
        </w:tc>
        <w:tc>
          <w:tcPr>
            <w:tcW w:w="120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Dr. Víctor Godínez</w:t>
            </w:r>
          </w:p>
        </w:tc>
        <w:tc>
          <w:tcPr>
            <w:tcW w:w="293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 </w:t>
            </w:r>
          </w:p>
        </w:tc>
        <w:tc>
          <w:tcPr>
            <w:tcW w:w="1403"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01 477 717 5076</w:t>
            </w:r>
          </w:p>
        </w:tc>
      </w:tr>
      <w:tr w:rsidR="00FB38CA" w:rsidRPr="00B5423C" w:rsidTr="00FB38CA">
        <w:trPr>
          <w:trHeight w:val="510"/>
          <w:jc w:val="center"/>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jc w:val="right"/>
              <w:rPr>
                <w:color w:val="000000" w:themeColor="text1"/>
                <w:sz w:val="18"/>
                <w:szCs w:val="18"/>
              </w:rPr>
            </w:pPr>
            <w:r w:rsidRPr="00B5423C">
              <w:rPr>
                <w:color w:val="000000" w:themeColor="text1"/>
                <w:sz w:val="18"/>
                <w:szCs w:val="18"/>
              </w:rPr>
              <w:t>175</w:t>
            </w:r>
          </w:p>
        </w:tc>
        <w:tc>
          <w:tcPr>
            <w:tcW w:w="1856"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UMAE HGRAL  CMN La Raza</w:t>
            </w:r>
          </w:p>
        </w:tc>
        <w:tc>
          <w:tcPr>
            <w:tcW w:w="800"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HGRAL</w:t>
            </w:r>
          </w:p>
        </w:tc>
        <w:tc>
          <w:tcPr>
            <w:tcW w:w="82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S/N</w:t>
            </w:r>
          </w:p>
        </w:tc>
        <w:tc>
          <w:tcPr>
            <w:tcW w:w="146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Azcapotzalco</w:t>
            </w:r>
          </w:p>
        </w:tc>
        <w:tc>
          <w:tcPr>
            <w:tcW w:w="1392"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Azcapotzalco</w:t>
            </w:r>
          </w:p>
        </w:tc>
        <w:tc>
          <w:tcPr>
            <w:tcW w:w="2279"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Clzd. Vallejo y Jacarandas No.  Col. La Raza C.P. 02990, Azcapotzalco, D.F.</w:t>
            </w:r>
          </w:p>
        </w:tc>
        <w:tc>
          <w:tcPr>
            <w:tcW w:w="1201"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Dr. Jaime Zaldivar Cervera</w:t>
            </w:r>
          </w:p>
        </w:tc>
        <w:tc>
          <w:tcPr>
            <w:tcW w:w="2939" w:type="dxa"/>
            <w:tcBorders>
              <w:top w:val="nil"/>
              <w:left w:val="nil"/>
              <w:bottom w:val="single" w:sz="4" w:space="0" w:color="auto"/>
              <w:right w:val="single" w:sz="4" w:space="0" w:color="auto"/>
            </w:tcBorders>
            <w:shd w:val="clear" w:color="auto" w:fill="auto"/>
            <w:noWrap/>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jaime.zaldivar@imss.gob.mx</w:t>
            </w:r>
          </w:p>
        </w:tc>
        <w:tc>
          <w:tcPr>
            <w:tcW w:w="1403" w:type="dxa"/>
            <w:tcBorders>
              <w:top w:val="nil"/>
              <w:left w:val="nil"/>
              <w:bottom w:val="single" w:sz="4" w:space="0" w:color="auto"/>
              <w:right w:val="single" w:sz="4" w:space="0" w:color="auto"/>
            </w:tcBorders>
            <w:shd w:val="clear" w:color="auto" w:fill="auto"/>
            <w:vAlign w:val="bottom"/>
            <w:hideMark/>
          </w:tcPr>
          <w:p w:rsidR="00FB38CA" w:rsidRPr="00B5423C" w:rsidRDefault="00FB38CA" w:rsidP="003C29A8">
            <w:pPr>
              <w:spacing w:after="0" w:line="240" w:lineRule="auto"/>
              <w:rPr>
                <w:color w:val="000000" w:themeColor="text1"/>
                <w:sz w:val="18"/>
                <w:szCs w:val="18"/>
              </w:rPr>
            </w:pPr>
            <w:r w:rsidRPr="00B5423C">
              <w:rPr>
                <w:color w:val="000000" w:themeColor="text1"/>
                <w:sz w:val="18"/>
                <w:szCs w:val="18"/>
              </w:rPr>
              <w:t>55 83 36 46</w:t>
            </w:r>
          </w:p>
        </w:tc>
      </w:tr>
    </w:tbl>
    <w:p w:rsidR="0044470F" w:rsidRPr="00B5423C" w:rsidRDefault="0044470F" w:rsidP="0044470F">
      <w:pPr>
        <w:rPr>
          <w:color w:val="000000" w:themeColor="text1"/>
        </w:rPr>
      </w:pPr>
    </w:p>
    <w:p w:rsidR="0044470F" w:rsidRPr="00B5423C" w:rsidRDefault="0044470F" w:rsidP="001F6994">
      <w:pPr>
        <w:pStyle w:val="Ttulo2"/>
        <w:sectPr w:rsidR="0044470F" w:rsidRPr="00B5423C" w:rsidSect="0027333A">
          <w:pgSz w:w="15840" w:h="12240" w:orient="landscape"/>
          <w:pgMar w:top="1440" w:right="1080" w:bottom="1440" w:left="1080" w:header="708" w:footer="708" w:gutter="0"/>
          <w:cols w:space="708"/>
          <w:docGrid w:linePitch="360"/>
        </w:sectPr>
      </w:pPr>
    </w:p>
    <w:p w:rsidR="0044470F" w:rsidRPr="00B5423C" w:rsidRDefault="0044470F" w:rsidP="00FB38CA">
      <w:pPr>
        <w:pStyle w:val="Ttulo"/>
        <w:numPr>
          <w:ilvl w:val="0"/>
          <w:numId w:val="0"/>
        </w:numPr>
        <w:jc w:val="center"/>
      </w:pPr>
      <w:bookmarkStart w:id="325" w:name="_Toc428970425"/>
      <w:r w:rsidRPr="00B5423C">
        <w:lastRenderedPageBreak/>
        <w:t>ANEXO T.3 (T. Tres)</w:t>
      </w:r>
      <w:bookmarkEnd w:id="324"/>
      <w:bookmarkEnd w:id="325"/>
    </w:p>
    <w:p w:rsidR="0044470F" w:rsidRPr="00FB38CA" w:rsidRDefault="0044470F" w:rsidP="00FB38CA">
      <w:pPr>
        <w:jc w:val="center"/>
        <w:rPr>
          <w:rFonts w:ascii="Arial" w:hAnsi="Arial" w:cs="Arial"/>
          <w:b/>
          <w:sz w:val="24"/>
          <w:szCs w:val="24"/>
        </w:rPr>
      </w:pPr>
      <w:bookmarkStart w:id="326" w:name="_Toc336900137"/>
      <w:r w:rsidRPr="00FB38CA">
        <w:rPr>
          <w:rFonts w:ascii="Arial" w:hAnsi="Arial" w:cs="Arial"/>
          <w:b/>
          <w:sz w:val="24"/>
          <w:szCs w:val="24"/>
        </w:rPr>
        <w:t>PROGRAMA DE SUPERVISIÓN</w:t>
      </w:r>
      <w:bookmarkEnd w:id="326"/>
    </w:p>
    <w:p w:rsidR="0044470F" w:rsidRPr="00B5423C" w:rsidRDefault="0044470F" w:rsidP="00794B79">
      <w:pPr>
        <w:spacing w:after="0" w:line="240" w:lineRule="auto"/>
        <w:rPr>
          <w:rFonts w:ascii="Arial" w:hAnsi="Arial" w:cs="Arial"/>
          <w:color w:val="000000" w:themeColor="text1"/>
        </w:rPr>
      </w:pPr>
    </w:p>
    <w:p w:rsidR="0044470F" w:rsidRPr="00B5423C" w:rsidRDefault="0044470F" w:rsidP="00794B79">
      <w:pPr>
        <w:spacing w:after="0" w:line="240" w:lineRule="auto"/>
        <w:rPr>
          <w:rFonts w:ascii="Arial" w:hAnsi="Arial" w:cs="Arial"/>
          <w:color w:val="000000" w:themeColor="text1"/>
        </w:rPr>
      </w:pPr>
      <w:r w:rsidRPr="00B5423C">
        <w:rPr>
          <w:rFonts w:ascii="Arial" w:hAnsi="Arial" w:cs="Arial"/>
          <w:color w:val="000000" w:themeColor="text1"/>
        </w:rPr>
        <w:t>El Jefe de Servicios de Prestaciones Médicas y Directores de Unidades Médicas de Alta Especialidad, deberán implementar un Programa de Supervisión, observando lo siguiente:</w:t>
      </w:r>
    </w:p>
    <w:p w:rsidR="0044470F" w:rsidRPr="00B5423C" w:rsidRDefault="0044470F" w:rsidP="00794B79">
      <w:pPr>
        <w:spacing w:after="0" w:line="240" w:lineRule="auto"/>
        <w:rPr>
          <w:rFonts w:ascii="Arial" w:hAnsi="Arial" w:cs="Arial"/>
          <w:color w:val="000000" w:themeColor="text1"/>
        </w:rPr>
      </w:pPr>
    </w:p>
    <w:p w:rsidR="0044470F" w:rsidRPr="00B5423C" w:rsidRDefault="0044470F" w:rsidP="00F44B79">
      <w:pPr>
        <w:numPr>
          <w:ilvl w:val="0"/>
          <w:numId w:val="15"/>
        </w:numPr>
        <w:spacing w:after="0" w:line="240" w:lineRule="auto"/>
        <w:jc w:val="both"/>
        <w:rPr>
          <w:rFonts w:ascii="Arial" w:hAnsi="Arial" w:cs="Arial"/>
          <w:color w:val="000000" w:themeColor="text1"/>
        </w:rPr>
      </w:pPr>
      <w:r w:rsidRPr="00B5423C">
        <w:rPr>
          <w:rFonts w:ascii="Arial" w:hAnsi="Arial" w:cs="Arial"/>
          <w:color w:val="000000" w:themeColor="text1"/>
        </w:rPr>
        <w:t>Realizar la supervisión de forma mensual.</w:t>
      </w:r>
    </w:p>
    <w:p w:rsidR="0044470F" w:rsidRPr="00B5423C" w:rsidRDefault="0044470F" w:rsidP="00794B79">
      <w:pPr>
        <w:spacing w:after="0" w:line="240" w:lineRule="auto"/>
        <w:ind w:left="720"/>
        <w:rPr>
          <w:rFonts w:ascii="Arial" w:hAnsi="Arial" w:cs="Arial"/>
          <w:color w:val="000000" w:themeColor="text1"/>
        </w:rPr>
      </w:pPr>
    </w:p>
    <w:p w:rsidR="0044470F" w:rsidRPr="00B5423C" w:rsidRDefault="0044470F" w:rsidP="00F44B79">
      <w:pPr>
        <w:numPr>
          <w:ilvl w:val="0"/>
          <w:numId w:val="15"/>
        </w:numPr>
        <w:spacing w:after="0" w:line="240" w:lineRule="auto"/>
        <w:jc w:val="both"/>
        <w:rPr>
          <w:rFonts w:ascii="Arial" w:hAnsi="Arial" w:cs="Arial"/>
          <w:color w:val="000000" w:themeColor="text1"/>
        </w:rPr>
      </w:pPr>
      <w:r w:rsidRPr="00B5423C">
        <w:rPr>
          <w:rFonts w:ascii="Arial" w:hAnsi="Arial" w:cs="Arial"/>
          <w:color w:val="000000" w:themeColor="text1"/>
        </w:rPr>
        <w:t xml:space="preserve">La visita a los domicilios de los pacientes, se elegirán de forma aleatoria. </w:t>
      </w:r>
    </w:p>
    <w:p w:rsidR="0044470F" w:rsidRPr="00B5423C" w:rsidRDefault="0044470F" w:rsidP="00794B79">
      <w:pPr>
        <w:spacing w:after="0" w:line="240" w:lineRule="auto"/>
        <w:ind w:left="708"/>
        <w:rPr>
          <w:rFonts w:ascii="Arial" w:hAnsi="Arial" w:cs="Arial"/>
          <w:color w:val="000000" w:themeColor="text1"/>
        </w:rPr>
      </w:pPr>
    </w:p>
    <w:p w:rsidR="0044470F" w:rsidRPr="00B5423C" w:rsidRDefault="0044470F" w:rsidP="00F44B79">
      <w:pPr>
        <w:numPr>
          <w:ilvl w:val="0"/>
          <w:numId w:val="15"/>
        </w:numPr>
        <w:spacing w:after="0" w:line="240" w:lineRule="auto"/>
        <w:ind w:left="708"/>
        <w:jc w:val="both"/>
        <w:rPr>
          <w:rFonts w:ascii="Arial" w:hAnsi="Arial" w:cs="Arial"/>
          <w:color w:val="000000" w:themeColor="text1"/>
        </w:rPr>
      </w:pPr>
      <w:r w:rsidRPr="00B5423C">
        <w:rPr>
          <w:rFonts w:ascii="Arial" w:hAnsi="Arial" w:cs="Arial"/>
          <w:color w:val="000000" w:themeColor="text1"/>
        </w:rPr>
        <w:t>El número de domicilios de los pacientes a visitar deberá oscilar en un rango del 3 al 10 % de la totalidad de los pacientes en DPA mensualmente, mismo que será determinado por las Delegaciones y UMAE.</w:t>
      </w:r>
    </w:p>
    <w:p w:rsidR="0044470F" w:rsidRPr="00B5423C" w:rsidRDefault="0044470F" w:rsidP="00794B79">
      <w:pPr>
        <w:spacing w:after="0" w:line="240" w:lineRule="auto"/>
        <w:rPr>
          <w:rFonts w:ascii="Arial" w:hAnsi="Arial" w:cs="Arial"/>
          <w:color w:val="000000" w:themeColor="text1"/>
        </w:rPr>
      </w:pPr>
    </w:p>
    <w:p w:rsidR="0044470F" w:rsidRPr="00B5423C" w:rsidRDefault="0044470F" w:rsidP="00F44B79">
      <w:pPr>
        <w:numPr>
          <w:ilvl w:val="0"/>
          <w:numId w:val="15"/>
        </w:numPr>
        <w:spacing w:after="0" w:line="240" w:lineRule="auto"/>
        <w:ind w:left="708"/>
        <w:jc w:val="both"/>
        <w:rPr>
          <w:rFonts w:ascii="Arial" w:hAnsi="Arial" w:cs="Arial"/>
          <w:color w:val="000000" w:themeColor="text1"/>
        </w:rPr>
      </w:pPr>
      <w:r w:rsidRPr="00B5423C">
        <w:rPr>
          <w:rFonts w:ascii="Arial" w:hAnsi="Arial" w:cs="Arial"/>
          <w:color w:val="000000" w:themeColor="text1"/>
        </w:rPr>
        <w:t xml:space="preserve">Verificar que la dotación de los bienes se realice en tiempo y forma por el licitante que resulte adjudicado,  con base en la cantidad de bolsas terapéuticas prescritas y con la periodicidad requerida, apegándose al contrato. </w:t>
      </w:r>
    </w:p>
    <w:p w:rsidR="0044470F" w:rsidRPr="00B5423C" w:rsidRDefault="0044470F" w:rsidP="00794B79">
      <w:pPr>
        <w:pStyle w:val="Prrafodelista"/>
        <w:rPr>
          <w:color w:val="000000" w:themeColor="text1"/>
        </w:rPr>
      </w:pPr>
    </w:p>
    <w:p w:rsidR="0044470F" w:rsidRPr="00B5423C" w:rsidRDefault="0044470F" w:rsidP="00F44B79">
      <w:pPr>
        <w:numPr>
          <w:ilvl w:val="0"/>
          <w:numId w:val="15"/>
        </w:numPr>
        <w:spacing w:after="0" w:line="240" w:lineRule="auto"/>
        <w:jc w:val="both"/>
        <w:rPr>
          <w:rFonts w:ascii="Arial" w:hAnsi="Arial" w:cs="Arial"/>
          <w:color w:val="000000" w:themeColor="text1"/>
        </w:rPr>
      </w:pPr>
      <w:r w:rsidRPr="00B5423C">
        <w:rPr>
          <w:rFonts w:ascii="Arial" w:hAnsi="Arial" w:cs="Arial"/>
          <w:color w:val="000000" w:themeColor="text1"/>
        </w:rPr>
        <w:t xml:space="preserve">Deberá verificar que el suministro de los bienes de consumo terapéutico (bolsas de  solución para Diálisis Peritoneal) entregados en los domicilios de los pacientes, se realicen con base en existencias, vigilando primordialmente, que exista siempre la cantidad suficiente de bolsas prescritas para el paciente, sin que se generen sobre-inventarios de dichos bienes, en los domicilios de los mismos.  </w:t>
      </w:r>
    </w:p>
    <w:p w:rsidR="0044470F" w:rsidRPr="00B5423C" w:rsidRDefault="0044470F" w:rsidP="00794B79">
      <w:pPr>
        <w:spacing w:after="0" w:line="240" w:lineRule="auto"/>
        <w:ind w:left="708"/>
        <w:rPr>
          <w:rFonts w:ascii="Arial" w:hAnsi="Arial" w:cs="Arial"/>
          <w:color w:val="000000" w:themeColor="text1"/>
        </w:rPr>
      </w:pPr>
    </w:p>
    <w:p w:rsidR="0044470F" w:rsidRPr="007F172E" w:rsidRDefault="0044470F" w:rsidP="00F44B79">
      <w:pPr>
        <w:numPr>
          <w:ilvl w:val="0"/>
          <w:numId w:val="15"/>
        </w:numPr>
        <w:spacing w:after="0" w:line="240" w:lineRule="auto"/>
        <w:jc w:val="both"/>
        <w:rPr>
          <w:rFonts w:ascii="Arial" w:hAnsi="Arial" w:cs="Arial"/>
          <w:color w:val="000000" w:themeColor="text1"/>
        </w:rPr>
      </w:pPr>
      <w:r w:rsidRPr="007F172E">
        <w:rPr>
          <w:rFonts w:ascii="Arial" w:hAnsi="Arial" w:cs="Arial"/>
          <w:color w:val="000000" w:themeColor="text1"/>
        </w:rPr>
        <w:t>Cada unidad médica, por conducto del subdirector administrativo, hará la notificación de las sobre inversiones detectadas al área de pago respectiva y del proveedor de manera mensual para hacer la deductiva correspondiente, con el objeto de cumplimiento al “Procedimiento para otorgar el tratamiento dialítico de los pacientes con insuficiencia renal crónica en las unidades médicas de segundo nivel de atención vigente”.</w:t>
      </w:r>
    </w:p>
    <w:p w:rsidR="0044470F" w:rsidRPr="00B5423C" w:rsidRDefault="0044470F" w:rsidP="00794B79">
      <w:pPr>
        <w:spacing w:after="0" w:line="240" w:lineRule="auto"/>
        <w:rPr>
          <w:rFonts w:ascii="Arial" w:hAnsi="Arial" w:cs="Arial"/>
          <w:color w:val="000000" w:themeColor="text1"/>
        </w:rPr>
      </w:pPr>
    </w:p>
    <w:p w:rsidR="0044470F" w:rsidRPr="00B5423C" w:rsidRDefault="0044470F" w:rsidP="00794B79">
      <w:pPr>
        <w:spacing w:after="0" w:line="240" w:lineRule="auto"/>
        <w:ind w:left="709"/>
        <w:rPr>
          <w:rFonts w:ascii="Arial" w:hAnsi="Arial" w:cs="Arial"/>
          <w:color w:val="000000" w:themeColor="text1"/>
        </w:rPr>
      </w:pPr>
      <w:r w:rsidRPr="00B5423C">
        <w:rPr>
          <w:rFonts w:ascii="Arial" w:hAnsi="Arial" w:cs="Arial"/>
          <w:color w:val="000000" w:themeColor="text1"/>
        </w:rPr>
        <w:t xml:space="preserve">Para efecto de lo anterior, las unidades médicas deberán de utilizar el </w:t>
      </w:r>
      <w:r w:rsidRPr="00B5423C">
        <w:rPr>
          <w:rFonts w:ascii="Arial" w:hAnsi="Arial" w:cs="Arial"/>
          <w:b/>
          <w:color w:val="000000" w:themeColor="text1"/>
        </w:rPr>
        <w:t>Anexo T.3.2 (T. Tres. Dos)</w:t>
      </w:r>
      <w:r w:rsidRPr="00B5423C">
        <w:rPr>
          <w:rFonts w:ascii="Arial" w:hAnsi="Arial" w:cs="Arial"/>
          <w:color w:val="000000" w:themeColor="text1"/>
        </w:rPr>
        <w:t xml:space="preserve">. </w:t>
      </w:r>
    </w:p>
    <w:p w:rsidR="0044470F" w:rsidRPr="00B5423C" w:rsidRDefault="0044470F" w:rsidP="00794B79">
      <w:pPr>
        <w:spacing w:after="0" w:line="240" w:lineRule="auto"/>
        <w:rPr>
          <w:rFonts w:ascii="Arial" w:hAnsi="Arial" w:cs="Arial"/>
          <w:color w:val="000000" w:themeColor="text1"/>
        </w:rPr>
      </w:pPr>
      <w:r w:rsidRPr="00B5423C">
        <w:rPr>
          <w:rFonts w:ascii="Arial" w:hAnsi="Arial" w:cs="Arial"/>
          <w:color w:val="000000" w:themeColor="text1"/>
        </w:rPr>
        <w:br w:type="page"/>
      </w:r>
    </w:p>
    <w:tbl>
      <w:tblPr>
        <w:tblW w:w="0" w:type="auto"/>
        <w:jc w:val="center"/>
        <w:tblCellMar>
          <w:left w:w="70" w:type="dxa"/>
          <w:right w:w="70" w:type="dxa"/>
        </w:tblCellMar>
        <w:tblLook w:val="04A0"/>
      </w:tblPr>
      <w:tblGrid>
        <w:gridCol w:w="1518"/>
        <w:gridCol w:w="1349"/>
        <w:gridCol w:w="1237"/>
        <w:gridCol w:w="1328"/>
        <w:gridCol w:w="1285"/>
        <w:gridCol w:w="2307"/>
        <w:gridCol w:w="568"/>
        <w:gridCol w:w="628"/>
      </w:tblGrid>
      <w:tr w:rsidR="0044470F" w:rsidRPr="00B5423C" w:rsidTr="004C604F">
        <w:trPr>
          <w:trHeight w:val="300"/>
          <w:jc w:val="center"/>
        </w:trPr>
        <w:tc>
          <w:tcPr>
            <w:tcW w:w="0" w:type="auto"/>
            <w:tcBorders>
              <w:top w:val="nil"/>
              <w:left w:val="nil"/>
              <w:bottom w:val="nil"/>
              <w:right w:val="nil"/>
            </w:tcBorders>
            <w:shd w:val="clear" w:color="auto" w:fill="auto"/>
            <w:noWrap/>
            <w:vAlign w:val="bottom"/>
            <w:hideMark/>
          </w:tcPr>
          <w:p w:rsidR="0044470F" w:rsidRPr="00B5423C" w:rsidRDefault="0044470F" w:rsidP="004C604F">
            <w:pPr>
              <w:rPr>
                <w:color w:val="000000" w:themeColor="text1"/>
                <w:sz w:val="16"/>
                <w:szCs w:val="20"/>
              </w:rPr>
            </w:pPr>
            <w:r w:rsidRPr="00B5423C">
              <w:rPr>
                <w:noProof/>
                <w:color w:val="000000" w:themeColor="text1"/>
                <w:sz w:val="16"/>
                <w:szCs w:val="20"/>
              </w:rPr>
              <w:lastRenderedPageBreak/>
              <w:drawing>
                <wp:anchor distT="0" distB="0" distL="114300" distR="114300" simplePos="0" relativeHeight="251659264" behindDoc="0" locked="0" layoutInCell="1" allowOverlap="1">
                  <wp:simplePos x="0" y="0"/>
                  <wp:positionH relativeFrom="column">
                    <wp:posOffset>-164465</wp:posOffset>
                  </wp:positionH>
                  <wp:positionV relativeFrom="paragraph">
                    <wp:posOffset>32385</wp:posOffset>
                  </wp:positionV>
                  <wp:extent cx="815975" cy="711835"/>
                  <wp:effectExtent l="0" t="0" r="3175" b="0"/>
                  <wp:wrapNone/>
                  <wp:docPr id="1" name="Imagen 1"/>
                  <wp:cNvGraphicFramePr/>
                  <a:graphic xmlns:a="http://schemas.openxmlformats.org/drawingml/2006/main">
                    <a:graphicData uri="http://schemas.openxmlformats.org/drawingml/2006/picture">
                      <pic:pic xmlns:pic="http://schemas.openxmlformats.org/drawingml/2006/picture">
                        <pic:nvPicPr>
                          <pic:cNvPr id="4" name="Imagen 2075"/>
                          <pic:cNvPicPr>
                            <a:picLocks noChangeAspect="1" noChangeArrowheads="1"/>
                          </pic:cNvPicPr>
                        </pic:nvPicPr>
                        <pic:blipFill>
                          <a:blip r:embed="rId2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815975" cy="711835"/>
                          </a:xfrm>
                          <a:prstGeom prst="rect">
                            <a:avLst/>
                          </a:prstGeom>
                          <a:solidFill>
                            <a:srgbClr val="FFFFFF"/>
                          </a:solidFill>
                          <a:ln>
                            <a:noFill/>
                          </a:ln>
                          <a:extLst/>
                        </pic:spPr>
                      </pic:pic>
                    </a:graphicData>
                  </a:graphic>
                </wp:anchor>
              </w:drawing>
            </w:r>
          </w:p>
          <w:tbl>
            <w:tblPr>
              <w:tblW w:w="0" w:type="auto"/>
              <w:tblCellSpacing w:w="0" w:type="dxa"/>
              <w:tblCellMar>
                <w:left w:w="0" w:type="dxa"/>
                <w:right w:w="0" w:type="dxa"/>
              </w:tblCellMar>
              <w:tblLook w:val="04A0"/>
            </w:tblPr>
            <w:tblGrid>
              <w:gridCol w:w="1260"/>
            </w:tblGrid>
            <w:tr w:rsidR="0044470F" w:rsidRPr="00B5423C" w:rsidTr="004C604F">
              <w:trPr>
                <w:trHeight w:val="300"/>
                <w:tblCellSpacing w:w="0" w:type="dxa"/>
              </w:trPr>
              <w:tc>
                <w:tcPr>
                  <w:tcW w:w="1260" w:type="dxa"/>
                  <w:tcBorders>
                    <w:top w:val="nil"/>
                    <w:left w:val="nil"/>
                    <w:bottom w:val="nil"/>
                    <w:right w:val="nil"/>
                  </w:tcBorders>
                  <w:shd w:val="clear" w:color="auto" w:fill="auto"/>
                  <w:noWrap/>
                  <w:vAlign w:val="bottom"/>
                  <w:hideMark/>
                </w:tcPr>
                <w:p w:rsidR="0044470F" w:rsidRPr="00B5423C" w:rsidRDefault="0044470F" w:rsidP="004C604F">
                  <w:pPr>
                    <w:rPr>
                      <w:color w:val="000000" w:themeColor="text1"/>
                      <w:sz w:val="16"/>
                      <w:szCs w:val="20"/>
                    </w:rPr>
                  </w:pPr>
                </w:p>
              </w:tc>
            </w:tr>
          </w:tbl>
          <w:p w:rsidR="0044470F" w:rsidRPr="00B5423C" w:rsidRDefault="0044470F" w:rsidP="004C604F">
            <w:pPr>
              <w:rPr>
                <w:color w:val="000000" w:themeColor="text1"/>
                <w:sz w:val="16"/>
                <w:szCs w:val="20"/>
              </w:rPr>
            </w:pPr>
          </w:p>
        </w:tc>
        <w:tc>
          <w:tcPr>
            <w:tcW w:w="0" w:type="auto"/>
            <w:gridSpan w:val="7"/>
            <w:tcBorders>
              <w:top w:val="nil"/>
              <w:left w:val="nil"/>
              <w:bottom w:val="nil"/>
              <w:right w:val="nil"/>
            </w:tcBorders>
            <w:shd w:val="clear" w:color="auto" w:fill="auto"/>
            <w:noWrap/>
            <w:vAlign w:val="center"/>
            <w:hideMark/>
          </w:tcPr>
          <w:p w:rsidR="00794B79" w:rsidRPr="00B5423C" w:rsidRDefault="0044470F" w:rsidP="00794B79">
            <w:pPr>
              <w:spacing w:after="0" w:line="240" w:lineRule="auto"/>
              <w:rPr>
                <w:b/>
                <w:bCs/>
                <w:color w:val="000000" w:themeColor="text1"/>
                <w:sz w:val="18"/>
                <w:szCs w:val="20"/>
              </w:rPr>
            </w:pPr>
            <w:r w:rsidRPr="00B5423C">
              <w:rPr>
                <w:b/>
                <w:bCs/>
                <w:color w:val="000000" w:themeColor="text1"/>
                <w:sz w:val="18"/>
                <w:szCs w:val="20"/>
              </w:rPr>
              <w:t xml:space="preserve">INSTITUTO MEXICANO DEL SEGURO SOCIAL </w:t>
            </w:r>
          </w:p>
          <w:p w:rsidR="0044470F" w:rsidRPr="00B5423C" w:rsidRDefault="00794B79" w:rsidP="00794B79">
            <w:pPr>
              <w:spacing w:after="0" w:line="240" w:lineRule="auto"/>
              <w:rPr>
                <w:b/>
                <w:bCs/>
                <w:color w:val="000000" w:themeColor="text1"/>
                <w:sz w:val="18"/>
                <w:szCs w:val="20"/>
              </w:rPr>
            </w:pPr>
            <w:r w:rsidRPr="00B5423C">
              <w:rPr>
                <w:b/>
                <w:bCs/>
                <w:color w:val="000000" w:themeColor="text1"/>
                <w:sz w:val="18"/>
                <w:szCs w:val="20"/>
              </w:rPr>
              <w:t>DIRECCIÓN DE PRESTACIONES MÉDICAS</w:t>
            </w:r>
          </w:p>
        </w:tc>
      </w:tr>
      <w:tr w:rsidR="0044470F" w:rsidRPr="00B5423C" w:rsidTr="004C604F">
        <w:trPr>
          <w:trHeight w:val="203"/>
          <w:jc w:val="center"/>
        </w:trPr>
        <w:tc>
          <w:tcPr>
            <w:tcW w:w="0" w:type="auto"/>
            <w:gridSpan w:val="8"/>
            <w:tcBorders>
              <w:top w:val="nil"/>
              <w:left w:val="nil"/>
              <w:bottom w:val="nil"/>
              <w:right w:val="nil"/>
            </w:tcBorders>
            <w:shd w:val="clear" w:color="auto" w:fill="auto"/>
            <w:noWrap/>
            <w:vAlign w:val="center"/>
            <w:hideMark/>
          </w:tcPr>
          <w:p w:rsidR="0044470F" w:rsidRPr="00B5423C" w:rsidRDefault="0044470F" w:rsidP="00FB38CA">
            <w:pPr>
              <w:pStyle w:val="Ttulo"/>
              <w:numPr>
                <w:ilvl w:val="0"/>
                <w:numId w:val="0"/>
              </w:numPr>
              <w:jc w:val="center"/>
            </w:pPr>
            <w:bookmarkStart w:id="327" w:name="_Toc336900138"/>
            <w:bookmarkStart w:id="328" w:name="_Toc428970426"/>
            <w:r w:rsidRPr="00B5423C">
              <w:t>ANEXO T.3.2</w:t>
            </w:r>
            <w:bookmarkEnd w:id="327"/>
            <w:bookmarkEnd w:id="328"/>
          </w:p>
        </w:tc>
      </w:tr>
      <w:tr w:rsidR="0044470F" w:rsidRPr="00B5423C" w:rsidTr="004C604F">
        <w:trPr>
          <w:trHeight w:val="361"/>
          <w:jc w:val="center"/>
        </w:trPr>
        <w:tc>
          <w:tcPr>
            <w:tcW w:w="0" w:type="auto"/>
            <w:gridSpan w:val="8"/>
            <w:tcBorders>
              <w:top w:val="nil"/>
              <w:left w:val="nil"/>
              <w:bottom w:val="nil"/>
              <w:right w:val="nil"/>
            </w:tcBorders>
            <w:shd w:val="clear" w:color="auto" w:fill="auto"/>
            <w:vAlign w:val="center"/>
            <w:hideMark/>
          </w:tcPr>
          <w:p w:rsidR="0044470F" w:rsidRPr="00FB38CA" w:rsidRDefault="0044470F" w:rsidP="00FB38CA">
            <w:pPr>
              <w:jc w:val="center"/>
              <w:rPr>
                <w:rFonts w:ascii="Arial" w:hAnsi="Arial" w:cs="Arial"/>
                <w:b/>
              </w:rPr>
            </w:pPr>
            <w:bookmarkStart w:id="329" w:name="_Toc336900139"/>
            <w:r w:rsidRPr="00FB38CA">
              <w:rPr>
                <w:rFonts w:ascii="Arial" w:hAnsi="Arial" w:cs="Arial"/>
                <w:b/>
              </w:rPr>
              <w:t>CÉDULA DE SUPERVISIÓN DOMICILIARIA DE PACIENTES EN PROGRAMA DE DIÁLISIS PERITONEAL AUTOMATIZADA (DPA)</w:t>
            </w:r>
            <w:bookmarkEnd w:id="329"/>
            <w:r w:rsidRPr="00FB38CA">
              <w:rPr>
                <w:rFonts w:ascii="Arial" w:hAnsi="Arial" w:cs="Arial"/>
                <w:b/>
              </w:rPr>
              <w:t xml:space="preserve"> E INSTRUCTIVO DE LLENADO</w:t>
            </w:r>
          </w:p>
        </w:tc>
      </w:tr>
      <w:tr w:rsidR="0044470F" w:rsidRPr="00B5423C" w:rsidTr="004C604F">
        <w:trPr>
          <w:trHeight w:val="315"/>
          <w:jc w:val="center"/>
        </w:trPr>
        <w:tc>
          <w:tcPr>
            <w:tcW w:w="0" w:type="auto"/>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4470F" w:rsidRPr="00B5423C" w:rsidRDefault="0044470F" w:rsidP="00794B79">
            <w:pPr>
              <w:spacing w:after="0" w:line="240" w:lineRule="auto"/>
              <w:rPr>
                <w:color w:val="000000" w:themeColor="text1"/>
                <w:sz w:val="16"/>
                <w:szCs w:val="20"/>
              </w:rPr>
            </w:pPr>
            <w:r w:rsidRPr="00B5423C">
              <w:rPr>
                <w:color w:val="000000" w:themeColor="text1"/>
                <w:sz w:val="16"/>
                <w:szCs w:val="20"/>
              </w:rPr>
              <w:t xml:space="preserve">DELEGACIÓN / UMAE:      </w:t>
            </w:r>
            <w:r w:rsidRPr="00B5423C">
              <w:rPr>
                <w:b/>
                <w:bCs/>
                <w:color w:val="000000" w:themeColor="text1"/>
                <w:sz w:val="16"/>
                <w:szCs w:val="20"/>
              </w:rPr>
              <w:t xml:space="preserve">  (1)</w:t>
            </w:r>
          </w:p>
        </w:tc>
        <w:tc>
          <w:tcPr>
            <w:tcW w:w="0" w:type="auto"/>
            <w:gridSpan w:val="3"/>
            <w:tcBorders>
              <w:top w:val="single" w:sz="4" w:space="0" w:color="auto"/>
              <w:left w:val="nil"/>
              <w:bottom w:val="single" w:sz="4" w:space="0" w:color="auto"/>
              <w:right w:val="single" w:sz="4" w:space="0" w:color="auto"/>
            </w:tcBorders>
            <w:shd w:val="clear" w:color="auto" w:fill="auto"/>
            <w:noWrap/>
            <w:vAlign w:val="center"/>
            <w:hideMark/>
          </w:tcPr>
          <w:p w:rsidR="0044470F" w:rsidRPr="00B5423C" w:rsidRDefault="0044470F" w:rsidP="00794B79">
            <w:pPr>
              <w:spacing w:after="0" w:line="240" w:lineRule="auto"/>
              <w:rPr>
                <w:color w:val="000000" w:themeColor="text1"/>
                <w:sz w:val="16"/>
                <w:szCs w:val="20"/>
              </w:rPr>
            </w:pPr>
            <w:r w:rsidRPr="00B5423C">
              <w:rPr>
                <w:color w:val="000000" w:themeColor="text1"/>
                <w:sz w:val="16"/>
                <w:szCs w:val="20"/>
              </w:rPr>
              <w:t xml:space="preserve">UNIDAD MÉDICA:        </w:t>
            </w:r>
            <w:r w:rsidRPr="00B5423C">
              <w:rPr>
                <w:b/>
                <w:bCs/>
                <w:color w:val="000000" w:themeColor="text1"/>
                <w:sz w:val="16"/>
                <w:szCs w:val="20"/>
              </w:rPr>
              <w:t>(2)</w:t>
            </w:r>
          </w:p>
        </w:tc>
      </w:tr>
      <w:tr w:rsidR="0044470F" w:rsidRPr="00B5423C" w:rsidTr="004C604F">
        <w:trPr>
          <w:trHeight w:val="300"/>
          <w:jc w:val="center"/>
        </w:trPr>
        <w:tc>
          <w:tcPr>
            <w:tcW w:w="0" w:type="auto"/>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rsidR="0044470F" w:rsidRPr="00B5423C" w:rsidRDefault="0044470F" w:rsidP="00794B79">
            <w:pPr>
              <w:spacing w:after="0" w:line="240" w:lineRule="auto"/>
              <w:rPr>
                <w:color w:val="000000" w:themeColor="text1"/>
                <w:sz w:val="16"/>
                <w:szCs w:val="20"/>
              </w:rPr>
            </w:pPr>
            <w:r w:rsidRPr="00B5423C">
              <w:rPr>
                <w:color w:val="000000" w:themeColor="text1"/>
                <w:sz w:val="16"/>
                <w:szCs w:val="20"/>
              </w:rPr>
              <w:t xml:space="preserve">FECHA DE VISITA DE SUPERVISIÓN:    </w:t>
            </w:r>
            <w:r w:rsidRPr="00B5423C">
              <w:rPr>
                <w:b/>
                <w:bCs/>
                <w:color w:val="000000" w:themeColor="text1"/>
                <w:sz w:val="16"/>
                <w:szCs w:val="20"/>
              </w:rPr>
              <w:t xml:space="preserve"> (3)</w:t>
            </w:r>
          </w:p>
        </w:tc>
      </w:tr>
      <w:tr w:rsidR="0044470F" w:rsidRPr="00B5423C" w:rsidTr="004C604F">
        <w:trPr>
          <w:trHeight w:val="315"/>
          <w:jc w:val="center"/>
        </w:trPr>
        <w:tc>
          <w:tcPr>
            <w:tcW w:w="0" w:type="auto"/>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4470F" w:rsidRPr="00B5423C" w:rsidRDefault="0044470F" w:rsidP="00794B79">
            <w:pPr>
              <w:spacing w:after="0" w:line="240" w:lineRule="auto"/>
              <w:rPr>
                <w:color w:val="000000" w:themeColor="text1"/>
                <w:sz w:val="16"/>
                <w:szCs w:val="20"/>
              </w:rPr>
            </w:pPr>
            <w:r w:rsidRPr="00B5423C">
              <w:rPr>
                <w:color w:val="000000" w:themeColor="text1"/>
                <w:sz w:val="16"/>
                <w:szCs w:val="20"/>
              </w:rPr>
              <w:t xml:space="preserve">NOMBRE DEL PACIENTE:    </w:t>
            </w:r>
            <w:r w:rsidRPr="00B5423C">
              <w:rPr>
                <w:b/>
                <w:bCs/>
                <w:color w:val="000000" w:themeColor="text1"/>
                <w:sz w:val="16"/>
                <w:szCs w:val="20"/>
              </w:rPr>
              <w:t xml:space="preserve"> (4)</w:t>
            </w:r>
          </w:p>
        </w:tc>
      </w:tr>
      <w:tr w:rsidR="0044470F" w:rsidRPr="00B5423C" w:rsidTr="004C604F">
        <w:trPr>
          <w:trHeight w:val="315"/>
          <w:jc w:val="center"/>
        </w:trPr>
        <w:tc>
          <w:tcPr>
            <w:tcW w:w="0" w:type="auto"/>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4470F" w:rsidRPr="00B5423C" w:rsidRDefault="0044470F" w:rsidP="00794B79">
            <w:pPr>
              <w:spacing w:after="0" w:line="240" w:lineRule="auto"/>
              <w:rPr>
                <w:color w:val="000000" w:themeColor="text1"/>
                <w:sz w:val="16"/>
                <w:szCs w:val="20"/>
              </w:rPr>
            </w:pPr>
            <w:r w:rsidRPr="00B5423C">
              <w:rPr>
                <w:color w:val="000000" w:themeColor="text1"/>
                <w:sz w:val="16"/>
                <w:szCs w:val="20"/>
              </w:rPr>
              <w:t xml:space="preserve">NÚMERO  DE SEGURIDAD SOCIAL:  </w:t>
            </w:r>
            <w:r w:rsidRPr="00B5423C">
              <w:rPr>
                <w:b/>
                <w:bCs/>
                <w:color w:val="000000" w:themeColor="text1"/>
                <w:sz w:val="16"/>
                <w:szCs w:val="20"/>
              </w:rPr>
              <w:t xml:space="preserve"> (5)</w:t>
            </w:r>
          </w:p>
        </w:tc>
      </w:tr>
      <w:tr w:rsidR="0044470F" w:rsidRPr="00B5423C" w:rsidTr="004C604F">
        <w:trPr>
          <w:trHeight w:val="315"/>
          <w:jc w:val="center"/>
        </w:trPr>
        <w:tc>
          <w:tcPr>
            <w:tcW w:w="0" w:type="auto"/>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4470F" w:rsidRPr="00B5423C" w:rsidRDefault="0044470F" w:rsidP="00794B79">
            <w:pPr>
              <w:spacing w:after="0" w:line="240" w:lineRule="auto"/>
              <w:rPr>
                <w:color w:val="000000" w:themeColor="text1"/>
                <w:sz w:val="16"/>
                <w:szCs w:val="20"/>
              </w:rPr>
            </w:pPr>
            <w:r w:rsidRPr="00B5423C">
              <w:rPr>
                <w:color w:val="000000" w:themeColor="text1"/>
                <w:sz w:val="16"/>
                <w:szCs w:val="20"/>
              </w:rPr>
              <w:t xml:space="preserve">DOMICILIO DEL PACIENTE:    </w:t>
            </w:r>
            <w:r w:rsidRPr="00B5423C">
              <w:rPr>
                <w:b/>
                <w:bCs/>
                <w:color w:val="000000" w:themeColor="text1"/>
                <w:sz w:val="16"/>
                <w:szCs w:val="20"/>
              </w:rPr>
              <w:t xml:space="preserve"> (6)</w:t>
            </w:r>
          </w:p>
        </w:tc>
      </w:tr>
      <w:tr w:rsidR="0044470F" w:rsidRPr="00B5423C" w:rsidTr="004C604F">
        <w:trPr>
          <w:trHeight w:val="315"/>
          <w:jc w:val="center"/>
        </w:trPr>
        <w:tc>
          <w:tcPr>
            <w:tcW w:w="0" w:type="auto"/>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4470F" w:rsidRPr="00B5423C" w:rsidRDefault="0044470F" w:rsidP="00794B79">
            <w:pPr>
              <w:spacing w:after="0" w:line="240" w:lineRule="auto"/>
              <w:rPr>
                <w:color w:val="000000" w:themeColor="text1"/>
                <w:sz w:val="16"/>
                <w:szCs w:val="20"/>
              </w:rPr>
            </w:pPr>
            <w:r w:rsidRPr="00B5423C">
              <w:rPr>
                <w:color w:val="000000" w:themeColor="text1"/>
                <w:sz w:val="16"/>
                <w:szCs w:val="20"/>
              </w:rPr>
              <w:t xml:space="preserve">PROVEEDOR:   </w:t>
            </w:r>
            <w:r w:rsidRPr="00B5423C">
              <w:rPr>
                <w:b/>
                <w:bCs/>
                <w:color w:val="000000" w:themeColor="text1"/>
                <w:sz w:val="16"/>
                <w:szCs w:val="20"/>
              </w:rPr>
              <w:t xml:space="preserve"> (7)</w:t>
            </w:r>
          </w:p>
        </w:tc>
      </w:tr>
      <w:tr w:rsidR="0044470F" w:rsidRPr="00B5423C" w:rsidTr="004C604F">
        <w:trPr>
          <w:trHeight w:val="302"/>
          <w:jc w:val="center"/>
        </w:trPr>
        <w:tc>
          <w:tcPr>
            <w:tcW w:w="0" w:type="auto"/>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470F" w:rsidRPr="00B5423C" w:rsidRDefault="0044470F" w:rsidP="00794B79">
            <w:pPr>
              <w:spacing w:after="0" w:line="240" w:lineRule="auto"/>
              <w:jc w:val="center"/>
              <w:rPr>
                <w:b/>
                <w:bCs/>
                <w:color w:val="000000" w:themeColor="text1"/>
                <w:sz w:val="16"/>
                <w:szCs w:val="20"/>
              </w:rPr>
            </w:pPr>
            <w:r w:rsidRPr="00B5423C">
              <w:rPr>
                <w:b/>
                <w:bCs/>
                <w:color w:val="000000" w:themeColor="text1"/>
                <w:sz w:val="16"/>
                <w:szCs w:val="20"/>
              </w:rPr>
              <w:t>VERIFICACIÓN DE LA DOTACIÓN FIJA MENSUAL DE BOLSAS</w:t>
            </w:r>
          </w:p>
        </w:tc>
      </w:tr>
      <w:tr w:rsidR="0044470F" w:rsidRPr="00B5423C" w:rsidTr="004C604F">
        <w:trPr>
          <w:trHeight w:val="936"/>
          <w:jc w:val="center"/>
        </w:trPr>
        <w:tc>
          <w:tcPr>
            <w:tcW w:w="0" w:type="auto"/>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4470F" w:rsidRPr="00B5423C" w:rsidRDefault="0044470F" w:rsidP="00794B79">
            <w:pPr>
              <w:spacing w:after="0" w:line="240" w:lineRule="auto"/>
              <w:jc w:val="center"/>
              <w:rPr>
                <w:color w:val="000000" w:themeColor="text1"/>
                <w:sz w:val="16"/>
                <w:szCs w:val="20"/>
              </w:rPr>
            </w:pPr>
            <w:r w:rsidRPr="00B5423C">
              <w:rPr>
                <w:color w:val="000000" w:themeColor="text1"/>
                <w:sz w:val="16"/>
                <w:szCs w:val="20"/>
              </w:rPr>
              <w:t xml:space="preserve">SOLUCIONES DE DIÁLISIS PERITONEAL </w:t>
            </w:r>
          </w:p>
        </w:tc>
        <w:tc>
          <w:tcPr>
            <w:tcW w:w="0" w:type="auto"/>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470F" w:rsidRPr="00B5423C" w:rsidRDefault="0044470F" w:rsidP="00794B79">
            <w:pPr>
              <w:spacing w:after="0" w:line="240" w:lineRule="auto"/>
              <w:jc w:val="center"/>
              <w:rPr>
                <w:color w:val="000000" w:themeColor="text1"/>
                <w:sz w:val="16"/>
                <w:szCs w:val="20"/>
              </w:rPr>
            </w:pPr>
            <w:r w:rsidRPr="00B5423C">
              <w:rPr>
                <w:color w:val="000000" w:themeColor="text1"/>
                <w:sz w:val="16"/>
                <w:szCs w:val="20"/>
              </w:rPr>
              <w:t>CANTIDAD EN BOLSAS  (PIEZAS)</w:t>
            </w:r>
          </w:p>
        </w:tc>
        <w:tc>
          <w:tcPr>
            <w:tcW w:w="0" w:type="auto"/>
            <w:tcBorders>
              <w:top w:val="single" w:sz="4" w:space="0" w:color="auto"/>
              <w:left w:val="nil"/>
              <w:bottom w:val="single" w:sz="4" w:space="0" w:color="auto"/>
              <w:right w:val="nil"/>
            </w:tcBorders>
            <w:shd w:val="clear" w:color="auto" w:fill="auto"/>
            <w:vAlign w:val="center"/>
            <w:hideMark/>
          </w:tcPr>
          <w:p w:rsidR="0044470F" w:rsidRPr="00B5423C" w:rsidRDefault="0044470F" w:rsidP="00794B79">
            <w:pPr>
              <w:spacing w:after="0" w:line="240" w:lineRule="auto"/>
              <w:rPr>
                <w:color w:val="000000" w:themeColor="text1"/>
                <w:sz w:val="16"/>
                <w:szCs w:val="20"/>
              </w:rPr>
            </w:pPr>
            <w:r w:rsidRPr="00B5423C">
              <w:rPr>
                <w:color w:val="000000" w:themeColor="text1"/>
                <w:sz w:val="16"/>
                <w:szCs w:val="20"/>
              </w:rPr>
              <w:t xml:space="preserve">¿SE HA PROPORCIONADO MANTENIMIENTO PREVENTIVO AL EQUIPO?     </w:t>
            </w:r>
            <w:r w:rsidRPr="00B5423C">
              <w:rPr>
                <w:b/>
                <w:bCs/>
                <w:color w:val="000000" w:themeColor="text1"/>
                <w:sz w:val="16"/>
                <w:szCs w:val="20"/>
              </w:rPr>
              <w:t xml:space="preserve"> (14)</w:t>
            </w:r>
          </w:p>
        </w:tc>
        <w:tc>
          <w:tcPr>
            <w:tcW w:w="0" w:type="auto"/>
            <w:tcBorders>
              <w:top w:val="single" w:sz="4" w:space="0" w:color="auto"/>
              <w:left w:val="nil"/>
              <w:bottom w:val="single" w:sz="4" w:space="0" w:color="auto"/>
              <w:right w:val="nil"/>
            </w:tcBorders>
            <w:shd w:val="clear" w:color="auto" w:fill="auto"/>
            <w:noWrap/>
            <w:vAlign w:val="center"/>
            <w:hideMark/>
          </w:tcPr>
          <w:p w:rsidR="0044470F" w:rsidRPr="00B5423C" w:rsidRDefault="0044470F" w:rsidP="00794B79">
            <w:pPr>
              <w:spacing w:after="0" w:line="240" w:lineRule="auto"/>
              <w:rPr>
                <w:color w:val="000000" w:themeColor="text1"/>
                <w:sz w:val="16"/>
                <w:szCs w:val="20"/>
              </w:rPr>
            </w:pPr>
            <w:r w:rsidRPr="00B5423C">
              <w:rPr>
                <w:color w:val="000000" w:themeColor="text1"/>
                <w:sz w:val="16"/>
                <w:szCs w:val="20"/>
              </w:rPr>
              <w:t>SI  (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44470F" w:rsidRPr="00B5423C" w:rsidRDefault="0044470F" w:rsidP="00794B79">
            <w:pPr>
              <w:spacing w:after="0" w:line="240" w:lineRule="auto"/>
              <w:rPr>
                <w:color w:val="000000" w:themeColor="text1"/>
                <w:sz w:val="16"/>
                <w:szCs w:val="20"/>
              </w:rPr>
            </w:pPr>
            <w:r w:rsidRPr="00B5423C">
              <w:rPr>
                <w:color w:val="000000" w:themeColor="text1"/>
                <w:sz w:val="16"/>
                <w:szCs w:val="20"/>
              </w:rPr>
              <w:t xml:space="preserve"> NO (   )</w:t>
            </w:r>
          </w:p>
        </w:tc>
      </w:tr>
      <w:tr w:rsidR="0044470F" w:rsidRPr="00B5423C" w:rsidTr="004C604F">
        <w:trPr>
          <w:trHeight w:val="213"/>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44470F" w:rsidRPr="00B5423C" w:rsidRDefault="0044470F" w:rsidP="00794B79">
            <w:pPr>
              <w:spacing w:after="0" w:line="240" w:lineRule="auto"/>
              <w:rPr>
                <w:color w:val="000000" w:themeColor="text1"/>
                <w:sz w:val="16"/>
                <w:szCs w:val="20"/>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44470F" w:rsidRPr="00B5423C" w:rsidRDefault="0044470F" w:rsidP="00794B79">
            <w:pPr>
              <w:spacing w:after="0" w:line="240" w:lineRule="auto"/>
              <w:rPr>
                <w:color w:val="000000" w:themeColor="text1"/>
                <w:sz w:val="16"/>
                <w:szCs w:val="20"/>
              </w:rPr>
            </w:pPr>
          </w:p>
        </w:tc>
        <w:tc>
          <w:tcPr>
            <w:tcW w:w="0" w:type="auto"/>
            <w:gridSpan w:val="3"/>
            <w:tcBorders>
              <w:top w:val="nil"/>
              <w:left w:val="nil"/>
              <w:bottom w:val="single" w:sz="4" w:space="0" w:color="auto"/>
              <w:right w:val="single" w:sz="4" w:space="0" w:color="auto"/>
            </w:tcBorders>
            <w:shd w:val="clear" w:color="auto" w:fill="auto"/>
            <w:noWrap/>
            <w:vAlign w:val="center"/>
            <w:hideMark/>
          </w:tcPr>
          <w:p w:rsidR="0044470F" w:rsidRPr="00B5423C" w:rsidRDefault="0044470F" w:rsidP="00794B79">
            <w:pPr>
              <w:spacing w:after="0" w:line="240" w:lineRule="auto"/>
              <w:rPr>
                <w:color w:val="000000" w:themeColor="text1"/>
                <w:sz w:val="16"/>
                <w:szCs w:val="20"/>
              </w:rPr>
            </w:pPr>
            <w:r w:rsidRPr="00B5423C">
              <w:rPr>
                <w:color w:val="000000" w:themeColor="text1"/>
                <w:sz w:val="16"/>
                <w:szCs w:val="20"/>
              </w:rPr>
              <w:t>FECHA:         (</w:t>
            </w:r>
            <w:r w:rsidRPr="00B5423C">
              <w:rPr>
                <w:b/>
                <w:bCs/>
                <w:color w:val="000000" w:themeColor="text1"/>
                <w:sz w:val="16"/>
                <w:szCs w:val="20"/>
              </w:rPr>
              <w:t>15)</w:t>
            </w:r>
          </w:p>
        </w:tc>
      </w:tr>
      <w:tr w:rsidR="0044470F" w:rsidRPr="00B5423C" w:rsidTr="004C604F">
        <w:trPr>
          <w:trHeight w:val="1323"/>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44470F" w:rsidRPr="00B5423C" w:rsidRDefault="0044470F" w:rsidP="00794B79">
            <w:pPr>
              <w:spacing w:after="0" w:line="240" w:lineRule="auto"/>
              <w:jc w:val="center"/>
              <w:rPr>
                <w:color w:val="000000" w:themeColor="text1"/>
                <w:sz w:val="16"/>
                <w:szCs w:val="20"/>
              </w:rPr>
            </w:pPr>
            <w:r w:rsidRPr="00B5423C">
              <w:rPr>
                <w:color w:val="000000" w:themeColor="text1"/>
                <w:sz w:val="16"/>
                <w:szCs w:val="20"/>
              </w:rPr>
              <w:t>CLAVE DE CUADRO BÁSICO</w:t>
            </w:r>
          </w:p>
        </w:tc>
        <w:tc>
          <w:tcPr>
            <w:tcW w:w="0" w:type="auto"/>
            <w:tcBorders>
              <w:top w:val="nil"/>
              <w:left w:val="nil"/>
              <w:bottom w:val="single" w:sz="4" w:space="0" w:color="auto"/>
              <w:right w:val="single" w:sz="4" w:space="0" w:color="auto"/>
            </w:tcBorders>
            <w:shd w:val="clear" w:color="auto" w:fill="auto"/>
            <w:vAlign w:val="center"/>
            <w:hideMark/>
          </w:tcPr>
          <w:p w:rsidR="0044470F" w:rsidRPr="00B5423C" w:rsidRDefault="0044470F" w:rsidP="00794B79">
            <w:pPr>
              <w:spacing w:after="0" w:line="240" w:lineRule="auto"/>
              <w:jc w:val="center"/>
              <w:rPr>
                <w:color w:val="000000" w:themeColor="text1"/>
                <w:sz w:val="16"/>
                <w:szCs w:val="20"/>
              </w:rPr>
            </w:pPr>
            <w:r w:rsidRPr="00B5423C">
              <w:rPr>
                <w:color w:val="000000" w:themeColor="text1"/>
                <w:sz w:val="16"/>
                <w:szCs w:val="20"/>
              </w:rPr>
              <w:t>CONCENTRACIÓN</w:t>
            </w:r>
          </w:p>
        </w:tc>
        <w:tc>
          <w:tcPr>
            <w:tcW w:w="0" w:type="auto"/>
            <w:tcBorders>
              <w:top w:val="nil"/>
              <w:left w:val="nil"/>
              <w:bottom w:val="single" w:sz="4" w:space="0" w:color="auto"/>
              <w:right w:val="single" w:sz="4" w:space="0" w:color="auto"/>
            </w:tcBorders>
            <w:shd w:val="clear" w:color="auto" w:fill="auto"/>
            <w:vAlign w:val="center"/>
            <w:hideMark/>
          </w:tcPr>
          <w:p w:rsidR="0044470F" w:rsidRPr="00B5423C" w:rsidRDefault="0044470F" w:rsidP="00794B79">
            <w:pPr>
              <w:spacing w:after="0" w:line="240" w:lineRule="auto"/>
              <w:rPr>
                <w:color w:val="000000" w:themeColor="text1"/>
                <w:sz w:val="16"/>
                <w:szCs w:val="20"/>
              </w:rPr>
            </w:pPr>
            <w:r w:rsidRPr="00B5423C">
              <w:rPr>
                <w:color w:val="000000" w:themeColor="text1"/>
                <w:sz w:val="16"/>
                <w:szCs w:val="20"/>
              </w:rPr>
              <w:t xml:space="preserve">PRESCRITAS POR EL MÉDICO (FORMATO        FIP-01    o MPDP-01) ***      </w:t>
            </w:r>
            <w:r w:rsidRPr="00B5423C">
              <w:rPr>
                <w:b/>
                <w:bCs/>
                <w:color w:val="000000" w:themeColor="text1"/>
                <w:sz w:val="16"/>
                <w:szCs w:val="20"/>
              </w:rPr>
              <w:t xml:space="preserve"> (8)</w:t>
            </w:r>
          </w:p>
        </w:tc>
        <w:tc>
          <w:tcPr>
            <w:tcW w:w="0" w:type="auto"/>
            <w:tcBorders>
              <w:top w:val="nil"/>
              <w:left w:val="nil"/>
              <w:bottom w:val="single" w:sz="4" w:space="0" w:color="auto"/>
              <w:right w:val="single" w:sz="4" w:space="0" w:color="auto"/>
            </w:tcBorders>
            <w:shd w:val="clear" w:color="auto" w:fill="auto"/>
            <w:vAlign w:val="center"/>
            <w:hideMark/>
          </w:tcPr>
          <w:p w:rsidR="0044470F" w:rsidRPr="00B5423C" w:rsidRDefault="0044470F" w:rsidP="00794B79">
            <w:pPr>
              <w:spacing w:after="0" w:line="240" w:lineRule="auto"/>
              <w:rPr>
                <w:color w:val="000000" w:themeColor="text1"/>
                <w:sz w:val="16"/>
                <w:szCs w:val="20"/>
              </w:rPr>
            </w:pPr>
            <w:r w:rsidRPr="00B5423C">
              <w:rPr>
                <w:color w:val="000000" w:themeColor="text1"/>
                <w:sz w:val="16"/>
                <w:szCs w:val="20"/>
              </w:rPr>
              <w:t xml:space="preserve">ENTREGADAS POR  EL PROVEEDOR (CONSTANCIA RECEPCIÓN ***   </w:t>
            </w:r>
            <w:r w:rsidRPr="00B5423C">
              <w:rPr>
                <w:b/>
                <w:bCs/>
                <w:color w:val="000000" w:themeColor="text1"/>
                <w:sz w:val="16"/>
                <w:szCs w:val="20"/>
              </w:rPr>
              <w:t>(9)</w:t>
            </w:r>
          </w:p>
        </w:tc>
        <w:tc>
          <w:tcPr>
            <w:tcW w:w="0" w:type="auto"/>
            <w:tcBorders>
              <w:top w:val="nil"/>
              <w:left w:val="nil"/>
              <w:bottom w:val="single" w:sz="4" w:space="0" w:color="auto"/>
              <w:right w:val="single" w:sz="4" w:space="0" w:color="auto"/>
            </w:tcBorders>
            <w:shd w:val="clear" w:color="auto" w:fill="auto"/>
            <w:vAlign w:val="center"/>
            <w:hideMark/>
          </w:tcPr>
          <w:p w:rsidR="0044470F" w:rsidRPr="00B5423C" w:rsidRDefault="0044470F" w:rsidP="00794B79">
            <w:pPr>
              <w:spacing w:after="0" w:line="240" w:lineRule="auto"/>
              <w:rPr>
                <w:color w:val="000000" w:themeColor="text1"/>
                <w:sz w:val="16"/>
                <w:szCs w:val="20"/>
              </w:rPr>
            </w:pPr>
            <w:r w:rsidRPr="00B5423C">
              <w:rPr>
                <w:color w:val="000000" w:themeColor="text1"/>
                <w:sz w:val="16"/>
                <w:szCs w:val="20"/>
              </w:rPr>
              <w:t xml:space="preserve">EXISTENCIA EN DOMICILIO AL MOMENTO DE LA SUPERVISIÓN  </w:t>
            </w:r>
            <w:r w:rsidRPr="00B5423C">
              <w:rPr>
                <w:b/>
                <w:bCs/>
                <w:color w:val="000000" w:themeColor="text1"/>
                <w:sz w:val="16"/>
                <w:szCs w:val="20"/>
              </w:rPr>
              <w:t>(10)</w:t>
            </w:r>
          </w:p>
        </w:tc>
        <w:tc>
          <w:tcPr>
            <w:tcW w:w="0" w:type="auto"/>
            <w:tcBorders>
              <w:top w:val="single" w:sz="4" w:space="0" w:color="auto"/>
              <w:left w:val="nil"/>
              <w:bottom w:val="nil"/>
              <w:right w:val="single" w:sz="4" w:space="0" w:color="auto"/>
            </w:tcBorders>
            <w:shd w:val="clear" w:color="auto" w:fill="auto"/>
            <w:noWrap/>
            <w:vAlign w:val="center"/>
            <w:hideMark/>
          </w:tcPr>
          <w:p w:rsidR="0044470F" w:rsidRPr="00B5423C" w:rsidRDefault="0044470F" w:rsidP="00794B79">
            <w:pPr>
              <w:spacing w:after="0" w:line="240" w:lineRule="auto"/>
              <w:rPr>
                <w:color w:val="000000" w:themeColor="text1"/>
                <w:sz w:val="16"/>
                <w:szCs w:val="20"/>
              </w:rPr>
            </w:pPr>
            <w:r w:rsidRPr="00B5423C">
              <w:rPr>
                <w:color w:val="000000" w:themeColor="text1"/>
                <w:sz w:val="16"/>
                <w:szCs w:val="20"/>
              </w:rPr>
              <w:t xml:space="preserve">MARCA DE EQUIPO:     </w:t>
            </w:r>
            <w:r w:rsidRPr="00B5423C">
              <w:rPr>
                <w:b/>
                <w:bCs/>
                <w:color w:val="000000" w:themeColor="text1"/>
                <w:sz w:val="16"/>
                <w:szCs w:val="20"/>
              </w:rPr>
              <w:t xml:space="preserve">  (16)</w:t>
            </w:r>
          </w:p>
        </w:tc>
        <w:tc>
          <w:tcPr>
            <w:tcW w:w="0" w:type="auto"/>
            <w:gridSpan w:val="2"/>
            <w:tcBorders>
              <w:top w:val="single" w:sz="4" w:space="0" w:color="auto"/>
              <w:left w:val="nil"/>
              <w:bottom w:val="nil"/>
              <w:right w:val="single" w:sz="4" w:space="0" w:color="auto"/>
            </w:tcBorders>
            <w:shd w:val="clear" w:color="auto" w:fill="auto"/>
            <w:noWrap/>
            <w:vAlign w:val="center"/>
            <w:hideMark/>
          </w:tcPr>
          <w:p w:rsidR="0044470F" w:rsidRPr="00B5423C" w:rsidRDefault="0044470F" w:rsidP="00794B79">
            <w:pPr>
              <w:spacing w:after="0" w:line="240" w:lineRule="auto"/>
              <w:rPr>
                <w:color w:val="000000" w:themeColor="text1"/>
                <w:sz w:val="16"/>
                <w:szCs w:val="20"/>
              </w:rPr>
            </w:pPr>
            <w:r w:rsidRPr="00B5423C">
              <w:rPr>
                <w:color w:val="000000" w:themeColor="text1"/>
                <w:sz w:val="16"/>
                <w:szCs w:val="20"/>
              </w:rPr>
              <w:t xml:space="preserve">MODELO:    </w:t>
            </w:r>
            <w:r w:rsidRPr="00B5423C">
              <w:rPr>
                <w:b/>
                <w:bCs/>
                <w:color w:val="000000" w:themeColor="text1"/>
                <w:sz w:val="16"/>
                <w:szCs w:val="20"/>
              </w:rPr>
              <w:t>(17)</w:t>
            </w:r>
          </w:p>
        </w:tc>
      </w:tr>
      <w:tr w:rsidR="0044470F" w:rsidRPr="00B5423C" w:rsidTr="004C604F">
        <w:trPr>
          <w:trHeight w:val="60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4470F" w:rsidRPr="00B5423C" w:rsidRDefault="0044470F" w:rsidP="00794B79">
            <w:pPr>
              <w:spacing w:after="0" w:line="240" w:lineRule="auto"/>
              <w:jc w:val="center"/>
              <w:rPr>
                <w:b/>
                <w:bCs/>
                <w:color w:val="000000" w:themeColor="text1"/>
                <w:sz w:val="16"/>
                <w:szCs w:val="20"/>
              </w:rPr>
            </w:pPr>
            <w:r w:rsidRPr="00B5423C">
              <w:rPr>
                <w:b/>
                <w:bCs/>
                <w:color w:val="000000" w:themeColor="text1"/>
                <w:sz w:val="16"/>
                <w:szCs w:val="20"/>
              </w:rPr>
              <w:t>2350</w:t>
            </w:r>
          </w:p>
        </w:tc>
        <w:tc>
          <w:tcPr>
            <w:tcW w:w="0" w:type="auto"/>
            <w:tcBorders>
              <w:top w:val="nil"/>
              <w:left w:val="nil"/>
              <w:bottom w:val="single" w:sz="4" w:space="0" w:color="auto"/>
              <w:right w:val="single" w:sz="4" w:space="0" w:color="auto"/>
            </w:tcBorders>
            <w:shd w:val="clear" w:color="auto" w:fill="auto"/>
            <w:noWrap/>
            <w:vAlign w:val="center"/>
            <w:hideMark/>
          </w:tcPr>
          <w:p w:rsidR="0044470F" w:rsidRPr="00B5423C" w:rsidRDefault="0044470F" w:rsidP="00794B79">
            <w:pPr>
              <w:spacing w:after="0" w:line="240" w:lineRule="auto"/>
              <w:jc w:val="center"/>
              <w:rPr>
                <w:b/>
                <w:bCs/>
                <w:color w:val="000000" w:themeColor="text1"/>
                <w:sz w:val="16"/>
                <w:szCs w:val="20"/>
              </w:rPr>
            </w:pPr>
            <w:r w:rsidRPr="00B5423C">
              <w:rPr>
                <w:b/>
                <w:bCs/>
                <w:color w:val="000000" w:themeColor="text1"/>
                <w:sz w:val="16"/>
                <w:szCs w:val="20"/>
              </w:rPr>
              <w:t> 1.5%</w:t>
            </w:r>
          </w:p>
        </w:tc>
        <w:tc>
          <w:tcPr>
            <w:tcW w:w="0" w:type="auto"/>
            <w:tcBorders>
              <w:top w:val="nil"/>
              <w:left w:val="nil"/>
              <w:bottom w:val="single" w:sz="4" w:space="0" w:color="auto"/>
              <w:right w:val="single" w:sz="4" w:space="0" w:color="auto"/>
            </w:tcBorders>
            <w:shd w:val="clear" w:color="auto" w:fill="auto"/>
            <w:noWrap/>
            <w:vAlign w:val="bottom"/>
            <w:hideMark/>
          </w:tcPr>
          <w:p w:rsidR="0044470F" w:rsidRPr="00B5423C" w:rsidRDefault="0044470F" w:rsidP="00794B79">
            <w:pPr>
              <w:spacing w:after="0" w:line="240" w:lineRule="auto"/>
              <w:rPr>
                <w:color w:val="000000" w:themeColor="text1"/>
                <w:sz w:val="16"/>
                <w:szCs w:val="20"/>
              </w:rPr>
            </w:pPr>
            <w:r w:rsidRPr="00B5423C">
              <w:rPr>
                <w:color w:val="000000" w:themeColor="text1"/>
                <w:sz w:val="16"/>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44470F" w:rsidRPr="00B5423C" w:rsidRDefault="0044470F" w:rsidP="00794B79">
            <w:pPr>
              <w:spacing w:after="0" w:line="240" w:lineRule="auto"/>
              <w:rPr>
                <w:color w:val="000000" w:themeColor="text1"/>
                <w:sz w:val="16"/>
                <w:szCs w:val="20"/>
              </w:rPr>
            </w:pPr>
            <w:r w:rsidRPr="00B5423C">
              <w:rPr>
                <w:color w:val="000000" w:themeColor="text1"/>
                <w:sz w:val="16"/>
                <w:szCs w:val="20"/>
              </w:rPr>
              <w:t> </w:t>
            </w:r>
          </w:p>
        </w:tc>
        <w:tc>
          <w:tcPr>
            <w:tcW w:w="0" w:type="auto"/>
            <w:tcBorders>
              <w:top w:val="nil"/>
              <w:left w:val="nil"/>
              <w:bottom w:val="single" w:sz="4" w:space="0" w:color="auto"/>
              <w:right w:val="nil"/>
            </w:tcBorders>
            <w:shd w:val="clear" w:color="auto" w:fill="auto"/>
            <w:noWrap/>
            <w:vAlign w:val="bottom"/>
            <w:hideMark/>
          </w:tcPr>
          <w:p w:rsidR="0044470F" w:rsidRPr="00B5423C" w:rsidRDefault="0044470F" w:rsidP="00794B79">
            <w:pPr>
              <w:spacing w:after="0" w:line="240" w:lineRule="auto"/>
              <w:rPr>
                <w:color w:val="000000" w:themeColor="text1"/>
                <w:sz w:val="16"/>
                <w:szCs w:val="20"/>
              </w:rPr>
            </w:pPr>
            <w:r w:rsidRPr="00B5423C">
              <w:rPr>
                <w:color w:val="000000" w:themeColor="text1"/>
                <w:sz w:val="16"/>
                <w:szCs w:val="20"/>
              </w:rPr>
              <w:t> </w:t>
            </w:r>
          </w:p>
        </w:tc>
        <w:tc>
          <w:tcPr>
            <w:tcW w:w="0" w:type="auto"/>
            <w:tcBorders>
              <w:top w:val="single" w:sz="4" w:space="0" w:color="auto"/>
              <w:left w:val="single" w:sz="4" w:space="0" w:color="auto"/>
              <w:bottom w:val="single" w:sz="4" w:space="0" w:color="auto"/>
              <w:right w:val="nil"/>
            </w:tcBorders>
            <w:shd w:val="clear" w:color="auto" w:fill="auto"/>
            <w:vAlign w:val="center"/>
            <w:hideMark/>
          </w:tcPr>
          <w:p w:rsidR="0044470F" w:rsidRPr="00B5423C" w:rsidRDefault="0044470F" w:rsidP="00794B79">
            <w:pPr>
              <w:spacing w:after="0" w:line="240" w:lineRule="auto"/>
              <w:jc w:val="center"/>
              <w:rPr>
                <w:color w:val="000000" w:themeColor="text1"/>
                <w:sz w:val="16"/>
                <w:szCs w:val="20"/>
              </w:rPr>
            </w:pPr>
            <w:r w:rsidRPr="00B5423C">
              <w:rPr>
                <w:color w:val="000000" w:themeColor="text1"/>
                <w:sz w:val="16"/>
                <w:szCs w:val="20"/>
              </w:rPr>
              <w:t xml:space="preserve">¿El  PACIENTE  HA SIDO HOSPITALIZADO EN EL PRESENTE MES?       </w:t>
            </w:r>
            <w:r w:rsidRPr="00B5423C">
              <w:rPr>
                <w:b/>
                <w:bCs/>
                <w:color w:val="000000" w:themeColor="text1"/>
                <w:sz w:val="16"/>
                <w:szCs w:val="20"/>
              </w:rPr>
              <w:t>(18)</w:t>
            </w:r>
          </w:p>
        </w:tc>
        <w:tc>
          <w:tcPr>
            <w:tcW w:w="0" w:type="auto"/>
            <w:tcBorders>
              <w:top w:val="single" w:sz="4" w:space="0" w:color="auto"/>
              <w:left w:val="nil"/>
              <w:bottom w:val="single" w:sz="4" w:space="0" w:color="auto"/>
              <w:right w:val="nil"/>
            </w:tcBorders>
            <w:shd w:val="clear" w:color="auto" w:fill="auto"/>
            <w:noWrap/>
            <w:vAlign w:val="center"/>
            <w:hideMark/>
          </w:tcPr>
          <w:p w:rsidR="0044470F" w:rsidRPr="00B5423C" w:rsidRDefault="0044470F" w:rsidP="00794B79">
            <w:pPr>
              <w:spacing w:after="0" w:line="240" w:lineRule="auto"/>
              <w:rPr>
                <w:color w:val="000000" w:themeColor="text1"/>
                <w:sz w:val="16"/>
                <w:szCs w:val="20"/>
              </w:rPr>
            </w:pPr>
            <w:r w:rsidRPr="00B5423C">
              <w:rPr>
                <w:color w:val="000000" w:themeColor="text1"/>
                <w:sz w:val="16"/>
                <w:szCs w:val="20"/>
              </w:rPr>
              <w:t xml:space="preserve">SI(    )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44470F" w:rsidRPr="00B5423C" w:rsidRDefault="0044470F" w:rsidP="00794B79">
            <w:pPr>
              <w:spacing w:after="0" w:line="240" w:lineRule="auto"/>
              <w:rPr>
                <w:color w:val="000000" w:themeColor="text1"/>
                <w:sz w:val="16"/>
                <w:szCs w:val="20"/>
              </w:rPr>
            </w:pPr>
            <w:r w:rsidRPr="00B5423C">
              <w:rPr>
                <w:color w:val="000000" w:themeColor="text1"/>
                <w:sz w:val="16"/>
                <w:szCs w:val="20"/>
              </w:rPr>
              <w:t xml:space="preserve">NO (  ) </w:t>
            </w:r>
          </w:p>
        </w:tc>
      </w:tr>
      <w:tr w:rsidR="0044470F" w:rsidRPr="00B5423C" w:rsidTr="004C604F">
        <w:trPr>
          <w:trHeight w:val="367"/>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4470F" w:rsidRPr="00B5423C" w:rsidRDefault="0044470F" w:rsidP="00794B79">
            <w:pPr>
              <w:spacing w:after="0" w:line="240" w:lineRule="auto"/>
              <w:jc w:val="center"/>
              <w:rPr>
                <w:b/>
                <w:bCs/>
                <w:color w:val="000000" w:themeColor="text1"/>
                <w:sz w:val="16"/>
                <w:szCs w:val="20"/>
              </w:rPr>
            </w:pPr>
            <w:r w:rsidRPr="00B5423C">
              <w:rPr>
                <w:b/>
                <w:bCs/>
                <w:color w:val="000000" w:themeColor="text1"/>
                <w:sz w:val="16"/>
                <w:szCs w:val="20"/>
              </w:rPr>
              <w:t>2353</w:t>
            </w:r>
          </w:p>
        </w:tc>
        <w:tc>
          <w:tcPr>
            <w:tcW w:w="0" w:type="auto"/>
            <w:tcBorders>
              <w:top w:val="nil"/>
              <w:left w:val="nil"/>
              <w:bottom w:val="single" w:sz="4" w:space="0" w:color="auto"/>
              <w:right w:val="single" w:sz="4" w:space="0" w:color="auto"/>
            </w:tcBorders>
            <w:shd w:val="clear" w:color="auto" w:fill="auto"/>
            <w:noWrap/>
            <w:vAlign w:val="center"/>
            <w:hideMark/>
          </w:tcPr>
          <w:p w:rsidR="0044470F" w:rsidRPr="00B5423C" w:rsidRDefault="0044470F" w:rsidP="00794B79">
            <w:pPr>
              <w:spacing w:after="0" w:line="240" w:lineRule="auto"/>
              <w:jc w:val="center"/>
              <w:rPr>
                <w:b/>
                <w:bCs/>
                <w:color w:val="000000" w:themeColor="text1"/>
                <w:sz w:val="16"/>
                <w:szCs w:val="20"/>
              </w:rPr>
            </w:pPr>
            <w:r w:rsidRPr="00B5423C">
              <w:rPr>
                <w:b/>
                <w:bCs/>
                <w:color w:val="000000" w:themeColor="text1"/>
                <w:sz w:val="16"/>
                <w:szCs w:val="20"/>
              </w:rPr>
              <w:t> 2.5%</w:t>
            </w:r>
          </w:p>
        </w:tc>
        <w:tc>
          <w:tcPr>
            <w:tcW w:w="0" w:type="auto"/>
            <w:tcBorders>
              <w:top w:val="nil"/>
              <w:left w:val="nil"/>
              <w:bottom w:val="single" w:sz="4" w:space="0" w:color="auto"/>
              <w:right w:val="single" w:sz="4" w:space="0" w:color="auto"/>
            </w:tcBorders>
            <w:shd w:val="clear" w:color="auto" w:fill="auto"/>
            <w:noWrap/>
            <w:vAlign w:val="bottom"/>
            <w:hideMark/>
          </w:tcPr>
          <w:p w:rsidR="0044470F" w:rsidRPr="00B5423C" w:rsidRDefault="0044470F" w:rsidP="00794B79">
            <w:pPr>
              <w:spacing w:after="0" w:line="240" w:lineRule="auto"/>
              <w:rPr>
                <w:color w:val="000000" w:themeColor="text1"/>
                <w:sz w:val="16"/>
                <w:szCs w:val="20"/>
              </w:rPr>
            </w:pPr>
            <w:r w:rsidRPr="00B5423C">
              <w:rPr>
                <w:color w:val="000000" w:themeColor="text1"/>
                <w:sz w:val="16"/>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44470F" w:rsidRPr="00B5423C" w:rsidRDefault="0044470F" w:rsidP="00794B79">
            <w:pPr>
              <w:spacing w:after="0" w:line="240" w:lineRule="auto"/>
              <w:rPr>
                <w:color w:val="000000" w:themeColor="text1"/>
                <w:sz w:val="16"/>
                <w:szCs w:val="20"/>
              </w:rPr>
            </w:pPr>
            <w:r w:rsidRPr="00B5423C">
              <w:rPr>
                <w:color w:val="000000" w:themeColor="text1"/>
                <w:sz w:val="16"/>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44470F" w:rsidRPr="00B5423C" w:rsidRDefault="0044470F" w:rsidP="00794B79">
            <w:pPr>
              <w:spacing w:after="0" w:line="240" w:lineRule="auto"/>
              <w:rPr>
                <w:color w:val="000000" w:themeColor="text1"/>
                <w:sz w:val="16"/>
                <w:szCs w:val="20"/>
              </w:rPr>
            </w:pPr>
            <w:r w:rsidRPr="00B5423C">
              <w:rPr>
                <w:color w:val="000000" w:themeColor="text1"/>
                <w:sz w:val="16"/>
                <w:szCs w:val="20"/>
              </w:rPr>
              <w:t> </w:t>
            </w:r>
          </w:p>
        </w:tc>
        <w:tc>
          <w:tcPr>
            <w:tcW w:w="0" w:type="auto"/>
            <w:gridSpan w:val="3"/>
            <w:tcBorders>
              <w:top w:val="nil"/>
              <w:left w:val="nil"/>
              <w:bottom w:val="single" w:sz="4" w:space="0" w:color="auto"/>
              <w:right w:val="single" w:sz="4" w:space="0" w:color="auto"/>
            </w:tcBorders>
            <w:shd w:val="clear" w:color="auto" w:fill="auto"/>
            <w:vAlign w:val="center"/>
            <w:hideMark/>
          </w:tcPr>
          <w:p w:rsidR="0044470F" w:rsidRPr="00B5423C" w:rsidRDefault="0044470F" w:rsidP="00794B79">
            <w:pPr>
              <w:spacing w:after="0" w:line="240" w:lineRule="auto"/>
              <w:rPr>
                <w:color w:val="000000" w:themeColor="text1"/>
                <w:sz w:val="16"/>
                <w:szCs w:val="20"/>
              </w:rPr>
            </w:pPr>
            <w:r w:rsidRPr="00B5423C">
              <w:rPr>
                <w:color w:val="000000" w:themeColor="text1"/>
                <w:sz w:val="16"/>
                <w:szCs w:val="20"/>
              </w:rPr>
              <w:t xml:space="preserve">FECHA DE INGRESO:             </w:t>
            </w:r>
            <w:r w:rsidRPr="00B5423C">
              <w:rPr>
                <w:b/>
                <w:bCs/>
                <w:color w:val="000000" w:themeColor="text1"/>
                <w:sz w:val="16"/>
                <w:szCs w:val="20"/>
              </w:rPr>
              <w:t>(19)</w:t>
            </w:r>
          </w:p>
        </w:tc>
      </w:tr>
      <w:tr w:rsidR="0044470F" w:rsidRPr="00B5423C" w:rsidTr="004C604F">
        <w:trPr>
          <w:trHeight w:val="401"/>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4470F" w:rsidRPr="00B5423C" w:rsidRDefault="0044470F" w:rsidP="00794B79">
            <w:pPr>
              <w:spacing w:after="0" w:line="240" w:lineRule="auto"/>
              <w:jc w:val="center"/>
              <w:rPr>
                <w:b/>
                <w:bCs/>
                <w:color w:val="000000" w:themeColor="text1"/>
                <w:sz w:val="16"/>
                <w:szCs w:val="20"/>
              </w:rPr>
            </w:pPr>
            <w:r w:rsidRPr="00B5423C">
              <w:rPr>
                <w:b/>
                <w:bCs/>
                <w:color w:val="000000" w:themeColor="text1"/>
                <w:sz w:val="16"/>
                <w:szCs w:val="20"/>
              </w:rPr>
              <w:t>2355</w:t>
            </w:r>
          </w:p>
        </w:tc>
        <w:tc>
          <w:tcPr>
            <w:tcW w:w="0" w:type="auto"/>
            <w:tcBorders>
              <w:top w:val="nil"/>
              <w:left w:val="nil"/>
              <w:bottom w:val="single" w:sz="4" w:space="0" w:color="auto"/>
              <w:right w:val="single" w:sz="4" w:space="0" w:color="auto"/>
            </w:tcBorders>
            <w:shd w:val="clear" w:color="auto" w:fill="auto"/>
            <w:noWrap/>
            <w:vAlign w:val="center"/>
            <w:hideMark/>
          </w:tcPr>
          <w:p w:rsidR="0044470F" w:rsidRPr="00B5423C" w:rsidRDefault="0044470F" w:rsidP="00794B79">
            <w:pPr>
              <w:spacing w:after="0" w:line="240" w:lineRule="auto"/>
              <w:jc w:val="center"/>
              <w:rPr>
                <w:b/>
                <w:bCs/>
                <w:color w:val="000000" w:themeColor="text1"/>
                <w:sz w:val="16"/>
                <w:szCs w:val="20"/>
              </w:rPr>
            </w:pPr>
            <w:r w:rsidRPr="00B5423C">
              <w:rPr>
                <w:b/>
                <w:bCs/>
                <w:color w:val="000000" w:themeColor="text1"/>
                <w:sz w:val="16"/>
                <w:szCs w:val="20"/>
              </w:rPr>
              <w:t> 4.25%</w:t>
            </w:r>
          </w:p>
        </w:tc>
        <w:tc>
          <w:tcPr>
            <w:tcW w:w="0" w:type="auto"/>
            <w:tcBorders>
              <w:top w:val="nil"/>
              <w:left w:val="nil"/>
              <w:bottom w:val="single" w:sz="4" w:space="0" w:color="auto"/>
              <w:right w:val="single" w:sz="4" w:space="0" w:color="auto"/>
            </w:tcBorders>
            <w:shd w:val="clear" w:color="auto" w:fill="auto"/>
            <w:noWrap/>
            <w:vAlign w:val="bottom"/>
            <w:hideMark/>
          </w:tcPr>
          <w:p w:rsidR="0044470F" w:rsidRPr="00B5423C" w:rsidRDefault="0044470F" w:rsidP="00794B79">
            <w:pPr>
              <w:spacing w:after="0" w:line="240" w:lineRule="auto"/>
              <w:rPr>
                <w:color w:val="000000" w:themeColor="text1"/>
                <w:sz w:val="16"/>
                <w:szCs w:val="20"/>
              </w:rPr>
            </w:pPr>
            <w:r w:rsidRPr="00B5423C">
              <w:rPr>
                <w:color w:val="000000" w:themeColor="text1"/>
                <w:sz w:val="16"/>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44470F" w:rsidRPr="00B5423C" w:rsidRDefault="0044470F" w:rsidP="00794B79">
            <w:pPr>
              <w:spacing w:after="0" w:line="240" w:lineRule="auto"/>
              <w:rPr>
                <w:color w:val="000000" w:themeColor="text1"/>
                <w:sz w:val="16"/>
                <w:szCs w:val="20"/>
              </w:rPr>
            </w:pPr>
            <w:r w:rsidRPr="00B5423C">
              <w:rPr>
                <w:color w:val="000000" w:themeColor="text1"/>
                <w:sz w:val="16"/>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44470F" w:rsidRPr="00B5423C" w:rsidRDefault="0044470F" w:rsidP="00794B79">
            <w:pPr>
              <w:spacing w:after="0" w:line="240" w:lineRule="auto"/>
              <w:rPr>
                <w:color w:val="000000" w:themeColor="text1"/>
                <w:sz w:val="16"/>
                <w:szCs w:val="20"/>
              </w:rPr>
            </w:pPr>
            <w:r w:rsidRPr="00B5423C">
              <w:rPr>
                <w:color w:val="000000" w:themeColor="text1"/>
                <w:sz w:val="16"/>
                <w:szCs w:val="20"/>
              </w:rPr>
              <w:t> </w:t>
            </w:r>
          </w:p>
        </w:tc>
        <w:tc>
          <w:tcPr>
            <w:tcW w:w="0" w:type="auto"/>
            <w:gridSpan w:val="3"/>
            <w:tcBorders>
              <w:top w:val="single" w:sz="4" w:space="0" w:color="auto"/>
              <w:left w:val="nil"/>
              <w:bottom w:val="single" w:sz="4" w:space="0" w:color="auto"/>
              <w:right w:val="single" w:sz="4" w:space="0" w:color="auto"/>
            </w:tcBorders>
            <w:shd w:val="clear" w:color="auto" w:fill="auto"/>
            <w:vAlign w:val="center"/>
            <w:hideMark/>
          </w:tcPr>
          <w:p w:rsidR="0044470F" w:rsidRPr="00B5423C" w:rsidRDefault="0044470F" w:rsidP="00794B79">
            <w:pPr>
              <w:spacing w:after="0" w:line="240" w:lineRule="auto"/>
              <w:rPr>
                <w:color w:val="000000" w:themeColor="text1"/>
                <w:sz w:val="16"/>
                <w:szCs w:val="20"/>
              </w:rPr>
            </w:pPr>
            <w:r w:rsidRPr="00B5423C">
              <w:rPr>
                <w:color w:val="000000" w:themeColor="text1"/>
                <w:sz w:val="16"/>
                <w:szCs w:val="20"/>
              </w:rPr>
              <w:t xml:space="preserve">FECHA DE EGRESO:             </w:t>
            </w:r>
            <w:r w:rsidRPr="00B5423C">
              <w:rPr>
                <w:b/>
                <w:bCs/>
                <w:color w:val="000000" w:themeColor="text1"/>
                <w:sz w:val="16"/>
                <w:szCs w:val="20"/>
              </w:rPr>
              <w:t xml:space="preserve"> (20)</w:t>
            </w:r>
          </w:p>
        </w:tc>
      </w:tr>
      <w:tr w:rsidR="0044470F" w:rsidRPr="00B5423C" w:rsidTr="004C604F">
        <w:trPr>
          <w:trHeight w:val="444"/>
          <w:jc w:val="center"/>
        </w:trPr>
        <w:tc>
          <w:tcPr>
            <w:tcW w:w="0" w:type="auto"/>
            <w:gridSpan w:val="2"/>
            <w:tcBorders>
              <w:top w:val="single" w:sz="4" w:space="0" w:color="auto"/>
              <w:left w:val="single" w:sz="4" w:space="0" w:color="auto"/>
              <w:bottom w:val="single" w:sz="4" w:space="0" w:color="auto"/>
              <w:right w:val="nil"/>
            </w:tcBorders>
            <w:shd w:val="clear" w:color="auto" w:fill="auto"/>
            <w:vAlign w:val="bottom"/>
            <w:hideMark/>
          </w:tcPr>
          <w:p w:rsidR="0044470F" w:rsidRPr="00B5423C" w:rsidRDefault="0044470F" w:rsidP="00794B79">
            <w:pPr>
              <w:spacing w:after="0" w:line="240" w:lineRule="auto"/>
              <w:rPr>
                <w:color w:val="000000" w:themeColor="text1"/>
                <w:sz w:val="16"/>
                <w:szCs w:val="20"/>
              </w:rPr>
            </w:pPr>
            <w:r w:rsidRPr="00B5423C">
              <w:rPr>
                <w:color w:val="000000" w:themeColor="text1"/>
                <w:sz w:val="16"/>
                <w:szCs w:val="20"/>
              </w:rPr>
              <w:t xml:space="preserve">¿LA DOTACION DE SOLUCIONES  SE REALIZA EN FORMA MENSUAL?    </w:t>
            </w:r>
            <w:r w:rsidRPr="00B5423C">
              <w:rPr>
                <w:b/>
                <w:bCs/>
                <w:color w:val="000000" w:themeColor="text1"/>
                <w:sz w:val="16"/>
                <w:szCs w:val="20"/>
              </w:rPr>
              <w:t xml:space="preserve"> (11)</w:t>
            </w:r>
          </w:p>
        </w:tc>
        <w:tc>
          <w:tcPr>
            <w:tcW w:w="0" w:type="auto"/>
            <w:tcBorders>
              <w:top w:val="nil"/>
              <w:left w:val="nil"/>
              <w:bottom w:val="nil"/>
              <w:right w:val="nil"/>
            </w:tcBorders>
            <w:shd w:val="clear" w:color="auto" w:fill="auto"/>
            <w:noWrap/>
            <w:vAlign w:val="bottom"/>
            <w:hideMark/>
          </w:tcPr>
          <w:p w:rsidR="0044470F" w:rsidRPr="00B5423C" w:rsidRDefault="0044470F" w:rsidP="00794B79">
            <w:pPr>
              <w:spacing w:after="0" w:line="240" w:lineRule="auto"/>
              <w:rPr>
                <w:color w:val="000000" w:themeColor="text1"/>
                <w:sz w:val="16"/>
                <w:szCs w:val="20"/>
              </w:rPr>
            </w:pPr>
            <w:r w:rsidRPr="00B5423C">
              <w:rPr>
                <w:color w:val="000000" w:themeColor="text1"/>
                <w:sz w:val="16"/>
                <w:szCs w:val="20"/>
              </w:rPr>
              <w:t xml:space="preserve">           SI(  )</w:t>
            </w:r>
          </w:p>
        </w:tc>
        <w:tc>
          <w:tcPr>
            <w:tcW w:w="0" w:type="auto"/>
            <w:gridSpan w:val="2"/>
            <w:tcBorders>
              <w:top w:val="nil"/>
              <w:left w:val="nil"/>
              <w:bottom w:val="nil"/>
              <w:right w:val="nil"/>
            </w:tcBorders>
            <w:shd w:val="clear" w:color="auto" w:fill="auto"/>
            <w:noWrap/>
            <w:vAlign w:val="bottom"/>
            <w:hideMark/>
          </w:tcPr>
          <w:p w:rsidR="0044470F" w:rsidRPr="00B5423C" w:rsidRDefault="0044470F" w:rsidP="00794B79">
            <w:pPr>
              <w:spacing w:after="0" w:line="240" w:lineRule="auto"/>
              <w:rPr>
                <w:color w:val="000000" w:themeColor="text1"/>
                <w:sz w:val="16"/>
                <w:szCs w:val="20"/>
              </w:rPr>
            </w:pPr>
            <w:r w:rsidRPr="00B5423C">
              <w:rPr>
                <w:color w:val="000000" w:themeColor="text1"/>
                <w:sz w:val="16"/>
                <w:szCs w:val="20"/>
              </w:rPr>
              <w:t xml:space="preserve">                     NO (      )</w:t>
            </w:r>
          </w:p>
        </w:tc>
        <w:tc>
          <w:tcPr>
            <w:tcW w:w="0" w:type="auto"/>
            <w:gridSpan w:val="3"/>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44470F" w:rsidRPr="00B5423C" w:rsidRDefault="0044470F" w:rsidP="00794B79">
            <w:pPr>
              <w:spacing w:after="0" w:line="240" w:lineRule="auto"/>
              <w:jc w:val="center"/>
              <w:rPr>
                <w:color w:val="000000" w:themeColor="text1"/>
                <w:sz w:val="16"/>
                <w:szCs w:val="20"/>
              </w:rPr>
            </w:pPr>
            <w:r w:rsidRPr="00B5423C">
              <w:rPr>
                <w:color w:val="000000" w:themeColor="text1"/>
                <w:sz w:val="16"/>
                <w:szCs w:val="20"/>
              </w:rPr>
              <w:t xml:space="preserve">MOTIVO DE HOSPITALIZACIÓN:            </w:t>
            </w:r>
            <w:r w:rsidRPr="00B5423C">
              <w:rPr>
                <w:b/>
                <w:bCs/>
                <w:color w:val="000000" w:themeColor="text1"/>
                <w:sz w:val="16"/>
                <w:szCs w:val="20"/>
              </w:rPr>
              <w:t xml:space="preserve"> (21)</w:t>
            </w:r>
          </w:p>
        </w:tc>
      </w:tr>
      <w:tr w:rsidR="0044470F" w:rsidRPr="00B5423C" w:rsidTr="004C604F">
        <w:trPr>
          <w:trHeight w:val="155"/>
          <w:jc w:val="center"/>
        </w:trPr>
        <w:tc>
          <w:tcPr>
            <w:tcW w:w="0" w:type="auto"/>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44470F" w:rsidRPr="00B5423C" w:rsidRDefault="0044470F" w:rsidP="00794B79">
            <w:pPr>
              <w:spacing w:after="0" w:line="240" w:lineRule="auto"/>
              <w:rPr>
                <w:color w:val="000000" w:themeColor="text1"/>
                <w:sz w:val="16"/>
                <w:szCs w:val="20"/>
              </w:rPr>
            </w:pPr>
            <w:r w:rsidRPr="00B5423C">
              <w:rPr>
                <w:color w:val="000000" w:themeColor="text1"/>
                <w:sz w:val="16"/>
                <w:szCs w:val="20"/>
              </w:rPr>
              <w:t xml:space="preserve">FECHA DE ÚLTIMA  ENTREGA:          </w:t>
            </w:r>
            <w:r w:rsidRPr="00B5423C">
              <w:rPr>
                <w:b/>
                <w:bCs/>
                <w:color w:val="000000" w:themeColor="text1"/>
                <w:sz w:val="16"/>
                <w:szCs w:val="20"/>
              </w:rPr>
              <w:t>(12)</w:t>
            </w: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44470F" w:rsidRPr="00B5423C" w:rsidRDefault="0044470F" w:rsidP="00794B79">
            <w:pPr>
              <w:spacing w:after="0" w:line="240" w:lineRule="auto"/>
              <w:rPr>
                <w:color w:val="000000" w:themeColor="text1"/>
                <w:sz w:val="16"/>
                <w:szCs w:val="20"/>
              </w:rPr>
            </w:pPr>
          </w:p>
        </w:tc>
      </w:tr>
      <w:tr w:rsidR="0044470F" w:rsidRPr="00B5423C" w:rsidTr="004C604F">
        <w:trPr>
          <w:trHeight w:val="826"/>
          <w:jc w:val="center"/>
        </w:trPr>
        <w:tc>
          <w:tcPr>
            <w:tcW w:w="0" w:type="auto"/>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44470F" w:rsidRPr="00B5423C" w:rsidRDefault="0044470F" w:rsidP="00794B79">
            <w:pPr>
              <w:spacing w:after="0" w:line="240" w:lineRule="auto"/>
              <w:rPr>
                <w:color w:val="000000" w:themeColor="text1"/>
                <w:sz w:val="16"/>
                <w:szCs w:val="20"/>
              </w:rPr>
            </w:pPr>
            <w:r w:rsidRPr="00B5423C">
              <w:rPr>
                <w:color w:val="000000" w:themeColor="text1"/>
                <w:sz w:val="16"/>
                <w:szCs w:val="20"/>
              </w:rPr>
              <w:t xml:space="preserve">FECHA DE ÚLTIMO CAMBIO DE LÍNEA DE TRANSFERENCIA:     </w:t>
            </w:r>
            <w:r w:rsidRPr="00B5423C">
              <w:rPr>
                <w:b/>
                <w:bCs/>
                <w:color w:val="000000" w:themeColor="text1"/>
                <w:sz w:val="16"/>
                <w:szCs w:val="20"/>
              </w:rPr>
              <w:t xml:space="preserve">  (13)</w:t>
            </w:r>
          </w:p>
        </w:tc>
        <w:tc>
          <w:tcPr>
            <w:tcW w:w="0" w:type="auto"/>
            <w:tcBorders>
              <w:top w:val="single" w:sz="4" w:space="0" w:color="auto"/>
              <w:left w:val="single" w:sz="4" w:space="0" w:color="auto"/>
              <w:bottom w:val="single" w:sz="4" w:space="0" w:color="auto"/>
              <w:right w:val="nil"/>
            </w:tcBorders>
            <w:shd w:val="clear" w:color="auto" w:fill="auto"/>
            <w:vAlign w:val="bottom"/>
            <w:hideMark/>
          </w:tcPr>
          <w:p w:rsidR="0044470F" w:rsidRPr="00B5423C" w:rsidRDefault="0044470F" w:rsidP="00794B79">
            <w:pPr>
              <w:spacing w:after="0" w:line="240" w:lineRule="auto"/>
              <w:rPr>
                <w:color w:val="000000" w:themeColor="text1"/>
                <w:sz w:val="16"/>
                <w:szCs w:val="20"/>
              </w:rPr>
            </w:pPr>
            <w:r w:rsidRPr="00B5423C">
              <w:rPr>
                <w:color w:val="000000" w:themeColor="text1"/>
                <w:sz w:val="16"/>
                <w:szCs w:val="20"/>
              </w:rPr>
              <w:t xml:space="preserve">¿EL HOSPITAL LE HA SOLICITADO BOLSAS DE DIÁLISIS PARA CONTINUAR SU TRATAMIENTO?    </w:t>
            </w:r>
            <w:r w:rsidRPr="00B5423C">
              <w:rPr>
                <w:b/>
                <w:bCs/>
                <w:color w:val="000000" w:themeColor="text1"/>
                <w:sz w:val="16"/>
                <w:szCs w:val="20"/>
              </w:rPr>
              <w:t>(22)</w:t>
            </w:r>
          </w:p>
        </w:tc>
        <w:tc>
          <w:tcPr>
            <w:tcW w:w="0" w:type="auto"/>
            <w:tcBorders>
              <w:top w:val="single" w:sz="4" w:space="0" w:color="auto"/>
              <w:left w:val="nil"/>
              <w:bottom w:val="single" w:sz="4" w:space="0" w:color="auto"/>
              <w:right w:val="nil"/>
            </w:tcBorders>
            <w:shd w:val="clear" w:color="auto" w:fill="auto"/>
            <w:noWrap/>
            <w:vAlign w:val="center"/>
            <w:hideMark/>
          </w:tcPr>
          <w:p w:rsidR="0044470F" w:rsidRPr="00B5423C" w:rsidRDefault="0044470F" w:rsidP="00794B79">
            <w:pPr>
              <w:spacing w:after="0" w:line="240" w:lineRule="auto"/>
              <w:rPr>
                <w:color w:val="000000" w:themeColor="text1"/>
                <w:sz w:val="16"/>
                <w:szCs w:val="20"/>
              </w:rPr>
            </w:pPr>
            <w:r w:rsidRPr="00B5423C">
              <w:rPr>
                <w:color w:val="000000" w:themeColor="text1"/>
                <w:sz w:val="16"/>
                <w:szCs w:val="20"/>
              </w:rPr>
              <w:t xml:space="preserve">SI (    )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44470F" w:rsidRPr="00B5423C" w:rsidRDefault="0044470F" w:rsidP="00794B79">
            <w:pPr>
              <w:spacing w:after="0" w:line="240" w:lineRule="auto"/>
              <w:rPr>
                <w:color w:val="000000" w:themeColor="text1"/>
                <w:sz w:val="16"/>
                <w:szCs w:val="20"/>
              </w:rPr>
            </w:pPr>
            <w:r w:rsidRPr="00B5423C">
              <w:rPr>
                <w:color w:val="000000" w:themeColor="text1"/>
                <w:sz w:val="16"/>
                <w:szCs w:val="20"/>
              </w:rPr>
              <w:t xml:space="preserve"> NO (   ) </w:t>
            </w:r>
          </w:p>
        </w:tc>
      </w:tr>
      <w:tr w:rsidR="0044470F" w:rsidRPr="00B5423C" w:rsidTr="004C604F">
        <w:trPr>
          <w:trHeight w:val="342"/>
          <w:jc w:val="center"/>
        </w:trPr>
        <w:tc>
          <w:tcPr>
            <w:tcW w:w="0" w:type="auto"/>
            <w:gridSpan w:val="4"/>
            <w:tcBorders>
              <w:top w:val="single" w:sz="4" w:space="0" w:color="auto"/>
              <w:left w:val="nil"/>
              <w:bottom w:val="single" w:sz="4" w:space="0" w:color="auto"/>
              <w:right w:val="nil"/>
            </w:tcBorders>
            <w:shd w:val="clear" w:color="auto" w:fill="auto"/>
            <w:noWrap/>
            <w:vAlign w:val="bottom"/>
            <w:hideMark/>
          </w:tcPr>
          <w:p w:rsidR="0044470F" w:rsidRPr="00B5423C" w:rsidRDefault="0044470F" w:rsidP="00794B79">
            <w:pPr>
              <w:spacing w:after="0" w:line="240" w:lineRule="auto"/>
              <w:jc w:val="center"/>
              <w:rPr>
                <w:b/>
                <w:bCs/>
                <w:color w:val="000000" w:themeColor="text1"/>
                <w:sz w:val="16"/>
                <w:szCs w:val="20"/>
              </w:rPr>
            </w:pPr>
            <w:r w:rsidRPr="00B5423C">
              <w:rPr>
                <w:b/>
                <w:bCs/>
                <w:color w:val="000000" w:themeColor="text1"/>
                <w:sz w:val="16"/>
                <w:szCs w:val="20"/>
              </w:rPr>
              <w:t>(23)</w:t>
            </w:r>
          </w:p>
        </w:tc>
        <w:tc>
          <w:tcPr>
            <w:tcW w:w="0" w:type="auto"/>
            <w:tcBorders>
              <w:top w:val="nil"/>
              <w:left w:val="nil"/>
              <w:bottom w:val="nil"/>
              <w:right w:val="nil"/>
            </w:tcBorders>
            <w:shd w:val="clear" w:color="auto" w:fill="auto"/>
            <w:noWrap/>
            <w:vAlign w:val="bottom"/>
            <w:hideMark/>
          </w:tcPr>
          <w:p w:rsidR="0044470F" w:rsidRPr="00B5423C" w:rsidRDefault="0044470F" w:rsidP="00794B79">
            <w:pPr>
              <w:spacing w:after="0" w:line="240" w:lineRule="auto"/>
              <w:rPr>
                <w:color w:val="000000" w:themeColor="text1"/>
                <w:sz w:val="16"/>
                <w:szCs w:val="20"/>
              </w:rPr>
            </w:pPr>
            <w:r w:rsidRPr="00B5423C">
              <w:rPr>
                <w:color w:val="000000" w:themeColor="text1"/>
                <w:sz w:val="16"/>
                <w:szCs w:val="20"/>
              </w:rPr>
              <w:t> </w:t>
            </w:r>
          </w:p>
        </w:tc>
        <w:tc>
          <w:tcPr>
            <w:tcW w:w="0" w:type="auto"/>
            <w:gridSpan w:val="3"/>
            <w:tcBorders>
              <w:top w:val="nil"/>
              <w:left w:val="nil"/>
              <w:bottom w:val="single" w:sz="4" w:space="0" w:color="auto"/>
              <w:right w:val="nil"/>
            </w:tcBorders>
            <w:shd w:val="clear" w:color="auto" w:fill="auto"/>
            <w:noWrap/>
            <w:vAlign w:val="bottom"/>
            <w:hideMark/>
          </w:tcPr>
          <w:p w:rsidR="0044470F" w:rsidRPr="00B5423C" w:rsidRDefault="0044470F" w:rsidP="00794B79">
            <w:pPr>
              <w:spacing w:after="0" w:line="240" w:lineRule="auto"/>
              <w:jc w:val="center"/>
              <w:rPr>
                <w:b/>
                <w:bCs/>
                <w:color w:val="000000" w:themeColor="text1"/>
                <w:sz w:val="16"/>
                <w:szCs w:val="20"/>
              </w:rPr>
            </w:pPr>
            <w:r w:rsidRPr="00B5423C">
              <w:rPr>
                <w:b/>
                <w:bCs/>
                <w:color w:val="000000" w:themeColor="text1"/>
                <w:sz w:val="16"/>
                <w:szCs w:val="20"/>
              </w:rPr>
              <w:t>(24)</w:t>
            </w:r>
          </w:p>
        </w:tc>
      </w:tr>
      <w:tr w:rsidR="0044470F" w:rsidRPr="00B5423C" w:rsidTr="004C604F">
        <w:trPr>
          <w:trHeight w:val="399"/>
          <w:jc w:val="center"/>
        </w:trPr>
        <w:tc>
          <w:tcPr>
            <w:tcW w:w="0" w:type="auto"/>
            <w:gridSpan w:val="4"/>
            <w:tcBorders>
              <w:top w:val="single" w:sz="4" w:space="0" w:color="auto"/>
              <w:left w:val="nil"/>
              <w:bottom w:val="nil"/>
              <w:right w:val="nil"/>
            </w:tcBorders>
            <w:shd w:val="clear" w:color="auto" w:fill="auto"/>
            <w:noWrap/>
            <w:vAlign w:val="center"/>
            <w:hideMark/>
          </w:tcPr>
          <w:p w:rsidR="0044470F" w:rsidRPr="00B5423C" w:rsidRDefault="0044470F" w:rsidP="00794B79">
            <w:pPr>
              <w:spacing w:after="0" w:line="240" w:lineRule="auto"/>
              <w:jc w:val="center"/>
              <w:rPr>
                <w:color w:val="000000" w:themeColor="text1"/>
                <w:sz w:val="16"/>
                <w:szCs w:val="20"/>
              </w:rPr>
            </w:pPr>
            <w:r w:rsidRPr="00B5423C">
              <w:rPr>
                <w:color w:val="000000" w:themeColor="text1"/>
                <w:sz w:val="16"/>
                <w:szCs w:val="20"/>
              </w:rPr>
              <w:t>NOMBRE Y MATRICULA DE QUIEN  REALIZA LA SUPERVISIÓN</w:t>
            </w:r>
          </w:p>
        </w:tc>
        <w:tc>
          <w:tcPr>
            <w:tcW w:w="0" w:type="auto"/>
            <w:tcBorders>
              <w:top w:val="nil"/>
              <w:left w:val="nil"/>
              <w:bottom w:val="nil"/>
              <w:right w:val="nil"/>
            </w:tcBorders>
            <w:shd w:val="clear" w:color="auto" w:fill="auto"/>
            <w:noWrap/>
            <w:vAlign w:val="center"/>
            <w:hideMark/>
          </w:tcPr>
          <w:p w:rsidR="0044470F" w:rsidRPr="00B5423C" w:rsidRDefault="0044470F" w:rsidP="00794B79">
            <w:pPr>
              <w:spacing w:after="0" w:line="240" w:lineRule="auto"/>
              <w:rPr>
                <w:color w:val="000000" w:themeColor="text1"/>
                <w:sz w:val="16"/>
                <w:szCs w:val="20"/>
              </w:rPr>
            </w:pPr>
          </w:p>
        </w:tc>
        <w:tc>
          <w:tcPr>
            <w:tcW w:w="0" w:type="auto"/>
            <w:gridSpan w:val="3"/>
            <w:tcBorders>
              <w:top w:val="single" w:sz="4" w:space="0" w:color="auto"/>
              <w:left w:val="nil"/>
              <w:bottom w:val="nil"/>
              <w:right w:val="nil"/>
            </w:tcBorders>
            <w:shd w:val="clear" w:color="auto" w:fill="auto"/>
            <w:noWrap/>
            <w:vAlign w:val="center"/>
            <w:hideMark/>
          </w:tcPr>
          <w:p w:rsidR="0044470F" w:rsidRPr="00B5423C" w:rsidRDefault="0044470F" w:rsidP="00794B79">
            <w:pPr>
              <w:spacing w:after="0" w:line="240" w:lineRule="auto"/>
              <w:jc w:val="center"/>
              <w:rPr>
                <w:color w:val="000000" w:themeColor="text1"/>
                <w:sz w:val="16"/>
                <w:szCs w:val="20"/>
              </w:rPr>
            </w:pPr>
            <w:r w:rsidRPr="00B5423C">
              <w:rPr>
                <w:color w:val="000000" w:themeColor="text1"/>
                <w:sz w:val="16"/>
                <w:szCs w:val="20"/>
              </w:rPr>
              <w:t xml:space="preserve">FIRMA DE QUIEN REALIZA LA SUPERVISIÓN. </w:t>
            </w:r>
          </w:p>
        </w:tc>
      </w:tr>
      <w:tr w:rsidR="0044470F" w:rsidRPr="00B5423C" w:rsidTr="004C604F">
        <w:trPr>
          <w:trHeight w:val="301"/>
          <w:jc w:val="center"/>
        </w:trPr>
        <w:tc>
          <w:tcPr>
            <w:tcW w:w="0" w:type="auto"/>
            <w:gridSpan w:val="8"/>
            <w:tcBorders>
              <w:top w:val="nil"/>
              <w:left w:val="nil"/>
              <w:bottom w:val="nil"/>
              <w:right w:val="nil"/>
            </w:tcBorders>
            <w:shd w:val="clear" w:color="auto" w:fill="auto"/>
            <w:vAlign w:val="bottom"/>
            <w:hideMark/>
          </w:tcPr>
          <w:p w:rsidR="0044470F" w:rsidRPr="00B5423C" w:rsidRDefault="0044470F" w:rsidP="00794B79">
            <w:pPr>
              <w:spacing w:after="0" w:line="240" w:lineRule="auto"/>
              <w:rPr>
                <w:color w:val="000000" w:themeColor="text1"/>
                <w:sz w:val="16"/>
                <w:szCs w:val="20"/>
              </w:rPr>
            </w:pPr>
            <w:r w:rsidRPr="00B5423C">
              <w:rPr>
                <w:color w:val="000000" w:themeColor="text1"/>
                <w:sz w:val="16"/>
                <w:szCs w:val="20"/>
              </w:rPr>
              <w:t>*** La Trabajadora Social deberá requisitar en la “Cédula de Supervisión Domiciliaria” con datos previo a la visita de supervisión.</w:t>
            </w:r>
          </w:p>
        </w:tc>
      </w:tr>
    </w:tbl>
    <w:p w:rsidR="0044470F" w:rsidRPr="00B5423C" w:rsidRDefault="0044470F" w:rsidP="0044470F">
      <w:pPr>
        <w:rPr>
          <w:color w:val="000000" w:themeColor="text1"/>
          <w:sz w:val="20"/>
          <w:szCs w:val="20"/>
        </w:rPr>
      </w:pPr>
      <w:r w:rsidRPr="00B5423C">
        <w:rPr>
          <w:color w:val="000000" w:themeColor="text1"/>
          <w:sz w:val="20"/>
          <w:szCs w:val="20"/>
        </w:rPr>
        <w:br w:type="page"/>
      </w:r>
    </w:p>
    <w:tbl>
      <w:tblPr>
        <w:tblW w:w="5000" w:type="pct"/>
        <w:tblCellMar>
          <w:left w:w="70" w:type="dxa"/>
          <w:right w:w="70" w:type="dxa"/>
        </w:tblCellMar>
        <w:tblLook w:val="04A0"/>
      </w:tblPr>
      <w:tblGrid>
        <w:gridCol w:w="1214"/>
        <w:gridCol w:w="4534"/>
        <w:gridCol w:w="4472"/>
      </w:tblGrid>
      <w:tr w:rsidR="0044470F" w:rsidRPr="00B5423C" w:rsidTr="00794B79">
        <w:trPr>
          <w:trHeight w:val="182"/>
        </w:trPr>
        <w:tc>
          <w:tcPr>
            <w:tcW w:w="5000" w:type="pct"/>
            <w:gridSpan w:val="3"/>
            <w:tcBorders>
              <w:top w:val="nil"/>
              <w:left w:val="nil"/>
              <w:bottom w:val="nil"/>
              <w:right w:val="nil"/>
            </w:tcBorders>
            <w:shd w:val="clear" w:color="auto" w:fill="auto"/>
            <w:vAlign w:val="center"/>
            <w:hideMark/>
          </w:tcPr>
          <w:p w:rsidR="0044470F" w:rsidRPr="00B5423C" w:rsidRDefault="0044470F" w:rsidP="00794B79">
            <w:pPr>
              <w:spacing w:after="0" w:line="240" w:lineRule="auto"/>
              <w:jc w:val="center"/>
              <w:rPr>
                <w:b/>
                <w:bCs/>
                <w:color w:val="000000" w:themeColor="text1"/>
                <w:sz w:val="20"/>
                <w:szCs w:val="20"/>
              </w:rPr>
            </w:pPr>
            <w:r w:rsidRPr="00B5423C">
              <w:rPr>
                <w:b/>
                <w:bCs/>
                <w:color w:val="000000" w:themeColor="text1"/>
                <w:sz w:val="20"/>
                <w:szCs w:val="20"/>
              </w:rPr>
              <w:lastRenderedPageBreak/>
              <w:t xml:space="preserve">INSTRUCTIVO DE LLENADO </w:t>
            </w:r>
          </w:p>
        </w:tc>
      </w:tr>
      <w:tr w:rsidR="0044470F" w:rsidRPr="00B5423C" w:rsidTr="004C604F">
        <w:trPr>
          <w:trHeight w:val="300"/>
        </w:trPr>
        <w:tc>
          <w:tcPr>
            <w:tcW w:w="5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4470F" w:rsidRPr="00B5423C" w:rsidRDefault="0044470F" w:rsidP="00794B79">
            <w:pPr>
              <w:spacing w:after="0" w:line="240" w:lineRule="auto"/>
              <w:jc w:val="center"/>
              <w:rPr>
                <w:b/>
                <w:bCs/>
                <w:color w:val="000000" w:themeColor="text1"/>
                <w:sz w:val="18"/>
                <w:szCs w:val="18"/>
              </w:rPr>
            </w:pPr>
            <w:r w:rsidRPr="00B5423C">
              <w:rPr>
                <w:b/>
                <w:bCs/>
                <w:color w:val="000000" w:themeColor="text1"/>
                <w:sz w:val="18"/>
                <w:szCs w:val="18"/>
              </w:rPr>
              <w:t>No.</w:t>
            </w:r>
          </w:p>
        </w:tc>
        <w:tc>
          <w:tcPr>
            <w:tcW w:w="2218" w:type="pct"/>
            <w:tcBorders>
              <w:top w:val="single" w:sz="4" w:space="0" w:color="auto"/>
              <w:left w:val="nil"/>
              <w:bottom w:val="single" w:sz="4" w:space="0" w:color="auto"/>
              <w:right w:val="single" w:sz="4" w:space="0" w:color="auto"/>
            </w:tcBorders>
            <w:shd w:val="clear" w:color="auto" w:fill="auto"/>
            <w:vAlign w:val="center"/>
            <w:hideMark/>
          </w:tcPr>
          <w:p w:rsidR="0044470F" w:rsidRPr="00B5423C" w:rsidRDefault="0044470F" w:rsidP="00794B79">
            <w:pPr>
              <w:spacing w:after="0" w:line="240" w:lineRule="auto"/>
              <w:jc w:val="center"/>
              <w:rPr>
                <w:b/>
                <w:bCs/>
                <w:color w:val="000000" w:themeColor="text1"/>
                <w:sz w:val="18"/>
                <w:szCs w:val="18"/>
              </w:rPr>
            </w:pPr>
            <w:r w:rsidRPr="00B5423C">
              <w:rPr>
                <w:b/>
                <w:bCs/>
                <w:color w:val="000000" w:themeColor="text1"/>
                <w:sz w:val="18"/>
                <w:szCs w:val="18"/>
              </w:rPr>
              <w:t>DATO</w:t>
            </w:r>
          </w:p>
        </w:tc>
        <w:tc>
          <w:tcPr>
            <w:tcW w:w="2188" w:type="pct"/>
            <w:tcBorders>
              <w:top w:val="single" w:sz="4" w:space="0" w:color="auto"/>
              <w:left w:val="nil"/>
              <w:bottom w:val="single" w:sz="4" w:space="0" w:color="auto"/>
              <w:right w:val="single" w:sz="4" w:space="0" w:color="auto"/>
            </w:tcBorders>
            <w:shd w:val="clear" w:color="auto" w:fill="auto"/>
            <w:vAlign w:val="center"/>
            <w:hideMark/>
          </w:tcPr>
          <w:p w:rsidR="0044470F" w:rsidRPr="00B5423C" w:rsidRDefault="0044470F" w:rsidP="00794B79">
            <w:pPr>
              <w:spacing w:after="0" w:line="240" w:lineRule="auto"/>
              <w:jc w:val="center"/>
              <w:rPr>
                <w:b/>
                <w:bCs/>
                <w:color w:val="000000" w:themeColor="text1"/>
                <w:sz w:val="18"/>
                <w:szCs w:val="18"/>
              </w:rPr>
            </w:pPr>
            <w:r w:rsidRPr="00B5423C">
              <w:rPr>
                <w:b/>
                <w:bCs/>
                <w:color w:val="000000" w:themeColor="text1"/>
                <w:sz w:val="18"/>
                <w:szCs w:val="18"/>
              </w:rPr>
              <w:t>ANOTAR</w:t>
            </w:r>
          </w:p>
        </w:tc>
      </w:tr>
      <w:tr w:rsidR="0044470F" w:rsidRPr="00B5423C" w:rsidTr="004C604F">
        <w:trPr>
          <w:trHeight w:val="207"/>
        </w:trPr>
        <w:tc>
          <w:tcPr>
            <w:tcW w:w="594" w:type="pct"/>
            <w:tcBorders>
              <w:top w:val="nil"/>
              <w:left w:val="single" w:sz="4" w:space="0" w:color="auto"/>
              <w:bottom w:val="single" w:sz="4" w:space="0" w:color="auto"/>
              <w:right w:val="single" w:sz="4" w:space="0" w:color="auto"/>
            </w:tcBorders>
            <w:shd w:val="clear" w:color="auto" w:fill="auto"/>
            <w:vAlign w:val="center"/>
            <w:hideMark/>
          </w:tcPr>
          <w:p w:rsidR="0044470F" w:rsidRPr="00B5423C" w:rsidRDefault="0044470F" w:rsidP="00794B79">
            <w:pPr>
              <w:spacing w:after="0" w:line="240" w:lineRule="auto"/>
              <w:jc w:val="center"/>
              <w:rPr>
                <w:color w:val="000000" w:themeColor="text1"/>
                <w:sz w:val="18"/>
                <w:szCs w:val="18"/>
              </w:rPr>
            </w:pPr>
            <w:r w:rsidRPr="00B5423C">
              <w:rPr>
                <w:color w:val="000000" w:themeColor="text1"/>
                <w:sz w:val="18"/>
                <w:szCs w:val="18"/>
              </w:rPr>
              <w:t>1</w:t>
            </w:r>
          </w:p>
        </w:tc>
        <w:tc>
          <w:tcPr>
            <w:tcW w:w="2218" w:type="pct"/>
            <w:tcBorders>
              <w:top w:val="nil"/>
              <w:left w:val="nil"/>
              <w:bottom w:val="single" w:sz="4" w:space="0" w:color="auto"/>
              <w:right w:val="single" w:sz="4" w:space="0" w:color="auto"/>
            </w:tcBorders>
            <w:shd w:val="clear" w:color="auto" w:fill="auto"/>
            <w:vAlign w:val="center"/>
            <w:hideMark/>
          </w:tcPr>
          <w:p w:rsidR="0044470F" w:rsidRPr="00B5423C" w:rsidRDefault="0044470F" w:rsidP="00794B79">
            <w:pPr>
              <w:spacing w:after="0" w:line="240" w:lineRule="auto"/>
              <w:rPr>
                <w:color w:val="000000" w:themeColor="text1"/>
                <w:sz w:val="18"/>
                <w:szCs w:val="18"/>
              </w:rPr>
            </w:pPr>
            <w:r w:rsidRPr="00B5423C">
              <w:rPr>
                <w:color w:val="000000" w:themeColor="text1"/>
                <w:sz w:val="18"/>
                <w:szCs w:val="18"/>
              </w:rPr>
              <w:t>Delegación/ UMAE.</w:t>
            </w:r>
          </w:p>
        </w:tc>
        <w:tc>
          <w:tcPr>
            <w:tcW w:w="2188" w:type="pct"/>
            <w:tcBorders>
              <w:top w:val="nil"/>
              <w:left w:val="nil"/>
              <w:bottom w:val="single" w:sz="4" w:space="0" w:color="auto"/>
              <w:right w:val="single" w:sz="4" w:space="0" w:color="auto"/>
            </w:tcBorders>
            <w:shd w:val="clear" w:color="auto" w:fill="auto"/>
            <w:vAlign w:val="center"/>
            <w:hideMark/>
          </w:tcPr>
          <w:p w:rsidR="0044470F" w:rsidRPr="00B5423C" w:rsidRDefault="0044470F" w:rsidP="00794B79">
            <w:pPr>
              <w:spacing w:after="0" w:line="240" w:lineRule="auto"/>
              <w:rPr>
                <w:color w:val="000000" w:themeColor="text1"/>
                <w:sz w:val="18"/>
                <w:szCs w:val="18"/>
              </w:rPr>
            </w:pPr>
            <w:r w:rsidRPr="00B5423C">
              <w:rPr>
                <w:color w:val="000000" w:themeColor="text1"/>
                <w:sz w:val="18"/>
                <w:szCs w:val="18"/>
              </w:rPr>
              <w:t>El nombre de la Delegación/UMAE.</w:t>
            </w:r>
          </w:p>
        </w:tc>
      </w:tr>
      <w:tr w:rsidR="0044470F" w:rsidRPr="00B5423C" w:rsidTr="004C604F">
        <w:trPr>
          <w:trHeight w:val="253"/>
        </w:trPr>
        <w:tc>
          <w:tcPr>
            <w:tcW w:w="594" w:type="pct"/>
            <w:tcBorders>
              <w:top w:val="nil"/>
              <w:left w:val="single" w:sz="4" w:space="0" w:color="auto"/>
              <w:bottom w:val="single" w:sz="4" w:space="0" w:color="auto"/>
              <w:right w:val="single" w:sz="4" w:space="0" w:color="auto"/>
            </w:tcBorders>
            <w:shd w:val="clear" w:color="auto" w:fill="auto"/>
            <w:vAlign w:val="center"/>
            <w:hideMark/>
          </w:tcPr>
          <w:p w:rsidR="0044470F" w:rsidRPr="00B5423C" w:rsidRDefault="0044470F" w:rsidP="00794B79">
            <w:pPr>
              <w:spacing w:after="0" w:line="240" w:lineRule="auto"/>
              <w:jc w:val="center"/>
              <w:rPr>
                <w:color w:val="000000" w:themeColor="text1"/>
                <w:sz w:val="18"/>
                <w:szCs w:val="18"/>
              </w:rPr>
            </w:pPr>
            <w:r w:rsidRPr="00B5423C">
              <w:rPr>
                <w:color w:val="000000" w:themeColor="text1"/>
                <w:sz w:val="18"/>
                <w:szCs w:val="18"/>
              </w:rPr>
              <w:t>2</w:t>
            </w:r>
          </w:p>
        </w:tc>
        <w:tc>
          <w:tcPr>
            <w:tcW w:w="2218" w:type="pct"/>
            <w:tcBorders>
              <w:top w:val="nil"/>
              <w:left w:val="nil"/>
              <w:bottom w:val="single" w:sz="4" w:space="0" w:color="auto"/>
              <w:right w:val="single" w:sz="4" w:space="0" w:color="auto"/>
            </w:tcBorders>
            <w:shd w:val="clear" w:color="auto" w:fill="auto"/>
            <w:vAlign w:val="center"/>
            <w:hideMark/>
          </w:tcPr>
          <w:p w:rsidR="0044470F" w:rsidRPr="00B5423C" w:rsidRDefault="0044470F" w:rsidP="00794B79">
            <w:pPr>
              <w:spacing w:after="0" w:line="240" w:lineRule="auto"/>
              <w:rPr>
                <w:color w:val="000000" w:themeColor="text1"/>
                <w:sz w:val="18"/>
                <w:szCs w:val="18"/>
              </w:rPr>
            </w:pPr>
            <w:r w:rsidRPr="00B5423C">
              <w:rPr>
                <w:color w:val="000000" w:themeColor="text1"/>
                <w:sz w:val="18"/>
                <w:szCs w:val="18"/>
              </w:rPr>
              <w:t>Unidad Médica</w:t>
            </w:r>
          </w:p>
        </w:tc>
        <w:tc>
          <w:tcPr>
            <w:tcW w:w="2188" w:type="pct"/>
            <w:tcBorders>
              <w:top w:val="nil"/>
              <w:left w:val="nil"/>
              <w:bottom w:val="single" w:sz="4" w:space="0" w:color="auto"/>
              <w:right w:val="single" w:sz="4" w:space="0" w:color="auto"/>
            </w:tcBorders>
            <w:shd w:val="clear" w:color="auto" w:fill="auto"/>
            <w:vAlign w:val="center"/>
            <w:hideMark/>
          </w:tcPr>
          <w:p w:rsidR="0044470F" w:rsidRPr="00B5423C" w:rsidRDefault="0044470F" w:rsidP="00794B79">
            <w:pPr>
              <w:spacing w:after="0" w:line="240" w:lineRule="auto"/>
              <w:rPr>
                <w:color w:val="000000" w:themeColor="text1"/>
                <w:sz w:val="18"/>
                <w:szCs w:val="18"/>
              </w:rPr>
            </w:pPr>
            <w:r w:rsidRPr="00B5423C">
              <w:rPr>
                <w:color w:val="000000" w:themeColor="text1"/>
                <w:sz w:val="18"/>
                <w:szCs w:val="18"/>
              </w:rPr>
              <w:t>Tipo y número de unidad.</w:t>
            </w:r>
          </w:p>
        </w:tc>
      </w:tr>
      <w:tr w:rsidR="0044470F" w:rsidRPr="00B5423C" w:rsidTr="004C604F">
        <w:trPr>
          <w:trHeight w:val="413"/>
        </w:trPr>
        <w:tc>
          <w:tcPr>
            <w:tcW w:w="594" w:type="pct"/>
            <w:tcBorders>
              <w:top w:val="nil"/>
              <w:left w:val="single" w:sz="4" w:space="0" w:color="auto"/>
              <w:bottom w:val="single" w:sz="4" w:space="0" w:color="auto"/>
              <w:right w:val="single" w:sz="4" w:space="0" w:color="auto"/>
            </w:tcBorders>
            <w:shd w:val="clear" w:color="auto" w:fill="auto"/>
            <w:vAlign w:val="center"/>
            <w:hideMark/>
          </w:tcPr>
          <w:p w:rsidR="0044470F" w:rsidRPr="00B5423C" w:rsidRDefault="0044470F" w:rsidP="00794B79">
            <w:pPr>
              <w:spacing w:after="0" w:line="240" w:lineRule="auto"/>
              <w:jc w:val="center"/>
              <w:rPr>
                <w:color w:val="000000" w:themeColor="text1"/>
                <w:sz w:val="18"/>
                <w:szCs w:val="18"/>
              </w:rPr>
            </w:pPr>
            <w:r w:rsidRPr="00B5423C">
              <w:rPr>
                <w:color w:val="000000" w:themeColor="text1"/>
                <w:sz w:val="18"/>
                <w:szCs w:val="18"/>
              </w:rPr>
              <w:t>3</w:t>
            </w:r>
          </w:p>
        </w:tc>
        <w:tc>
          <w:tcPr>
            <w:tcW w:w="2218" w:type="pct"/>
            <w:tcBorders>
              <w:top w:val="nil"/>
              <w:left w:val="nil"/>
              <w:bottom w:val="single" w:sz="4" w:space="0" w:color="auto"/>
              <w:right w:val="single" w:sz="4" w:space="0" w:color="auto"/>
            </w:tcBorders>
            <w:shd w:val="clear" w:color="auto" w:fill="auto"/>
            <w:vAlign w:val="center"/>
            <w:hideMark/>
          </w:tcPr>
          <w:p w:rsidR="0044470F" w:rsidRPr="00B5423C" w:rsidRDefault="0044470F" w:rsidP="00794B79">
            <w:pPr>
              <w:spacing w:after="0" w:line="240" w:lineRule="auto"/>
              <w:rPr>
                <w:color w:val="000000" w:themeColor="text1"/>
                <w:sz w:val="18"/>
                <w:szCs w:val="18"/>
              </w:rPr>
            </w:pPr>
            <w:r w:rsidRPr="00B5423C">
              <w:rPr>
                <w:color w:val="000000" w:themeColor="text1"/>
                <w:sz w:val="18"/>
                <w:szCs w:val="18"/>
              </w:rPr>
              <w:t>Fecha de  visita de supervisión</w:t>
            </w:r>
          </w:p>
        </w:tc>
        <w:tc>
          <w:tcPr>
            <w:tcW w:w="2188" w:type="pct"/>
            <w:tcBorders>
              <w:top w:val="nil"/>
              <w:left w:val="nil"/>
              <w:bottom w:val="single" w:sz="4" w:space="0" w:color="auto"/>
              <w:right w:val="single" w:sz="4" w:space="0" w:color="auto"/>
            </w:tcBorders>
            <w:shd w:val="clear" w:color="auto" w:fill="auto"/>
            <w:vAlign w:val="center"/>
            <w:hideMark/>
          </w:tcPr>
          <w:p w:rsidR="0044470F" w:rsidRPr="00B5423C" w:rsidRDefault="0044470F" w:rsidP="00794B79">
            <w:pPr>
              <w:spacing w:after="0" w:line="240" w:lineRule="auto"/>
              <w:rPr>
                <w:color w:val="000000" w:themeColor="text1"/>
                <w:sz w:val="18"/>
                <w:szCs w:val="18"/>
              </w:rPr>
            </w:pPr>
            <w:r w:rsidRPr="00B5423C">
              <w:rPr>
                <w:color w:val="000000" w:themeColor="text1"/>
                <w:sz w:val="18"/>
                <w:szCs w:val="18"/>
              </w:rPr>
              <w:t>El día, mes y año (DD/MM/AAAA) en que se realiza.</w:t>
            </w:r>
          </w:p>
        </w:tc>
      </w:tr>
      <w:tr w:rsidR="0044470F" w:rsidRPr="00B5423C" w:rsidTr="004C604F">
        <w:trPr>
          <w:trHeight w:val="235"/>
        </w:trPr>
        <w:tc>
          <w:tcPr>
            <w:tcW w:w="594" w:type="pct"/>
            <w:tcBorders>
              <w:top w:val="nil"/>
              <w:left w:val="single" w:sz="4" w:space="0" w:color="auto"/>
              <w:bottom w:val="single" w:sz="4" w:space="0" w:color="auto"/>
              <w:right w:val="single" w:sz="4" w:space="0" w:color="auto"/>
            </w:tcBorders>
            <w:shd w:val="clear" w:color="auto" w:fill="auto"/>
            <w:vAlign w:val="center"/>
            <w:hideMark/>
          </w:tcPr>
          <w:p w:rsidR="0044470F" w:rsidRPr="00B5423C" w:rsidRDefault="0044470F" w:rsidP="00794B79">
            <w:pPr>
              <w:spacing w:after="0" w:line="240" w:lineRule="auto"/>
              <w:jc w:val="center"/>
              <w:rPr>
                <w:color w:val="000000" w:themeColor="text1"/>
                <w:sz w:val="18"/>
                <w:szCs w:val="18"/>
              </w:rPr>
            </w:pPr>
            <w:r w:rsidRPr="00B5423C">
              <w:rPr>
                <w:color w:val="000000" w:themeColor="text1"/>
                <w:sz w:val="18"/>
                <w:szCs w:val="18"/>
              </w:rPr>
              <w:t>4</w:t>
            </w:r>
          </w:p>
        </w:tc>
        <w:tc>
          <w:tcPr>
            <w:tcW w:w="2218" w:type="pct"/>
            <w:tcBorders>
              <w:top w:val="nil"/>
              <w:left w:val="nil"/>
              <w:bottom w:val="single" w:sz="4" w:space="0" w:color="auto"/>
              <w:right w:val="single" w:sz="4" w:space="0" w:color="auto"/>
            </w:tcBorders>
            <w:shd w:val="clear" w:color="auto" w:fill="auto"/>
            <w:vAlign w:val="center"/>
            <w:hideMark/>
          </w:tcPr>
          <w:p w:rsidR="0044470F" w:rsidRPr="00B5423C" w:rsidRDefault="0044470F" w:rsidP="00794B79">
            <w:pPr>
              <w:spacing w:after="0" w:line="240" w:lineRule="auto"/>
              <w:rPr>
                <w:color w:val="000000" w:themeColor="text1"/>
                <w:sz w:val="18"/>
                <w:szCs w:val="18"/>
              </w:rPr>
            </w:pPr>
            <w:r w:rsidRPr="00B5423C">
              <w:rPr>
                <w:color w:val="000000" w:themeColor="text1"/>
                <w:sz w:val="18"/>
                <w:szCs w:val="18"/>
              </w:rPr>
              <w:t>Nombre del paciente</w:t>
            </w:r>
          </w:p>
        </w:tc>
        <w:tc>
          <w:tcPr>
            <w:tcW w:w="2188" w:type="pct"/>
            <w:tcBorders>
              <w:top w:val="nil"/>
              <w:left w:val="nil"/>
              <w:bottom w:val="single" w:sz="4" w:space="0" w:color="auto"/>
              <w:right w:val="single" w:sz="4" w:space="0" w:color="auto"/>
            </w:tcBorders>
            <w:shd w:val="clear" w:color="auto" w:fill="auto"/>
            <w:vAlign w:val="center"/>
            <w:hideMark/>
          </w:tcPr>
          <w:p w:rsidR="0044470F" w:rsidRPr="00B5423C" w:rsidRDefault="0044470F" w:rsidP="00794B79">
            <w:pPr>
              <w:spacing w:after="0" w:line="240" w:lineRule="auto"/>
              <w:rPr>
                <w:color w:val="000000" w:themeColor="text1"/>
                <w:sz w:val="18"/>
                <w:szCs w:val="18"/>
              </w:rPr>
            </w:pPr>
            <w:r w:rsidRPr="00B5423C">
              <w:rPr>
                <w:color w:val="000000" w:themeColor="text1"/>
                <w:sz w:val="18"/>
                <w:szCs w:val="18"/>
              </w:rPr>
              <w:t xml:space="preserve"> Nombre, apellido paterno, materno.</w:t>
            </w:r>
          </w:p>
        </w:tc>
      </w:tr>
      <w:tr w:rsidR="0044470F" w:rsidRPr="00B5423C" w:rsidTr="004C604F">
        <w:trPr>
          <w:trHeight w:val="395"/>
        </w:trPr>
        <w:tc>
          <w:tcPr>
            <w:tcW w:w="594" w:type="pct"/>
            <w:tcBorders>
              <w:top w:val="nil"/>
              <w:left w:val="single" w:sz="4" w:space="0" w:color="auto"/>
              <w:bottom w:val="single" w:sz="4" w:space="0" w:color="auto"/>
              <w:right w:val="single" w:sz="4" w:space="0" w:color="auto"/>
            </w:tcBorders>
            <w:shd w:val="clear" w:color="auto" w:fill="auto"/>
            <w:vAlign w:val="center"/>
            <w:hideMark/>
          </w:tcPr>
          <w:p w:rsidR="0044470F" w:rsidRPr="00B5423C" w:rsidRDefault="0044470F" w:rsidP="00794B79">
            <w:pPr>
              <w:spacing w:after="0" w:line="240" w:lineRule="auto"/>
              <w:jc w:val="center"/>
              <w:rPr>
                <w:color w:val="000000" w:themeColor="text1"/>
                <w:sz w:val="18"/>
                <w:szCs w:val="18"/>
              </w:rPr>
            </w:pPr>
            <w:r w:rsidRPr="00B5423C">
              <w:rPr>
                <w:color w:val="000000" w:themeColor="text1"/>
                <w:sz w:val="18"/>
                <w:szCs w:val="18"/>
              </w:rPr>
              <w:t>5</w:t>
            </w:r>
          </w:p>
        </w:tc>
        <w:tc>
          <w:tcPr>
            <w:tcW w:w="2218" w:type="pct"/>
            <w:tcBorders>
              <w:top w:val="nil"/>
              <w:left w:val="nil"/>
              <w:bottom w:val="single" w:sz="4" w:space="0" w:color="auto"/>
              <w:right w:val="single" w:sz="4" w:space="0" w:color="auto"/>
            </w:tcBorders>
            <w:shd w:val="clear" w:color="auto" w:fill="auto"/>
            <w:vAlign w:val="center"/>
            <w:hideMark/>
          </w:tcPr>
          <w:p w:rsidR="0044470F" w:rsidRPr="00B5423C" w:rsidRDefault="0044470F" w:rsidP="00794B79">
            <w:pPr>
              <w:spacing w:after="0" w:line="240" w:lineRule="auto"/>
              <w:rPr>
                <w:color w:val="000000" w:themeColor="text1"/>
                <w:sz w:val="18"/>
                <w:szCs w:val="18"/>
              </w:rPr>
            </w:pPr>
            <w:r w:rsidRPr="00B5423C">
              <w:rPr>
                <w:color w:val="000000" w:themeColor="text1"/>
                <w:sz w:val="18"/>
                <w:szCs w:val="18"/>
              </w:rPr>
              <w:t>Número de seguridad social</w:t>
            </w:r>
          </w:p>
        </w:tc>
        <w:tc>
          <w:tcPr>
            <w:tcW w:w="2188" w:type="pct"/>
            <w:tcBorders>
              <w:top w:val="nil"/>
              <w:left w:val="nil"/>
              <w:bottom w:val="single" w:sz="4" w:space="0" w:color="auto"/>
              <w:right w:val="single" w:sz="4" w:space="0" w:color="auto"/>
            </w:tcBorders>
            <w:shd w:val="clear" w:color="auto" w:fill="auto"/>
            <w:vAlign w:val="center"/>
            <w:hideMark/>
          </w:tcPr>
          <w:p w:rsidR="0044470F" w:rsidRPr="00B5423C" w:rsidRDefault="0044470F" w:rsidP="00794B79">
            <w:pPr>
              <w:spacing w:after="0" w:line="240" w:lineRule="auto"/>
              <w:rPr>
                <w:color w:val="000000" w:themeColor="text1"/>
                <w:sz w:val="18"/>
                <w:szCs w:val="18"/>
              </w:rPr>
            </w:pPr>
            <w:r w:rsidRPr="00B5423C">
              <w:rPr>
                <w:color w:val="000000" w:themeColor="text1"/>
                <w:sz w:val="18"/>
                <w:szCs w:val="18"/>
              </w:rPr>
              <w:t>Anotar el NSS con 10 números y el digito verificador.</w:t>
            </w:r>
          </w:p>
        </w:tc>
      </w:tr>
      <w:tr w:rsidR="0044470F" w:rsidRPr="00B5423C" w:rsidTr="004C604F">
        <w:trPr>
          <w:trHeight w:val="217"/>
        </w:trPr>
        <w:tc>
          <w:tcPr>
            <w:tcW w:w="594" w:type="pct"/>
            <w:tcBorders>
              <w:top w:val="nil"/>
              <w:left w:val="single" w:sz="4" w:space="0" w:color="auto"/>
              <w:bottom w:val="single" w:sz="4" w:space="0" w:color="auto"/>
              <w:right w:val="single" w:sz="4" w:space="0" w:color="auto"/>
            </w:tcBorders>
            <w:shd w:val="clear" w:color="auto" w:fill="auto"/>
            <w:vAlign w:val="center"/>
            <w:hideMark/>
          </w:tcPr>
          <w:p w:rsidR="0044470F" w:rsidRPr="00B5423C" w:rsidRDefault="0044470F" w:rsidP="00794B79">
            <w:pPr>
              <w:spacing w:after="0" w:line="240" w:lineRule="auto"/>
              <w:jc w:val="center"/>
              <w:rPr>
                <w:color w:val="000000" w:themeColor="text1"/>
                <w:sz w:val="18"/>
                <w:szCs w:val="18"/>
              </w:rPr>
            </w:pPr>
            <w:r w:rsidRPr="00B5423C">
              <w:rPr>
                <w:color w:val="000000" w:themeColor="text1"/>
                <w:sz w:val="18"/>
                <w:szCs w:val="18"/>
              </w:rPr>
              <w:t>6</w:t>
            </w:r>
          </w:p>
        </w:tc>
        <w:tc>
          <w:tcPr>
            <w:tcW w:w="2218" w:type="pct"/>
            <w:tcBorders>
              <w:top w:val="nil"/>
              <w:left w:val="nil"/>
              <w:bottom w:val="single" w:sz="4" w:space="0" w:color="auto"/>
              <w:right w:val="single" w:sz="4" w:space="0" w:color="auto"/>
            </w:tcBorders>
            <w:shd w:val="clear" w:color="auto" w:fill="auto"/>
            <w:vAlign w:val="center"/>
            <w:hideMark/>
          </w:tcPr>
          <w:p w:rsidR="0044470F" w:rsidRPr="00B5423C" w:rsidRDefault="0044470F" w:rsidP="00794B79">
            <w:pPr>
              <w:spacing w:after="0" w:line="240" w:lineRule="auto"/>
              <w:rPr>
                <w:color w:val="000000" w:themeColor="text1"/>
                <w:sz w:val="18"/>
                <w:szCs w:val="18"/>
              </w:rPr>
            </w:pPr>
            <w:r w:rsidRPr="00B5423C">
              <w:rPr>
                <w:color w:val="000000" w:themeColor="text1"/>
                <w:sz w:val="18"/>
                <w:szCs w:val="18"/>
              </w:rPr>
              <w:t>Domicilio del paciente</w:t>
            </w:r>
          </w:p>
        </w:tc>
        <w:tc>
          <w:tcPr>
            <w:tcW w:w="2188" w:type="pct"/>
            <w:tcBorders>
              <w:top w:val="nil"/>
              <w:left w:val="nil"/>
              <w:bottom w:val="single" w:sz="4" w:space="0" w:color="auto"/>
              <w:right w:val="single" w:sz="4" w:space="0" w:color="auto"/>
            </w:tcBorders>
            <w:shd w:val="clear" w:color="auto" w:fill="auto"/>
            <w:vAlign w:val="center"/>
            <w:hideMark/>
          </w:tcPr>
          <w:p w:rsidR="0044470F" w:rsidRPr="00B5423C" w:rsidRDefault="0044470F" w:rsidP="00794B79">
            <w:pPr>
              <w:spacing w:after="0" w:line="240" w:lineRule="auto"/>
              <w:rPr>
                <w:color w:val="000000" w:themeColor="text1"/>
                <w:sz w:val="18"/>
                <w:szCs w:val="18"/>
              </w:rPr>
            </w:pPr>
            <w:r w:rsidRPr="00B5423C">
              <w:rPr>
                <w:color w:val="000000" w:themeColor="text1"/>
                <w:sz w:val="18"/>
                <w:szCs w:val="18"/>
              </w:rPr>
              <w:t>Anotar: calle, número interior-exterior, CP., Col. Municipio o delegación.</w:t>
            </w:r>
          </w:p>
        </w:tc>
      </w:tr>
      <w:tr w:rsidR="0044470F" w:rsidRPr="00B5423C" w:rsidTr="004C604F">
        <w:trPr>
          <w:trHeight w:val="465"/>
        </w:trPr>
        <w:tc>
          <w:tcPr>
            <w:tcW w:w="594" w:type="pct"/>
            <w:tcBorders>
              <w:top w:val="nil"/>
              <w:left w:val="single" w:sz="4" w:space="0" w:color="auto"/>
              <w:bottom w:val="single" w:sz="4" w:space="0" w:color="auto"/>
              <w:right w:val="single" w:sz="4" w:space="0" w:color="auto"/>
            </w:tcBorders>
            <w:shd w:val="clear" w:color="auto" w:fill="auto"/>
            <w:vAlign w:val="center"/>
            <w:hideMark/>
          </w:tcPr>
          <w:p w:rsidR="0044470F" w:rsidRPr="00B5423C" w:rsidRDefault="0044470F" w:rsidP="00794B79">
            <w:pPr>
              <w:spacing w:after="0" w:line="240" w:lineRule="auto"/>
              <w:jc w:val="center"/>
              <w:rPr>
                <w:color w:val="000000" w:themeColor="text1"/>
                <w:sz w:val="18"/>
                <w:szCs w:val="18"/>
              </w:rPr>
            </w:pPr>
            <w:r w:rsidRPr="00B5423C">
              <w:rPr>
                <w:color w:val="000000" w:themeColor="text1"/>
                <w:sz w:val="18"/>
                <w:szCs w:val="18"/>
              </w:rPr>
              <w:t>7</w:t>
            </w:r>
          </w:p>
        </w:tc>
        <w:tc>
          <w:tcPr>
            <w:tcW w:w="2218" w:type="pct"/>
            <w:tcBorders>
              <w:top w:val="nil"/>
              <w:left w:val="nil"/>
              <w:bottom w:val="single" w:sz="4" w:space="0" w:color="auto"/>
              <w:right w:val="single" w:sz="4" w:space="0" w:color="auto"/>
            </w:tcBorders>
            <w:shd w:val="clear" w:color="auto" w:fill="auto"/>
            <w:vAlign w:val="center"/>
            <w:hideMark/>
          </w:tcPr>
          <w:p w:rsidR="0044470F" w:rsidRPr="00B5423C" w:rsidRDefault="0044470F" w:rsidP="00794B79">
            <w:pPr>
              <w:spacing w:after="0" w:line="240" w:lineRule="auto"/>
              <w:rPr>
                <w:color w:val="000000" w:themeColor="text1"/>
                <w:sz w:val="18"/>
                <w:szCs w:val="18"/>
              </w:rPr>
            </w:pPr>
            <w:r w:rsidRPr="00B5423C">
              <w:rPr>
                <w:color w:val="000000" w:themeColor="text1"/>
                <w:sz w:val="18"/>
                <w:szCs w:val="18"/>
              </w:rPr>
              <w:t>Proveedor</w:t>
            </w:r>
          </w:p>
        </w:tc>
        <w:tc>
          <w:tcPr>
            <w:tcW w:w="2188" w:type="pct"/>
            <w:tcBorders>
              <w:top w:val="nil"/>
              <w:left w:val="nil"/>
              <w:bottom w:val="single" w:sz="4" w:space="0" w:color="auto"/>
              <w:right w:val="single" w:sz="4" w:space="0" w:color="auto"/>
            </w:tcBorders>
            <w:shd w:val="clear" w:color="auto" w:fill="auto"/>
            <w:vAlign w:val="center"/>
            <w:hideMark/>
          </w:tcPr>
          <w:p w:rsidR="0044470F" w:rsidRPr="00B5423C" w:rsidRDefault="0044470F" w:rsidP="00794B79">
            <w:pPr>
              <w:spacing w:after="0" w:line="240" w:lineRule="auto"/>
              <w:rPr>
                <w:color w:val="000000" w:themeColor="text1"/>
                <w:sz w:val="18"/>
                <w:szCs w:val="18"/>
              </w:rPr>
            </w:pPr>
            <w:r w:rsidRPr="00B5423C">
              <w:rPr>
                <w:color w:val="000000" w:themeColor="text1"/>
                <w:sz w:val="18"/>
                <w:szCs w:val="18"/>
              </w:rPr>
              <w:t>Anotar nombre de la empresa que proporciona el servicio.</w:t>
            </w:r>
          </w:p>
        </w:tc>
      </w:tr>
      <w:tr w:rsidR="0044470F" w:rsidRPr="00B5423C" w:rsidTr="004C604F">
        <w:trPr>
          <w:trHeight w:val="273"/>
        </w:trPr>
        <w:tc>
          <w:tcPr>
            <w:tcW w:w="594" w:type="pct"/>
            <w:tcBorders>
              <w:top w:val="nil"/>
              <w:left w:val="single" w:sz="4" w:space="0" w:color="auto"/>
              <w:bottom w:val="single" w:sz="4" w:space="0" w:color="auto"/>
              <w:right w:val="single" w:sz="4" w:space="0" w:color="auto"/>
            </w:tcBorders>
            <w:shd w:val="clear" w:color="auto" w:fill="auto"/>
            <w:vAlign w:val="center"/>
            <w:hideMark/>
          </w:tcPr>
          <w:p w:rsidR="0044470F" w:rsidRPr="00B5423C" w:rsidRDefault="0044470F" w:rsidP="00794B79">
            <w:pPr>
              <w:spacing w:after="0" w:line="240" w:lineRule="auto"/>
              <w:jc w:val="center"/>
              <w:rPr>
                <w:color w:val="000000" w:themeColor="text1"/>
                <w:sz w:val="18"/>
                <w:szCs w:val="18"/>
              </w:rPr>
            </w:pPr>
            <w:r w:rsidRPr="00B5423C">
              <w:rPr>
                <w:color w:val="000000" w:themeColor="text1"/>
                <w:sz w:val="18"/>
                <w:szCs w:val="18"/>
              </w:rPr>
              <w:t>8</w:t>
            </w:r>
          </w:p>
        </w:tc>
        <w:tc>
          <w:tcPr>
            <w:tcW w:w="2218" w:type="pct"/>
            <w:tcBorders>
              <w:top w:val="nil"/>
              <w:left w:val="nil"/>
              <w:bottom w:val="single" w:sz="4" w:space="0" w:color="auto"/>
              <w:right w:val="single" w:sz="4" w:space="0" w:color="auto"/>
            </w:tcBorders>
            <w:shd w:val="clear" w:color="auto" w:fill="auto"/>
            <w:vAlign w:val="center"/>
            <w:hideMark/>
          </w:tcPr>
          <w:p w:rsidR="0044470F" w:rsidRPr="00B5423C" w:rsidRDefault="0044470F" w:rsidP="00794B79">
            <w:pPr>
              <w:spacing w:after="0" w:line="240" w:lineRule="auto"/>
              <w:rPr>
                <w:color w:val="000000" w:themeColor="text1"/>
                <w:sz w:val="18"/>
                <w:szCs w:val="18"/>
              </w:rPr>
            </w:pPr>
            <w:r w:rsidRPr="00B5423C">
              <w:rPr>
                <w:color w:val="000000" w:themeColor="text1"/>
                <w:sz w:val="18"/>
                <w:szCs w:val="18"/>
              </w:rPr>
              <w:t>Cantidad de bolsas prescritas por el médico de acuerdo al formato  FIP 01/MPDP-01. ***</w:t>
            </w:r>
          </w:p>
        </w:tc>
        <w:tc>
          <w:tcPr>
            <w:tcW w:w="2188" w:type="pct"/>
            <w:tcBorders>
              <w:top w:val="nil"/>
              <w:left w:val="nil"/>
              <w:bottom w:val="single" w:sz="4" w:space="0" w:color="auto"/>
              <w:right w:val="single" w:sz="4" w:space="0" w:color="auto"/>
            </w:tcBorders>
            <w:shd w:val="clear" w:color="auto" w:fill="auto"/>
            <w:vAlign w:val="center"/>
            <w:hideMark/>
          </w:tcPr>
          <w:p w:rsidR="0044470F" w:rsidRPr="00B5423C" w:rsidRDefault="0044470F" w:rsidP="00794B79">
            <w:pPr>
              <w:spacing w:after="0" w:line="240" w:lineRule="auto"/>
              <w:rPr>
                <w:color w:val="000000" w:themeColor="text1"/>
                <w:sz w:val="18"/>
                <w:szCs w:val="18"/>
              </w:rPr>
            </w:pPr>
            <w:r w:rsidRPr="00B5423C">
              <w:rPr>
                <w:color w:val="000000" w:themeColor="text1"/>
                <w:sz w:val="18"/>
                <w:szCs w:val="18"/>
              </w:rPr>
              <w:t>Anotar el número de piezas.</w:t>
            </w:r>
          </w:p>
        </w:tc>
      </w:tr>
      <w:tr w:rsidR="0044470F" w:rsidRPr="00B5423C" w:rsidTr="004C604F">
        <w:trPr>
          <w:trHeight w:val="507"/>
        </w:trPr>
        <w:tc>
          <w:tcPr>
            <w:tcW w:w="594" w:type="pct"/>
            <w:tcBorders>
              <w:top w:val="nil"/>
              <w:left w:val="single" w:sz="4" w:space="0" w:color="auto"/>
              <w:bottom w:val="single" w:sz="4" w:space="0" w:color="auto"/>
              <w:right w:val="single" w:sz="4" w:space="0" w:color="auto"/>
            </w:tcBorders>
            <w:shd w:val="clear" w:color="auto" w:fill="auto"/>
            <w:vAlign w:val="center"/>
            <w:hideMark/>
          </w:tcPr>
          <w:p w:rsidR="0044470F" w:rsidRPr="00B5423C" w:rsidRDefault="0044470F" w:rsidP="00794B79">
            <w:pPr>
              <w:spacing w:after="0" w:line="240" w:lineRule="auto"/>
              <w:jc w:val="center"/>
              <w:rPr>
                <w:color w:val="000000" w:themeColor="text1"/>
                <w:sz w:val="18"/>
                <w:szCs w:val="18"/>
              </w:rPr>
            </w:pPr>
            <w:r w:rsidRPr="00B5423C">
              <w:rPr>
                <w:color w:val="000000" w:themeColor="text1"/>
                <w:sz w:val="18"/>
                <w:szCs w:val="18"/>
              </w:rPr>
              <w:t>9</w:t>
            </w:r>
          </w:p>
        </w:tc>
        <w:tc>
          <w:tcPr>
            <w:tcW w:w="2218" w:type="pct"/>
            <w:tcBorders>
              <w:top w:val="nil"/>
              <w:left w:val="nil"/>
              <w:bottom w:val="single" w:sz="4" w:space="0" w:color="auto"/>
              <w:right w:val="single" w:sz="4" w:space="0" w:color="auto"/>
            </w:tcBorders>
            <w:shd w:val="clear" w:color="auto" w:fill="auto"/>
            <w:vAlign w:val="center"/>
            <w:hideMark/>
          </w:tcPr>
          <w:p w:rsidR="0044470F" w:rsidRPr="00B5423C" w:rsidRDefault="0044470F" w:rsidP="00794B79">
            <w:pPr>
              <w:spacing w:after="0" w:line="240" w:lineRule="auto"/>
              <w:rPr>
                <w:color w:val="000000" w:themeColor="text1"/>
                <w:sz w:val="18"/>
                <w:szCs w:val="18"/>
              </w:rPr>
            </w:pPr>
            <w:r w:rsidRPr="00B5423C">
              <w:rPr>
                <w:color w:val="000000" w:themeColor="text1"/>
                <w:sz w:val="18"/>
                <w:szCs w:val="18"/>
              </w:rPr>
              <w:t xml:space="preserve">Cantidad de bolsas entregadas por el proveedor de acuerdo a la constancia de recepción.** </w:t>
            </w:r>
          </w:p>
        </w:tc>
        <w:tc>
          <w:tcPr>
            <w:tcW w:w="2188" w:type="pct"/>
            <w:tcBorders>
              <w:top w:val="nil"/>
              <w:left w:val="nil"/>
              <w:bottom w:val="single" w:sz="4" w:space="0" w:color="auto"/>
              <w:right w:val="single" w:sz="4" w:space="0" w:color="auto"/>
            </w:tcBorders>
            <w:shd w:val="clear" w:color="auto" w:fill="auto"/>
            <w:vAlign w:val="center"/>
            <w:hideMark/>
          </w:tcPr>
          <w:p w:rsidR="0044470F" w:rsidRPr="00B5423C" w:rsidRDefault="0044470F" w:rsidP="00794B79">
            <w:pPr>
              <w:spacing w:after="0" w:line="240" w:lineRule="auto"/>
              <w:rPr>
                <w:color w:val="000000" w:themeColor="text1"/>
                <w:sz w:val="18"/>
                <w:szCs w:val="18"/>
              </w:rPr>
            </w:pPr>
            <w:r w:rsidRPr="00B5423C">
              <w:rPr>
                <w:color w:val="000000" w:themeColor="text1"/>
                <w:sz w:val="18"/>
                <w:szCs w:val="18"/>
              </w:rPr>
              <w:t xml:space="preserve">Anotar el número de piezas. </w:t>
            </w:r>
          </w:p>
        </w:tc>
      </w:tr>
      <w:tr w:rsidR="0044470F" w:rsidRPr="00B5423C" w:rsidTr="004C604F">
        <w:trPr>
          <w:trHeight w:val="525"/>
        </w:trPr>
        <w:tc>
          <w:tcPr>
            <w:tcW w:w="594" w:type="pct"/>
            <w:tcBorders>
              <w:top w:val="nil"/>
              <w:left w:val="single" w:sz="4" w:space="0" w:color="auto"/>
              <w:bottom w:val="single" w:sz="4" w:space="0" w:color="auto"/>
              <w:right w:val="single" w:sz="4" w:space="0" w:color="auto"/>
            </w:tcBorders>
            <w:shd w:val="clear" w:color="auto" w:fill="auto"/>
            <w:vAlign w:val="center"/>
            <w:hideMark/>
          </w:tcPr>
          <w:p w:rsidR="0044470F" w:rsidRPr="00B5423C" w:rsidRDefault="0044470F" w:rsidP="00794B79">
            <w:pPr>
              <w:spacing w:after="0" w:line="240" w:lineRule="auto"/>
              <w:jc w:val="center"/>
              <w:rPr>
                <w:color w:val="000000" w:themeColor="text1"/>
                <w:sz w:val="18"/>
                <w:szCs w:val="18"/>
              </w:rPr>
            </w:pPr>
            <w:r w:rsidRPr="00B5423C">
              <w:rPr>
                <w:color w:val="000000" w:themeColor="text1"/>
                <w:sz w:val="18"/>
                <w:szCs w:val="18"/>
              </w:rPr>
              <w:t>10</w:t>
            </w:r>
          </w:p>
        </w:tc>
        <w:tc>
          <w:tcPr>
            <w:tcW w:w="2218" w:type="pct"/>
            <w:tcBorders>
              <w:top w:val="nil"/>
              <w:left w:val="nil"/>
              <w:bottom w:val="single" w:sz="4" w:space="0" w:color="auto"/>
              <w:right w:val="single" w:sz="4" w:space="0" w:color="auto"/>
            </w:tcBorders>
            <w:shd w:val="clear" w:color="auto" w:fill="auto"/>
            <w:vAlign w:val="center"/>
            <w:hideMark/>
          </w:tcPr>
          <w:p w:rsidR="0044470F" w:rsidRPr="00B5423C" w:rsidRDefault="0044470F" w:rsidP="00794B79">
            <w:pPr>
              <w:spacing w:after="0" w:line="240" w:lineRule="auto"/>
              <w:rPr>
                <w:color w:val="000000" w:themeColor="text1"/>
                <w:sz w:val="18"/>
                <w:szCs w:val="18"/>
              </w:rPr>
            </w:pPr>
            <w:r w:rsidRPr="00B5423C">
              <w:rPr>
                <w:color w:val="000000" w:themeColor="text1"/>
                <w:sz w:val="18"/>
                <w:szCs w:val="18"/>
              </w:rPr>
              <w:t>Cantidad de bolsas existentes  en el domicilio al momento de la supervisión.</w:t>
            </w:r>
          </w:p>
        </w:tc>
        <w:tc>
          <w:tcPr>
            <w:tcW w:w="2188" w:type="pct"/>
            <w:tcBorders>
              <w:top w:val="nil"/>
              <w:left w:val="nil"/>
              <w:bottom w:val="single" w:sz="4" w:space="0" w:color="auto"/>
              <w:right w:val="single" w:sz="4" w:space="0" w:color="auto"/>
            </w:tcBorders>
            <w:shd w:val="clear" w:color="auto" w:fill="auto"/>
            <w:vAlign w:val="center"/>
            <w:hideMark/>
          </w:tcPr>
          <w:p w:rsidR="0044470F" w:rsidRPr="00B5423C" w:rsidRDefault="0044470F" w:rsidP="00794B79">
            <w:pPr>
              <w:spacing w:after="0" w:line="240" w:lineRule="auto"/>
              <w:rPr>
                <w:color w:val="000000" w:themeColor="text1"/>
                <w:sz w:val="18"/>
                <w:szCs w:val="18"/>
              </w:rPr>
            </w:pPr>
            <w:r w:rsidRPr="00B5423C">
              <w:rPr>
                <w:color w:val="000000" w:themeColor="text1"/>
                <w:sz w:val="18"/>
                <w:szCs w:val="18"/>
              </w:rPr>
              <w:t>Anotar el número de piezas. "Esta cantidad no debe ser mayor a la prescrita por el médico."</w:t>
            </w:r>
          </w:p>
        </w:tc>
      </w:tr>
      <w:tr w:rsidR="0044470F" w:rsidRPr="00B5423C" w:rsidTr="004C604F">
        <w:trPr>
          <w:trHeight w:val="397"/>
        </w:trPr>
        <w:tc>
          <w:tcPr>
            <w:tcW w:w="594" w:type="pct"/>
            <w:tcBorders>
              <w:top w:val="nil"/>
              <w:left w:val="single" w:sz="4" w:space="0" w:color="auto"/>
              <w:bottom w:val="single" w:sz="4" w:space="0" w:color="auto"/>
              <w:right w:val="single" w:sz="4" w:space="0" w:color="auto"/>
            </w:tcBorders>
            <w:shd w:val="clear" w:color="auto" w:fill="auto"/>
            <w:vAlign w:val="center"/>
            <w:hideMark/>
          </w:tcPr>
          <w:p w:rsidR="0044470F" w:rsidRPr="00B5423C" w:rsidRDefault="0044470F" w:rsidP="00794B79">
            <w:pPr>
              <w:spacing w:after="0" w:line="240" w:lineRule="auto"/>
              <w:jc w:val="center"/>
              <w:rPr>
                <w:color w:val="000000" w:themeColor="text1"/>
                <w:sz w:val="18"/>
                <w:szCs w:val="18"/>
              </w:rPr>
            </w:pPr>
            <w:r w:rsidRPr="00B5423C">
              <w:rPr>
                <w:color w:val="000000" w:themeColor="text1"/>
                <w:sz w:val="18"/>
                <w:szCs w:val="18"/>
              </w:rPr>
              <w:t>11</w:t>
            </w:r>
          </w:p>
        </w:tc>
        <w:tc>
          <w:tcPr>
            <w:tcW w:w="2218" w:type="pct"/>
            <w:tcBorders>
              <w:top w:val="nil"/>
              <w:left w:val="nil"/>
              <w:bottom w:val="single" w:sz="4" w:space="0" w:color="auto"/>
              <w:right w:val="single" w:sz="4" w:space="0" w:color="auto"/>
            </w:tcBorders>
            <w:shd w:val="clear" w:color="auto" w:fill="auto"/>
            <w:vAlign w:val="center"/>
            <w:hideMark/>
          </w:tcPr>
          <w:p w:rsidR="0044470F" w:rsidRPr="00B5423C" w:rsidRDefault="0044470F" w:rsidP="00794B79">
            <w:pPr>
              <w:spacing w:after="0" w:line="240" w:lineRule="auto"/>
              <w:rPr>
                <w:color w:val="000000" w:themeColor="text1"/>
                <w:sz w:val="18"/>
                <w:szCs w:val="18"/>
              </w:rPr>
            </w:pPr>
            <w:r w:rsidRPr="00B5423C">
              <w:rPr>
                <w:color w:val="000000" w:themeColor="text1"/>
                <w:sz w:val="18"/>
                <w:szCs w:val="18"/>
              </w:rPr>
              <w:t xml:space="preserve">¿La dotación de soluciones se realiza en forma mensual? </w:t>
            </w:r>
          </w:p>
        </w:tc>
        <w:tc>
          <w:tcPr>
            <w:tcW w:w="2188" w:type="pct"/>
            <w:tcBorders>
              <w:top w:val="nil"/>
              <w:left w:val="nil"/>
              <w:bottom w:val="single" w:sz="4" w:space="0" w:color="auto"/>
              <w:right w:val="single" w:sz="4" w:space="0" w:color="auto"/>
            </w:tcBorders>
            <w:shd w:val="clear" w:color="auto" w:fill="auto"/>
            <w:vAlign w:val="center"/>
            <w:hideMark/>
          </w:tcPr>
          <w:p w:rsidR="0044470F" w:rsidRPr="00B5423C" w:rsidRDefault="0044470F" w:rsidP="00794B79">
            <w:pPr>
              <w:spacing w:after="0" w:line="240" w:lineRule="auto"/>
              <w:rPr>
                <w:color w:val="000000" w:themeColor="text1"/>
                <w:sz w:val="18"/>
                <w:szCs w:val="18"/>
              </w:rPr>
            </w:pPr>
            <w:r w:rsidRPr="00B5423C">
              <w:rPr>
                <w:color w:val="000000" w:themeColor="text1"/>
                <w:sz w:val="18"/>
                <w:szCs w:val="18"/>
              </w:rPr>
              <w:t>Anotar según corresponda SI ó NO</w:t>
            </w:r>
          </w:p>
        </w:tc>
      </w:tr>
      <w:tr w:rsidR="0044470F" w:rsidRPr="00B5423C" w:rsidTr="004C604F">
        <w:trPr>
          <w:trHeight w:val="347"/>
        </w:trPr>
        <w:tc>
          <w:tcPr>
            <w:tcW w:w="594" w:type="pct"/>
            <w:tcBorders>
              <w:top w:val="nil"/>
              <w:left w:val="single" w:sz="4" w:space="0" w:color="auto"/>
              <w:bottom w:val="single" w:sz="4" w:space="0" w:color="auto"/>
              <w:right w:val="single" w:sz="4" w:space="0" w:color="auto"/>
            </w:tcBorders>
            <w:shd w:val="clear" w:color="auto" w:fill="auto"/>
            <w:vAlign w:val="center"/>
            <w:hideMark/>
          </w:tcPr>
          <w:p w:rsidR="0044470F" w:rsidRPr="00B5423C" w:rsidRDefault="0044470F" w:rsidP="00794B79">
            <w:pPr>
              <w:spacing w:after="0" w:line="240" w:lineRule="auto"/>
              <w:jc w:val="center"/>
              <w:rPr>
                <w:color w:val="000000" w:themeColor="text1"/>
                <w:sz w:val="18"/>
                <w:szCs w:val="18"/>
              </w:rPr>
            </w:pPr>
            <w:r w:rsidRPr="00B5423C">
              <w:rPr>
                <w:color w:val="000000" w:themeColor="text1"/>
                <w:sz w:val="18"/>
                <w:szCs w:val="18"/>
              </w:rPr>
              <w:t>12</w:t>
            </w:r>
          </w:p>
        </w:tc>
        <w:tc>
          <w:tcPr>
            <w:tcW w:w="2218" w:type="pct"/>
            <w:tcBorders>
              <w:top w:val="nil"/>
              <w:left w:val="nil"/>
              <w:bottom w:val="single" w:sz="4" w:space="0" w:color="auto"/>
              <w:right w:val="single" w:sz="4" w:space="0" w:color="auto"/>
            </w:tcBorders>
            <w:shd w:val="clear" w:color="auto" w:fill="auto"/>
            <w:vAlign w:val="center"/>
            <w:hideMark/>
          </w:tcPr>
          <w:p w:rsidR="0044470F" w:rsidRPr="00B5423C" w:rsidRDefault="0044470F" w:rsidP="00794B79">
            <w:pPr>
              <w:spacing w:after="0" w:line="240" w:lineRule="auto"/>
              <w:rPr>
                <w:color w:val="000000" w:themeColor="text1"/>
                <w:sz w:val="18"/>
                <w:szCs w:val="18"/>
              </w:rPr>
            </w:pPr>
            <w:r w:rsidRPr="00B5423C">
              <w:rPr>
                <w:color w:val="000000" w:themeColor="text1"/>
                <w:sz w:val="18"/>
                <w:szCs w:val="18"/>
              </w:rPr>
              <w:t>Fecha de última entrega</w:t>
            </w:r>
          </w:p>
        </w:tc>
        <w:tc>
          <w:tcPr>
            <w:tcW w:w="2188" w:type="pct"/>
            <w:tcBorders>
              <w:top w:val="nil"/>
              <w:left w:val="nil"/>
              <w:bottom w:val="single" w:sz="4" w:space="0" w:color="auto"/>
              <w:right w:val="single" w:sz="4" w:space="0" w:color="auto"/>
            </w:tcBorders>
            <w:shd w:val="clear" w:color="auto" w:fill="auto"/>
            <w:vAlign w:val="center"/>
            <w:hideMark/>
          </w:tcPr>
          <w:p w:rsidR="0044470F" w:rsidRPr="00B5423C" w:rsidRDefault="0044470F" w:rsidP="00794B79">
            <w:pPr>
              <w:spacing w:after="0" w:line="240" w:lineRule="auto"/>
              <w:rPr>
                <w:color w:val="000000" w:themeColor="text1"/>
                <w:sz w:val="18"/>
                <w:szCs w:val="18"/>
              </w:rPr>
            </w:pPr>
            <w:r w:rsidRPr="00B5423C">
              <w:rPr>
                <w:color w:val="000000" w:themeColor="text1"/>
                <w:sz w:val="18"/>
                <w:szCs w:val="18"/>
              </w:rPr>
              <w:t>El día, mes y año (DD/MM/AAAA) en que se realizó.</w:t>
            </w:r>
          </w:p>
        </w:tc>
      </w:tr>
      <w:tr w:rsidR="0044470F" w:rsidRPr="00B5423C" w:rsidTr="004C604F">
        <w:trPr>
          <w:trHeight w:val="325"/>
        </w:trPr>
        <w:tc>
          <w:tcPr>
            <w:tcW w:w="594" w:type="pct"/>
            <w:tcBorders>
              <w:top w:val="nil"/>
              <w:left w:val="single" w:sz="4" w:space="0" w:color="auto"/>
              <w:bottom w:val="single" w:sz="4" w:space="0" w:color="auto"/>
              <w:right w:val="single" w:sz="4" w:space="0" w:color="auto"/>
            </w:tcBorders>
            <w:shd w:val="clear" w:color="auto" w:fill="auto"/>
            <w:vAlign w:val="center"/>
            <w:hideMark/>
          </w:tcPr>
          <w:p w:rsidR="0044470F" w:rsidRPr="00B5423C" w:rsidRDefault="0044470F" w:rsidP="00794B79">
            <w:pPr>
              <w:spacing w:after="0" w:line="240" w:lineRule="auto"/>
              <w:jc w:val="center"/>
              <w:rPr>
                <w:color w:val="000000" w:themeColor="text1"/>
                <w:sz w:val="18"/>
                <w:szCs w:val="18"/>
              </w:rPr>
            </w:pPr>
            <w:r w:rsidRPr="00B5423C">
              <w:rPr>
                <w:color w:val="000000" w:themeColor="text1"/>
                <w:sz w:val="18"/>
                <w:szCs w:val="18"/>
              </w:rPr>
              <w:t>13</w:t>
            </w:r>
          </w:p>
        </w:tc>
        <w:tc>
          <w:tcPr>
            <w:tcW w:w="2218" w:type="pct"/>
            <w:tcBorders>
              <w:top w:val="nil"/>
              <w:left w:val="nil"/>
              <w:bottom w:val="single" w:sz="4" w:space="0" w:color="auto"/>
              <w:right w:val="single" w:sz="4" w:space="0" w:color="auto"/>
            </w:tcBorders>
            <w:shd w:val="clear" w:color="auto" w:fill="auto"/>
            <w:vAlign w:val="center"/>
            <w:hideMark/>
          </w:tcPr>
          <w:p w:rsidR="0044470F" w:rsidRPr="00B5423C" w:rsidRDefault="0044470F" w:rsidP="00794B79">
            <w:pPr>
              <w:spacing w:after="0" w:line="240" w:lineRule="auto"/>
              <w:rPr>
                <w:color w:val="000000" w:themeColor="text1"/>
                <w:sz w:val="18"/>
                <w:szCs w:val="18"/>
              </w:rPr>
            </w:pPr>
            <w:r w:rsidRPr="00B5423C">
              <w:rPr>
                <w:color w:val="000000" w:themeColor="text1"/>
                <w:sz w:val="18"/>
                <w:szCs w:val="18"/>
              </w:rPr>
              <w:t>Fecha del último cambio de línea de transferencia</w:t>
            </w:r>
          </w:p>
        </w:tc>
        <w:tc>
          <w:tcPr>
            <w:tcW w:w="2188" w:type="pct"/>
            <w:tcBorders>
              <w:top w:val="nil"/>
              <w:left w:val="nil"/>
              <w:bottom w:val="single" w:sz="4" w:space="0" w:color="auto"/>
              <w:right w:val="single" w:sz="4" w:space="0" w:color="auto"/>
            </w:tcBorders>
            <w:shd w:val="clear" w:color="auto" w:fill="auto"/>
            <w:vAlign w:val="center"/>
            <w:hideMark/>
          </w:tcPr>
          <w:p w:rsidR="0044470F" w:rsidRPr="00B5423C" w:rsidRDefault="0044470F" w:rsidP="00794B79">
            <w:pPr>
              <w:spacing w:after="0" w:line="240" w:lineRule="auto"/>
              <w:rPr>
                <w:color w:val="000000" w:themeColor="text1"/>
                <w:sz w:val="18"/>
                <w:szCs w:val="18"/>
              </w:rPr>
            </w:pPr>
            <w:r w:rsidRPr="00B5423C">
              <w:rPr>
                <w:color w:val="000000" w:themeColor="text1"/>
                <w:sz w:val="18"/>
                <w:szCs w:val="18"/>
              </w:rPr>
              <w:t>El día, mes y año (DD/MM/AAAA) en que se realizó.</w:t>
            </w:r>
          </w:p>
        </w:tc>
      </w:tr>
      <w:tr w:rsidR="0044470F" w:rsidRPr="00B5423C" w:rsidTr="004C604F">
        <w:trPr>
          <w:trHeight w:val="525"/>
        </w:trPr>
        <w:tc>
          <w:tcPr>
            <w:tcW w:w="594" w:type="pct"/>
            <w:tcBorders>
              <w:top w:val="nil"/>
              <w:left w:val="single" w:sz="4" w:space="0" w:color="auto"/>
              <w:bottom w:val="single" w:sz="4" w:space="0" w:color="auto"/>
              <w:right w:val="single" w:sz="4" w:space="0" w:color="auto"/>
            </w:tcBorders>
            <w:shd w:val="clear" w:color="auto" w:fill="auto"/>
            <w:vAlign w:val="center"/>
            <w:hideMark/>
          </w:tcPr>
          <w:p w:rsidR="0044470F" w:rsidRPr="00B5423C" w:rsidRDefault="0044470F" w:rsidP="00794B79">
            <w:pPr>
              <w:spacing w:after="0" w:line="240" w:lineRule="auto"/>
              <w:jc w:val="center"/>
              <w:rPr>
                <w:color w:val="000000" w:themeColor="text1"/>
                <w:sz w:val="18"/>
                <w:szCs w:val="18"/>
              </w:rPr>
            </w:pPr>
            <w:r w:rsidRPr="00B5423C">
              <w:rPr>
                <w:color w:val="000000" w:themeColor="text1"/>
                <w:sz w:val="18"/>
                <w:szCs w:val="18"/>
              </w:rPr>
              <w:t>14</w:t>
            </w:r>
          </w:p>
        </w:tc>
        <w:tc>
          <w:tcPr>
            <w:tcW w:w="2218" w:type="pct"/>
            <w:tcBorders>
              <w:top w:val="nil"/>
              <w:left w:val="nil"/>
              <w:bottom w:val="single" w:sz="4" w:space="0" w:color="auto"/>
              <w:right w:val="single" w:sz="4" w:space="0" w:color="auto"/>
            </w:tcBorders>
            <w:shd w:val="clear" w:color="auto" w:fill="auto"/>
            <w:vAlign w:val="center"/>
            <w:hideMark/>
          </w:tcPr>
          <w:p w:rsidR="0044470F" w:rsidRPr="00B5423C" w:rsidRDefault="0044470F" w:rsidP="00794B79">
            <w:pPr>
              <w:spacing w:after="0" w:line="240" w:lineRule="auto"/>
              <w:rPr>
                <w:color w:val="000000" w:themeColor="text1"/>
                <w:sz w:val="18"/>
                <w:szCs w:val="18"/>
              </w:rPr>
            </w:pPr>
            <w:r w:rsidRPr="00B5423C">
              <w:rPr>
                <w:color w:val="000000" w:themeColor="text1"/>
                <w:sz w:val="18"/>
                <w:szCs w:val="18"/>
              </w:rPr>
              <w:t>¿Se le ha proporcionado mantenimiento preventivo al equipo?</w:t>
            </w:r>
          </w:p>
        </w:tc>
        <w:tc>
          <w:tcPr>
            <w:tcW w:w="2188" w:type="pct"/>
            <w:tcBorders>
              <w:top w:val="nil"/>
              <w:left w:val="nil"/>
              <w:bottom w:val="single" w:sz="4" w:space="0" w:color="auto"/>
              <w:right w:val="single" w:sz="4" w:space="0" w:color="auto"/>
            </w:tcBorders>
            <w:shd w:val="clear" w:color="auto" w:fill="auto"/>
            <w:vAlign w:val="center"/>
            <w:hideMark/>
          </w:tcPr>
          <w:p w:rsidR="0044470F" w:rsidRPr="00B5423C" w:rsidRDefault="0044470F" w:rsidP="00794B79">
            <w:pPr>
              <w:spacing w:after="0" w:line="240" w:lineRule="auto"/>
              <w:rPr>
                <w:color w:val="000000" w:themeColor="text1"/>
                <w:sz w:val="18"/>
                <w:szCs w:val="18"/>
              </w:rPr>
            </w:pPr>
            <w:r w:rsidRPr="00B5423C">
              <w:rPr>
                <w:color w:val="000000" w:themeColor="text1"/>
                <w:sz w:val="18"/>
                <w:szCs w:val="18"/>
              </w:rPr>
              <w:t>Anotar según corresponda SI ó NO.</w:t>
            </w:r>
          </w:p>
        </w:tc>
      </w:tr>
      <w:tr w:rsidR="0044470F" w:rsidRPr="00B5423C" w:rsidTr="00794B79">
        <w:trPr>
          <w:trHeight w:val="290"/>
        </w:trPr>
        <w:tc>
          <w:tcPr>
            <w:tcW w:w="594" w:type="pct"/>
            <w:tcBorders>
              <w:top w:val="nil"/>
              <w:left w:val="single" w:sz="4" w:space="0" w:color="auto"/>
              <w:bottom w:val="single" w:sz="4" w:space="0" w:color="auto"/>
              <w:right w:val="single" w:sz="4" w:space="0" w:color="auto"/>
            </w:tcBorders>
            <w:shd w:val="clear" w:color="auto" w:fill="auto"/>
            <w:vAlign w:val="center"/>
            <w:hideMark/>
          </w:tcPr>
          <w:p w:rsidR="0044470F" w:rsidRPr="00B5423C" w:rsidRDefault="0044470F" w:rsidP="00794B79">
            <w:pPr>
              <w:spacing w:after="0" w:line="240" w:lineRule="auto"/>
              <w:jc w:val="center"/>
              <w:rPr>
                <w:color w:val="000000" w:themeColor="text1"/>
                <w:sz w:val="18"/>
                <w:szCs w:val="18"/>
              </w:rPr>
            </w:pPr>
            <w:r w:rsidRPr="00B5423C">
              <w:rPr>
                <w:color w:val="000000" w:themeColor="text1"/>
                <w:sz w:val="18"/>
                <w:szCs w:val="18"/>
              </w:rPr>
              <w:t>15</w:t>
            </w:r>
          </w:p>
        </w:tc>
        <w:tc>
          <w:tcPr>
            <w:tcW w:w="2218" w:type="pct"/>
            <w:tcBorders>
              <w:top w:val="nil"/>
              <w:left w:val="nil"/>
              <w:bottom w:val="single" w:sz="4" w:space="0" w:color="auto"/>
              <w:right w:val="single" w:sz="4" w:space="0" w:color="auto"/>
            </w:tcBorders>
            <w:shd w:val="clear" w:color="auto" w:fill="auto"/>
            <w:vAlign w:val="center"/>
            <w:hideMark/>
          </w:tcPr>
          <w:p w:rsidR="0044470F" w:rsidRPr="00B5423C" w:rsidRDefault="0044470F" w:rsidP="00794B79">
            <w:pPr>
              <w:spacing w:after="0" w:line="240" w:lineRule="auto"/>
              <w:rPr>
                <w:color w:val="000000" w:themeColor="text1"/>
                <w:sz w:val="18"/>
                <w:szCs w:val="18"/>
              </w:rPr>
            </w:pPr>
            <w:r w:rsidRPr="00B5423C">
              <w:rPr>
                <w:color w:val="000000" w:themeColor="text1"/>
                <w:sz w:val="18"/>
                <w:szCs w:val="18"/>
              </w:rPr>
              <w:t>Fecha</w:t>
            </w:r>
          </w:p>
        </w:tc>
        <w:tc>
          <w:tcPr>
            <w:tcW w:w="2188" w:type="pct"/>
            <w:tcBorders>
              <w:top w:val="nil"/>
              <w:left w:val="nil"/>
              <w:bottom w:val="single" w:sz="4" w:space="0" w:color="auto"/>
              <w:right w:val="single" w:sz="4" w:space="0" w:color="auto"/>
            </w:tcBorders>
            <w:shd w:val="clear" w:color="auto" w:fill="auto"/>
            <w:vAlign w:val="center"/>
            <w:hideMark/>
          </w:tcPr>
          <w:p w:rsidR="0044470F" w:rsidRPr="00B5423C" w:rsidRDefault="0044470F" w:rsidP="00794B79">
            <w:pPr>
              <w:spacing w:after="0" w:line="240" w:lineRule="auto"/>
              <w:rPr>
                <w:color w:val="000000" w:themeColor="text1"/>
                <w:sz w:val="18"/>
                <w:szCs w:val="18"/>
              </w:rPr>
            </w:pPr>
            <w:r w:rsidRPr="00B5423C">
              <w:rPr>
                <w:color w:val="000000" w:themeColor="text1"/>
                <w:sz w:val="18"/>
                <w:szCs w:val="18"/>
              </w:rPr>
              <w:t>El día, mes y año (DD/MM/AAAA) en que se realizó.</w:t>
            </w:r>
          </w:p>
        </w:tc>
      </w:tr>
      <w:tr w:rsidR="0044470F" w:rsidRPr="00B5423C" w:rsidTr="004C604F">
        <w:trPr>
          <w:trHeight w:val="247"/>
        </w:trPr>
        <w:tc>
          <w:tcPr>
            <w:tcW w:w="594" w:type="pct"/>
            <w:tcBorders>
              <w:top w:val="nil"/>
              <w:left w:val="single" w:sz="4" w:space="0" w:color="auto"/>
              <w:bottom w:val="single" w:sz="4" w:space="0" w:color="auto"/>
              <w:right w:val="single" w:sz="4" w:space="0" w:color="auto"/>
            </w:tcBorders>
            <w:shd w:val="clear" w:color="auto" w:fill="auto"/>
            <w:vAlign w:val="center"/>
            <w:hideMark/>
          </w:tcPr>
          <w:p w:rsidR="0044470F" w:rsidRPr="00B5423C" w:rsidRDefault="0044470F" w:rsidP="00794B79">
            <w:pPr>
              <w:spacing w:after="0" w:line="240" w:lineRule="auto"/>
              <w:jc w:val="center"/>
              <w:rPr>
                <w:color w:val="000000" w:themeColor="text1"/>
                <w:sz w:val="18"/>
                <w:szCs w:val="18"/>
              </w:rPr>
            </w:pPr>
            <w:r w:rsidRPr="00B5423C">
              <w:rPr>
                <w:color w:val="000000" w:themeColor="text1"/>
                <w:sz w:val="18"/>
                <w:szCs w:val="18"/>
              </w:rPr>
              <w:t>16</w:t>
            </w:r>
          </w:p>
        </w:tc>
        <w:tc>
          <w:tcPr>
            <w:tcW w:w="2218" w:type="pct"/>
            <w:tcBorders>
              <w:top w:val="nil"/>
              <w:left w:val="nil"/>
              <w:bottom w:val="single" w:sz="4" w:space="0" w:color="auto"/>
              <w:right w:val="single" w:sz="4" w:space="0" w:color="auto"/>
            </w:tcBorders>
            <w:shd w:val="clear" w:color="auto" w:fill="auto"/>
            <w:vAlign w:val="center"/>
            <w:hideMark/>
          </w:tcPr>
          <w:p w:rsidR="0044470F" w:rsidRPr="00B5423C" w:rsidRDefault="0044470F" w:rsidP="00794B79">
            <w:pPr>
              <w:spacing w:after="0" w:line="240" w:lineRule="auto"/>
              <w:rPr>
                <w:color w:val="000000" w:themeColor="text1"/>
                <w:sz w:val="18"/>
                <w:szCs w:val="18"/>
              </w:rPr>
            </w:pPr>
            <w:r w:rsidRPr="00B5423C">
              <w:rPr>
                <w:color w:val="000000" w:themeColor="text1"/>
                <w:sz w:val="18"/>
                <w:szCs w:val="18"/>
              </w:rPr>
              <w:t>Marca</w:t>
            </w:r>
          </w:p>
        </w:tc>
        <w:tc>
          <w:tcPr>
            <w:tcW w:w="2188" w:type="pct"/>
            <w:tcBorders>
              <w:top w:val="nil"/>
              <w:left w:val="nil"/>
              <w:bottom w:val="single" w:sz="4" w:space="0" w:color="auto"/>
              <w:right w:val="single" w:sz="4" w:space="0" w:color="auto"/>
            </w:tcBorders>
            <w:shd w:val="clear" w:color="auto" w:fill="auto"/>
            <w:vAlign w:val="center"/>
            <w:hideMark/>
          </w:tcPr>
          <w:p w:rsidR="0044470F" w:rsidRPr="00B5423C" w:rsidRDefault="0044470F" w:rsidP="00794B79">
            <w:pPr>
              <w:spacing w:after="0" w:line="240" w:lineRule="auto"/>
              <w:rPr>
                <w:color w:val="000000" w:themeColor="text1"/>
                <w:sz w:val="18"/>
                <w:szCs w:val="18"/>
              </w:rPr>
            </w:pPr>
            <w:r w:rsidRPr="00B5423C">
              <w:rPr>
                <w:color w:val="000000" w:themeColor="text1"/>
                <w:sz w:val="18"/>
                <w:szCs w:val="18"/>
              </w:rPr>
              <w:t>Anotar marca del equipo.</w:t>
            </w:r>
          </w:p>
        </w:tc>
      </w:tr>
      <w:tr w:rsidR="0044470F" w:rsidRPr="00B5423C" w:rsidTr="004C604F">
        <w:trPr>
          <w:trHeight w:val="279"/>
        </w:trPr>
        <w:tc>
          <w:tcPr>
            <w:tcW w:w="594" w:type="pct"/>
            <w:tcBorders>
              <w:top w:val="nil"/>
              <w:left w:val="single" w:sz="4" w:space="0" w:color="auto"/>
              <w:bottom w:val="single" w:sz="4" w:space="0" w:color="auto"/>
              <w:right w:val="single" w:sz="4" w:space="0" w:color="auto"/>
            </w:tcBorders>
            <w:shd w:val="clear" w:color="auto" w:fill="auto"/>
            <w:vAlign w:val="center"/>
            <w:hideMark/>
          </w:tcPr>
          <w:p w:rsidR="0044470F" w:rsidRPr="00B5423C" w:rsidRDefault="0044470F" w:rsidP="00794B79">
            <w:pPr>
              <w:spacing w:after="0" w:line="240" w:lineRule="auto"/>
              <w:jc w:val="center"/>
              <w:rPr>
                <w:color w:val="000000" w:themeColor="text1"/>
                <w:sz w:val="18"/>
                <w:szCs w:val="18"/>
              </w:rPr>
            </w:pPr>
            <w:r w:rsidRPr="00B5423C">
              <w:rPr>
                <w:color w:val="000000" w:themeColor="text1"/>
                <w:sz w:val="18"/>
                <w:szCs w:val="18"/>
              </w:rPr>
              <w:t>17</w:t>
            </w:r>
          </w:p>
        </w:tc>
        <w:tc>
          <w:tcPr>
            <w:tcW w:w="2218" w:type="pct"/>
            <w:tcBorders>
              <w:top w:val="nil"/>
              <w:left w:val="nil"/>
              <w:bottom w:val="single" w:sz="4" w:space="0" w:color="auto"/>
              <w:right w:val="single" w:sz="4" w:space="0" w:color="auto"/>
            </w:tcBorders>
            <w:shd w:val="clear" w:color="auto" w:fill="auto"/>
            <w:vAlign w:val="center"/>
            <w:hideMark/>
          </w:tcPr>
          <w:p w:rsidR="0044470F" w:rsidRPr="00B5423C" w:rsidRDefault="0044470F" w:rsidP="00794B79">
            <w:pPr>
              <w:spacing w:after="0" w:line="240" w:lineRule="auto"/>
              <w:rPr>
                <w:color w:val="000000" w:themeColor="text1"/>
                <w:sz w:val="18"/>
                <w:szCs w:val="18"/>
              </w:rPr>
            </w:pPr>
            <w:r w:rsidRPr="00B5423C">
              <w:rPr>
                <w:color w:val="000000" w:themeColor="text1"/>
                <w:sz w:val="18"/>
                <w:szCs w:val="18"/>
              </w:rPr>
              <w:t>Modelo</w:t>
            </w:r>
          </w:p>
        </w:tc>
        <w:tc>
          <w:tcPr>
            <w:tcW w:w="2188" w:type="pct"/>
            <w:tcBorders>
              <w:top w:val="nil"/>
              <w:left w:val="nil"/>
              <w:bottom w:val="single" w:sz="4" w:space="0" w:color="auto"/>
              <w:right w:val="single" w:sz="4" w:space="0" w:color="auto"/>
            </w:tcBorders>
            <w:shd w:val="clear" w:color="auto" w:fill="auto"/>
            <w:vAlign w:val="center"/>
            <w:hideMark/>
          </w:tcPr>
          <w:p w:rsidR="0044470F" w:rsidRPr="00B5423C" w:rsidRDefault="0044470F" w:rsidP="00794B79">
            <w:pPr>
              <w:spacing w:after="0" w:line="240" w:lineRule="auto"/>
              <w:rPr>
                <w:color w:val="000000" w:themeColor="text1"/>
                <w:sz w:val="18"/>
                <w:szCs w:val="18"/>
              </w:rPr>
            </w:pPr>
            <w:r w:rsidRPr="00B5423C">
              <w:rPr>
                <w:color w:val="000000" w:themeColor="text1"/>
                <w:sz w:val="18"/>
                <w:szCs w:val="18"/>
              </w:rPr>
              <w:t>Anotar el modelo del equipo.</w:t>
            </w:r>
          </w:p>
        </w:tc>
      </w:tr>
      <w:tr w:rsidR="0044470F" w:rsidRPr="00B5423C" w:rsidTr="004C604F">
        <w:trPr>
          <w:trHeight w:val="424"/>
        </w:trPr>
        <w:tc>
          <w:tcPr>
            <w:tcW w:w="594" w:type="pct"/>
            <w:tcBorders>
              <w:top w:val="nil"/>
              <w:left w:val="single" w:sz="4" w:space="0" w:color="auto"/>
              <w:bottom w:val="single" w:sz="4" w:space="0" w:color="auto"/>
              <w:right w:val="single" w:sz="4" w:space="0" w:color="auto"/>
            </w:tcBorders>
            <w:shd w:val="clear" w:color="auto" w:fill="auto"/>
            <w:vAlign w:val="center"/>
            <w:hideMark/>
          </w:tcPr>
          <w:p w:rsidR="0044470F" w:rsidRPr="00B5423C" w:rsidRDefault="0044470F" w:rsidP="00794B79">
            <w:pPr>
              <w:spacing w:after="0" w:line="240" w:lineRule="auto"/>
              <w:jc w:val="center"/>
              <w:rPr>
                <w:color w:val="000000" w:themeColor="text1"/>
                <w:sz w:val="18"/>
                <w:szCs w:val="18"/>
              </w:rPr>
            </w:pPr>
            <w:r w:rsidRPr="00B5423C">
              <w:rPr>
                <w:color w:val="000000" w:themeColor="text1"/>
                <w:sz w:val="18"/>
                <w:szCs w:val="18"/>
              </w:rPr>
              <w:t>18</w:t>
            </w:r>
          </w:p>
        </w:tc>
        <w:tc>
          <w:tcPr>
            <w:tcW w:w="2218" w:type="pct"/>
            <w:tcBorders>
              <w:top w:val="nil"/>
              <w:left w:val="nil"/>
              <w:bottom w:val="single" w:sz="4" w:space="0" w:color="auto"/>
              <w:right w:val="single" w:sz="4" w:space="0" w:color="auto"/>
            </w:tcBorders>
            <w:shd w:val="clear" w:color="auto" w:fill="auto"/>
            <w:vAlign w:val="center"/>
            <w:hideMark/>
          </w:tcPr>
          <w:p w:rsidR="0044470F" w:rsidRPr="00B5423C" w:rsidRDefault="0044470F" w:rsidP="00794B79">
            <w:pPr>
              <w:spacing w:after="0" w:line="240" w:lineRule="auto"/>
              <w:rPr>
                <w:color w:val="000000" w:themeColor="text1"/>
                <w:sz w:val="18"/>
                <w:szCs w:val="18"/>
              </w:rPr>
            </w:pPr>
            <w:r w:rsidRPr="00B5423C">
              <w:rPr>
                <w:color w:val="000000" w:themeColor="text1"/>
                <w:sz w:val="18"/>
                <w:szCs w:val="18"/>
              </w:rPr>
              <w:t>¿El paciente ha sido hospitalizado en el presente mes?</w:t>
            </w:r>
          </w:p>
        </w:tc>
        <w:tc>
          <w:tcPr>
            <w:tcW w:w="2188" w:type="pct"/>
            <w:tcBorders>
              <w:top w:val="nil"/>
              <w:left w:val="nil"/>
              <w:bottom w:val="single" w:sz="4" w:space="0" w:color="auto"/>
              <w:right w:val="single" w:sz="4" w:space="0" w:color="auto"/>
            </w:tcBorders>
            <w:shd w:val="clear" w:color="auto" w:fill="auto"/>
            <w:vAlign w:val="center"/>
            <w:hideMark/>
          </w:tcPr>
          <w:p w:rsidR="0044470F" w:rsidRPr="00B5423C" w:rsidRDefault="0044470F" w:rsidP="00794B79">
            <w:pPr>
              <w:spacing w:after="0" w:line="240" w:lineRule="auto"/>
              <w:rPr>
                <w:color w:val="000000" w:themeColor="text1"/>
                <w:sz w:val="18"/>
                <w:szCs w:val="18"/>
              </w:rPr>
            </w:pPr>
            <w:r w:rsidRPr="00B5423C">
              <w:rPr>
                <w:color w:val="000000" w:themeColor="text1"/>
                <w:sz w:val="18"/>
                <w:szCs w:val="18"/>
              </w:rPr>
              <w:t>Anotar según corresponda SI ó NO.</w:t>
            </w:r>
          </w:p>
        </w:tc>
      </w:tr>
      <w:tr w:rsidR="0044470F" w:rsidRPr="00B5423C" w:rsidTr="004C604F">
        <w:trPr>
          <w:trHeight w:val="233"/>
        </w:trPr>
        <w:tc>
          <w:tcPr>
            <w:tcW w:w="594" w:type="pct"/>
            <w:tcBorders>
              <w:top w:val="nil"/>
              <w:left w:val="single" w:sz="4" w:space="0" w:color="auto"/>
              <w:bottom w:val="single" w:sz="4" w:space="0" w:color="auto"/>
              <w:right w:val="single" w:sz="4" w:space="0" w:color="auto"/>
            </w:tcBorders>
            <w:shd w:val="clear" w:color="auto" w:fill="auto"/>
            <w:vAlign w:val="center"/>
            <w:hideMark/>
          </w:tcPr>
          <w:p w:rsidR="0044470F" w:rsidRPr="00B5423C" w:rsidRDefault="0044470F" w:rsidP="00794B79">
            <w:pPr>
              <w:spacing w:after="0" w:line="240" w:lineRule="auto"/>
              <w:jc w:val="center"/>
              <w:rPr>
                <w:color w:val="000000" w:themeColor="text1"/>
                <w:sz w:val="18"/>
                <w:szCs w:val="18"/>
              </w:rPr>
            </w:pPr>
            <w:r w:rsidRPr="00B5423C">
              <w:rPr>
                <w:color w:val="000000" w:themeColor="text1"/>
                <w:sz w:val="18"/>
                <w:szCs w:val="18"/>
              </w:rPr>
              <w:t>19</w:t>
            </w:r>
          </w:p>
        </w:tc>
        <w:tc>
          <w:tcPr>
            <w:tcW w:w="2218" w:type="pct"/>
            <w:tcBorders>
              <w:top w:val="nil"/>
              <w:left w:val="nil"/>
              <w:bottom w:val="single" w:sz="4" w:space="0" w:color="auto"/>
              <w:right w:val="single" w:sz="4" w:space="0" w:color="auto"/>
            </w:tcBorders>
            <w:shd w:val="clear" w:color="auto" w:fill="auto"/>
            <w:vAlign w:val="center"/>
            <w:hideMark/>
          </w:tcPr>
          <w:p w:rsidR="0044470F" w:rsidRPr="00B5423C" w:rsidRDefault="0044470F" w:rsidP="00794B79">
            <w:pPr>
              <w:spacing w:after="0" w:line="240" w:lineRule="auto"/>
              <w:rPr>
                <w:color w:val="000000" w:themeColor="text1"/>
                <w:sz w:val="18"/>
                <w:szCs w:val="18"/>
              </w:rPr>
            </w:pPr>
            <w:r w:rsidRPr="00B5423C">
              <w:rPr>
                <w:color w:val="000000" w:themeColor="text1"/>
                <w:sz w:val="18"/>
                <w:szCs w:val="18"/>
              </w:rPr>
              <w:t>Fecha de ingreso</w:t>
            </w:r>
          </w:p>
        </w:tc>
        <w:tc>
          <w:tcPr>
            <w:tcW w:w="2188" w:type="pct"/>
            <w:tcBorders>
              <w:top w:val="nil"/>
              <w:left w:val="nil"/>
              <w:bottom w:val="single" w:sz="4" w:space="0" w:color="auto"/>
              <w:right w:val="single" w:sz="4" w:space="0" w:color="auto"/>
            </w:tcBorders>
            <w:shd w:val="clear" w:color="auto" w:fill="auto"/>
            <w:vAlign w:val="center"/>
            <w:hideMark/>
          </w:tcPr>
          <w:p w:rsidR="0044470F" w:rsidRPr="00B5423C" w:rsidRDefault="0044470F" w:rsidP="00794B79">
            <w:pPr>
              <w:spacing w:after="0" w:line="240" w:lineRule="auto"/>
              <w:rPr>
                <w:color w:val="000000" w:themeColor="text1"/>
                <w:sz w:val="18"/>
                <w:szCs w:val="18"/>
              </w:rPr>
            </w:pPr>
            <w:r w:rsidRPr="00B5423C">
              <w:rPr>
                <w:color w:val="000000" w:themeColor="text1"/>
                <w:sz w:val="18"/>
                <w:szCs w:val="18"/>
              </w:rPr>
              <w:t>El día, mes y año (DD/MM/AAAA).</w:t>
            </w:r>
          </w:p>
        </w:tc>
      </w:tr>
      <w:tr w:rsidR="0044470F" w:rsidRPr="00B5423C" w:rsidTr="004C604F">
        <w:trPr>
          <w:trHeight w:val="278"/>
        </w:trPr>
        <w:tc>
          <w:tcPr>
            <w:tcW w:w="594" w:type="pct"/>
            <w:tcBorders>
              <w:top w:val="nil"/>
              <w:left w:val="single" w:sz="4" w:space="0" w:color="auto"/>
              <w:bottom w:val="single" w:sz="4" w:space="0" w:color="auto"/>
              <w:right w:val="single" w:sz="4" w:space="0" w:color="auto"/>
            </w:tcBorders>
            <w:shd w:val="clear" w:color="auto" w:fill="auto"/>
            <w:vAlign w:val="center"/>
            <w:hideMark/>
          </w:tcPr>
          <w:p w:rsidR="0044470F" w:rsidRPr="00B5423C" w:rsidRDefault="0044470F" w:rsidP="00794B79">
            <w:pPr>
              <w:spacing w:after="0" w:line="240" w:lineRule="auto"/>
              <w:jc w:val="center"/>
              <w:rPr>
                <w:color w:val="000000" w:themeColor="text1"/>
                <w:sz w:val="18"/>
                <w:szCs w:val="18"/>
              </w:rPr>
            </w:pPr>
            <w:r w:rsidRPr="00B5423C">
              <w:rPr>
                <w:color w:val="000000" w:themeColor="text1"/>
                <w:sz w:val="18"/>
                <w:szCs w:val="18"/>
              </w:rPr>
              <w:t>20</w:t>
            </w:r>
          </w:p>
        </w:tc>
        <w:tc>
          <w:tcPr>
            <w:tcW w:w="2218" w:type="pct"/>
            <w:tcBorders>
              <w:top w:val="nil"/>
              <w:left w:val="nil"/>
              <w:bottom w:val="single" w:sz="4" w:space="0" w:color="auto"/>
              <w:right w:val="single" w:sz="4" w:space="0" w:color="auto"/>
            </w:tcBorders>
            <w:shd w:val="clear" w:color="auto" w:fill="auto"/>
            <w:vAlign w:val="center"/>
            <w:hideMark/>
          </w:tcPr>
          <w:p w:rsidR="0044470F" w:rsidRPr="00B5423C" w:rsidRDefault="0044470F" w:rsidP="00794B79">
            <w:pPr>
              <w:spacing w:after="0" w:line="240" w:lineRule="auto"/>
              <w:rPr>
                <w:color w:val="000000" w:themeColor="text1"/>
                <w:sz w:val="18"/>
                <w:szCs w:val="18"/>
              </w:rPr>
            </w:pPr>
            <w:r w:rsidRPr="00B5423C">
              <w:rPr>
                <w:color w:val="000000" w:themeColor="text1"/>
                <w:sz w:val="18"/>
                <w:szCs w:val="18"/>
              </w:rPr>
              <w:t>Fecha de egreso</w:t>
            </w:r>
          </w:p>
        </w:tc>
        <w:tc>
          <w:tcPr>
            <w:tcW w:w="2188" w:type="pct"/>
            <w:tcBorders>
              <w:top w:val="nil"/>
              <w:left w:val="nil"/>
              <w:bottom w:val="single" w:sz="4" w:space="0" w:color="auto"/>
              <w:right w:val="single" w:sz="4" w:space="0" w:color="auto"/>
            </w:tcBorders>
            <w:shd w:val="clear" w:color="auto" w:fill="auto"/>
            <w:vAlign w:val="center"/>
            <w:hideMark/>
          </w:tcPr>
          <w:p w:rsidR="0044470F" w:rsidRPr="00B5423C" w:rsidRDefault="0044470F" w:rsidP="00794B79">
            <w:pPr>
              <w:spacing w:after="0" w:line="240" w:lineRule="auto"/>
              <w:rPr>
                <w:color w:val="000000" w:themeColor="text1"/>
                <w:sz w:val="18"/>
                <w:szCs w:val="18"/>
              </w:rPr>
            </w:pPr>
            <w:r w:rsidRPr="00B5423C">
              <w:rPr>
                <w:color w:val="000000" w:themeColor="text1"/>
                <w:sz w:val="18"/>
                <w:szCs w:val="18"/>
              </w:rPr>
              <w:t>El día, mes y año (DD/MM/AAAA).</w:t>
            </w:r>
          </w:p>
        </w:tc>
      </w:tr>
      <w:tr w:rsidR="0044470F" w:rsidRPr="00B5423C" w:rsidTr="004C604F">
        <w:trPr>
          <w:trHeight w:val="269"/>
        </w:trPr>
        <w:tc>
          <w:tcPr>
            <w:tcW w:w="594" w:type="pct"/>
            <w:tcBorders>
              <w:top w:val="nil"/>
              <w:left w:val="single" w:sz="4" w:space="0" w:color="auto"/>
              <w:bottom w:val="single" w:sz="4" w:space="0" w:color="auto"/>
              <w:right w:val="single" w:sz="4" w:space="0" w:color="auto"/>
            </w:tcBorders>
            <w:shd w:val="clear" w:color="auto" w:fill="auto"/>
            <w:vAlign w:val="center"/>
            <w:hideMark/>
          </w:tcPr>
          <w:p w:rsidR="0044470F" w:rsidRPr="00B5423C" w:rsidRDefault="0044470F" w:rsidP="00794B79">
            <w:pPr>
              <w:spacing w:after="0" w:line="240" w:lineRule="auto"/>
              <w:jc w:val="center"/>
              <w:rPr>
                <w:color w:val="000000" w:themeColor="text1"/>
                <w:sz w:val="18"/>
                <w:szCs w:val="18"/>
              </w:rPr>
            </w:pPr>
            <w:r w:rsidRPr="00B5423C">
              <w:rPr>
                <w:color w:val="000000" w:themeColor="text1"/>
                <w:sz w:val="18"/>
                <w:szCs w:val="18"/>
              </w:rPr>
              <w:t>21</w:t>
            </w:r>
          </w:p>
        </w:tc>
        <w:tc>
          <w:tcPr>
            <w:tcW w:w="2218" w:type="pct"/>
            <w:tcBorders>
              <w:top w:val="nil"/>
              <w:left w:val="nil"/>
              <w:bottom w:val="single" w:sz="4" w:space="0" w:color="auto"/>
              <w:right w:val="single" w:sz="4" w:space="0" w:color="auto"/>
            </w:tcBorders>
            <w:shd w:val="clear" w:color="auto" w:fill="auto"/>
            <w:vAlign w:val="center"/>
            <w:hideMark/>
          </w:tcPr>
          <w:p w:rsidR="0044470F" w:rsidRPr="00B5423C" w:rsidRDefault="0044470F" w:rsidP="00794B79">
            <w:pPr>
              <w:spacing w:after="0" w:line="240" w:lineRule="auto"/>
              <w:rPr>
                <w:color w:val="000000" w:themeColor="text1"/>
                <w:sz w:val="18"/>
                <w:szCs w:val="18"/>
              </w:rPr>
            </w:pPr>
            <w:r w:rsidRPr="00B5423C">
              <w:rPr>
                <w:color w:val="000000" w:themeColor="text1"/>
                <w:sz w:val="18"/>
                <w:szCs w:val="18"/>
              </w:rPr>
              <w:t>Motivo de hospitalización</w:t>
            </w:r>
          </w:p>
        </w:tc>
        <w:tc>
          <w:tcPr>
            <w:tcW w:w="2188" w:type="pct"/>
            <w:tcBorders>
              <w:top w:val="nil"/>
              <w:left w:val="nil"/>
              <w:bottom w:val="single" w:sz="4" w:space="0" w:color="auto"/>
              <w:right w:val="single" w:sz="4" w:space="0" w:color="auto"/>
            </w:tcBorders>
            <w:shd w:val="clear" w:color="auto" w:fill="auto"/>
            <w:vAlign w:val="center"/>
            <w:hideMark/>
          </w:tcPr>
          <w:p w:rsidR="0044470F" w:rsidRPr="00B5423C" w:rsidRDefault="0044470F" w:rsidP="00794B79">
            <w:pPr>
              <w:spacing w:after="0" w:line="240" w:lineRule="auto"/>
              <w:rPr>
                <w:color w:val="000000" w:themeColor="text1"/>
                <w:sz w:val="18"/>
                <w:szCs w:val="18"/>
              </w:rPr>
            </w:pPr>
            <w:r w:rsidRPr="00B5423C">
              <w:rPr>
                <w:color w:val="000000" w:themeColor="text1"/>
                <w:sz w:val="18"/>
                <w:szCs w:val="18"/>
              </w:rPr>
              <w:t>Anotar diagnóstico (s) del motivo  de ingreso.</w:t>
            </w:r>
          </w:p>
        </w:tc>
      </w:tr>
      <w:tr w:rsidR="0044470F" w:rsidRPr="00B5423C" w:rsidTr="004C604F">
        <w:trPr>
          <w:trHeight w:val="525"/>
        </w:trPr>
        <w:tc>
          <w:tcPr>
            <w:tcW w:w="594" w:type="pct"/>
            <w:tcBorders>
              <w:top w:val="nil"/>
              <w:left w:val="single" w:sz="4" w:space="0" w:color="auto"/>
              <w:bottom w:val="single" w:sz="4" w:space="0" w:color="auto"/>
              <w:right w:val="single" w:sz="4" w:space="0" w:color="auto"/>
            </w:tcBorders>
            <w:shd w:val="clear" w:color="auto" w:fill="auto"/>
            <w:vAlign w:val="center"/>
            <w:hideMark/>
          </w:tcPr>
          <w:p w:rsidR="0044470F" w:rsidRPr="00B5423C" w:rsidRDefault="0044470F" w:rsidP="00794B79">
            <w:pPr>
              <w:spacing w:after="0" w:line="240" w:lineRule="auto"/>
              <w:jc w:val="center"/>
              <w:rPr>
                <w:color w:val="000000" w:themeColor="text1"/>
                <w:sz w:val="18"/>
                <w:szCs w:val="18"/>
              </w:rPr>
            </w:pPr>
            <w:r w:rsidRPr="00B5423C">
              <w:rPr>
                <w:color w:val="000000" w:themeColor="text1"/>
                <w:sz w:val="18"/>
                <w:szCs w:val="18"/>
              </w:rPr>
              <w:t>22</w:t>
            </w:r>
          </w:p>
        </w:tc>
        <w:tc>
          <w:tcPr>
            <w:tcW w:w="2218" w:type="pct"/>
            <w:tcBorders>
              <w:top w:val="nil"/>
              <w:left w:val="nil"/>
              <w:bottom w:val="single" w:sz="4" w:space="0" w:color="auto"/>
              <w:right w:val="single" w:sz="4" w:space="0" w:color="auto"/>
            </w:tcBorders>
            <w:shd w:val="clear" w:color="auto" w:fill="auto"/>
            <w:vAlign w:val="center"/>
            <w:hideMark/>
          </w:tcPr>
          <w:p w:rsidR="0044470F" w:rsidRPr="00B5423C" w:rsidRDefault="0044470F" w:rsidP="00794B79">
            <w:pPr>
              <w:spacing w:after="0" w:line="240" w:lineRule="auto"/>
              <w:rPr>
                <w:color w:val="000000" w:themeColor="text1"/>
                <w:sz w:val="18"/>
                <w:szCs w:val="18"/>
              </w:rPr>
            </w:pPr>
            <w:r w:rsidRPr="00B5423C">
              <w:rPr>
                <w:color w:val="000000" w:themeColor="text1"/>
                <w:sz w:val="18"/>
                <w:szCs w:val="18"/>
              </w:rPr>
              <w:t xml:space="preserve">¿El hospital le ha solicitado bolsas de diálisis para continuar su tratamiento? </w:t>
            </w:r>
          </w:p>
        </w:tc>
        <w:tc>
          <w:tcPr>
            <w:tcW w:w="2188" w:type="pct"/>
            <w:tcBorders>
              <w:top w:val="nil"/>
              <w:left w:val="nil"/>
              <w:bottom w:val="single" w:sz="4" w:space="0" w:color="auto"/>
              <w:right w:val="single" w:sz="4" w:space="0" w:color="auto"/>
            </w:tcBorders>
            <w:shd w:val="clear" w:color="auto" w:fill="auto"/>
            <w:vAlign w:val="center"/>
            <w:hideMark/>
          </w:tcPr>
          <w:p w:rsidR="0044470F" w:rsidRPr="00B5423C" w:rsidRDefault="0044470F" w:rsidP="00794B79">
            <w:pPr>
              <w:spacing w:after="0" w:line="240" w:lineRule="auto"/>
              <w:rPr>
                <w:color w:val="000000" w:themeColor="text1"/>
                <w:sz w:val="18"/>
                <w:szCs w:val="18"/>
              </w:rPr>
            </w:pPr>
            <w:r w:rsidRPr="00B5423C">
              <w:rPr>
                <w:color w:val="000000" w:themeColor="text1"/>
                <w:sz w:val="18"/>
                <w:szCs w:val="18"/>
              </w:rPr>
              <w:t>Anotar según corresponda SI ó NO.</w:t>
            </w:r>
          </w:p>
        </w:tc>
      </w:tr>
      <w:tr w:rsidR="0044470F" w:rsidRPr="00B5423C" w:rsidTr="004C604F">
        <w:trPr>
          <w:trHeight w:val="227"/>
        </w:trPr>
        <w:tc>
          <w:tcPr>
            <w:tcW w:w="594" w:type="pct"/>
            <w:tcBorders>
              <w:top w:val="nil"/>
              <w:left w:val="single" w:sz="4" w:space="0" w:color="auto"/>
              <w:bottom w:val="single" w:sz="4" w:space="0" w:color="auto"/>
              <w:right w:val="single" w:sz="4" w:space="0" w:color="auto"/>
            </w:tcBorders>
            <w:shd w:val="clear" w:color="auto" w:fill="auto"/>
            <w:vAlign w:val="center"/>
            <w:hideMark/>
          </w:tcPr>
          <w:p w:rsidR="0044470F" w:rsidRPr="00B5423C" w:rsidRDefault="0044470F" w:rsidP="00794B79">
            <w:pPr>
              <w:spacing w:after="0" w:line="240" w:lineRule="auto"/>
              <w:jc w:val="center"/>
              <w:rPr>
                <w:color w:val="000000" w:themeColor="text1"/>
                <w:sz w:val="18"/>
                <w:szCs w:val="18"/>
              </w:rPr>
            </w:pPr>
            <w:r w:rsidRPr="00B5423C">
              <w:rPr>
                <w:color w:val="000000" w:themeColor="text1"/>
                <w:sz w:val="18"/>
                <w:szCs w:val="18"/>
              </w:rPr>
              <w:t>23</w:t>
            </w:r>
          </w:p>
        </w:tc>
        <w:tc>
          <w:tcPr>
            <w:tcW w:w="2218" w:type="pct"/>
            <w:tcBorders>
              <w:top w:val="nil"/>
              <w:left w:val="nil"/>
              <w:bottom w:val="single" w:sz="4" w:space="0" w:color="auto"/>
              <w:right w:val="single" w:sz="4" w:space="0" w:color="auto"/>
            </w:tcBorders>
            <w:shd w:val="clear" w:color="auto" w:fill="auto"/>
            <w:vAlign w:val="center"/>
            <w:hideMark/>
          </w:tcPr>
          <w:p w:rsidR="0044470F" w:rsidRPr="00B5423C" w:rsidRDefault="0044470F" w:rsidP="00794B79">
            <w:pPr>
              <w:spacing w:after="0" w:line="240" w:lineRule="auto"/>
              <w:rPr>
                <w:color w:val="000000" w:themeColor="text1"/>
                <w:sz w:val="18"/>
                <w:szCs w:val="18"/>
              </w:rPr>
            </w:pPr>
            <w:r w:rsidRPr="00B5423C">
              <w:rPr>
                <w:color w:val="000000" w:themeColor="text1"/>
                <w:sz w:val="18"/>
                <w:szCs w:val="18"/>
              </w:rPr>
              <w:t>Nombre y matricula de quien realiza  la supervisión</w:t>
            </w:r>
          </w:p>
        </w:tc>
        <w:tc>
          <w:tcPr>
            <w:tcW w:w="2188" w:type="pct"/>
            <w:tcBorders>
              <w:top w:val="nil"/>
              <w:left w:val="nil"/>
              <w:bottom w:val="single" w:sz="4" w:space="0" w:color="auto"/>
              <w:right w:val="single" w:sz="4" w:space="0" w:color="auto"/>
            </w:tcBorders>
            <w:shd w:val="clear" w:color="auto" w:fill="auto"/>
            <w:vAlign w:val="center"/>
            <w:hideMark/>
          </w:tcPr>
          <w:p w:rsidR="0044470F" w:rsidRPr="00B5423C" w:rsidRDefault="0044470F" w:rsidP="00794B79">
            <w:pPr>
              <w:spacing w:after="0" w:line="240" w:lineRule="auto"/>
              <w:rPr>
                <w:color w:val="000000" w:themeColor="text1"/>
                <w:sz w:val="18"/>
                <w:szCs w:val="18"/>
              </w:rPr>
            </w:pPr>
            <w:r w:rsidRPr="00B5423C">
              <w:rPr>
                <w:color w:val="000000" w:themeColor="text1"/>
                <w:sz w:val="18"/>
                <w:szCs w:val="18"/>
              </w:rPr>
              <w:t>Anotar lo solicitado.</w:t>
            </w:r>
          </w:p>
        </w:tc>
      </w:tr>
      <w:tr w:rsidR="0044470F" w:rsidRPr="00B5423C" w:rsidTr="004C604F">
        <w:trPr>
          <w:trHeight w:val="300"/>
        </w:trPr>
        <w:tc>
          <w:tcPr>
            <w:tcW w:w="594" w:type="pct"/>
            <w:tcBorders>
              <w:top w:val="nil"/>
              <w:left w:val="single" w:sz="4" w:space="0" w:color="auto"/>
              <w:bottom w:val="single" w:sz="4" w:space="0" w:color="auto"/>
              <w:right w:val="single" w:sz="4" w:space="0" w:color="auto"/>
            </w:tcBorders>
            <w:shd w:val="clear" w:color="auto" w:fill="auto"/>
            <w:vAlign w:val="center"/>
            <w:hideMark/>
          </w:tcPr>
          <w:p w:rsidR="0044470F" w:rsidRPr="00B5423C" w:rsidRDefault="0044470F" w:rsidP="00794B79">
            <w:pPr>
              <w:spacing w:after="0" w:line="240" w:lineRule="auto"/>
              <w:jc w:val="center"/>
              <w:rPr>
                <w:color w:val="000000" w:themeColor="text1"/>
                <w:sz w:val="18"/>
                <w:szCs w:val="18"/>
              </w:rPr>
            </w:pPr>
            <w:r w:rsidRPr="00B5423C">
              <w:rPr>
                <w:color w:val="000000" w:themeColor="text1"/>
                <w:sz w:val="18"/>
                <w:szCs w:val="18"/>
              </w:rPr>
              <w:t>24</w:t>
            </w:r>
          </w:p>
        </w:tc>
        <w:tc>
          <w:tcPr>
            <w:tcW w:w="2218" w:type="pct"/>
            <w:tcBorders>
              <w:top w:val="nil"/>
              <w:left w:val="nil"/>
              <w:bottom w:val="single" w:sz="4" w:space="0" w:color="auto"/>
              <w:right w:val="single" w:sz="4" w:space="0" w:color="auto"/>
            </w:tcBorders>
            <w:shd w:val="clear" w:color="auto" w:fill="auto"/>
            <w:vAlign w:val="center"/>
            <w:hideMark/>
          </w:tcPr>
          <w:p w:rsidR="0044470F" w:rsidRPr="00B5423C" w:rsidRDefault="0044470F" w:rsidP="00794B79">
            <w:pPr>
              <w:spacing w:after="0" w:line="240" w:lineRule="auto"/>
              <w:rPr>
                <w:color w:val="000000" w:themeColor="text1"/>
                <w:sz w:val="18"/>
                <w:szCs w:val="18"/>
              </w:rPr>
            </w:pPr>
            <w:r w:rsidRPr="00B5423C">
              <w:rPr>
                <w:color w:val="000000" w:themeColor="text1"/>
                <w:sz w:val="18"/>
                <w:szCs w:val="18"/>
              </w:rPr>
              <w:t>Firma de quien realiza la supervisión</w:t>
            </w:r>
          </w:p>
        </w:tc>
        <w:tc>
          <w:tcPr>
            <w:tcW w:w="2188" w:type="pct"/>
            <w:tcBorders>
              <w:top w:val="nil"/>
              <w:left w:val="nil"/>
              <w:bottom w:val="single" w:sz="4" w:space="0" w:color="auto"/>
              <w:right w:val="single" w:sz="4" w:space="0" w:color="auto"/>
            </w:tcBorders>
            <w:shd w:val="clear" w:color="auto" w:fill="auto"/>
            <w:vAlign w:val="center"/>
            <w:hideMark/>
          </w:tcPr>
          <w:p w:rsidR="0044470F" w:rsidRPr="00B5423C" w:rsidRDefault="0044470F" w:rsidP="00794B79">
            <w:pPr>
              <w:spacing w:after="0" w:line="240" w:lineRule="auto"/>
              <w:rPr>
                <w:color w:val="000000" w:themeColor="text1"/>
                <w:sz w:val="18"/>
                <w:szCs w:val="18"/>
              </w:rPr>
            </w:pPr>
            <w:r w:rsidRPr="00B5423C">
              <w:rPr>
                <w:color w:val="000000" w:themeColor="text1"/>
                <w:sz w:val="18"/>
                <w:szCs w:val="18"/>
              </w:rPr>
              <w:t>Anotar lo solicitado.</w:t>
            </w:r>
          </w:p>
        </w:tc>
      </w:tr>
      <w:tr w:rsidR="0044470F" w:rsidRPr="00B5423C" w:rsidTr="004C604F">
        <w:trPr>
          <w:trHeight w:val="300"/>
        </w:trPr>
        <w:tc>
          <w:tcPr>
            <w:tcW w:w="5000" w:type="pct"/>
            <w:gridSpan w:val="3"/>
            <w:tcBorders>
              <w:top w:val="nil"/>
              <w:left w:val="nil"/>
              <w:bottom w:val="nil"/>
              <w:right w:val="nil"/>
            </w:tcBorders>
            <w:shd w:val="clear" w:color="auto" w:fill="auto"/>
            <w:vAlign w:val="bottom"/>
            <w:hideMark/>
          </w:tcPr>
          <w:p w:rsidR="0044470F" w:rsidRPr="00B5423C" w:rsidRDefault="0044470F" w:rsidP="00794B79">
            <w:pPr>
              <w:spacing w:after="0" w:line="240" w:lineRule="auto"/>
              <w:rPr>
                <w:color w:val="000000" w:themeColor="text1"/>
                <w:sz w:val="18"/>
                <w:szCs w:val="18"/>
              </w:rPr>
            </w:pPr>
            <w:r w:rsidRPr="00B5423C">
              <w:rPr>
                <w:color w:val="000000" w:themeColor="text1"/>
                <w:sz w:val="18"/>
                <w:szCs w:val="18"/>
              </w:rPr>
              <w:t>*** La Trabajadora Social   deberá pre requisitar en la “Cédula de Supervisión Domiciliaria” estos datos previo a la visita de supervisión.</w:t>
            </w:r>
          </w:p>
        </w:tc>
      </w:tr>
    </w:tbl>
    <w:p w:rsidR="0044470F" w:rsidRPr="00B5423C" w:rsidRDefault="0044470F" w:rsidP="00FB38CA">
      <w:pPr>
        <w:pStyle w:val="Ttulo"/>
        <w:numPr>
          <w:ilvl w:val="0"/>
          <w:numId w:val="0"/>
        </w:numPr>
        <w:jc w:val="center"/>
        <w:rPr>
          <w:sz w:val="20"/>
          <w:szCs w:val="20"/>
        </w:rPr>
      </w:pPr>
      <w:r w:rsidRPr="00B5423C">
        <w:rPr>
          <w:sz w:val="20"/>
          <w:szCs w:val="20"/>
        </w:rPr>
        <w:br w:type="page"/>
      </w:r>
      <w:bookmarkStart w:id="330" w:name="_Toc336900144"/>
      <w:bookmarkStart w:id="331" w:name="_Toc428970427"/>
      <w:r w:rsidR="00794B79" w:rsidRPr="00B5423C">
        <w:lastRenderedPageBreak/>
        <w:t>ANEXO T.4</w:t>
      </w:r>
      <w:r w:rsidRPr="00B5423C">
        <w:t>A (T.CUATRO A)</w:t>
      </w:r>
      <w:bookmarkEnd w:id="330"/>
      <w:bookmarkEnd w:id="331"/>
    </w:p>
    <w:p w:rsidR="0044470F" w:rsidRPr="002614A0" w:rsidRDefault="0044470F" w:rsidP="00FB38CA">
      <w:pPr>
        <w:jc w:val="center"/>
        <w:rPr>
          <w:rFonts w:ascii="Arial" w:hAnsi="Arial" w:cs="Arial"/>
          <w:b/>
          <w:szCs w:val="24"/>
        </w:rPr>
      </w:pPr>
      <w:bookmarkStart w:id="332" w:name="_Toc336900145"/>
      <w:r w:rsidRPr="002614A0">
        <w:rPr>
          <w:rFonts w:ascii="Arial" w:hAnsi="Arial" w:cs="Arial"/>
          <w:b/>
          <w:szCs w:val="24"/>
        </w:rPr>
        <w:t>DESCRIPCIÓN DE LAS CLAVES QUE SE REQUIEREN PARA LA ATENCIÓN DE PACIENTES  DE DIALISIS PERITONEAL AUTOMATIZADA</w:t>
      </w:r>
      <w:bookmarkEnd w:id="332"/>
    </w:p>
    <w:p w:rsidR="0044470F" w:rsidRPr="002614A0" w:rsidRDefault="0044470F" w:rsidP="00FB38CA">
      <w:pPr>
        <w:spacing w:after="0" w:line="240" w:lineRule="auto"/>
        <w:jc w:val="center"/>
        <w:rPr>
          <w:b/>
          <w:bCs/>
          <w:color w:val="000000" w:themeColor="text1"/>
          <w:szCs w:val="24"/>
        </w:rPr>
      </w:pPr>
      <w:r w:rsidRPr="002614A0">
        <w:rPr>
          <w:b/>
          <w:bCs/>
          <w:color w:val="000000" w:themeColor="text1"/>
          <w:szCs w:val="24"/>
        </w:rPr>
        <w:t>SISTEMA INTEGRAL PARA LA APLICACIÓN DE DIÁLISIS PERITONEAL AUTOMATIZADA:</w:t>
      </w:r>
    </w:p>
    <w:p w:rsidR="0044470F" w:rsidRPr="002614A0" w:rsidRDefault="0044470F" w:rsidP="00FB38CA">
      <w:pPr>
        <w:spacing w:after="0" w:line="240" w:lineRule="auto"/>
        <w:jc w:val="center"/>
        <w:rPr>
          <w:b/>
          <w:bCs/>
          <w:color w:val="000000" w:themeColor="text1"/>
          <w:szCs w:val="24"/>
        </w:rPr>
      </w:pPr>
      <w:r w:rsidRPr="002614A0">
        <w:rPr>
          <w:b/>
          <w:bCs/>
          <w:color w:val="000000" w:themeColor="text1"/>
          <w:szCs w:val="24"/>
        </w:rPr>
        <w:t xml:space="preserve"> CLAVE 010.000.2366.00</w:t>
      </w:r>
    </w:p>
    <w:tbl>
      <w:tblPr>
        <w:tblW w:w="9757" w:type="dxa"/>
        <w:jc w:val="center"/>
        <w:tblInd w:w="-15" w:type="dxa"/>
        <w:tblLayout w:type="fixed"/>
        <w:tblLook w:val="0000"/>
      </w:tblPr>
      <w:tblGrid>
        <w:gridCol w:w="735"/>
        <w:gridCol w:w="6470"/>
        <w:gridCol w:w="1246"/>
        <w:gridCol w:w="1306"/>
      </w:tblGrid>
      <w:tr w:rsidR="00714472" w:rsidRPr="00B5423C" w:rsidTr="00FB38CA">
        <w:trPr>
          <w:trHeight w:val="312"/>
          <w:tblHeader/>
          <w:jc w:val="center"/>
        </w:trPr>
        <w:tc>
          <w:tcPr>
            <w:tcW w:w="735" w:type="dxa"/>
            <w:tcBorders>
              <w:top w:val="single" w:sz="4" w:space="0" w:color="000000"/>
              <w:left w:val="single" w:sz="4" w:space="0" w:color="000000"/>
              <w:bottom w:val="single" w:sz="4" w:space="0" w:color="000000"/>
              <w:right w:val="single" w:sz="4" w:space="0" w:color="auto"/>
            </w:tcBorders>
            <w:shd w:val="clear" w:color="auto" w:fill="C6D9F1" w:themeFill="text2" w:themeFillTint="33"/>
            <w:vAlign w:val="center"/>
          </w:tcPr>
          <w:p w:rsidR="0044470F" w:rsidRPr="00B5423C" w:rsidRDefault="0044470F" w:rsidP="00FB38CA">
            <w:pPr>
              <w:snapToGrid w:val="0"/>
              <w:spacing w:after="0" w:line="240" w:lineRule="auto"/>
              <w:jc w:val="center"/>
              <w:rPr>
                <w:rFonts w:ascii="Arial Narrow" w:hAnsi="Arial Narrow"/>
                <w:b/>
                <w:bCs/>
                <w:color w:val="000000" w:themeColor="text1"/>
                <w:sz w:val="18"/>
                <w:szCs w:val="18"/>
              </w:rPr>
            </w:pPr>
            <w:r w:rsidRPr="00B5423C">
              <w:rPr>
                <w:rFonts w:ascii="Arial Narrow" w:hAnsi="Arial Narrow"/>
                <w:b/>
                <w:bCs/>
                <w:color w:val="000000" w:themeColor="text1"/>
                <w:sz w:val="18"/>
                <w:szCs w:val="18"/>
              </w:rPr>
              <w:t>clave</w:t>
            </w:r>
          </w:p>
        </w:tc>
        <w:tc>
          <w:tcPr>
            <w:tcW w:w="647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44470F" w:rsidRPr="00B5423C" w:rsidRDefault="0044470F" w:rsidP="00FB38CA">
            <w:pPr>
              <w:snapToGrid w:val="0"/>
              <w:spacing w:after="0" w:line="240" w:lineRule="auto"/>
              <w:jc w:val="center"/>
              <w:rPr>
                <w:rFonts w:ascii="Arial Narrow" w:hAnsi="Arial Narrow"/>
                <w:b/>
                <w:bCs/>
                <w:color w:val="000000" w:themeColor="text1"/>
                <w:sz w:val="18"/>
                <w:szCs w:val="18"/>
              </w:rPr>
            </w:pPr>
            <w:r w:rsidRPr="00B5423C">
              <w:rPr>
                <w:rFonts w:ascii="Arial Narrow" w:hAnsi="Arial Narrow"/>
                <w:b/>
                <w:bCs/>
                <w:color w:val="000000" w:themeColor="text1"/>
                <w:sz w:val="18"/>
                <w:szCs w:val="18"/>
              </w:rPr>
              <w:t>DESCRIPCIÓN</w:t>
            </w:r>
          </w:p>
        </w:tc>
        <w:tc>
          <w:tcPr>
            <w:tcW w:w="124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44470F" w:rsidRPr="00B5423C" w:rsidRDefault="0044470F" w:rsidP="00FB38CA">
            <w:pPr>
              <w:snapToGrid w:val="0"/>
              <w:spacing w:after="0" w:line="240" w:lineRule="auto"/>
              <w:jc w:val="center"/>
              <w:rPr>
                <w:rFonts w:ascii="Arial Narrow" w:hAnsi="Arial Narrow"/>
                <w:b/>
                <w:bCs/>
                <w:color w:val="000000" w:themeColor="text1"/>
                <w:sz w:val="18"/>
                <w:szCs w:val="18"/>
              </w:rPr>
            </w:pPr>
            <w:r w:rsidRPr="00B5423C">
              <w:rPr>
                <w:rFonts w:ascii="Arial Narrow" w:hAnsi="Arial Narrow"/>
                <w:b/>
                <w:bCs/>
                <w:color w:val="000000" w:themeColor="text1"/>
                <w:sz w:val="18"/>
                <w:szCs w:val="18"/>
              </w:rPr>
              <w:t>Indicaciones</w:t>
            </w:r>
          </w:p>
        </w:tc>
        <w:tc>
          <w:tcPr>
            <w:tcW w:w="130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44470F" w:rsidRPr="00B5423C" w:rsidRDefault="0044470F" w:rsidP="00FB38CA">
            <w:pPr>
              <w:snapToGrid w:val="0"/>
              <w:spacing w:after="0" w:line="240" w:lineRule="auto"/>
              <w:jc w:val="center"/>
              <w:rPr>
                <w:rFonts w:ascii="Arial Narrow" w:hAnsi="Arial Narrow"/>
                <w:b/>
                <w:bCs/>
                <w:color w:val="000000" w:themeColor="text1"/>
                <w:sz w:val="18"/>
                <w:szCs w:val="18"/>
              </w:rPr>
            </w:pPr>
            <w:r w:rsidRPr="00B5423C">
              <w:rPr>
                <w:rFonts w:ascii="Arial Narrow" w:hAnsi="Arial Narrow"/>
                <w:b/>
                <w:bCs/>
                <w:color w:val="000000" w:themeColor="text1"/>
                <w:sz w:val="18"/>
                <w:szCs w:val="18"/>
              </w:rPr>
              <w:t>Vía de Administración</w:t>
            </w:r>
          </w:p>
        </w:tc>
      </w:tr>
      <w:tr w:rsidR="00714472" w:rsidRPr="00B5423C" w:rsidTr="00714472">
        <w:trPr>
          <w:trHeight w:val="477"/>
          <w:jc w:val="center"/>
        </w:trPr>
        <w:tc>
          <w:tcPr>
            <w:tcW w:w="735" w:type="dxa"/>
            <w:tcBorders>
              <w:top w:val="single" w:sz="4" w:space="0" w:color="000000"/>
              <w:left w:val="single" w:sz="4" w:space="0" w:color="000000"/>
              <w:bottom w:val="single" w:sz="4" w:space="0" w:color="000000"/>
              <w:right w:val="single" w:sz="4" w:space="0" w:color="auto"/>
            </w:tcBorders>
          </w:tcPr>
          <w:p w:rsidR="0044470F" w:rsidRPr="00B5423C" w:rsidRDefault="0044470F" w:rsidP="00FB38CA">
            <w:pPr>
              <w:snapToGrid w:val="0"/>
              <w:spacing w:after="0" w:line="240" w:lineRule="auto"/>
              <w:jc w:val="center"/>
              <w:rPr>
                <w:rFonts w:ascii="Arial Narrow" w:hAnsi="Arial Narrow"/>
                <w:color w:val="000000" w:themeColor="text1"/>
                <w:sz w:val="18"/>
                <w:szCs w:val="18"/>
              </w:rPr>
            </w:pPr>
            <w:r w:rsidRPr="00B5423C">
              <w:rPr>
                <w:rFonts w:ascii="Arial Narrow" w:hAnsi="Arial Narrow"/>
                <w:color w:val="000000" w:themeColor="text1"/>
                <w:sz w:val="18"/>
                <w:szCs w:val="18"/>
              </w:rPr>
              <w:t>2350</w:t>
            </w:r>
          </w:p>
          <w:p w:rsidR="0044470F" w:rsidRPr="00B5423C" w:rsidRDefault="0044470F" w:rsidP="00FB38CA">
            <w:pPr>
              <w:snapToGrid w:val="0"/>
              <w:spacing w:after="0" w:line="240" w:lineRule="auto"/>
              <w:jc w:val="center"/>
              <w:rPr>
                <w:rFonts w:ascii="Arial Narrow" w:hAnsi="Arial Narrow"/>
                <w:color w:val="000000" w:themeColor="text1"/>
                <w:sz w:val="18"/>
                <w:szCs w:val="18"/>
              </w:rPr>
            </w:pPr>
          </w:p>
          <w:p w:rsidR="0044470F" w:rsidRPr="00B5423C" w:rsidRDefault="0044470F" w:rsidP="00FB38CA">
            <w:pPr>
              <w:snapToGrid w:val="0"/>
              <w:spacing w:after="0" w:line="240" w:lineRule="auto"/>
              <w:jc w:val="center"/>
              <w:rPr>
                <w:rFonts w:ascii="Arial Narrow" w:hAnsi="Arial Narrow"/>
                <w:color w:val="000000" w:themeColor="text1"/>
                <w:sz w:val="18"/>
                <w:szCs w:val="18"/>
              </w:rPr>
            </w:pPr>
          </w:p>
          <w:p w:rsidR="0044470F" w:rsidRPr="00B5423C" w:rsidRDefault="0044470F" w:rsidP="00FB38CA">
            <w:pPr>
              <w:snapToGrid w:val="0"/>
              <w:spacing w:after="0" w:line="240" w:lineRule="auto"/>
              <w:jc w:val="center"/>
              <w:rPr>
                <w:rFonts w:ascii="Arial Narrow" w:hAnsi="Arial Narrow"/>
                <w:color w:val="000000" w:themeColor="text1"/>
                <w:sz w:val="18"/>
                <w:szCs w:val="18"/>
              </w:rPr>
            </w:pPr>
          </w:p>
          <w:p w:rsidR="0044470F" w:rsidRPr="00B5423C" w:rsidRDefault="0044470F" w:rsidP="00FB38CA">
            <w:pPr>
              <w:snapToGrid w:val="0"/>
              <w:spacing w:after="0" w:line="240" w:lineRule="auto"/>
              <w:jc w:val="center"/>
              <w:rPr>
                <w:rFonts w:ascii="Arial Narrow" w:hAnsi="Arial Narrow"/>
                <w:color w:val="000000" w:themeColor="text1"/>
                <w:sz w:val="18"/>
                <w:szCs w:val="18"/>
              </w:rPr>
            </w:pPr>
          </w:p>
          <w:p w:rsidR="0044470F" w:rsidRPr="00B5423C" w:rsidRDefault="0044470F" w:rsidP="00FB38CA">
            <w:pPr>
              <w:snapToGrid w:val="0"/>
              <w:spacing w:after="0" w:line="240" w:lineRule="auto"/>
              <w:jc w:val="center"/>
              <w:rPr>
                <w:rFonts w:ascii="Arial Narrow" w:hAnsi="Arial Narrow"/>
                <w:color w:val="000000" w:themeColor="text1"/>
                <w:sz w:val="18"/>
                <w:szCs w:val="18"/>
              </w:rPr>
            </w:pPr>
          </w:p>
          <w:p w:rsidR="00794B79" w:rsidRPr="00B5423C" w:rsidRDefault="00794B79" w:rsidP="00FB38CA">
            <w:pPr>
              <w:snapToGrid w:val="0"/>
              <w:spacing w:after="0" w:line="240" w:lineRule="auto"/>
              <w:jc w:val="center"/>
              <w:rPr>
                <w:rFonts w:ascii="Arial Narrow" w:hAnsi="Arial Narrow"/>
                <w:color w:val="000000" w:themeColor="text1"/>
                <w:sz w:val="18"/>
                <w:szCs w:val="18"/>
              </w:rPr>
            </w:pPr>
          </w:p>
          <w:p w:rsidR="00D75656" w:rsidRPr="00B5423C" w:rsidRDefault="00D75656" w:rsidP="00FB38CA">
            <w:pPr>
              <w:snapToGrid w:val="0"/>
              <w:spacing w:after="0" w:line="240" w:lineRule="auto"/>
              <w:jc w:val="center"/>
              <w:rPr>
                <w:rFonts w:ascii="Arial Narrow" w:hAnsi="Arial Narrow"/>
                <w:color w:val="000000" w:themeColor="text1"/>
                <w:sz w:val="18"/>
                <w:szCs w:val="18"/>
              </w:rPr>
            </w:pPr>
          </w:p>
          <w:p w:rsidR="0044470F" w:rsidRPr="00B5423C" w:rsidRDefault="0044470F" w:rsidP="00FB38CA">
            <w:pPr>
              <w:snapToGrid w:val="0"/>
              <w:spacing w:after="0" w:line="240" w:lineRule="auto"/>
              <w:jc w:val="center"/>
              <w:rPr>
                <w:rFonts w:ascii="Arial Narrow" w:hAnsi="Arial Narrow"/>
                <w:color w:val="000000" w:themeColor="text1"/>
                <w:sz w:val="18"/>
                <w:szCs w:val="18"/>
              </w:rPr>
            </w:pPr>
            <w:r w:rsidRPr="00B5423C">
              <w:rPr>
                <w:rFonts w:ascii="Arial Narrow" w:hAnsi="Arial Narrow"/>
                <w:color w:val="000000" w:themeColor="text1"/>
                <w:sz w:val="18"/>
                <w:szCs w:val="18"/>
              </w:rPr>
              <w:t>2353</w:t>
            </w:r>
          </w:p>
          <w:p w:rsidR="0044470F" w:rsidRPr="00B5423C" w:rsidRDefault="0044470F" w:rsidP="00FB38CA">
            <w:pPr>
              <w:snapToGrid w:val="0"/>
              <w:spacing w:after="0" w:line="240" w:lineRule="auto"/>
              <w:jc w:val="center"/>
              <w:rPr>
                <w:rFonts w:ascii="Arial Narrow" w:hAnsi="Arial Narrow"/>
                <w:color w:val="000000" w:themeColor="text1"/>
                <w:sz w:val="18"/>
                <w:szCs w:val="18"/>
              </w:rPr>
            </w:pPr>
          </w:p>
          <w:p w:rsidR="00D75656" w:rsidRPr="00B5423C" w:rsidRDefault="00D75656" w:rsidP="00FB38CA">
            <w:pPr>
              <w:snapToGrid w:val="0"/>
              <w:spacing w:after="0" w:line="240" w:lineRule="auto"/>
              <w:jc w:val="center"/>
              <w:rPr>
                <w:rFonts w:ascii="Arial Narrow" w:hAnsi="Arial Narrow"/>
                <w:color w:val="000000" w:themeColor="text1"/>
                <w:sz w:val="18"/>
                <w:szCs w:val="18"/>
              </w:rPr>
            </w:pPr>
          </w:p>
          <w:p w:rsidR="0044470F" w:rsidRPr="00B5423C" w:rsidRDefault="0044470F" w:rsidP="00FB38CA">
            <w:pPr>
              <w:snapToGrid w:val="0"/>
              <w:spacing w:after="0" w:line="240" w:lineRule="auto"/>
              <w:jc w:val="center"/>
              <w:rPr>
                <w:rFonts w:ascii="Arial Narrow" w:hAnsi="Arial Narrow"/>
                <w:color w:val="000000" w:themeColor="text1"/>
                <w:sz w:val="18"/>
                <w:szCs w:val="18"/>
              </w:rPr>
            </w:pPr>
          </w:p>
          <w:p w:rsidR="00794B79" w:rsidRPr="00B5423C" w:rsidRDefault="00794B79" w:rsidP="00FB38CA">
            <w:pPr>
              <w:snapToGrid w:val="0"/>
              <w:spacing w:after="0" w:line="240" w:lineRule="auto"/>
              <w:jc w:val="center"/>
              <w:rPr>
                <w:rFonts w:ascii="Arial Narrow" w:hAnsi="Arial Narrow"/>
                <w:color w:val="000000" w:themeColor="text1"/>
                <w:sz w:val="18"/>
                <w:szCs w:val="18"/>
              </w:rPr>
            </w:pPr>
          </w:p>
          <w:p w:rsidR="0044470F" w:rsidRPr="00B5423C" w:rsidRDefault="0044470F" w:rsidP="00FB38CA">
            <w:pPr>
              <w:snapToGrid w:val="0"/>
              <w:spacing w:after="0" w:line="240" w:lineRule="auto"/>
              <w:jc w:val="center"/>
              <w:rPr>
                <w:rFonts w:ascii="Arial Narrow" w:hAnsi="Arial Narrow"/>
                <w:color w:val="000000" w:themeColor="text1"/>
                <w:sz w:val="18"/>
                <w:szCs w:val="18"/>
              </w:rPr>
            </w:pPr>
            <w:r w:rsidRPr="00B5423C">
              <w:rPr>
                <w:rFonts w:ascii="Arial Narrow" w:hAnsi="Arial Narrow"/>
                <w:color w:val="000000" w:themeColor="text1"/>
                <w:sz w:val="18"/>
                <w:szCs w:val="18"/>
              </w:rPr>
              <w:t>2355</w:t>
            </w:r>
          </w:p>
        </w:tc>
        <w:tc>
          <w:tcPr>
            <w:tcW w:w="6470" w:type="dxa"/>
            <w:tcBorders>
              <w:top w:val="single" w:sz="4" w:space="0" w:color="auto"/>
              <w:left w:val="single" w:sz="4" w:space="0" w:color="auto"/>
              <w:bottom w:val="single" w:sz="4" w:space="0" w:color="auto"/>
              <w:right w:val="single" w:sz="4" w:space="0" w:color="auto"/>
            </w:tcBorders>
          </w:tcPr>
          <w:p w:rsidR="0044470F" w:rsidRPr="00B5423C" w:rsidRDefault="0044470F" w:rsidP="00FB38CA">
            <w:pPr>
              <w:autoSpaceDE w:val="0"/>
              <w:snapToGrid w:val="0"/>
              <w:spacing w:after="0" w:line="240" w:lineRule="auto"/>
              <w:rPr>
                <w:rFonts w:ascii="Arial Narrow" w:hAnsi="Arial Narrow"/>
                <w:color w:val="000000" w:themeColor="text1"/>
                <w:sz w:val="18"/>
                <w:szCs w:val="18"/>
              </w:rPr>
            </w:pPr>
            <w:r w:rsidRPr="00B5423C">
              <w:rPr>
                <w:rFonts w:ascii="Arial Narrow" w:hAnsi="Arial Narrow"/>
                <w:color w:val="000000" w:themeColor="text1"/>
                <w:sz w:val="18"/>
                <w:szCs w:val="18"/>
              </w:rPr>
              <w:t>Las unidades médicas seleccionarán de acuerdo a sus necesidades, asegurando su compatibilidad con la marca y modelo del equipo:</w:t>
            </w:r>
          </w:p>
          <w:p w:rsidR="0044470F" w:rsidRPr="00B5423C" w:rsidRDefault="0044470F" w:rsidP="00FB38CA">
            <w:pPr>
              <w:autoSpaceDE w:val="0"/>
              <w:spacing w:after="0" w:line="240" w:lineRule="auto"/>
              <w:rPr>
                <w:rFonts w:ascii="Arial Narrow" w:hAnsi="Arial Narrow"/>
                <w:b/>
                <w:i/>
                <w:color w:val="000000" w:themeColor="text1"/>
                <w:sz w:val="18"/>
                <w:szCs w:val="18"/>
                <w:u w:val="single"/>
              </w:rPr>
            </w:pPr>
            <w:r w:rsidRPr="00B5423C">
              <w:rPr>
                <w:rFonts w:ascii="Arial Narrow" w:hAnsi="Arial Narrow"/>
                <w:color w:val="000000" w:themeColor="text1"/>
                <w:sz w:val="18"/>
                <w:szCs w:val="18"/>
              </w:rPr>
              <w:t xml:space="preserve">SOLUCION PARA DIALISIS PERITONEAL </w:t>
            </w:r>
            <w:r w:rsidRPr="00B5423C">
              <w:rPr>
                <w:rFonts w:ascii="Arial Narrow" w:hAnsi="Arial Narrow"/>
                <w:b/>
                <w:i/>
                <w:color w:val="000000" w:themeColor="text1"/>
                <w:sz w:val="18"/>
                <w:szCs w:val="18"/>
                <w:u w:val="single"/>
              </w:rPr>
              <w:t>BAJA EN MAGNESIO</w:t>
            </w:r>
          </w:p>
          <w:p w:rsidR="0044470F" w:rsidRPr="00B5423C" w:rsidRDefault="0044470F" w:rsidP="00FB38CA">
            <w:pPr>
              <w:autoSpaceDE w:val="0"/>
              <w:spacing w:after="0" w:line="240" w:lineRule="auto"/>
              <w:rPr>
                <w:rFonts w:ascii="Arial Narrow" w:hAnsi="Arial Narrow"/>
                <w:b/>
                <w:color w:val="000000" w:themeColor="text1"/>
                <w:sz w:val="18"/>
                <w:szCs w:val="18"/>
              </w:rPr>
            </w:pPr>
            <w:r w:rsidRPr="00B5423C">
              <w:rPr>
                <w:rFonts w:ascii="Arial Narrow" w:hAnsi="Arial Narrow"/>
                <w:b/>
                <w:color w:val="000000" w:themeColor="text1"/>
                <w:sz w:val="18"/>
                <w:szCs w:val="18"/>
              </w:rPr>
              <w:t>Solución para diálisis peritoneal al 1.5%.</w:t>
            </w:r>
          </w:p>
          <w:p w:rsidR="0044470F" w:rsidRPr="00B5423C" w:rsidRDefault="0044470F" w:rsidP="00FB38CA">
            <w:pPr>
              <w:autoSpaceDE w:val="0"/>
              <w:spacing w:after="0" w:line="240" w:lineRule="auto"/>
              <w:rPr>
                <w:rFonts w:ascii="Arial Narrow" w:hAnsi="Arial Narrow"/>
                <w:color w:val="000000" w:themeColor="text1"/>
                <w:sz w:val="18"/>
                <w:szCs w:val="18"/>
              </w:rPr>
            </w:pPr>
            <w:r w:rsidRPr="00B5423C">
              <w:rPr>
                <w:rFonts w:ascii="Arial Narrow" w:hAnsi="Arial Narrow"/>
                <w:color w:val="000000" w:themeColor="text1"/>
                <w:sz w:val="18"/>
                <w:szCs w:val="18"/>
              </w:rPr>
              <w:t xml:space="preserve">Cada 100 ml contienen: glucosa monohidratada: </w:t>
            </w:r>
            <w:r w:rsidRPr="00B5423C">
              <w:rPr>
                <w:rFonts w:ascii="Arial Narrow" w:hAnsi="Arial Narrow"/>
                <w:b/>
                <w:color w:val="000000" w:themeColor="text1"/>
                <w:sz w:val="18"/>
                <w:szCs w:val="18"/>
              </w:rPr>
              <w:t>1.5 gr.</w:t>
            </w:r>
            <w:r w:rsidRPr="00B5423C">
              <w:rPr>
                <w:rFonts w:ascii="Arial Narrow" w:hAnsi="Arial Narrow"/>
                <w:color w:val="000000" w:themeColor="text1"/>
                <w:sz w:val="18"/>
                <w:szCs w:val="18"/>
              </w:rPr>
              <w:t xml:space="preserve"> cloruro de sodio 538 mg. cloruro de calcio dihidratado 25.7 mg. cloruro de magnesio hexahidratado 5.08 mg. lactato de sodio 448 mg. agua inyectable c.b.p. 100 ml. pH 5.0-5.6. Miliequivalentes por litro: sodio 132. calcio 3.5. magnesio 0.5. cloruro 96. lactato 40. Miliosmoles aproximados por litro 347.</w:t>
            </w:r>
          </w:p>
          <w:p w:rsidR="0044470F" w:rsidRPr="00B5423C" w:rsidRDefault="0044470F" w:rsidP="00FB38CA">
            <w:pPr>
              <w:autoSpaceDE w:val="0"/>
              <w:spacing w:after="0" w:line="240" w:lineRule="auto"/>
              <w:jc w:val="center"/>
              <w:rPr>
                <w:rFonts w:ascii="Arial Narrow" w:hAnsi="Arial Narrow"/>
                <w:color w:val="000000" w:themeColor="text1"/>
                <w:sz w:val="18"/>
                <w:szCs w:val="18"/>
              </w:rPr>
            </w:pPr>
            <w:r w:rsidRPr="00B5423C">
              <w:rPr>
                <w:rFonts w:ascii="Arial Narrow" w:hAnsi="Arial Narrow"/>
                <w:color w:val="000000" w:themeColor="text1"/>
                <w:sz w:val="18"/>
                <w:szCs w:val="18"/>
              </w:rPr>
              <w:t>o</w:t>
            </w:r>
          </w:p>
          <w:p w:rsidR="0044470F" w:rsidRPr="00B5423C" w:rsidRDefault="0044470F" w:rsidP="00FB38CA">
            <w:pPr>
              <w:autoSpaceDE w:val="0"/>
              <w:spacing w:after="0" w:line="240" w:lineRule="auto"/>
              <w:rPr>
                <w:rFonts w:ascii="Arial Narrow" w:hAnsi="Arial Narrow"/>
                <w:b/>
                <w:color w:val="000000" w:themeColor="text1"/>
                <w:sz w:val="18"/>
                <w:szCs w:val="18"/>
              </w:rPr>
            </w:pPr>
            <w:r w:rsidRPr="00B5423C">
              <w:rPr>
                <w:rFonts w:ascii="Arial Narrow" w:hAnsi="Arial Narrow"/>
                <w:b/>
                <w:color w:val="000000" w:themeColor="text1"/>
                <w:sz w:val="18"/>
                <w:szCs w:val="18"/>
              </w:rPr>
              <w:t xml:space="preserve">Solución para diálisis peritoneal al 2.5%. </w:t>
            </w:r>
          </w:p>
          <w:p w:rsidR="0044470F" w:rsidRPr="00B5423C" w:rsidRDefault="0044470F" w:rsidP="00FB38CA">
            <w:pPr>
              <w:autoSpaceDE w:val="0"/>
              <w:spacing w:after="0" w:line="240" w:lineRule="auto"/>
              <w:rPr>
                <w:rFonts w:ascii="Arial Narrow" w:hAnsi="Arial Narrow"/>
                <w:color w:val="000000" w:themeColor="text1"/>
                <w:sz w:val="18"/>
                <w:szCs w:val="18"/>
              </w:rPr>
            </w:pPr>
            <w:r w:rsidRPr="00B5423C">
              <w:rPr>
                <w:rFonts w:ascii="Arial Narrow" w:hAnsi="Arial Narrow"/>
                <w:color w:val="000000" w:themeColor="text1"/>
                <w:sz w:val="18"/>
                <w:szCs w:val="18"/>
              </w:rPr>
              <w:t xml:space="preserve">Cada 100 ml contienen: glucosa monohidratada </w:t>
            </w:r>
            <w:r w:rsidRPr="00B5423C">
              <w:rPr>
                <w:rFonts w:ascii="Arial Narrow" w:hAnsi="Arial Narrow"/>
                <w:b/>
                <w:color w:val="000000" w:themeColor="text1"/>
                <w:sz w:val="18"/>
                <w:szCs w:val="18"/>
              </w:rPr>
              <w:t>2.5 gr</w:t>
            </w:r>
            <w:r w:rsidRPr="00B5423C">
              <w:rPr>
                <w:rFonts w:ascii="Arial Narrow" w:hAnsi="Arial Narrow"/>
                <w:color w:val="000000" w:themeColor="text1"/>
                <w:sz w:val="18"/>
                <w:szCs w:val="18"/>
              </w:rPr>
              <w:t>. cloruro de sodio 538 mg. cloruro de calcio dihidratado 25.7 mg. cloruro de magnesio hexahidratado 5.08 mg. lactato de sodio 448 mg. agua inyectable c.b.p 100 ml. pH 5.0-5.6. Miliequivalentes por litro: sodio 132. calcio 3.5. magnesio 0.5. cloruro 96. lactato 40. Miliosmoles aproximados por litro 398.</w:t>
            </w:r>
          </w:p>
          <w:p w:rsidR="0044470F" w:rsidRPr="00B5423C" w:rsidRDefault="0044470F" w:rsidP="00FB38CA">
            <w:pPr>
              <w:autoSpaceDE w:val="0"/>
              <w:spacing w:after="0" w:line="240" w:lineRule="auto"/>
              <w:jc w:val="center"/>
              <w:rPr>
                <w:rFonts w:ascii="Arial Narrow" w:hAnsi="Arial Narrow"/>
                <w:color w:val="000000" w:themeColor="text1"/>
                <w:sz w:val="18"/>
                <w:szCs w:val="18"/>
              </w:rPr>
            </w:pPr>
            <w:r w:rsidRPr="00B5423C">
              <w:rPr>
                <w:rFonts w:ascii="Arial Narrow" w:hAnsi="Arial Narrow"/>
                <w:color w:val="000000" w:themeColor="text1"/>
                <w:sz w:val="18"/>
                <w:szCs w:val="18"/>
              </w:rPr>
              <w:t>o</w:t>
            </w:r>
          </w:p>
          <w:p w:rsidR="0044470F" w:rsidRPr="00B5423C" w:rsidRDefault="0044470F" w:rsidP="00FB38CA">
            <w:pPr>
              <w:autoSpaceDE w:val="0"/>
              <w:spacing w:after="0" w:line="240" w:lineRule="auto"/>
              <w:rPr>
                <w:rFonts w:ascii="Arial Narrow" w:hAnsi="Arial Narrow"/>
                <w:b/>
                <w:color w:val="000000" w:themeColor="text1"/>
                <w:sz w:val="18"/>
                <w:szCs w:val="18"/>
              </w:rPr>
            </w:pPr>
            <w:r w:rsidRPr="00B5423C">
              <w:rPr>
                <w:rFonts w:ascii="Arial Narrow" w:hAnsi="Arial Narrow"/>
                <w:b/>
                <w:color w:val="000000" w:themeColor="text1"/>
                <w:sz w:val="18"/>
                <w:szCs w:val="18"/>
              </w:rPr>
              <w:t>Solución para diálisis peritoneal al 4.25%.</w:t>
            </w:r>
          </w:p>
          <w:p w:rsidR="0044470F" w:rsidRPr="00B5423C" w:rsidRDefault="0044470F" w:rsidP="00FB38CA">
            <w:pPr>
              <w:autoSpaceDE w:val="0"/>
              <w:spacing w:after="0" w:line="240" w:lineRule="auto"/>
              <w:rPr>
                <w:rFonts w:ascii="Arial Narrow" w:hAnsi="Arial Narrow"/>
                <w:color w:val="000000" w:themeColor="text1"/>
                <w:sz w:val="18"/>
                <w:szCs w:val="18"/>
              </w:rPr>
            </w:pPr>
            <w:r w:rsidRPr="00B5423C">
              <w:rPr>
                <w:rFonts w:ascii="Arial Narrow" w:hAnsi="Arial Narrow"/>
                <w:color w:val="000000" w:themeColor="text1"/>
                <w:sz w:val="18"/>
                <w:szCs w:val="18"/>
              </w:rPr>
              <w:t xml:space="preserve">Cada 100 ml contienen: glucosa monohidratada </w:t>
            </w:r>
            <w:r w:rsidRPr="00B5423C">
              <w:rPr>
                <w:rFonts w:ascii="Arial Narrow" w:hAnsi="Arial Narrow"/>
                <w:b/>
                <w:color w:val="000000" w:themeColor="text1"/>
                <w:sz w:val="18"/>
                <w:szCs w:val="18"/>
              </w:rPr>
              <w:t>4.25 gr.</w:t>
            </w:r>
            <w:r w:rsidRPr="00B5423C">
              <w:rPr>
                <w:rFonts w:ascii="Arial Narrow" w:hAnsi="Arial Narrow"/>
                <w:color w:val="000000" w:themeColor="text1"/>
                <w:sz w:val="18"/>
                <w:szCs w:val="18"/>
              </w:rPr>
              <w:t xml:space="preserve"> cloruro de sodio 538 mg. cloruro de calcio dihidratado 25.7 mg. cloruro de magnesio hexahidratado 5.08 mg. lactato de sodio 448 mg. agua inyectable c.b.p. 100 ml. pH 5.0-5.6. Miliequivalentes por litro: sodio 132. calcio 3.5. magnesio 0.5. cloruro 96. lactato 40. Miliosmoles aproximados por litro 486.</w:t>
            </w:r>
          </w:p>
          <w:p w:rsidR="0044470F" w:rsidRPr="00B5423C" w:rsidRDefault="0044470F" w:rsidP="00FB38CA">
            <w:pPr>
              <w:autoSpaceDE w:val="0"/>
              <w:spacing w:after="0" w:line="240" w:lineRule="auto"/>
              <w:rPr>
                <w:rFonts w:ascii="Arial Narrow" w:hAnsi="Arial Narrow"/>
                <w:color w:val="000000" w:themeColor="text1"/>
                <w:sz w:val="18"/>
                <w:szCs w:val="18"/>
              </w:rPr>
            </w:pPr>
            <w:r w:rsidRPr="00B5423C">
              <w:rPr>
                <w:rFonts w:ascii="Arial Narrow" w:hAnsi="Arial Narrow"/>
                <w:color w:val="000000" w:themeColor="text1"/>
                <w:sz w:val="18"/>
                <w:szCs w:val="18"/>
              </w:rPr>
              <w:t>Envase con bolsa de 6 000 ml.</w:t>
            </w:r>
          </w:p>
          <w:p w:rsidR="0044470F" w:rsidRPr="00B5423C" w:rsidRDefault="0044470F" w:rsidP="00FB38CA">
            <w:pPr>
              <w:autoSpaceDE w:val="0"/>
              <w:spacing w:after="0" w:line="240" w:lineRule="auto"/>
              <w:rPr>
                <w:rFonts w:ascii="Arial Narrow" w:hAnsi="Arial Narrow"/>
                <w:b/>
                <w:color w:val="000000" w:themeColor="text1"/>
                <w:sz w:val="18"/>
                <w:szCs w:val="18"/>
              </w:rPr>
            </w:pPr>
            <w:r w:rsidRPr="00B5423C">
              <w:rPr>
                <w:rFonts w:ascii="Arial Narrow" w:hAnsi="Arial Narrow"/>
                <w:b/>
                <w:color w:val="000000" w:themeColor="text1"/>
                <w:sz w:val="18"/>
                <w:szCs w:val="18"/>
              </w:rPr>
              <w:t>CATETER</w:t>
            </w:r>
          </w:p>
          <w:p w:rsidR="0044470F" w:rsidRPr="00B5423C" w:rsidRDefault="0044470F" w:rsidP="00FB38CA">
            <w:pPr>
              <w:autoSpaceDE w:val="0"/>
              <w:spacing w:after="0" w:line="240" w:lineRule="auto"/>
              <w:rPr>
                <w:rFonts w:ascii="Arial Narrow" w:hAnsi="Arial Narrow"/>
                <w:color w:val="000000" w:themeColor="text1"/>
                <w:sz w:val="18"/>
                <w:szCs w:val="18"/>
              </w:rPr>
            </w:pPr>
            <w:r w:rsidRPr="00B5423C">
              <w:rPr>
                <w:rFonts w:ascii="Arial Narrow" w:hAnsi="Arial Narrow"/>
                <w:b/>
                <w:color w:val="000000" w:themeColor="text1"/>
                <w:sz w:val="18"/>
                <w:szCs w:val="18"/>
              </w:rPr>
              <w:t>Catéter para diálisis peritoneal</w:t>
            </w:r>
            <w:r w:rsidRPr="00B5423C">
              <w:rPr>
                <w:rFonts w:ascii="Arial Narrow" w:hAnsi="Arial Narrow"/>
                <w:color w:val="000000" w:themeColor="text1"/>
                <w:sz w:val="18"/>
                <w:szCs w:val="18"/>
              </w:rPr>
              <w:t>.</w:t>
            </w:r>
          </w:p>
          <w:p w:rsidR="0044470F" w:rsidRPr="00B5423C" w:rsidRDefault="0044470F" w:rsidP="00FB38CA">
            <w:pPr>
              <w:autoSpaceDE w:val="0"/>
              <w:spacing w:after="0" w:line="240" w:lineRule="auto"/>
              <w:rPr>
                <w:rFonts w:ascii="Arial Narrow" w:hAnsi="Arial Narrow"/>
                <w:color w:val="000000" w:themeColor="text1"/>
                <w:sz w:val="18"/>
                <w:szCs w:val="18"/>
              </w:rPr>
            </w:pPr>
            <w:r w:rsidRPr="00B5423C">
              <w:rPr>
                <w:rFonts w:ascii="Arial Narrow" w:hAnsi="Arial Narrow"/>
                <w:color w:val="000000" w:themeColor="text1"/>
                <w:sz w:val="18"/>
                <w:szCs w:val="18"/>
              </w:rPr>
              <w:t>Tipo: cola de cochino.</w:t>
            </w:r>
          </w:p>
          <w:p w:rsidR="0044470F" w:rsidRPr="00B5423C" w:rsidRDefault="0044470F" w:rsidP="00FB38CA">
            <w:pPr>
              <w:autoSpaceDE w:val="0"/>
              <w:spacing w:after="0" w:line="240" w:lineRule="auto"/>
              <w:rPr>
                <w:rFonts w:ascii="Arial Narrow" w:hAnsi="Arial Narrow"/>
                <w:color w:val="000000" w:themeColor="text1"/>
                <w:sz w:val="18"/>
                <w:szCs w:val="18"/>
              </w:rPr>
            </w:pPr>
            <w:r w:rsidRPr="00B5423C">
              <w:rPr>
                <w:rFonts w:ascii="Arial Narrow" w:hAnsi="Arial Narrow"/>
                <w:color w:val="000000" w:themeColor="text1"/>
                <w:sz w:val="18"/>
                <w:szCs w:val="18"/>
              </w:rPr>
              <w:t>Tamaño: Pediátrico o adulto.</w:t>
            </w:r>
          </w:p>
          <w:p w:rsidR="0044470F" w:rsidRPr="00B5423C" w:rsidRDefault="0044470F" w:rsidP="00FB38CA">
            <w:pPr>
              <w:autoSpaceDE w:val="0"/>
              <w:spacing w:after="0" w:line="240" w:lineRule="auto"/>
              <w:rPr>
                <w:rFonts w:ascii="Arial Narrow" w:hAnsi="Arial Narrow"/>
                <w:color w:val="000000" w:themeColor="text1"/>
                <w:sz w:val="18"/>
                <w:szCs w:val="18"/>
              </w:rPr>
            </w:pPr>
            <w:r w:rsidRPr="00B5423C">
              <w:rPr>
                <w:rFonts w:ascii="Arial Narrow" w:hAnsi="Arial Narrow"/>
                <w:color w:val="000000" w:themeColor="text1"/>
                <w:sz w:val="18"/>
                <w:szCs w:val="18"/>
              </w:rPr>
              <w:t>De instalación subcutánea, blando, de silicón, con dos cojinetes de poliéster o dacrón, con conector, tapón y seguro, con banda radiopaca.</w:t>
            </w:r>
          </w:p>
          <w:p w:rsidR="0044470F" w:rsidRPr="00B5423C" w:rsidRDefault="0044470F" w:rsidP="00FB38CA">
            <w:pPr>
              <w:autoSpaceDE w:val="0"/>
              <w:spacing w:after="0" w:line="240" w:lineRule="auto"/>
              <w:rPr>
                <w:rFonts w:ascii="Arial Narrow" w:hAnsi="Arial Narrow"/>
                <w:color w:val="000000" w:themeColor="text1"/>
                <w:sz w:val="18"/>
                <w:szCs w:val="18"/>
              </w:rPr>
            </w:pPr>
            <w:r w:rsidRPr="00B5423C">
              <w:rPr>
                <w:rFonts w:ascii="Arial Narrow" w:hAnsi="Arial Narrow"/>
                <w:color w:val="000000" w:themeColor="text1"/>
                <w:sz w:val="18"/>
                <w:szCs w:val="18"/>
              </w:rPr>
              <w:t>Estéril y desechable.</w:t>
            </w:r>
          </w:p>
          <w:p w:rsidR="0044470F" w:rsidRPr="00B5423C" w:rsidRDefault="0044470F" w:rsidP="00FB38CA">
            <w:pPr>
              <w:autoSpaceDE w:val="0"/>
              <w:spacing w:after="0" w:line="240" w:lineRule="auto"/>
              <w:rPr>
                <w:rFonts w:ascii="Arial Narrow" w:hAnsi="Arial Narrow"/>
                <w:color w:val="000000" w:themeColor="text1"/>
                <w:sz w:val="18"/>
                <w:szCs w:val="18"/>
              </w:rPr>
            </w:pPr>
            <w:r w:rsidRPr="00B5423C">
              <w:rPr>
                <w:rFonts w:ascii="Arial Narrow" w:hAnsi="Arial Narrow"/>
                <w:color w:val="000000" w:themeColor="text1"/>
                <w:sz w:val="18"/>
                <w:szCs w:val="18"/>
              </w:rPr>
              <w:t>Pieza.</w:t>
            </w:r>
          </w:p>
          <w:p w:rsidR="0044470F" w:rsidRPr="00B5423C" w:rsidRDefault="0044470F" w:rsidP="00FB38CA">
            <w:pPr>
              <w:autoSpaceDE w:val="0"/>
              <w:spacing w:after="0" w:line="240" w:lineRule="auto"/>
              <w:rPr>
                <w:rFonts w:ascii="Arial Narrow" w:hAnsi="Arial Narrow"/>
                <w:color w:val="000000" w:themeColor="text1"/>
                <w:sz w:val="18"/>
                <w:szCs w:val="18"/>
              </w:rPr>
            </w:pPr>
            <w:r w:rsidRPr="00B5423C">
              <w:rPr>
                <w:rFonts w:ascii="Arial Narrow" w:hAnsi="Arial Narrow"/>
                <w:color w:val="000000" w:themeColor="text1"/>
                <w:sz w:val="18"/>
                <w:szCs w:val="18"/>
              </w:rPr>
              <w:t>El tamaño del catéter será seleccionado por las instituciones.</w:t>
            </w:r>
          </w:p>
          <w:p w:rsidR="0044470F" w:rsidRPr="00B5423C" w:rsidRDefault="0044470F" w:rsidP="00FB38CA">
            <w:pPr>
              <w:autoSpaceDE w:val="0"/>
              <w:spacing w:after="0" w:line="240" w:lineRule="auto"/>
              <w:jc w:val="center"/>
              <w:rPr>
                <w:rFonts w:ascii="Arial Narrow" w:hAnsi="Arial Narrow"/>
                <w:b/>
                <w:color w:val="000000" w:themeColor="text1"/>
                <w:sz w:val="18"/>
                <w:szCs w:val="18"/>
                <w:lang w:val="pt-BR"/>
              </w:rPr>
            </w:pPr>
            <w:r w:rsidRPr="00B5423C">
              <w:rPr>
                <w:rFonts w:ascii="Arial Narrow" w:hAnsi="Arial Narrow"/>
                <w:b/>
                <w:color w:val="000000" w:themeColor="text1"/>
                <w:sz w:val="18"/>
                <w:szCs w:val="18"/>
                <w:lang w:val="pt-BR"/>
              </w:rPr>
              <w:t>o</w:t>
            </w:r>
          </w:p>
          <w:p w:rsidR="0044470F" w:rsidRPr="00B5423C" w:rsidRDefault="0044470F" w:rsidP="00FB38CA">
            <w:pPr>
              <w:autoSpaceDE w:val="0"/>
              <w:spacing w:after="0" w:line="240" w:lineRule="auto"/>
              <w:rPr>
                <w:rFonts w:ascii="Arial Narrow" w:hAnsi="Arial Narrow"/>
                <w:color w:val="000000" w:themeColor="text1"/>
                <w:sz w:val="18"/>
                <w:szCs w:val="18"/>
                <w:lang w:val="pt-BR"/>
              </w:rPr>
            </w:pPr>
            <w:r w:rsidRPr="00B5423C">
              <w:rPr>
                <w:rFonts w:ascii="Arial Narrow" w:hAnsi="Arial Narrow"/>
                <w:color w:val="000000" w:themeColor="text1"/>
                <w:sz w:val="18"/>
                <w:szCs w:val="18"/>
                <w:lang w:val="pt-BR"/>
              </w:rPr>
              <w:t>Catéter para diálisis peritoneal.</w:t>
            </w:r>
          </w:p>
          <w:p w:rsidR="0044470F" w:rsidRPr="00B5423C" w:rsidRDefault="0044470F" w:rsidP="00FB38CA">
            <w:pPr>
              <w:autoSpaceDE w:val="0"/>
              <w:spacing w:after="0" w:line="240" w:lineRule="auto"/>
              <w:rPr>
                <w:rFonts w:ascii="Arial Narrow" w:hAnsi="Arial Narrow"/>
                <w:color w:val="000000" w:themeColor="text1"/>
                <w:sz w:val="18"/>
                <w:szCs w:val="18"/>
                <w:lang w:val="pt-BR"/>
              </w:rPr>
            </w:pPr>
            <w:r w:rsidRPr="00B5423C">
              <w:rPr>
                <w:rFonts w:ascii="Arial Narrow" w:hAnsi="Arial Narrow"/>
                <w:color w:val="000000" w:themeColor="text1"/>
                <w:sz w:val="18"/>
                <w:szCs w:val="18"/>
                <w:lang w:val="pt-BR"/>
              </w:rPr>
              <w:t xml:space="preserve">Tipo: Tenckoff: </w:t>
            </w:r>
          </w:p>
          <w:p w:rsidR="0044470F" w:rsidRPr="00B5423C" w:rsidRDefault="0044470F" w:rsidP="00FB38CA">
            <w:pPr>
              <w:autoSpaceDE w:val="0"/>
              <w:spacing w:after="0" w:line="240" w:lineRule="auto"/>
              <w:rPr>
                <w:rFonts w:ascii="Arial Narrow" w:hAnsi="Arial Narrow"/>
                <w:color w:val="000000" w:themeColor="text1"/>
                <w:sz w:val="18"/>
                <w:szCs w:val="18"/>
                <w:lang w:val="pt-BR"/>
              </w:rPr>
            </w:pPr>
            <w:r w:rsidRPr="00B5423C">
              <w:rPr>
                <w:rFonts w:ascii="Arial Narrow" w:hAnsi="Arial Narrow"/>
                <w:color w:val="000000" w:themeColor="text1"/>
                <w:sz w:val="18"/>
                <w:szCs w:val="18"/>
                <w:lang w:val="pt-BR"/>
              </w:rPr>
              <w:t xml:space="preserve">Tamaño: Neonatal, pediátrico o </w:t>
            </w:r>
            <w:r w:rsidRPr="00B5423C">
              <w:rPr>
                <w:rFonts w:ascii="Arial Narrow" w:hAnsi="Arial Narrow"/>
                <w:color w:val="000000" w:themeColor="text1"/>
                <w:sz w:val="18"/>
                <w:szCs w:val="18"/>
              </w:rPr>
              <w:t>adulto</w:t>
            </w:r>
          </w:p>
          <w:p w:rsidR="0044470F" w:rsidRPr="00B5423C" w:rsidRDefault="0044470F" w:rsidP="00FB38CA">
            <w:pPr>
              <w:autoSpaceDE w:val="0"/>
              <w:spacing w:after="0" w:line="240" w:lineRule="auto"/>
              <w:rPr>
                <w:rFonts w:ascii="Arial Narrow" w:hAnsi="Arial Narrow"/>
                <w:color w:val="000000" w:themeColor="text1"/>
                <w:sz w:val="18"/>
                <w:szCs w:val="18"/>
              </w:rPr>
            </w:pPr>
            <w:r w:rsidRPr="00B5423C">
              <w:rPr>
                <w:rFonts w:ascii="Arial Narrow" w:hAnsi="Arial Narrow"/>
                <w:color w:val="000000" w:themeColor="text1"/>
                <w:sz w:val="18"/>
                <w:szCs w:val="18"/>
              </w:rPr>
              <w:t>De instalación subcutánea, blando, de silicón, con dos cojinetes de poliéster o dacrón, con conector con tapón, seguro, con banda radiopaca.</w:t>
            </w:r>
          </w:p>
          <w:p w:rsidR="0044470F" w:rsidRPr="00B5423C" w:rsidRDefault="0044470F" w:rsidP="00FB38CA">
            <w:pPr>
              <w:autoSpaceDE w:val="0"/>
              <w:spacing w:after="0" w:line="240" w:lineRule="auto"/>
              <w:rPr>
                <w:rFonts w:ascii="Arial Narrow" w:hAnsi="Arial Narrow"/>
                <w:color w:val="000000" w:themeColor="text1"/>
                <w:sz w:val="18"/>
                <w:szCs w:val="18"/>
              </w:rPr>
            </w:pPr>
            <w:r w:rsidRPr="00B5423C">
              <w:rPr>
                <w:rFonts w:ascii="Arial Narrow" w:hAnsi="Arial Narrow"/>
                <w:color w:val="000000" w:themeColor="text1"/>
                <w:sz w:val="18"/>
                <w:szCs w:val="18"/>
              </w:rPr>
              <w:t>Estéril y desechable. Pieza.</w:t>
            </w:r>
          </w:p>
          <w:p w:rsidR="0044470F" w:rsidRPr="00B5423C" w:rsidRDefault="0044470F" w:rsidP="00FB38CA">
            <w:pPr>
              <w:autoSpaceDE w:val="0"/>
              <w:spacing w:after="0" w:line="240" w:lineRule="auto"/>
              <w:rPr>
                <w:rFonts w:ascii="Arial Narrow" w:hAnsi="Arial Narrow"/>
                <w:color w:val="000000" w:themeColor="text1"/>
                <w:sz w:val="18"/>
                <w:szCs w:val="18"/>
              </w:rPr>
            </w:pPr>
            <w:r w:rsidRPr="00B5423C">
              <w:rPr>
                <w:rFonts w:ascii="Arial Narrow" w:hAnsi="Arial Narrow"/>
                <w:color w:val="000000" w:themeColor="text1"/>
                <w:sz w:val="18"/>
                <w:szCs w:val="18"/>
              </w:rPr>
              <w:t>El tamaño del catéter será seleccionado por las instituciones.</w:t>
            </w:r>
          </w:p>
          <w:p w:rsidR="0044470F" w:rsidRPr="00B5423C" w:rsidRDefault="0044470F" w:rsidP="00FB38CA">
            <w:pPr>
              <w:autoSpaceDE w:val="0"/>
              <w:spacing w:after="0" w:line="240" w:lineRule="auto"/>
              <w:rPr>
                <w:rFonts w:ascii="Arial Narrow" w:hAnsi="Arial Narrow"/>
                <w:b/>
                <w:color w:val="000000" w:themeColor="text1"/>
                <w:sz w:val="18"/>
                <w:szCs w:val="18"/>
              </w:rPr>
            </w:pPr>
            <w:r w:rsidRPr="00B5423C">
              <w:rPr>
                <w:rFonts w:ascii="Arial Narrow" w:hAnsi="Arial Narrow"/>
                <w:b/>
                <w:color w:val="000000" w:themeColor="text1"/>
                <w:sz w:val="18"/>
                <w:szCs w:val="18"/>
              </w:rPr>
              <w:t>CONECTOR</w:t>
            </w:r>
          </w:p>
          <w:p w:rsidR="0044470F" w:rsidRPr="00B5423C" w:rsidRDefault="0044470F" w:rsidP="00FB38CA">
            <w:pPr>
              <w:autoSpaceDE w:val="0"/>
              <w:spacing w:after="0" w:line="240" w:lineRule="auto"/>
              <w:rPr>
                <w:rFonts w:ascii="Arial Narrow" w:hAnsi="Arial Narrow"/>
                <w:color w:val="000000" w:themeColor="text1"/>
                <w:sz w:val="18"/>
                <w:szCs w:val="18"/>
              </w:rPr>
            </w:pPr>
            <w:r w:rsidRPr="00B5423C">
              <w:rPr>
                <w:rFonts w:ascii="Arial Narrow" w:hAnsi="Arial Narrow"/>
                <w:color w:val="000000" w:themeColor="text1"/>
                <w:sz w:val="18"/>
                <w:szCs w:val="18"/>
              </w:rPr>
              <w:t xml:space="preserve">Conector de titanio Luer lock, para ajustar la punta del catéter a línea de transferencia, tipo Tenckhoff. </w:t>
            </w:r>
          </w:p>
          <w:p w:rsidR="0044470F" w:rsidRPr="00B5423C" w:rsidRDefault="0044470F" w:rsidP="00FB38CA">
            <w:pPr>
              <w:autoSpaceDE w:val="0"/>
              <w:spacing w:after="0" w:line="240" w:lineRule="auto"/>
              <w:rPr>
                <w:rFonts w:ascii="Arial Narrow" w:hAnsi="Arial Narrow"/>
                <w:b/>
                <w:color w:val="000000" w:themeColor="text1"/>
                <w:sz w:val="18"/>
                <w:szCs w:val="18"/>
              </w:rPr>
            </w:pPr>
            <w:r w:rsidRPr="00B5423C">
              <w:rPr>
                <w:rFonts w:ascii="Arial Narrow" w:hAnsi="Arial Narrow"/>
                <w:b/>
                <w:color w:val="000000" w:themeColor="text1"/>
                <w:sz w:val="18"/>
                <w:szCs w:val="18"/>
              </w:rPr>
              <w:t xml:space="preserve">Estéril: </w:t>
            </w:r>
            <w:r w:rsidRPr="00B5423C">
              <w:rPr>
                <w:rFonts w:ascii="Arial Narrow" w:hAnsi="Arial Narrow"/>
                <w:color w:val="000000" w:themeColor="text1"/>
                <w:sz w:val="18"/>
                <w:szCs w:val="18"/>
              </w:rPr>
              <w:t>Pieza.</w:t>
            </w:r>
          </w:p>
          <w:p w:rsidR="0044470F" w:rsidRPr="00B5423C" w:rsidRDefault="0044470F" w:rsidP="00FB38CA">
            <w:pPr>
              <w:autoSpaceDE w:val="0"/>
              <w:spacing w:after="0" w:line="240" w:lineRule="auto"/>
              <w:rPr>
                <w:rFonts w:ascii="Arial Narrow" w:hAnsi="Arial Narrow"/>
                <w:b/>
                <w:color w:val="000000" w:themeColor="text1"/>
                <w:sz w:val="18"/>
                <w:szCs w:val="18"/>
              </w:rPr>
            </w:pPr>
            <w:r w:rsidRPr="00B5423C">
              <w:rPr>
                <w:rFonts w:ascii="Arial Narrow" w:hAnsi="Arial Narrow"/>
                <w:b/>
                <w:color w:val="000000" w:themeColor="text1"/>
                <w:sz w:val="18"/>
                <w:szCs w:val="18"/>
              </w:rPr>
              <w:t>EQUIPO DE LÍNEA CORTA DE TRANSFERENCIA</w:t>
            </w:r>
          </w:p>
          <w:p w:rsidR="0044470F" w:rsidRPr="00B5423C" w:rsidRDefault="0044470F" w:rsidP="00FB38CA">
            <w:pPr>
              <w:autoSpaceDE w:val="0"/>
              <w:spacing w:after="0" w:line="240" w:lineRule="auto"/>
              <w:rPr>
                <w:rFonts w:ascii="Arial Narrow" w:hAnsi="Arial Narrow"/>
                <w:color w:val="000000" w:themeColor="text1"/>
                <w:sz w:val="18"/>
                <w:szCs w:val="18"/>
              </w:rPr>
            </w:pPr>
            <w:r w:rsidRPr="00B5423C">
              <w:rPr>
                <w:rFonts w:ascii="Arial Narrow" w:hAnsi="Arial Narrow"/>
                <w:color w:val="000000" w:themeColor="text1"/>
                <w:sz w:val="18"/>
                <w:szCs w:val="18"/>
              </w:rPr>
              <w:t>Equipo. De línea corta de transferencia de 6 meses de duración, para unirse al conector correspondiente al catéter del paciente.</w:t>
            </w:r>
          </w:p>
          <w:p w:rsidR="0044470F" w:rsidRPr="00B5423C" w:rsidRDefault="0044470F" w:rsidP="00FB38CA">
            <w:pPr>
              <w:autoSpaceDE w:val="0"/>
              <w:spacing w:after="0" w:line="240" w:lineRule="auto"/>
              <w:rPr>
                <w:rFonts w:ascii="Arial Narrow" w:hAnsi="Arial Narrow"/>
                <w:color w:val="000000" w:themeColor="text1"/>
                <w:sz w:val="18"/>
                <w:szCs w:val="18"/>
              </w:rPr>
            </w:pPr>
            <w:r w:rsidRPr="00B5423C">
              <w:rPr>
                <w:rFonts w:ascii="Arial Narrow" w:hAnsi="Arial Narrow"/>
                <w:color w:val="000000" w:themeColor="text1"/>
                <w:sz w:val="18"/>
                <w:szCs w:val="18"/>
              </w:rPr>
              <w:t>Estéril y desechable.</w:t>
            </w:r>
          </w:p>
          <w:p w:rsidR="0044470F" w:rsidRPr="00B5423C" w:rsidRDefault="0044470F" w:rsidP="00FB38CA">
            <w:pPr>
              <w:autoSpaceDE w:val="0"/>
              <w:spacing w:after="0" w:line="240" w:lineRule="auto"/>
              <w:rPr>
                <w:rFonts w:ascii="Arial Narrow" w:hAnsi="Arial Narrow"/>
                <w:b/>
                <w:color w:val="000000" w:themeColor="text1"/>
                <w:sz w:val="18"/>
                <w:szCs w:val="18"/>
              </w:rPr>
            </w:pPr>
            <w:r w:rsidRPr="00B5423C">
              <w:rPr>
                <w:rFonts w:ascii="Arial Narrow" w:hAnsi="Arial Narrow"/>
                <w:b/>
                <w:color w:val="000000" w:themeColor="text1"/>
                <w:sz w:val="18"/>
                <w:szCs w:val="18"/>
              </w:rPr>
              <w:t>SISTEMA DE CONEXIÓN MÚLTIPLE DE PVC</w:t>
            </w:r>
          </w:p>
          <w:p w:rsidR="0044470F" w:rsidRPr="00B5423C" w:rsidRDefault="0044470F" w:rsidP="00FB38CA">
            <w:pPr>
              <w:autoSpaceDE w:val="0"/>
              <w:spacing w:after="0" w:line="240" w:lineRule="auto"/>
              <w:rPr>
                <w:rFonts w:ascii="Arial Narrow" w:hAnsi="Arial Narrow"/>
                <w:color w:val="000000" w:themeColor="text1"/>
                <w:sz w:val="18"/>
                <w:szCs w:val="18"/>
              </w:rPr>
            </w:pPr>
            <w:r w:rsidRPr="00B5423C">
              <w:rPr>
                <w:rFonts w:ascii="Arial Narrow" w:hAnsi="Arial Narrow"/>
                <w:color w:val="000000" w:themeColor="text1"/>
                <w:sz w:val="18"/>
                <w:szCs w:val="18"/>
              </w:rPr>
              <w:t xml:space="preserve">Sistema de conexión múltiple de PVC, para conectar hasta 4 bolsas de solución de diálisis </w:t>
            </w:r>
            <w:r w:rsidRPr="00B5423C">
              <w:rPr>
                <w:rFonts w:ascii="Arial Narrow" w:hAnsi="Arial Narrow"/>
                <w:color w:val="000000" w:themeColor="text1"/>
                <w:sz w:val="18"/>
                <w:szCs w:val="18"/>
              </w:rPr>
              <w:lastRenderedPageBreak/>
              <w:t xml:space="preserve">peritoneal. Compatible con el equipo portátil de Diálisis Peritoneal (clave 531 829 0599). </w:t>
            </w:r>
          </w:p>
          <w:p w:rsidR="0044470F" w:rsidRPr="00B5423C" w:rsidRDefault="0044470F" w:rsidP="00FB38CA">
            <w:pPr>
              <w:autoSpaceDE w:val="0"/>
              <w:spacing w:after="0" w:line="240" w:lineRule="auto"/>
              <w:rPr>
                <w:rFonts w:ascii="Arial Narrow" w:hAnsi="Arial Narrow"/>
                <w:color w:val="000000" w:themeColor="text1"/>
                <w:sz w:val="18"/>
                <w:szCs w:val="18"/>
              </w:rPr>
            </w:pPr>
            <w:r w:rsidRPr="00B5423C">
              <w:rPr>
                <w:rFonts w:ascii="Arial Narrow" w:hAnsi="Arial Narrow"/>
                <w:color w:val="000000" w:themeColor="text1"/>
                <w:sz w:val="18"/>
                <w:szCs w:val="18"/>
              </w:rPr>
              <w:t>Estéril y desechable.</w:t>
            </w:r>
          </w:p>
          <w:p w:rsidR="0044470F" w:rsidRPr="00B5423C" w:rsidRDefault="0044470F" w:rsidP="00FB38CA">
            <w:pPr>
              <w:autoSpaceDE w:val="0"/>
              <w:spacing w:after="0" w:line="240" w:lineRule="auto"/>
              <w:rPr>
                <w:rFonts w:ascii="Arial Narrow" w:hAnsi="Arial Narrow"/>
                <w:b/>
                <w:color w:val="000000" w:themeColor="text1"/>
                <w:sz w:val="18"/>
                <w:szCs w:val="18"/>
              </w:rPr>
            </w:pPr>
            <w:r w:rsidRPr="00B5423C">
              <w:rPr>
                <w:rFonts w:ascii="Arial Narrow" w:hAnsi="Arial Narrow"/>
                <w:b/>
                <w:color w:val="000000" w:themeColor="text1"/>
                <w:sz w:val="18"/>
                <w:szCs w:val="18"/>
              </w:rPr>
              <w:t>CUBREBOCAS</w:t>
            </w:r>
          </w:p>
          <w:p w:rsidR="0044470F" w:rsidRPr="00B5423C" w:rsidRDefault="0044470F" w:rsidP="00FB38CA">
            <w:pPr>
              <w:autoSpaceDE w:val="0"/>
              <w:spacing w:after="0" w:line="240" w:lineRule="auto"/>
              <w:rPr>
                <w:rFonts w:ascii="Arial Narrow" w:hAnsi="Arial Narrow"/>
                <w:color w:val="000000" w:themeColor="text1"/>
                <w:sz w:val="18"/>
                <w:szCs w:val="18"/>
              </w:rPr>
            </w:pPr>
            <w:r w:rsidRPr="00B5423C">
              <w:rPr>
                <w:rFonts w:ascii="Arial Narrow" w:hAnsi="Arial Narrow"/>
                <w:color w:val="000000" w:themeColor="text1"/>
                <w:sz w:val="18"/>
                <w:szCs w:val="18"/>
              </w:rPr>
              <w:t>Cubre bocas, Para uso en área médica,  desechable.</w:t>
            </w:r>
          </w:p>
          <w:p w:rsidR="0044470F" w:rsidRPr="00B5423C" w:rsidRDefault="0044470F" w:rsidP="00FB38CA">
            <w:pPr>
              <w:autoSpaceDE w:val="0"/>
              <w:spacing w:after="0" w:line="240" w:lineRule="auto"/>
              <w:rPr>
                <w:rFonts w:ascii="Arial Narrow" w:hAnsi="Arial Narrow"/>
                <w:color w:val="000000" w:themeColor="text1"/>
                <w:sz w:val="18"/>
                <w:szCs w:val="18"/>
              </w:rPr>
            </w:pPr>
          </w:p>
          <w:p w:rsidR="0044470F" w:rsidRPr="00B5423C" w:rsidRDefault="0044470F" w:rsidP="00FB38CA">
            <w:pPr>
              <w:autoSpaceDE w:val="0"/>
              <w:spacing w:after="0" w:line="240" w:lineRule="auto"/>
              <w:rPr>
                <w:rFonts w:ascii="Arial Narrow" w:hAnsi="Arial Narrow"/>
                <w:b/>
                <w:color w:val="000000" w:themeColor="text1"/>
                <w:sz w:val="18"/>
                <w:szCs w:val="18"/>
              </w:rPr>
            </w:pPr>
            <w:r w:rsidRPr="00B5423C">
              <w:rPr>
                <w:rFonts w:ascii="Arial Narrow" w:hAnsi="Arial Narrow"/>
                <w:b/>
                <w:color w:val="000000" w:themeColor="text1"/>
                <w:sz w:val="18"/>
                <w:szCs w:val="18"/>
              </w:rPr>
              <w:t>TAPÓN LUER LOCK PROTECTOR</w:t>
            </w:r>
          </w:p>
          <w:p w:rsidR="0044470F" w:rsidRPr="00B5423C" w:rsidRDefault="0044470F" w:rsidP="00FB38CA">
            <w:pPr>
              <w:autoSpaceDE w:val="0"/>
              <w:spacing w:after="0" w:line="240" w:lineRule="auto"/>
              <w:rPr>
                <w:rFonts w:ascii="Arial Narrow" w:hAnsi="Arial Narrow"/>
                <w:b/>
                <w:i/>
                <w:color w:val="000000" w:themeColor="text1"/>
                <w:sz w:val="18"/>
                <w:szCs w:val="18"/>
                <w:u w:val="single"/>
              </w:rPr>
            </w:pPr>
            <w:r w:rsidRPr="00B5423C">
              <w:rPr>
                <w:rFonts w:ascii="Arial Narrow" w:hAnsi="Arial Narrow"/>
                <w:color w:val="000000" w:themeColor="text1"/>
                <w:sz w:val="18"/>
                <w:szCs w:val="18"/>
              </w:rPr>
              <w:t xml:space="preserve">Tapón Luer-Lock protector, con solución antiséptica de yodopovidona para protección del equipo de transferencia sistema automático. </w:t>
            </w:r>
            <w:r w:rsidRPr="00B5423C">
              <w:rPr>
                <w:rFonts w:ascii="Arial Narrow" w:hAnsi="Arial Narrow"/>
                <w:b/>
                <w:i/>
                <w:color w:val="000000" w:themeColor="text1"/>
                <w:sz w:val="18"/>
                <w:szCs w:val="18"/>
                <w:u w:val="single"/>
              </w:rPr>
              <w:t>Sólo el Sistema lo requiere.</w:t>
            </w:r>
          </w:p>
          <w:p w:rsidR="0044470F" w:rsidRPr="00B5423C" w:rsidRDefault="0044470F" w:rsidP="00FB38CA">
            <w:pPr>
              <w:autoSpaceDE w:val="0"/>
              <w:spacing w:after="0" w:line="240" w:lineRule="auto"/>
              <w:rPr>
                <w:rFonts w:ascii="Arial Narrow" w:hAnsi="Arial Narrow"/>
                <w:b/>
                <w:i/>
                <w:color w:val="000000" w:themeColor="text1"/>
                <w:sz w:val="18"/>
                <w:szCs w:val="18"/>
                <w:u w:val="single"/>
              </w:rPr>
            </w:pPr>
            <w:r w:rsidRPr="00B5423C">
              <w:rPr>
                <w:rFonts w:ascii="Arial Narrow" w:hAnsi="Arial Narrow"/>
                <w:b/>
                <w:i/>
                <w:color w:val="000000" w:themeColor="text1"/>
                <w:sz w:val="18"/>
                <w:szCs w:val="18"/>
                <w:u w:val="single"/>
              </w:rPr>
              <w:t>Estéril y desechable.</w:t>
            </w:r>
          </w:p>
          <w:p w:rsidR="0044470F" w:rsidRPr="00B5423C" w:rsidRDefault="0044470F" w:rsidP="00FB38CA">
            <w:pPr>
              <w:autoSpaceDE w:val="0"/>
              <w:spacing w:after="0" w:line="240" w:lineRule="auto"/>
              <w:rPr>
                <w:rFonts w:ascii="Arial Narrow" w:hAnsi="Arial Narrow"/>
                <w:b/>
                <w:color w:val="000000" w:themeColor="text1"/>
                <w:sz w:val="18"/>
                <w:szCs w:val="18"/>
              </w:rPr>
            </w:pPr>
            <w:r w:rsidRPr="00B5423C">
              <w:rPr>
                <w:rFonts w:ascii="Arial Narrow" w:hAnsi="Arial Narrow"/>
                <w:b/>
                <w:color w:val="000000" w:themeColor="text1"/>
                <w:sz w:val="18"/>
                <w:szCs w:val="18"/>
              </w:rPr>
              <w:t>PINZA DE SUJECIÓN DESECHABLE</w:t>
            </w:r>
          </w:p>
          <w:p w:rsidR="0044470F" w:rsidRPr="00B5423C" w:rsidRDefault="0044470F" w:rsidP="00FB38CA">
            <w:pPr>
              <w:autoSpaceDE w:val="0"/>
              <w:spacing w:after="0" w:line="240" w:lineRule="auto"/>
              <w:rPr>
                <w:rFonts w:ascii="Arial Narrow" w:hAnsi="Arial Narrow"/>
                <w:color w:val="000000" w:themeColor="text1"/>
                <w:sz w:val="18"/>
                <w:szCs w:val="18"/>
              </w:rPr>
            </w:pPr>
            <w:r w:rsidRPr="00B5423C">
              <w:rPr>
                <w:rFonts w:ascii="Arial Narrow" w:hAnsi="Arial Narrow"/>
                <w:color w:val="000000" w:themeColor="text1"/>
                <w:sz w:val="18"/>
                <w:szCs w:val="18"/>
              </w:rPr>
              <w:t>Pinza de sujeción desechable, para el manejo de equipo para diálisis peritoneal.</w:t>
            </w:r>
          </w:p>
          <w:p w:rsidR="0044470F" w:rsidRPr="00B5423C" w:rsidRDefault="0044470F" w:rsidP="00FB38CA">
            <w:pPr>
              <w:autoSpaceDE w:val="0"/>
              <w:spacing w:after="0" w:line="240" w:lineRule="auto"/>
              <w:rPr>
                <w:rFonts w:ascii="Arial Narrow" w:hAnsi="Arial Narrow"/>
                <w:color w:val="000000" w:themeColor="text1"/>
                <w:sz w:val="18"/>
                <w:szCs w:val="18"/>
              </w:rPr>
            </w:pPr>
            <w:r w:rsidRPr="00B5423C">
              <w:rPr>
                <w:rFonts w:ascii="Arial Narrow" w:hAnsi="Arial Narrow"/>
                <w:color w:val="000000" w:themeColor="text1"/>
                <w:sz w:val="18"/>
                <w:szCs w:val="18"/>
              </w:rPr>
              <w:t>Pieza.</w:t>
            </w:r>
          </w:p>
          <w:p w:rsidR="0044470F" w:rsidRPr="00B5423C" w:rsidRDefault="0044470F" w:rsidP="00FB38CA">
            <w:pPr>
              <w:spacing w:after="0" w:line="240" w:lineRule="auto"/>
              <w:rPr>
                <w:rFonts w:ascii="Arial Narrow" w:hAnsi="Arial Narrow"/>
                <w:color w:val="000000" w:themeColor="text1"/>
                <w:sz w:val="18"/>
                <w:szCs w:val="18"/>
              </w:rPr>
            </w:pPr>
            <w:r w:rsidRPr="00B5423C">
              <w:rPr>
                <w:rFonts w:ascii="Arial Narrow" w:hAnsi="Arial Narrow"/>
                <w:color w:val="000000" w:themeColor="text1"/>
                <w:sz w:val="18"/>
                <w:szCs w:val="18"/>
              </w:rPr>
              <w:t xml:space="preserve">Antiséptico y germicida. Solución. </w:t>
            </w:r>
            <w:r w:rsidRPr="00B5423C">
              <w:rPr>
                <w:rFonts w:ascii="Arial Narrow" w:hAnsi="Arial Narrow"/>
                <w:b/>
                <w:i/>
                <w:color w:val="000000" w:themeColor="text1"/>
                <w:sz w:val="18"/>
                <w:szCs w:val="18"/>
                <w:u w:val="single"/>
              </w:rPr>
              <w:t>Sólo si el Sistema lo requiere.</w:t>
            </w:r>
          </w:p>
        </w:tc>
        <w:tc>
          <w:tcPr>
            <w:tcW w:w="1246" w:type="dxa"/>
            <w:tcBorders>
              <w:top w:val="single" w:sz="4" w:space="0" w:color="auto"/>
              <w:left w:val="single" w:sz="4" w:space="0" w:color="auto"/>
              <w:bottom w:val="single" w:sz="4" w:space="0" w:color="auto"/>
              <w:right w:val="single" w:sz="4" w:space="0" w:color="auto"/>
            </w:tcBorders>
          </w:tcPr>
          <w:p w:rsidR="0044470F" w:rsidRPr="00B5423C" w:rsidRDefault="0044470F" w:rsidP="00FB38CA">
            <w:pPr>
              <w:snapToGrid w:val="0"/>
              <w:spacing w:after="0" w:line="240" w:lineRule="auto"/>
              <w:rPr>
                <w:rFonts w:ascii="Arial Narrow" w:hAnsi="Arial Narrow"/>
                <w:color w:val="000000" w:themeColor="text1"/>
                <w:sz w:val="18"/>
                <w:szCs w:val="18"/>
              </w:rPr>
            </w:pPr>
            <w:r w:rsidRPr="00B5423C">
              <w:rPr>
                <w:rFonts w:ascii="Arial Narrow" w:hAnsi="Arial Narrow"/>
                <w:color w:val="000000" w:themeColor="text1"/>
                <w:sz w:val="18"/>
                <w:szCs w:val="18"/>
              </w:rPr>
              <w:lastRenderedPageBreak/>
              <w:t>Insuficiencia Renal Crónica</w:t>
            </w:r>
          </w:p>
        </w:tc>
        <w:tc>
          <w:tcPr>
            <w:tcW w:w="1306" w:type="dxa"/>
            <w:tcBorders>
              <w:top w:val="single" w:sz="4" w:space="0" w:color="auto"/>
              <w:left w:val="single" w:sz="4" w:space="0" w:color="auto"/>
              <w:bottom w:val="single" w:sz="4" w:space="0" w:color="auto"/>
              <w:right w:val="single" w:sz="4" w:space="0" w:color="auto"/>
            </w:tcBorders>
          </w:tcPr>
          <w:p w:rsidR="0044470F" w:rsidRPr="00B5423C" w:rsidRDefault="0044470F" w:rsidP="00FB38CA">
            <w:pPr>
              <w:autoSpaceDE w:val="0"/>
              <w:snapToGrid w:val="0"/>
              <w:spacing w:after="0" w:line="240" w:lineRule="auto"/>
              <w:rPr>
                <w:rFonts w:ascii="Arial Narrow" w:hAnsi="Arial Narrow"/>
                <w:color w:val="000000" w:themeColor="text1"/>
                <w:sz w:val="18"/>
                <w:szCs w:val="18"/>
              </w:rPr>
            </w:pPr>
            <w:r w:rsidRPr="00B5423C">
              <w:rPr>
                <w:rFonts w:ascii="Arial Narrow" w:hAnsi="Arial Narrow"/>
                <w:color w:val="000000" w:themeColor="text1"/>
                <w:sz w:val="18"/>
                <w:szCs w:val="18"/>
              </w:rPr>
              <w:t>Intraperitoneal</w:t>
            </w:r>
          </w:p>
          <w:p w:rsidR="0044470F" w:rsidRPr="00B5423C" w:rsidRDefault="0044470F" w:rsidP="00FB38CA">
            <w:pPr>
              <w:autoSpaceDE w:val="0"/>
              <w:spacing w:after="0" w:line="240" w:lineRule="auto"/>
              <w:rPr>
                <w:rFonts w:ascii="Arial Narrow" w:hAnsi="Arial Narrow"/>
                <w:color w:val="000000" w:themeColor="text1"/>
                <w:sz w:val="18"/>
                <w:szCs w:val="18"/>
              </w:rPr>
            </w:pPr>
            <w:r w:rsidRPr="00B5423C">
              <w:rPr>
                <w:rFonts w:ascii="Arial Narrow" w:hAnsi="Arial Narrow"/>
                <w:color w:val="000000" w:themeColor="text1"/>
                <w:sz w:val="18"/>
                <w:szCs w:val="18"/>
              </w:rPr>
              <w:t>Adultos y niños:</w:t>
            </w:r>
          </w:p>
          <w:p w:rsidR="0044470F" w:rsidRPr="00B5423C" w:rsidRDefault="0044470F" w:rsidP="00FB38CA">
            <w:pPr>
              <w:autoSpaceDE w:val="0"/>
              <w:spacing w:after="0" w:line="240" w:lineRule="auto"/>
              <w:rPr>
                <w:rFonts w:ascii="Arial Narrow" w:hAnsi="Arial Narrow"/>
                <w:color w:val="000000" w:themeColor="text1"/>
                <w:sz w:val="18"/>
                <w:szCs w:val="18"/>
              </w:rPr>
            </w:pPr>
            <w:r w:rsidRPr="00B5423C">
              <w:rPr>
                <w:rFonts w:ascii="Arial Narrow" w:hAnsi="Arial Narrow"/>
                <w:color w:val="000000" w:themeColor="text1"/>
                <w:sz w:val="18"/>
                <w:szCs w:val="18"/>
              </w:rPr>
              <w:t>Dosis de acuerdo al caso</w:t>
            </w:r>
          </w:p>
          <w:p w:rsidR="0044470F" w:rsidRPr="00B5423C" w:rsidRDefault="0044470F" w:rsidP="00FB38CA">
            <w:pPr>
              <w:spacing w:after="0" w:line="240" w:lineRule="auto"/>
              <w:rPr>
                <w:rFonts w:ascii="Arial Narrow" w:hAnsi="Arial Narrow"/>
                <w:color w:val="000000" w:themeColor="text1"/>
                <w:sz w:val="18"/>
                <w:szCs w:val="18"/>
              </w:rPr>
            </w:pPr>
            <w:r w:rsidRPr="00B5423C">
              <w:rPr>
                <w:rFonts w:ascii="Arial Narrow" w:hAnsi="Arial Narrow"/>
                <w:color w:val="000000" w:themeColor="text1"/>
                <w:sz w:val="18"/>
                <w:szCs w:val="18"/>
              </w:rPr>
              <w:t>y a juicio del especialista</w:t>
            </w:r>
          </w:p>
        </w:tc>
      </w:tr>
    </w:tbl>
    <w:p w:rsidR="0044470F" w:rsidRPr="00E00F80" w:rsidRDefault="0044470F" w:rsidP="0044470F">
      <w:pPr>
        <w:ind w:left="720"/>
        <w:contextualSpacing/>
        <w:rPr>
          <w:sz w:val="18"/>
          <w:szCs w:val="18"/>
        </w:rPr>
      </w:pPr>
    </w:p>
    <w:tbl>
      <w:tblPr>
        <w:tblW w:w="0" w:type="auto"/>
        <w:jc w:val="center"/>
        <w:tblInd w:w="-15" w:type="dxa"/>
        <w:tblLayout w:type="fixed"/>
        <w:tblCellMar>
          <w:left w:w="70" w:type="dxa"/>
          <w:right w:w="70" w:type="dxa"/>
        </w:tblCellMar>
        <w:tblLook w:val="0000"/>
      </w:tblPr>
      <w:tblGrid>
        <w:gridCol w:w="690"/>
        <w:gridCol w:w="2264"/>
        <w:gridCol w:w="5732"/>
        <w:gridCol w:w="1112"/>
      </w:tblGrid>
      <w:tr w:rsidR="0044470F" w:rsidRPr="003E3C6B" w:rsidTr="00FB38CA">
        <w:trPr>
          <w:tblHeader/>
          <w:jc w:val="center"/>
        </w:trPr>
        <w:tc>
          <w:tcPr>
            <w:tcW w:w="690" w:type="dxa"/>
            <w:tcBorders>
              <w:top w:val="single" w:sz="4" w:space="0" w:color="000000"/>
              <w:left w:val="single" w:sz="4" w:space="0" w:color="000000"/>
              <w:bottom w:val="single" w:sz="4" w:space="0" w:color="000000"/>
            </w:tcBorders>
            <w:shd w:val="clear" w:color="auto" w:fill="C6D9F1" w:themeFill="text2" w:themeFillTint="33"/>
            <w:vAlign w:val="center"/>
          </w:tcPr>
          <w:p w:rsidR="0044470F" w:rsidRPr="003E3C6B" w:rsidRDefault="0044470F" w:rsidP="00FB38CA">
            <w:pPr>
              <w:snapToGrid w:val="0"/>
              <w:spacing w:after="0" w:line="240" w:lineRule="auto"/>
              <w:jc w:val="center"/>
              <w:rPr>
                <w:rFonts w:ascii="Arial Narrow" w:hAnsi="Arial Narrow"/>
                <w:b/>
                <w:sz w:val="20"/>
              </w:rPr>
            </w:pPr>
            <w:r w:rsidRPr="003E3C6B">
              <w:rPr>
                <w:rFonts w:ascii="Arial Narrow" w:hAnsi="Arial Narrow"/>
                <w:b/>
                <w:sz w:val="20"/>
              </w:rPr>
              <w:t>Ren</w:t>
            </w:r>
          </w:p>
        </w:tc>
        <w:tc>
          <w:tcPr>
            <w:tcW w:w="2264" w:type="dxa"/>
            <w:tcBorders>
              <w:top w:val="single" w:sz="4" w:space="0" w:color="000000"/>
              <w:left w:val="single" w:sz="4" w:space="0" w:color="000000"/>
              <w:bottom w:val="single" w:sz="4" w:space="0" w:color="000000"/>
            </w:tcBorders>
            <w:shd w:val="clear" w:color="auto" w:fill="C6D9F1" w:themeFill="text2" w:themeFillTint="33"/>
            <w:vAlign w:val="center"/>
          </w:tcPr>
          <w:p w:rsidR="0044470F" w:rsidRPr="003E3C6B" w:rsidRDefault="0044470F" w:rsidP="00FB38CA">
            <w:pPr>
              <w:snapToGrid w:val="0"/>
              <w:spacing w:after="0" w:line="240" w:lineRule="auto"/>
              <w:jc w:val="center"/>
              <w:rPr>
                <w:rFonts w:ascii="Arial Narrow" w:hAnsi="Arial Narrow"/>
                <w:b/>
                <w:sz w:val="20"/>
              </w:rPr>
            </w:pPr>
            <w:r w:rsidRPr="003E3C6B">
              <w:rPr>
                <w:rFonts w:ascii="Arial Narrow" w:hAnsi="Arial Narrow"/>
                <w:b/>
                <w:sz w:val="20"/>
              </w:rPr>
              <w:t>Clave</w:t>
            </w:r>
          </w:p>
        </w:tc>
        <w:tc>
          <w:tcPr>
            <w:tcW w:w="5732" w:type="dxa"/>
            <w:tcBorders>
              <w:top w:val="single" w:sz="4" w:space="0" w:color="000000"/>
              <w:left w:val="single" w:sz="4" w:space="0" w:color="000000"/>
              <w:bottom w:val="single" w:sz="4" w:space="0" w:color="000000"/>
            </w:tcBorders>
            <w:shd w:val="clear" w:color="auto" w:fill="C6D9F1" w:themeFill="text2" w:themeFillTint="33"/>
            <w:vAlign w:val="center"/>
          </w:tcPr>
          <w:p w:rsidR="0044470F" w:rsidRPr="003E3C6B" w:rsidRDefault="0044470F" w:rsidP="00FB38CA">
            <w:pPr>
              <w:spacing w:after="0" w:line="240" w:lineRule="auto"/>
              <w:jc w:val="center"/>
              <w:rPr>
                <w:rFonts w:ascii="Arial Narrow" w:hAnsi="Arial Narrow"/>
                <w:b/>
                <w:sz w:val="20"/>
              </w:rPr>
            </w:pPr>
            <w:r w:rsidRPr="003E3C6B">
              <w:rPr>
                <w:rFonts w:ascii="Arial Narrow" w:hAnsi="Arial Narrow"/>
                <w:b/>
                <w:sz w:val="20"/>
              </w:rPr>
              <w:t>Descripción</w:t>
            </w:r>
          </w:p>
        </w:tc>
        <w:tc>
          <w:tcPr>
            <w:tcW w:w="1112" w:type="dxa"/>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tcPr>
          <w:p w:rsidR="0044470F" w:rsidRPr="003E3C6B" w:rsidRDefault="0044470F" w:rsidP="00FB38CA">
            <w:pPr>
              <w:snapToGrid w:val="0"/>
              <w:spacing w:after="0" w:line="240" w:lineRule="auto"/>
              <w:jc w:val="center"/>
              <w:rPr>
                <w:rFonts w:ascii="Arial Narrow" w:hAnsi="Arial Narrow"/>
                <w:b/>
                <w:sz w:val="20"/>
              </w:rPr>
            </w:pPr>
            <w:r w:rsidRPr="003E3C6B">
              <w:rPr>
                <w:rFonts w:ascii="Arial Narrow" w:hAnsi="Arial Narrow"/>
                <w:b/>
                <w:sz w:val="20"/>
              </w:rPr>
              <w:t>Cantidad</w:t>
            </w:r>
          </w:p>
        </w:tc>
      </w:tr>
      <w:tr w:rsidR="0044470F" w:rsidRPr="003E3C6B" w:rsidTr="004C604F">
        <w:trPr>
          <w:jc w:val="center"/>
        </w:trPr>
        <w:tc>
          <w:tcPr>
            <w:tcW w:w="690" w:type="dxa"/>
            <w:tcBorders>
              <w:top w:val="single" w:sz="4" w:space="0" w:color="000000"/>
              <w:left w:val="single" w:sz="4" w:space="0" w:color="000000"/>
              <w:bottom w:val="single" w:sz="4" w:space="0" w:color="000000"/>
            </w:tcBorders>
            <w:vAlign w:val="center"/>
          </w:tcPr>
          <w:p w:rsidR="0044470F" w:rsidRPr="003E3C6B" w:rsidRDefault="0044470F" w:rsidP="004C604F">
            <w:pPr>
              <w:snapToGrid w:val="0"/>
              <w:jc w:val="center"/>
              <w:rPr>
                <w:rFonts w:ascii="Arial Narrow" w:hAnsi="Arial Narrow"/>
                <w:sz w:val="20"/>
              </w:rPr>
            </w:pPr>
            <w:r w:rsidRPr="003E3C6B">
              <w:rPr>
                <w:rFonts w:ascii="Arial Narrow" w:hAnsi="Arial Narrow"/>
                <w:sz w:val="20"/>
              </w:rPr>
              <w:t>4</w:t>
            </w:r>
          </w:p>
        </w:tc>
        <w:tc>
          <w:tcPr>
            <w:tcW w:w="2264" w:type="dxa"/>
            <w:tcBorders>
              <w:top w:val="single" w:sz="4" w:space="0" w:color="000000"/>
              <w:left w:val="single" w:sz="4" w:space="0" w:color="000000"/>
              <w:bottom w:val="single" w:sz="4" w:space="0" w:color="000000"/>
            </w:tcBorders>
            <w:vAlign w:val="center"/>
          </w:tcPr>
          <w:p w:rsidR="0044470F" w:rsidRPr="003E3C6B" w:rsidRDefault="0044470F" w:rsidP="004C604F">
            <w:pPr>
              <w:jc w:val="center"/>
              <w:rPr>
                <w:rFonts w:ascii="Arial Narrow" w:hAnsi="Arial Narrow"/>
                <w:sz w:val="20"/>
              </w:rPr>
            </w:pPr>
            <w:r w:rsidRPr="003E3C6B">
              <w:rPr>
                <w:rFonts w:ascii="Arial Narrow" w:hAnsi="Arial Narrow"/>
                <w:sz w:val="20"/>
              </w:rPr>
              <w:t>060 345 1998 11 01</w:t>
            </w:r>
          </w:p>
        </w:tc>
        <w:tc>
          <w:tcPr>
            <w:tcW w:w="5732" w:type="dxa"/>
            <w:tcBorders>
              <w:top w:val="single" w:sz="4" w:space="0" w:color="000000"/>
              <w:left w:val="single" w:sz="4" w:space="0" w:color="000000"/>
              <w:bottom w:val="single" w:sz="4" w:space="0" w:color="000000"/>
            </w:tcBorders>
          </w:tcPr>
          <w:p w:rsidR="0044470F" w:rsidRDefault="0044470F" w:rsidP="004C604F">
            <w:pPr>
              <w:snapToGrid w:val="0"/>
              <w:rPr>
                <w:rFonts w:ascii="Arial Narrow" w:hAnsi="Arial Narrow"/>
                <w:sz w:val="20"/>
              </w:rPr>
            </w:pPr>
            <w:r w:rsidRPr="003E3C6B">
              <w:rPr>
                <w:rFonts w:ascii="Arial Narrow" w:hAnsi="Arial Narrow"/>
                <w:sz w:val="20"/>
              </w:rPr>
              <w:t>Equipo de extensión para drenaje con una longitud de 3.64m para máquina cicladora. Sistema automático.</w:t>
            </w:r>
          </w:p>
          <w:p w:rsidR="0044470F" w:rsidRPr="002614A0" w:rsidRDefault="0044470F" w:rsidP="002614A0">
            <w:pPr>
              <w:snapToGrid w:val="0"/>
              <w:rPr>
                <w:rFonts w:ascii="Arial Narrow" w:hAnsi="Arial Narrow"/>
                <w:sz w:val="20"/>
              </w:rPr>
            </w:pPr>
            <w:r w:rsidRPr="003E3C6B">
              <w:rPr>
                <w:rFonts w:ascii="Arial Narrow" w:hAnsi="Arial Narrow"/>
                <w:b/>
                <w:bCs/>
                <w:sz w:val="20"/>
              </w:rPr>
              <w:t>El licitante deberá ofertar este equipo en los casos en que el “EQUIPO ELECTROMÉDICO QUE REGULA AUTOMÁTICAMENTE LOS INTERCAMBIOS DIALIZANTE” ofertado lo requiera para la</w:t>
            </w:r>
            <w:r>
              <w:rPr>
                <w:rFonts w:ascii="Arial Narrow" w:hAnsi="Arial Narrow"/>
                <w:b/>
                <w:bCs/>
                <w:sz w:val="20"/>
              </w:rPr>
              <w:t xml:space="preserve"> terapia</w:t>
            </w:r>
          </w:p>
        </w:tc>
        <w:tc>
          <w:tcPr>
            <w:tcW w:w="1112" w:type="dxa"/>
            <w:tcBorders>
              <w:top w:val="single" w:sz="4" w:space="0" w:color="000000"/>
              <w:left w:val="single" w:sz="4" w:space="0" w:color="000000"/>
              <w:bottom w:val="single" w:sz="4" w:space="0" w:color="000000"/>
              <w:right w:val="single" w:sz="4" w:space="0" w:color="000000"/>
            </w:tcBorders>
            <w:vAlign w:val="center"/>
          </w:tcPr>
          <w:p w:rsidR="0044470F" w:rsidRPr="003E3C6B" w:rsidRDefault="0044470F" w:rsidP="00F44B79">
            <w:pPr>
              <w:pStyle w:val="Prrafodelista"/>
              <w:numPr>
                <w:ilvl w:val="0"/>
                <w:numId w:val="16"/>
              </w:numPr>
              <w:snapToGrid w:val="0"/>
              <w:contextualSpacing/>
              <w:jc w:val="center"/>
              <w:rPr>
                <w:rFonts w:ascii="Arial Narrow" w:hAnsi="Arial Narrow"/>
                <w:sz w:val="20"/>
              </w:rPr>
            </w:pPr>
            <w:r w:rsidRPr="003E3C6B">
              <w:rPr>
                <w:rFonts w:ascii="Arial Narrow" w:hAnsi="Arial Narrow"/>
                <w:sz w:val="20"/>
              </w:rPr>
              <w:t>PZA</w:t>
            </w:r>
          </w:p>
        </w:tc>
      </w:tr>
    </w:tbl>
    <w:p w:rsidR="0044470F" w:rsidRPr="002614A0" w:rsidRDefault="0044470F" w:rsidP="00794B79">
      <w:pPr>
        <w:tabs>
          <w:tab w:val="left" w:pos="10596"/>
          <w:tab w:val="left" w:pos="11316"/>
          <w:tab w:val="left" w:pos="12036"/>
          <w:tab w:val="left" w:pos="12756"/>
          <w:tab w:val="left" w:pos="13476"/>
          <w:tab w:val="left" w:pos="14196"/>
          <w:tab w:val="left" w:pos="14916"/>
        </w:tabs>
        <w:spacing w:after="0" w:line="240" w:lineRule="auto"/>
        <w:ind w:right="20"/>
        <w:rPr>
          <w:rFonts w:ascii="Arial" w:hAnsi="Arial" w:cs="Arial"/>
          <w:bCs/>
        </w:rPr>
      </w:pPr>
    </w:p>
    <w:p w:rsidR="0044470F" w:rsidRPr="002614A0" w:rsidRDefault="0044470F" w:rsidP="00794B79">
      <w:pPr>
        <w:tabs>
          <w:tab w:val="left" w:pos="10596"/>
          <w:tab w:val="left" w:pos="11316"/>
          <w:tab w:val="left" w:pos="12036"/>
          <w:tab w:val="left" w:pos="12756"/>
          <w:tab w:val="left" w:pos="13476"/>
          <w:tab w:val="left" w:pos="14196"/>
          <w:tab w:val="left" w:pos="14916"/>
        </w:tabs>
        <w:spacing w:after="0" w:line="240" w:lineRule="auto"/>
        <w:ind w:right="20"/>
        <w:rPr>
          <w:rFonts w:ascii="Arial" w:hAnsi="Arial" w:cs="Arial"/>
          <w:b/>
          <w:bCs/>
        </w:rPr>
      </w:pPr>
      <w:r w:rsidRPr="002614A0">
        <w:rPr>
          <w:rFonts w:ascii="Arial" w:hAnsi="Arial" w:cs="Arial"/>
          <w:b/>
          <w:bCs/>
        </w:rPr>
        <w:t xml:space="preserve">Consideraciones para el programa: </w:t>
      </w:r>
    </w:p>
    <w:p w:rsidR="0044470F" w:rsidRPr="002614A0" w:rsidRDefault="0044470F" w:rsidP="00794B79">
      <w:pPr>
        <w:tabs>
          <w:tab w:val="left" w:pos="-284"/>
          <w:tab w:val="left" w:pos="9498"/>
        </w:tabs>
        <w:spacing w:after="0" w:line="240" w:lineRule="auto"/>
        <w:jc w:val="both"/>
        <w:rPr>
          <w:rFonts w:ascii="Arial" w:hAnsi="Arial" w:cs="Arial"/>
          <w:b/>
          <w:bCs/>
        </w:rPr>
      </w:pPr>
      <w:r w:rsidRPr="002614A0">
        <w:rPr>
          <w:rFonts w:ascii="Arial" w:hAnsi="Arial" w:cs="Arial"/>
          <w:bCs/>
        </w:rPr>
        <w:t>Cada uno de los pacientes de nuevo ingreso para los programas de DPA, requiere de: Catéter de Tenckhoff, conector de titanio, línea de transferencia, y la  línea  de extensión para drenaje si la máquina cicladora proporcionada lo requiere.</w:t>
      </w:r>
    </w:p>
    <w:p w:rsidR="0044470F" w:rsidRPr="002614A0" w:rsidRDefault="0044470F" w:rsidP="00794B79">
      <w:pPr>
        <w:tabs>
          <w:tab w:val="left" w:pos="-284"/>
          <w:tab w:val="left" w:pos="9498"/>
        </w:tabs>
        <w:spacing w:after="0" w:line="240" w:lineRule="auto"/>
        <w:ind w:left="360"/>
        <w:jc w:val="both"/>
        <w:rPr>
          <w:rFonts w:ascii="Arial" w:hAnsi="Arial" w:cs="Arial"/>
          <w:bCs/>
        </w:rPr>
      </w:pPr>
    </w:p>
    <w:p w:rsidR="0044470F" w:rsidRPr="002614A0" w:rsidRDefault="0044470F" w:rsidP="00794B79">
      <w:pPr>
        <w:tabs>
          <w:tab w:val="left" w:pos="-284"/>
          <w:tab w:val="left" w:pos="9498"/>
        </w:tabs>
        <w:spacing w:after="0" w:line="240" w:lineRule="auto"/>
        <w:jc w:val="both"/>
        <w:rPr>
          <w:rFonts w:ascii="Arial" w:hAnsi="Arial" w:cs="Arial"/>
          <w:b/>
          <w:bCs/>
        </w:rPr>
      </w:pPr>
      <w:r w:rsidRPr="002614A0">
        <w:rPr>
          <w:rFonts w:ascii="Arial" w:hAnsi="Arial" w:cs="Arial"/>
          <w:b/>
          <w:bCs/>
        </w:rPr>
        <w:t>Reposición o cambio</w:t>
      </w:r>
    </w:p>
    <w:p w:rsidR="0044470F" w:rsidRPr="002614A0" w:rsidRDefault="0044470F" w:rsidP="00794B79">
      <w:pPr>
        <w:tabs>
          <w:tab w:val="left" w:pos="-284"/>
          <w:tab w:val="left" w:pos="9498"/>
        </w:tabs>
        <w:spacing w:after="0" w:line="240" w:lineRule="auto"/>
        <w:jc w:val="both"/>
        <w:rPr>
          <w:rFonts w:ascii="Arial" w:hAnsi="Arial" w:cs="Arial"/>
          <w:bCs/>
        </w:rPr>
      </w:pPr>
      <w:r w:rsidRPr="002614A0">
        <w:rPr>
          <w:rFonts w:ascii="Arial" w:hAnsi="Arial" w:cs="Arial"/>
          <w:bCs/>
        </w:rPr>
        <w:t xml:space="preserve">A partir del segundo mes de inicio del contrato el proveedor deberá entregar en la Unidad Médica el número de catéteres de Tenckoff colocados el mes previo más uno. </w:t>
      </w:r>
    </w:p>
    <w:p w:rsidR="0044470F" w:rsidRPr="002614A0" w:rsidRDefault="0044470F" w:rsidP="00794B79">
      <w:pPr>
        <w:tabs>
          <w:tab w:val="left" w:pos="-284"/>
          <w:tab w:val="left" w:pos="9498"/>
        </w:tabs>
        <w:spacing w:after="0" w:line="240" w:lineRule="auto"/>
        <w:jc w:val="both"/>
        <w:rPr>
          <w:rFonts w:ascii="Arial" w:hAnsi="Arial" w:cs="Arial"/>
          <w:b/>
          <w:bCs/>
        </w:rPr>
      </w:pPr>
    </w:p>
    <w:p w:rsidR="0044470F" w:rsidRPr="002614A0" w:rsidRDefault="0044470F" w:rsidP="00794B79">
      <w:pPr>
        <w:tabs>
          <w:tab w:val="left" w:pos="-284"/>
          <w:tab w:val="left" w:pos="9498"/>
        </w:tabs>
        <w:spacing w:after="0" w:line="240" w:lineRule="auto"/>
        <w:jc w:val="both"/>
        <w:rPr>
          <w:rFonts w:ascii="Arial" w:hAnsi="Arial" w:cs="Arial"/>
          <w:bCs/>
        </w:rPr>
      </w:pPr>
      <w:r w:rsidRPr="002614A0">
        <w:rPr>
          <w:rFonts w:ascii="Arial" w:hAnsi="Arial" w:cs="Arial"/>
          <w:bCs/>
        </w:rPr>
        <w:t>Para cada paciente en el programa, se deberá hacer el cambio de la línea de transferencia (de larga duración  6 meses) cada 6 meses, esta línea deberá ser proporcionada por el proveedor y la entregará a la unidad médica para su cambio.</w:t>
      </w:r>
    </w:p>
    <w:p w:rsidR="0044470F" w:rsidRPr="002614A0" w:rsidRDefault="0044470F" w:rsidP="00794B79">
      <w:pPr>
        <w:tabs>
          <w:tab w:val="left" w:pos="-284"/>
          <w:tab w:val="left" w:pos="9498"/>
        </w:tabs>
        <w:spacing w:after="0" w:line="240" w:lineRule="auto"/>
        <w:jc w:val="both"/>
        <w:rPr>
          <w:rFonts w:ascii="Arial" w:hAnsi="Arial" w:cs="Arial"/>
          <w:bCs/>
        </w:rPr>
      </w:pPr>
    </w:p>
    <w:p w:rsidR="0044470F" w:rsidRPr="002614A0" w:rsidRDefault="0044470F" w:rsidP="00794B79">
      <w:pPr>
        <w:tabs>
          <w:tab w:val="left" w:pos="-284"/>
          <w:tab w:val="left" w:pos="9498"/>
        </w:tabs>
        <w:spacing w:after="0" w:line="240" w:lineRule="auto"/>
        <w:jc w:val="both"/>
        <w:rPr>
          <w:rFonts w:ascii="Arial" w:hAnsi="Arial" w:cs="Arial"/>
          <w:bCs/>
        </w:rPr>
      </w:pPr>
      <w:r w:rsidRPr="002614A0">
        <w:rPr>
          <w:rFonts w:ascii="Arial" w:hAnsi="Arial" w:cs="Arial"/>
          <w:bCs/>
        </w:rPr>
        <w:t xml:space="preserve">Adicional a lo anterior, el proveedor mantendrá  de manera constante un stock del 10% de líneas de transferencia de larga duración, del total de número de pacientes asignado </w:t>
      </w:r>
      <w:r w:rsidRPr="002614A0">
        <w:rPr>
          <w:rFonts w:ascii="Arial" w:hAnsi="Arial" w:cs="Arial"/>
          <w:b/>
          <w:bCs/>
        </w:rPr>
        <w:t xml:space="preserve">con </w:t>
      </w:r>
      <w:r w:rsidRPr="002614A0">
        <w:rPr>
          <w:rFonts w:ascii="Arial" w:hAnsi="Arial" w:cs="Arial"/>
          <w:bCs/>
        </w:rPr>
        <w:t xml:space="preserve">el médico responsable del Programa de  Diálisis.  </w:t>
      </w:r>
    </w:p>
    <w:p w:rsidR="0044470F" w:rsidRPr="002614A0" w:rsidRDefault="0044470F" w:rsidP="00794B79">
      <w:pPr>
        <w:tabs>
          <w:tab w:val="left" w:pos="-284"/>
          <w:tab w:val="left" w:pos="9498"/>
        </w:tabs>
        <w:spacing w:after="0" w:line="240" w:lineRule="auto"/>
        <w:jc w:val="both"/>
        <w:rPr>
          <w:rFonts w:ascii="Arial" w:hAnsi="Arial" w:cs="Arial"/>
          <w:bCs/>
        </w:rPr>
      </w:pPr>
    </w:p>
    <w:p w:rsidR="0044470F" w:rsidRPr="002614A0" w:rsidRDefault="0044470F" w:rsidP="00794B79">
      <w:pPr>
        <w:tabs>
          <w:tab w:val="left" w:pos="-284"/>
          <w:tab w:val="left" w:pos="9498"/>
        </w:tabs>
        <w:spacing w:after="0" w:line="240" w:lineRule="auto"/>
        <w:ind w:right="51"/>
        <w:jc w:val="both"/>
        <w:rPr>
          <w:rFonts w:ascii="Arial" w:hAnsi="Arial" w:cs="Arial"/>
          <w:bCs/>
        </w:rPr>
      </w:pPr>
      <w:r w:rsidRPr="002614A0">
        <w:rPr>
          <w:rFonts w:ascii="Arial" w:hAnsi="Arial" w:cs="Arial"/>
        </w:rPr>
        <w:t>Estos bienes deberán ser con las especificaciones descritas en el presente</w:t>
      </w:r>
      <w:r w:rsidRPr="002614A0">
        <w:rPr>
          <w:rFonts w:ascii="Arial" w:hAnsi="Arial" w:cs="Arial"/>
          <w:b/>
        </w:rPr>
        <w:t xml:space="preserve"> Anexo T.4 A (T. Cuatro A).</w:t>
      </w:r>
    </w:p>
    <w:p w:rsidR="0044470F" w:rsidRPr="002614A0" w:rsidRDefault="0044470F" w:rsidP="00794B79">
      <w:pPr>
        <w:tabs>
          <w:tab w:val="left" w:pos="-284"/>
          <w:tab w:val="left" w:pos="9498"/>
        </w:tabs>
        <w:spacing w:after="0" w:line="240" w:lineRule="auto"/>
        <w:jc w:val="both"/>
        <w:rPr>
          <w:rFonts w:ascii="Arial" w:hAnsi="Arial" w:cs="Arial"/>
          <w:bCs/>
        </w:rPr>
      </w:pPr>
      <w:r w:rsidRPr="002614A0">
        <w:rPr>
          <w:rFonts w:ascii="Arial" w:hAnsi="Arial" w:cs="Arial"/>
          <w:bCs/>
        </w:rPr>
        <w:t>Este cambio y reposición o dotación de bienes son sin costo adicional para el Instituto.</w:t>
      </w:r>
    </w:p>
    <w:p w:rsidR="0044470F" w:rsidRPr="002614A0" w:rsidRDefault="0044470F" w:rsidP="00794B79">
      <w:pPr>
        <w:spacing w:after="0" w:line="240" w:lineRule="auto"/>
        <w:jc w:val="both"/>
        <w:rPr>
          <w:rFonts w:ascii="Arial" w:hAnsi="Arial" w:cs="Arial"/>
          <w:bCs/>
        </w:rPr>
      </w:pPr>
      <w:r w:rsidRPr="002614A0">
        <w:rPr>
          <w:rFonts w:ascii="Arial" w:hAnsi="Arial" w:cs="Arial"/>
          <w:bCs/>
        </w:rPr>
        <w:t xml:space="preserve">Las unidades médicas seleccionarán de acuerdo a sus necesidades el tipo de soluciones, asegurando su compatibilidad con la marca y modelo del equipo ofertado por el licitante </w:t>
      </w:r>
      <w:r w:rsidRPr="002614A0">
        <w:rPr>
          <w:rFonts w:ascii="Arial" w:hAnsi="Arial" w:cs="Arial"/>
          <w:bCs/>
        </w:rPr>
        <w:br w:type="page"/>
      </w:r>
    </w:p>
    <w:p w:rsidR="0044470F" w:rsidRPr="003263AC" w:rsidRDefault="0044470F" w:rsidP="00BA5224">
      <w:pPr>
        <w:pStyle w:val="Ttulo"/>
        <w:numPr>
          <w:ilvl w:val="0"/>
          <w:numId w:val="0"/>
        </w:numPr>
        <w:ind w:left="54"/>
        <w:jc w:val="center"/>
      </w:pPr>
      <w:bookmarkStart w:id="333" w:name="_Toc336900146"/>
      <w:bookmarkStart w:id="334" w:name="_Toc428970428"/>
      <w:r w:rsidRPr="003263AC">
        <w:lastRenderedPageBreak/>
        <w:t>ANEXO T.4 B  (T.CUATRO B)</w:t>
      </w:r>
      <w:bookmarkEnd w:id="333"/>
      <w:bookmarkEnd w:id="334"/>
    </w:p>
    <w:p w:rsidR="0044470F" w:rsidRPr="00BA5224" w:rsidRDefault="0044470F" w:rsidP="00BA5224">
      <w:pPr>
        <w:jc w:val="center"/>
        <w:rPr>
          <w:rFonts w:ascii="Arial" w:hAnsi="Arial" w:cs="Arial"/>
          <w:b/>
          <w:sz w:val="24"/>
          <w:szCs w:val="24"/>
        </w:rPr>
      </w:pPr>
      <w:bookmarkStart w:id="335" w:name="_Toc336900147"/>
      <w:r w:rsidRPr="00BA5224">
        <w:rPr>
          <w:rFonts w:ascii="Arial" w:hAnsi="Arial" w:cs="Arial"/>
          <w:b/>
          <w:sz w:val="24"/>
          <w:szCs w:val="24"/>
        </w:rPr>
        <w:t>CÉDULA DE DESCRIPCIÓN DEL EQUIPO ELECTROMÉDICO QUE REGULA AUTOMÁTICAMENTE LOS INTERCAMBIOS DE SOLUCIÓN DIALIZANTE,  CON DIÁLISIS PERITONEAL AUTOMATIZADA</w:t>
      </w:r>
      <w:bookmarkEnd w:id="335"/>
    </w:p>
    <w:p w:rsidR="0044470F" w:rsidRPr="00C42D29" w:rsidRDefault="0044470F" w:rsidP="0044470F">
      <w:pPr>
        <w:contextualSpacing/>
        <w:jc w:val="center"/>
      </w:pPr>
    </w:p>
    <w:tbl>
      <w:tblPr>
        <w:tblW w:w="0" w:type="auto"/>
        <w:jc w:val="center"/>
        <w:tblLayout w:type="fixed"/>
        <w:tblCellMar>
          <w:left w:w="70" w:type="dxa"/>
          <w:right w:w="70" w:type="dxa"/>
        </w:tblCellMar>
        <w:tblLook w:val="0000"/>
      </w:tblPr>
      <w:tblGrid>
        <w:gridCol w:w="6301"/>
        <w:gridCol w:w="3337"/>
      </w:tblGrid>
      <w:tr w:rsidR="0044470F" w:rsidRPr="002614A0" w:rsidTr="00BA5224">
        <w:trPr>
          <w:jc w:val="center"/>
        </w:trPr>
        <w:tc>
          <w:tcPr>
            <w:tcW w:w="6301" w:type="dxa"/>
            <w:tcBorders>
              <w:top w:val="single" w:sz="4" w:space="0" w:color="000000"/>
              <w:left w:val="single" w:sz="4" w:space="0" w:color="000000"/>
              <w:bottom w:val="single" w:sz="4" w:space="0" w:color="000000"/>
            </w:tcBorders>
            <w:shd w:val="clear" w:color="auto" w:fill="C6D9F1" w:themeFill="text2" w:themeFillTint="33"/>
            <w:vAlign w:val="center"/>
          </w:tcPr>
          <w:p w:rsidR="0044470F" w:rsidRPr="002614A0" w:rsidRDefault="0044470F" w:rsidP="00BA5224">
            <w:pPr>
              <w:snapToGrid w:val="0"/>
              <w:spacing w:after="0" w:line="240" w:lineRule="auto"/>
              <w:jc w:val="center"/>
              <w:rPr>
                <w:rFonts w:ascii="Arial" w:hAnsi="Arial" w:cs="Arial"/>
                <w:b/>
              </w:rPr>
            </w:pPr>
            <w:r w:rsidRPr="002614A0">
              <w:rPr>
                <w:rFonts w:ascii="Arial" w:hAnsi="Arial" w:cs="Arial"/>
                <w:b/>
              </w:rPr>
              <w:t>ESPECIFICACIONES</w:t>
            </w:r>
          </w:p>
        </w:tc>
        <w:tc>
          <w:tcPr>
            <w:tcW w:w="3337" w:type="dxa"/>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tcPr>
          <w:p w:rsidR="0044470F" w:rsidRPr="002614A0" w:rsidRDefault="0044470F" w:rsidP="00BA5224">
            <w:pPr>
              <w:snapToGrid w:val="0"/>
              <w:spacing w:after="0" w:line="240" w:lineRule="auto"/>
              <w:jc w:val="center"/>
              <w:rPr>
                <w:rFonts w:ascii="Arial" w:hAnsi="Arial" w:cs="Arial"/>
                <w:b/>
              </w:rPr>
            </w:pPr>
            <w:r w:rsidRPr="002614A0">
              <w:rPr>
                <w:rFonts w:ascii="Arial" w:hAnsi="Arial" w:cs="Arial"/>
                <w:b/>
              </w:rPr>
              <w:t>DESCRIPCIÓN TÉCNICA DEL PROVEEDOR</w:t>
            </w:r>
          </w:p>
        </w:tc>
      </w:tr>
      <w:tr w:rsidR="0044470F" w:rsidRPr="002614A0" w:rsidTr="004C604F">
        <w:trPr>
          <w:jc w:val="center"/>
        </w:trPr>
        <w:tc>
          <w:tcPr>
            <w:tcW w:w="6301" w:type="dxa"/>
            <w:tcBorders>
              <w:top w:val="single" w:sz="4" w:space="0" w:color="000000"/>
              <w:left w:val="single" w:sz="4" w:space="0" w:color="000000"/>
              <w:bottom w:val="single" w:sz="4" w:space="0" w:color="000000"/>
            </w:tcBorders>
          </w:tcPr>
          <w:p w:rsidR="0044470F" w:rsidRPr="002614A0" w:rsidRDefault="0044470F" w:rsidP="00D75656">
            <w:pPr>
              <w:snapToGrid w:val="0"/>
              <w:spacing w:after="0" w:line="240" w:lineRule="auto"/>
              <w:jc w:val="both"/>
              <w:rPr>
                <w:rFonts w:ascii="Arial" w:hAnsi="Arial" w:cs="Arial"/>
                <w:b/>
              </w:rPr>
            </w:pPr>
            <w:r w:rsidRPr="002614A0">
              <w:rPr>
                <w:rFonts w:ascii="Arial" w:hAnsi="Arial" w:cs="Arial"/>
                <w:b/>
              </w:rPr>
              <w:t>DIÁLISIS PERITONEAL EQUIPO PORTÁTIL</w:t>
            </w:r>
          </w:p>
          <w:p w:rsidR="0044470F" w:rsidRPr="002614A0" w:rsidRDefault="0044470F" w:rsidP="00D75656">
            <w:pPr>
              <w:spacing w:after="0" w:line="240" w:lineRule="auto"/>
              <w:contextualSpacing/>
              <w:jc w:val="both"/>
              <w:rPr>
                <w:rFonts w:ascii="Arial" w:hAnsi="Arial" w:cs="Arial"/>
              </w:rPr>
            </w:pPr>
            <w:r w:rsidRPr="002614A0">
              <w:rPr>
                <w:rFonts w:ascii="Arial" w:hAnsi="Arial" w:cs="Arial"/>
              </w:rPr>
              <w:t>ESPECIALIDAD(ES): Nefrología, Medicina Interna y Medicina Crítica. Clave. 531.829.0599</w:t>
            </w:r>
          </w:p>
          <w:p w:rsidR="0044470F" w:rsidRPr="002614A0" w:rsidRDefault="0044470F" w:rsidP="00D75656">
            <w:pPr>
              <w:spacing w:after="0" w:line="240" w:lineRule="auto"/>
              <w:jc w:val="both"/>
              <w:rPr>
                <w:rFonts w:ascii="Arial" w:hAnsi="Arial" w:cs="Arial"/>
              </w:rPr>
            </w:pPr>
            <w:r w:rsidRPr="002614A0">
              <w:rPr>
                <w:rFonts w:ascii="Arial" w:hAnsi="Arial" w:cs="Arial"/>
              </w:rPr>
              <w:t>SERVICIOS: unidad de Diálisis, Hospitalización y unidad de Cuidados Intensivos.</w:t>
            </w:r>
          </w:p>
          <w:p w:rsidR="0044470F" w:rsidRPr="002614A0" w:rsidRDefault="0044470F" w:rsidP="00D75656">
            <w:pPr>
              <w:spacing w:after="0" w:line="240" w:lineRule="auto"/>
              <w:jc w:val="both"/>
              <w:rPr>
                <w:rFonts w:ascii="Arial" w:hAnsi="Arial" w:cs="Arial"/>
              </w:rPr>
            </w:pPr>
            <w:r w:rsidRPr="002614A0">
              <w:rPr>
                <w:rFonts w:ascii="Arial" w:hAnsi="Arial" w:cs="Arial"/>
              </w:rPr>
              <w:t>DESCRIPCIÓN:</w:t>
            </w:r>
          </w:p>
          <w:p w:rsidR="0044470F" w:rsidRPr="002614A0" w:rsidRDefault="0044470F" w:rsidP="00D75656">
            <w:pPr>
              <w:spacing w:after="0" w:line="240" w:lineRule="auto"/>
              <w:jc w:val="both"/>
              <w:rPr>
                <w:rFonts w:ascii="Arial" w:hAnsi="Arial" w:cs="Arial"/>
              </w:rPr>
            </w:pPr>
            <w:r w:rsidRPr="002614A0">
              <w:rPr>
                <w:rFonts w:ascii="Arial" w:hAnsi="Arial" w:cs="Arial"/>
              </w:rPr>
              <w:t xml:space="preserve">Equipo que regula automáticamente los intercambios de solución dializante, en paciente con diálisis peritoneal con las siguientes características, seleccionables de acuerdo a las necesidades de las unidades médicas: monitor, unidad selectora de cantidad de líquido a administrar, tiempos de ingreso y de permanencia, así como el drenado, control digital, calefactor de líquido de diálisis, termostato, sistema de alarmas de suministro de líquidos de temperatura y drenaje, monitor de ultrafiltración. </w:t>
            </w:r>
          </w:p>
          <w:p w:rsidR="0044470F" w:rsidRPr="002614A0" w:rsidRDefault="0044470F" w:rsidP="00D75656">
            <w:pPr>
              <w:spacing w:after="0" w:line="240" w:lineRule="auto"/>
              <w:jc w:val="both"/>
              <w:rPr>
                <w:rFonts w:ascii="Arial" w:hAnsi="Arial" w:cs="Arial"/>
              </w:rPr>
            </w:pPr>
          </w:p>
          <w:p w:rsidR="0044470F" w:rsidRPr="002614A0" w:rsidRDefault="0044470F" w:rsidP="00D75656">
            <w:pPr>
              <w:spacing w:after="0" w:line="240" w:lineRule="auto"/>
              <w:jc w:val="both"/>
              <w:rPr>
                <w:rFonts w:ascii="Arial" w:hAnsi="Arial" w:cs="Arial"/>
              </w:rPr>
            </w:pPr>
            <w:r w:rsidRPr="002614A0">
              <w:rPr>
                <w:rFonts w:ascii="Arial" w:hAnsi="Arial" w:cs="Arial"/>
              </w:rPr>
              <w:t>REFACCIONES:</w:t>
            </w:r>
          </w:p>
          <w:p w:rsidR="0044470F" w:rsidRPr="002614A0" w:rsidRDefault="0044470F" w:rsidP="00D75656">
            <w:pPr>
              <w:spacing w:after="0" w:line="240" w:lineRule="auto"/>
              <w:jc w:val="both"/>
              <w:rPr>
                <w:rFonts w:ascii="Arial" w:hAnsi="Arial" w:cs="Arial"/>
              </w:rPr>
            </w:pPr>
            <w:r w:rsidRPr="002614A0">
              <w:rPr>
                <w:rFonts w:ascii="Arial" w:hAnsi="Arial" w:cs="Arial"/>
              </w:rPr>
              <w:t>Según marca y modelo.</w:t>
            </w:r>
          </w:p>
          <w:p w:rsidR="0044470F" w:rsidRPr="002614A0" w:rsidRDefault="0044470F" w:rsidP="00D75656">
            <w:pPr>
              <w:spacing w:after="0" w:line="240" w:lineRule="auto"/>
              <w:jc w:val="both"/>
              <w:rPr>
                <w:rFonts w:ascii="Arial" w:hAnsi="Arial" w:cs="Arial"/>
              </w:rPr>
            </w:pPr>
          </w:p>
          <w:p w:rsidR="0044470F" w:rsidRPr="002614A0" w:rsidRDefault="0044470F" w:rsidP="00D75656">
            <w:pPr>
              <w:spacing w:after="0" w:line="240" w:lineRule="auto"/>
              <w:jc w:val="both"/>
              <w:rPr>
                <w:rFonts w:ascii="Arial" w:hAnsi="Arial" w:cs="Arial"/>
              </w:rPr>
            </w:pPr>
            <w:r w:rsidRPr="002614A0">
              <w:rPr>
                <w:rFonts w:ascii="Arial" w:hAnsi="Arial" w:cs="Arial"/>
              </w:rPr>
              <w:t>OPCIONALES:</w:t>
            </w:r>
          </w:p>
          <w:p w:rsidR="0044470F" w:rsidRPr="002614A0" w:rsidRDefault="0044470F" w:rsidP="00D75656">
            <w:pPr>
              <w:spacing w:after="0" w:line="240" w:lineRule="auto"/>
              <w:jc w:val="both"/>
              <w:rPr>
                <w:rFonts w:ascii="Arial" w:hAnsi="Arial" w:cs="Arial"/>
              </w:rPr>
            </w:pPr>
            <w:r w:rsidRPr="002614A0">
              <w:rPr>
                <w:rFonts w:ascii="Arial" w:hAnsi="Arial" w:cs="Arial"/>
              </w:rPr>
              <w:t>Regulador</w:t>
            </w:r>
          </w:p>
          <w:p w:rsidR="0044470F" w:rsidRPr="002614A0" w:rsidRDefault="0044470F" w:rsidP="00D75656">
            <w:pPr>
              <w:spacing w:after="0" w:line="240" w:lineRule="auto"/>
              <w:jc w:val="both"/>
              <w:rPr>
                <w:rFonts w:ascii="Arial" w:hAnsi="Arial" w:cs="Arial"/>
              </w:rPr>
            </w:pPr>
          </w:p>
          <w:p w:rsidR="0044470F" w:rsidRPr="002614A0" w:rsidRDefault="0044470F" w:rsidP="00D75656">
            <w:pPr>
              <w:spacing w:after="0" w:line="240" w:lineRule="auto"/>
              <w:jc w:val="both"/>
              <w:rPr>
                <w:rFonts w:ascii="Arial" w:hAnsi="Arial" w:cs="Arial"/>
              </w:rPr>
            </w:pPr>
            <w:r w:rsidRPr="002614A0">
              <w:rPr>
                <w:rFonts w:ascii="Arial" w:hAnsi="Arial" w:cs="Arial"/>
              </w:rPr>
              <w:t>CONSUMIBLES:</w:t>
            </w:r>
          </w:p>
          <w:p w:rsidR="0044470F" w:rsidRPr="002614A0" w:rsidRDefault="0044470F" w:rsidP="00D75656">
            <w:pPr>
              <w:spacing w:after="0" w:line="240" w:lineRule="auto"/>
              <w:jc w:val="both"/>
              <w:rPr>
                <w:rFonts w:ascii="Arial" w:hAnsi="Arial" w:cs="Arial"/>
              </w:rPr>
            </w:pPr>
            <w:r w:rsidRPr="002614A0">
              <w:rPr>
                <w:rFonts w:ascii="Arial" w:hAnsi="Arial" w:cs="Arial"/>
              </w:rPr>
              <w:t>Equipo de conexión múltiple, línea de extensión y bolsa para drenaje, soluciones para diálisis peritoneal. Las unidades médicas seleccionarán de acuerdo a sus necesidades, marca y modelo. (Compatibles con el equipo ofertado por el licitante)</w:t>
            </w:r>
          </w:p>
          <w:p w:rsidR="0044470F" w:rsidRPr="002614A0" w:rsidRDefault="0044470F" w:rsidP="00D75656">
            <w:pPr>
              <w:spacing w:after="0" w:line="240" w:lineRule="auto"/>
              <w:jc w:val="both"/>
              <w:rPr>
                <w:rFonts w:ascii="Arial" w:hAnsi="Arial" w:cs="Arial"/>
                <w:b/>
              </w:rPr>
            </w:pPr>
          </w:p>
          <w:p w:rsidR="0044470F" w:rsidRPr="002614A0" w:rsidRDefault="0044470F" w:rsidP="00D75656">
            <w:pPr>
              <w:spacing w:after="0" w:line="240" w:lineRule="auto"/>
              <w:jc w:val="both"/>
              <w:rPr>
                <w:rFonts w:ascii="Arial" w:hAnsi="Arial" w:cs="Arial"/>
              </w:rPr>
            </w:pPr>
            <w:r w:rsidRPr="002614A0">
              <w:rPr>
                <w:rFonts w:ascii="Arial" w:hAnsi="Arial" w:cs="Arial"/>
              </w:rPr>
              <w:t>INSTALACIÓN:</w:t>
            </w:r>
          </w:p>
          <w:p w:rsidR="0044470F" w:rsidRPr="002614A0" w:rsidRDefault="0044470F" w:rsidP="00D75656">
            <w:pPr>
              <w:tabs>
                <w:tab w:val="left" w:pos="1800"/>
              </w:tabs>
              <w:spacing w:after="0" w:line="240" w:lineRule="auto"/>
              <w:ind w:left="360" w:hanging="360"/>
              <w:jc w:val="both"/>
              <w:rPr>
                <w:rFonts w:ascii="Arial" w:hAnsi="Arial" w:cs="Arial"/>
              </w:rPr>
            </w:pPr>
            <w:r w:rsidRPr="002614A0">
              <w:rPr>
                <w:rFonts w:ascii="Arial" w:hAnsi="Arial" w:cs="Arial"/>
              </w:rPr>
              <w:t>Corriente eléctrica de  120 V/60 HZ.</w:t>
            </w:r>
          </w:p>
          <w:p w:rsidR="0044470F" w:rsidRPr="002614A0" w:rsidRDefault="0044470F" w:rsidP="00D75656">
            <w:pPr>
              <w:tabs>
                <w:tab w:val="left" w:pos="1800"/>
              </w:tabs>
              <w:spacing w:after="0" w:line="240" w:lineRule="auto"/>
              <w:ind w:left="360" w:hanging="360"/>
              <w:jc w:val="both"/>
              <w:rPr>
                <w:rFonts w:ascii="Arial" w:hAnsi="Arial" w:cs="Arial"/>
              </w:rPr>
            </w:pPr>
            <w:r w:rsidRPr="002614A0">
              <w:rPr>
                <w:rFonts w:ascii="Arial" w:hAnsi="Arial" w:cs="Arial"/>
              </w:rPr>
              <w:t>Contacto polarizado.</w:t>
            </w:r>
          </w:p>
        </w:tc>
        <w:tc>
          <w:tcPr>
            <w:tcW w:w="3337" w:type="dxa"/>
            <w:tcBorders>
              <w:top w:val="single" w:sz="4" w:space="0" w:color="000000"/>
              <w:left w:val="single" w:sz="4" w:space="0" w:color="000000"/>
              <w:bottom w:val="single" w:sz="4" w:space="0" w:color="000000"/>
              <w:right w:val="single" w:sz="4" w:space="0" w:color="000000"/>
            </w:tcBorders>
          </w:tcPr>
          <w:p w:rsidR="0044470F" w:rsidRPr="002614A0" w:rsidRDefault="0044470F" w:rsidP="004C604F">
            <w:pPr>
              <w:snapToGrid w:val="0"/>
              <w:rPr>
                <w:rFonts w:ascii="Arial" w:hAnsi="Arial" w:cs="Arial"/>
              </w:rPr>
            </w:pPr>
          </w:p>
        </w:tc>
      </w:tr>
    </w:tbl>
    <w:p w:rsidR="0044470F" w:rsidRDefault="0044470F" w:rsidP="0044470F">
      <w:r>
        <w:br w:type="page"/>
      </w:r>
    </w:p>
    <w:p w:rsidR="0044470F" w:rsidRPr="003263AC" w:rsidRDefault="0044470F" w:rsidP="00BA5224">
      <w:pPr>
        <w:pStyle w:val="Ttulo"/>
        <w:numPr>
          <w:ilvl w:val="0"/>
          <w:numId w:val="0"/>
        </w:numPr>
        <w:ind w:left="284" w:hanging="284"/>
        <w:jc w:val="center"/>
      </w:pPr>
      <w:bookmarkStart w:id="336" w:name="_Toc336900148"/>
      <w:bookmarkStart w:id="337" w:name="_Toc428970429"/>
      <w:r w:rsidRPr="003263AC">
        <w:lastRenderedPageBreak/>
        <w:t>ANEXO T.5 A (T.CINCO A)</w:t>
      </w:r>
      <w:bookmarkEnd w:id="336"/>
      <w:bookmarkEnd w:id="337"/>
    </w:p>
    <w:p w:rsidR="0044470F" w:rsidRPr="00BA5224" w:rsidRDefault="0044470F" w:rsidP="00BA5224">
      <w:pPr>
        <w:jc w:val="center"/>
        <w:rPr>
          <w:rFonts w:ascii="Arial" w:hAnsi="Arial" w:cs="Arial"/>
          <w:b/>
          <w:sz w:val="24"/>
          <w:szCs w:val="24"/>
        </w:rPr>
      </w:pPr>
      <w:bookmarkStart w:id="338" w:name="_Toc336900149"/>
      <w:r w:rsidRPr="00BA5224">
        <w:rPr>
          <w:rFonts w:ascii="Arial" w:hAnsi="Arial" w:cs="Arial"/>
          <w:b/>
          <w:sz w:val="24"/>
          <w:szCs w:val="24"/>
        </w:rPr>
        <w:t>MANUAL DE PROCEDIMIENTO PARA EL CONTROL, REGISTRO CONTABLE Y TRÁMITE DE PAGO DE LA ENTREGA DOMICILIARIA DE LOS BIENES PARA DIÁLISIS PERITONEAL AUTOMATIZADA</w:t>
      </w:r>
      <w:bookmarkEnd w:id="338"/>
    </w:p>
    <w:tbl>
      <w:tblPr>
        <w:tblW w:w="9955" w:type="dxa"/>
        <w:jc w:val="center"/>
        <w:tblLayout w:type="fixed"/>
        <w:tblCellMar>
          <w:left w:w="70" w:type="dxa"/>
          <w:right w:w="70" w:type="dxa"/>
        </w:tblCellMar>
        <w:tblLook w:val="0000"/>
      </w:tblPr>
      <w:tblGrid>
        <w:gridCol w:w="2686"/>
        <w:gridCol w:w="1275"/>
        <w:gridCol w:w="5994"/>
      </w:tblGrid>
      <w:tr w:rsidR="003C29A8" w:rsidRPr="00DA69A9" w:rsidTr="00607018">
        <w:trPr>
          <w:tblHeader/>
          <w:jc w:val="center"/>
        </w:trPr>
        <w:tc>
          <w:tcPr>
            <w:tcW w:w="2686" w:type="dxa"/>
            <w:tcBorders>
              <w:top w:val="single" w:sz="4" w:space="0" w:color="000000"/>
              <w:left w:val="single" w:sz="4" w:space="0" w:color="000000"/>
              <w:bottom w:val="single" w:sz="4" w:space="0" w:color="000000"/>
            </w:tcBorders>
            <w:shd w:val="clear" w:color="auto" w:fill="C6D9F1" w:themeFill="text2" w:themeFillTint="33"/>
            <w:vAlign w:val="center"/>
          </w:tcPr>
          <w:p w:rsidR="003C29A8" w:rsidRPr="00DA69A9" w:rsidRDefault="003C29A8" w:rsidP="00607018">
            <w:pPr>
              <w:spacing w:after="0" w:line="240" w:lineRule="auto"/>
              <w:jc w:val="center"/>
              <w:rPr>
                <w:rFonts w:ascii="Arial" w:eastAsia="Times New Roman" w:hAnsi="Arial" w:cs="Arial"/>
                <w:b/>
                <w:sz w:val="20"/>
                <w:szCs w:val="20"/>
              </w:rPr>
            </w:pPr>
            <w:r w:rsidRPr="00DA69A9">
              <w:rPr>
                <w:rFonts w:ascii="Arial" w:eastAsia="Times New Roman" w:hAnsi="Arial" w:cs="Arial"/>
                <w:b/>
                <w:sz w:val="20"/>
                <w:szCs w:val="20"/>
              </w:rPr>
              <w:t>RESPONSABLE</w:t>
            </w:r>
          </w:p>
        </w:tc>
        <w:tc>
          <w:tcPr>
            <w:tcW w:w="1275" w:type="dxa"/>
            <w:tcBorders>
              <w:top w:val="single" w:sz="4" w:space="0" w:color="000000"/>
              <w:left w:val="single" w:sz="4" w:space="0" w:color="000000"/>
              <w:bottom w:val="single" w:sz="4" w:space="0" w:color="000000"/>
            </w:tcBorders>
            <w:shd w:val="clear" w:color="auto" w:fill="C6D9F1" w:themeFill="text2" w:themeFillTint="33"/>
          </w:tcPr>
          <w:p w:rsidR="003C29A8" w:rsidRPr="00DA69A9" w:rsidRDefault="003C29A8" w:rsidP="00607018">
            <w:pPr>
              <w:spacing w:after="0" w:line="240" w:lineRule="auto"/>
              <w:jc w:val="center"/>
              <w:rPr>
                <w:rFonts w:ascii="Arial" w:eastAsia="Times New Roman" w:hAnsi="Arial" w:cs="Arial"/>
                <w:b/>
                <w:sz w:val="20"/>
                <w:szCs w:val="20"/>
              </w:rPr>
            </w:pPr>
            <w:r w:rsidRPr="00DA69A9">
              <w:rPr>
                <w:rFonts w:ascii="Arial" w:eastAsia="Times New Roman" w:hAnsi="Arial" w:cs="Arial"/>
                <w:b/>
                <w:sz w:val="20"/>
                <w:szCs w:val="20"/>
              </w:rPr>
              <w:t>No. DE</w:t>
            </w:r>
          </w:p>
          <w:p w:rsidR="003C29A8" w:rsidRPr="00DA69A9" w:rsidRDefault="003C29A8" w:rsidP="00607018">
            <w:pPr>
              <w:spacing w:after="0" w:line="240" w:lineRule="auto"/>
              <w:jc w:val="center"/>
              <w:rPr>
                <w:rFonts w:ascii="Arial" w:eastAsia="Times New Roman" w:hAnsi="Arial" w:cs="Arial"/>
                <w:b/>
                <w:sz w:val="20"/>
                <w:szCs w:val="20"/>
              </w:rPr>
            </w:pPr>
            <w:r w:rsidRPr="00DA69A9">
              <w:rPr>
                <w:rFonts w:ascii="Arial" w:eastAsia="Times New Roman" w:hAnsi="Arial" w:cs="Arial"/>
                <w:b/>
                <w:sz w:val="20"/>
                <w:szCs w:val="20"/>
              </w:rPr>
              <w:t>ACTIVIDAD</w:t>
            </w:r>
          </w:p>
        </w:tc>
        <w:tc>
          <w:tcPr>
            <w:tcW w:w="5994" w:type="dxa"/>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tcPr>
          <w:p w:rsidR="003C29A8" w:rsidRPr="00DA69A9" w:rsidRDefault="003C29A8" w:rsidP="00607018">
            <w:pPr>
              <w:spacing w:after="0" w:line="240" w:lineRule="auto"/>
              <w:jc w:val="center"/>
              <w:rPr>
                <w:rFonts w:ascii="Arial" w:eastAsia="Times New Roman" w:hAnsi="Arial" w:cs="Arial"/>
                <w:b/>
                <w:sz w:val="20"/>
                <w:szCs w:val="20"/>
              </w:rPr>
            </w:pPr>
            <w:r w:rsidRPr="00DA69A9">
              <w:rPr>
                <w:rFonts w:ascii="Arial" w:eastAsia="Times New Roman" w:hAnsi="Arial" w:cs="Arial"/>
                <w:b/>
                <w:sz w:val="20"/>
                <w:szCs w:val="20"/>
              </w:rPr>
              <w:t>DESCRIPCIÓN</w:t>
            </w:r>
          </w:p>
        </w:tc>
      </w:tr>
      <w:tr w:rsidR="003C29A8" w:rsidRPr="00DB1067" w:rsidTr="00607018">
        <w:trPr>
          <w:jc w:val="center"/>
        </w:trPr>
        <w:tc>
          <w:tcPr>
            <w:tcW w:w="2686" w:type="dxa"/>
            <w:tcBorders>
              <w:top w:val="single" w:sz="4" w:space="0" w:color="000000"/>
              <w:left w:val="single" w:sz="4" w:space="0" w:color="000000"/>
              <w:bottom w:val="single" w:sz="4" w:space="0" w:color="000000"/>
            </w:tcBorders>
          </w:tcPr>
          <w:p w:rsidR="003C29A8" w:rsidRPr="00DB1067" w:rsidRDefault="003C29A8" w:rsidP="00607018">
            <w:pPr>
              <w:rPr>
                <w:rFonts w:ascii="Arial" w:eastAsia="Times New Roman" w:hAnsi="Arial" w:cs="Arial"/>
                <w:sz w:val="20"/>
                <w:szCs w:val="20"/>
              </w:rPr>
            </w:pPr>
            <w:r w:rsidRPr="00DB1067">
              <w:rPr>
                <w:rFonts w:ascii="Arial" w:eastAsia="Times New Roman" w:hAnsi="Arial" w:cs="Arial"/>
                <w:sz w:val="20"/>
                <w:szCs w:val="20"/>
              </w:rPr>
              <w:t>Delegación/UMAE</w:t>
            </w:r>
          </w:p>
        </w:tc>
        <w:tc>
          <w:tcPr>
            <w:tcW w:w="1275" w:type="dxa"/>
            <w:tcBorders>
              <w:top w:val="single" w:sz="4" w:space="0" w:color="000000"/>
              <w:left w:val="single" w:sz="4" w:space="0" w:color="000000"/>
              <w:bottom w:val="single" w:sz="4" w:space="0" w:color="000000"/>
            </w:tcBorders>
          </w:tcPr>
          <w:p w:rsidR="003C29A8" w:rsidRPr="00DB1067" w:rsidRDefault="003C29A8" w:rsidP="00607018">
            <w:pPr>
              <w:jc w:val="center"/>
              <w:rPr>
                <w:rFonts w:ascii="Arial" w:eastAsia="Times New Roman" w:hAnsi="Arial" w:cs="Arial"/>
                <w:sz w:val="20"/>
                <w:szCs w:val="20"/>
              </w:rPr>
            </w:pPr>
            <w:r w:rsidRPr="00DB1067">
              <w:rPr>
                <w:rFonts w:ascii="Arial" w:eastAsia="Times New Roman" w:hAnsi="Arial" w:cs="Arial"/>
                <w:sz w:val="20"/>
                <w:szCs w:val="20"/>
              </w:rPr>
              <w:t>1</w:t>
            </w:r>
          </w:p>
        </w:tc>
        <w:tc>
          <w:tcPr>
            <w:tcW w:w="5994" w:type="dxa"/>
            <w:tcBorders>
              <w:top w:val="single" w:sz="4" w:space="0" w:color="000000"/>
              <w:left w:val="single" w:sz="4" w:space="0" w:color="000000"/>
              <w:bottom w:val="single" w:sz="4" w:space="0" w:color="000000"/>
              <w:right w:val="single" w:sz="4" w:space="0" w:color="000000"/>
            </w:tcBorders>
          </w:tcPr>
          <w:p w:rsidR="003C29A8" w:rsidRPr="00DB1067" w:rsidRDefault="003C29A8" w:rsidP="003C29A8">
            <w:pPr>
              <w:jc w:val="both"/>
              <w:rPr>
                <w:rFonts w:ascii="Arial" w:eastAsia="Times New Roman" w:hAnsi="Arial" w:cs="Arial"/>
                <w:sz w:val="20"/>
                <w:szCs w:val="20"/>
              </w:rPr>
            </w:pPr>
            <w:r w:rsidRPr="00DB1067">
              <w:rPr>
                <w:rFonts w:ascii="Arial" w:eastAsia="Times New Roman" w:hAnsi="Arial" w:cs="Arial"/>
                <w:sz w:val="20"/>
                <w:szCs w:val="20"/>
              </w:rPr>
              <w:t>Se celebra contrato abierto de suministro con el proveedor para la entrega de los bienes para DPA.</w:t>
            </w:r>
          </w:p>
        </w:tc>
      </w:tr>
      <w:tr w:rsidR="003C29A8" w:rsidRPr="00DB1067" w:rsidTr="00607018">
        <w:trPr>
          <w:trHeight w:val="1267"/>
          <w:jc w:val="center"/>
        </w:trPr>
        <w:tc>
          <w:tcPr>
            <w:tcW w:w="2686" w:type="dxa"/>
            <w:tcBorders>
              <w:top w:val="single" w:sz="4" w:space="0" w:color="000000"/>
              <w:left w:val="single" w:sz="4" w:space="0" w:color="000000"/>
              <w:bottom w:val="single" w:sz="4" w:space="0" w:color="000000"/>
            </w:tcBorders>
          </w:tcPr>
          <w:p w:rsidR="003C29A8" w:rsidRPr="00DB1067" w:rsidRDefault="003C29A8" w:rsidP="00607018">
            <w:pPr>
              <w:rPr>
                <w:rFonts w:ascii="Arial" w:eastAsia="Times New Roman" w:hAnsi="Arial" w:cs="Arial"/>
                <w:sz w:val="20"/>
                <w:szCs w:val="20"/>
              </w:rPr>
            </w:pPr>
            <w:r w:rsidRPr="00DB1067">
              <w:rPr>
                <w:rFonts w:ascii="Arial" w:eastAsia="Times New Roman" w:hAnsi="Arial" w:cs="Arial"/>
                <w:sz w:val="20"/>
                <w:szCs w:val="20"/>
              </w:rPr>
              <w:t>Unidad Médica</w:t>
            </w:r>
          </w:p>
          <w:p w:rsidR="003C29A8" w:rsidRPr="00DB1067" w:rsidRDefault="003C29A8" w:rsidP="00607018">
            <w:pPr>
              <w:rPr>
                <w:rFonts w:ascii="Arial" w:eastAsia="Times New Roman" w:hAnsi="Arial" w:cs="Arial"/>
                <w:sz w:val="20"/>
                <w:szCs w:val="20"/>
              </w:rPr>
            </w:pPr>
            <w:r w:rsidRPr="00DB1067">
              <w:rPr>
                <w:rFonts w:ascii="Arial" w:eastAsia="Times New Roman" w:hAnsi="Arial" w:cs="Arial"/>
                <w:sz w:val="20"/>
                <w:szCs w:val="20"/>
              </w:rPr>
              <w:t>Director y Subdirector Administrativo/ Director Médico y administrativo de UMAE</w:t>
            </w:r>
          </w:p>
        </w:tc>
        <w:tc>
          <w:tcPr>
            <w:tcW w:w="1275" w:type="dxa"/>
            <w:tcBorders>
              <w:top w:val="single" w:sz="4" w:space="0" w:color="000000"/>
              <w:left w:val="single" w:sz="4" w:space="0" w:color="000000"/>
              <w:bottom w:val="single" w:sz="4" w:space="0" w:color="000000"/>
            </w:tcBorders>
          </w:tcPr>
          <w:p w:rsidR="003C29A8" w:rsidRPr="00DB1067" w:rsidRDefault="003C29A8" w:rsidP="00607018">
            <w:pPr>
              <w:jc w:val="center"/>
              <w:rPr>
                <w:rFonts w:ascii="Arial" w:eastAsia="Times New Roman" w:hAnsi="Arial" w:cs="Arial"/>
                <w:sz w:val="20"/>
                <w:szCs w:val="20"/>
              </w:rPr>
            </w:pPr>
            <w:r w:rsidRPr="00DB1067">
              <w:rPr>
                <w:rFonts w:ascii="Arial" w:eastAsia="Times New Roman" w:hAnsi="Arial" w:cs="Arial"/>
                <w:sz w:val="20"/>
                <w:szCs w:val="20"/>
              </w:rPr>
              <w:t>2</w:t>
            </w:r>
          </w:p>
          <w:p w:rsidR="003C29A8" w:rsidRPr="00DB1067" w:rsidRDefault="003C29A8" w:rsidP="00607018">
            <w:pPr>
              <w:jc w:val="center"/>
              <w:rPr>
                <w:rFonts w:ascii="Arial" w:eastAsia="Times New Roman" w:hAnsi="Arial" w:cs="Arial"/>
                <w:sz w:val="20"/>
                <w:szCs w:val="20"/>
              </w:rPr>
            </w:pPr>
          </w:p>
          <w:p w:rsidR="003C29A8" w:rsidRPr="00DB1067" w:rsidRDefault="003C29A8" w:rsidP="00607018">
            <w:pPr>
              <w:jc w:val="center"/>
              <w:rPr>
                <w:rFonts w:ascii="Arial" w:eastAsia="Times New Roman" w:hAnsi="Arial" w:cs="Arial"/>
                <w:sz w:val="20"/>
                <w:szCs w:val="20"/>
              </w:rPr>
            </w:pPr>
            <w:r w:rsidRPr="00DB1067">
              <w:rPr>
                <w:rFonts w:ascii="Arial" w:eastAsia="Times New Roman" w:hAnsi="Arial" w:cs="Arial"/>
                <w:sz w:val="20"/>
                <w:szCs w:val="20"/>
              </w:rPr>
              <w:t>3</w:t>
            </w:r>
          </w:p>
        </w:tc>
        <w:tc>
          <w:tcPr>
            <w:tcW w:w="5994" w:type="dxa"/>
            <w:tcBorders>
              <w:top w:val="single" w:sz="4" w:space="0" w:color="000000"/>
              <w:left w:val="single" w:sz="4" w:space="0" w:color="000000"/>
              <w:bottom w:val="single" w:sz="4" w:space="0" w:color="000000"/>
              <w:right w:val="single" w:sz="4" w:space="0" w:color="000000"/>
            </w:tcBorders>
          </w:tcPr>
          <w:p w:rsidR="003C29A8" w:rsidRPr="00DB1067" w:rsidRDefault="003C29A8" w:rsidP="00607018">
            <w:pPr>
              <w:rPr>
                <w:rFonts w:ascii="Arial" w:eastAsia="Times New Roman" w:hAnsi="Arial" w:cs="Arial"/>
                <w:sz w:val="20"/>
                <w:szCs w:val="20"/>
              </w:rPr>
            </w:pPr>
            <w:r w:rsidRPr="00DB1067">
              <w:rPr>
                <w:rFonts w:ascii="Arial" w:eastAsia="Times New Roman" w:hAnsi="Arial" w:cs="Arial"/>
                <w:sz w:val="20"/>
                <w:szCs w:val="20"/>
              </w:rPr>
              <w:t>Recibe Contrato.</w:t>
            </w:r>
          </w:p>
          <w:p w:rsidR="003C29A8" w:rsidRPr="00DB1067" w:rsidRDefault="003C29A8" w:rsidP="00607018">
            <w:pPr>
              <w:rPr>
                <w:rFonts w:ascii="Arial" w:eastAsia="Times New Roman" w:hAnsi="Arial" w:cs="Arial"/>
                <w:sz w:val="20"/>
                <w:szCs w:val="20"/>
              </w:rPr>
            </w:pPr>
          </w:p>
          <w:p w:rsidR="003C29A8" w:rsidRPr="00DB1067" w:rsidRDefault="003C29A8" w:rsidP="00607018">
            <w:pPr>
              <w:rPr>
                <w:rFonts w:ascii="Arial" w:eastAsia="Times New Roman" w:hAnsi="Arial" w:cs="Arial"/>
                <w:sz w:val="20"/>
                <w:szCs w:val="20"/>
              </w:rPr>
            </w:pPr>
            <w:r w:rsidRPr="00DB1067">
              <w:rPr>
                <w:rFonts w:ascii="Arial" w:eastAsia="Times New Roman" w:hAnsi="Arial" w:cs="Arial"/>
                <w:sz w:val="20"/>
                <w:szCs w:val="20"/>
              </w:rPr>
              <w:t>Difunde al personal involucrado.</w:t>
            </w:r>
          </w:p>
        </w:tc>
      </w:tr>
      <w:tr w:rsidR="003C29A8" w:rsidRPr="00DB1067" w:rsidTr="00607018">
        <w:trPr>
          <w:jc w:val="center"/>
        </w:trPr>
        <w:tc>
          <w:tcPr>
            <w:tcW w:w="2686" w:type="dxa"/>
            <w:vMerge w:val="restart"/>
            <w:tcBorders>
              <w:top w:val="single" w:sz="4" w:space="0" w:color="000000"/>
              <w:left w:val="single" w:sz="4" w:space="0" w:color="000000"/>
            </w:tcBorders>
          </w:tcPr>
          <w:p w:rsidR="003C29A8" w:rsidRPr="00DB1067" w:rsidRDefault="003C29A8" w:rsidP="00607018">
            <w:pPr>
              <w:rPr>
                <w:rFonts w:ascii="Arial" w:eastAsia="Times New Roman" w:hAnsi="Arial" w:cs="Arial"/>
                <w:sz w:val="20"/>
                <w:szCs w:val="20"/>
              </w:rPr>
            </w:pPr>
            <w:r w:rsidRPr="00DB1067">
              <w:rPr>
                <w:rFonts w:ascii="Arial" w:eastAsia="Times New Roman" w:hAnsi="Arial" w:cs="Arial"/>
                <w:sz w:val="20"/>
                <w:szCs w:val="20"/>
              </w:rPr>
              <w:t xml:space="preserve">Subdirector Administrativo/ Director Administrativo de UMAE </w:t>
            </w:r>
          </w:p>
        </w:tc>
        <w:tc>
          <w:tcPr>
            <w:tcW w:w="1275" w:type="dxa"/>
            <w:tcBorders>
              <w:top w:val="single" w:sz="4" w:space="0" w:color="000000"/>
              <w:left w:val="single" w:sz="4" w:space="0" w:color="000000"/>
              <w:bottom w:val="single" w:sz="4" w:space="0" w:color="000000"/>
            </w:tcBorders>
          </w:tcPr>
          <w:p w:rsidR="003C29A8" w:rsidRPr="00DB1067" w:rsidRDefault="003C29A8" w:rsidP="00607018">
            <w:pPr>
              <w:jc w:val="center"/>
              <w:rPr>
                <w:rFonts w:ascii="Arial" w:eastAsia="Times New Roman" w:hAnsi="Arial" w:cs="Arial"/>
                <w:sz w:val="20"/>
                <w:szCs w:val="20"/>
              </w:rPr>
            </w:pPr>
            <w:r w:rsidRPr="00DB1067">
              <w:rPr>
                <w:rFonts w:ascii="Arial" w:eastAsia="Times New Roman" w:hAnsi="Arial" w:cs="Arial"/>
                <w:sz w:val="20"/>
                <w:szCs w:val="20"/>
              </w:rPr>
              <w:t>4</w:t>
            </w:r>
          </w:p>
        </w:tc>
        <w:tc>
          <w:tcPr>
            <w:tcW w:w="5994" w:type="dxa"/>
            <w:tcBorders>
              <w:top w:val="single" w:sz="4" w:space="0" w:color="000000"/>
              <w:left w:val="single" w:sz="4" w:space="0" w:color="000000"/>
              <w:bottom w:val="single" w:sz="4" w:space="0" w:color="000000"/>
              <w:right w:val="single" w:sz="4" w:space="0" w:color="000000"/>
            </w:tcBorders>
          </w:tcPr>
          <w:p w:rsidR="003C29A8" w:rsidRPr="00DB1067" w:rsidRDefault="003C29A8" w:rsidP="00607018">
            <w:pPr>
              <w:rPr>
                <w:rFonts w:ascii="Arial" w:eastAsia="Times New Roman" w:hAnsi="Arial" w:cs="Arial"/>
                <w:sz w:val="20"/>
                <w:szCs w:val="20"/>
              </w:rPr>
            </w:pPr>
            <w:r w:rsidRPr="00DB1067">
              <w:rPr>
                <w:rFonts w:ascii="Arial" w:eastAsia="Times New Roman" w:hAnsi="Arial" w:cs="Arial"/>
                <w:sz w:val="20"/>
                <w:szCs w:val="20"/>
              </w:rPr>
              <w:t>Responsable de difusión, supervisión y asesoría de la aplicación de los contratos de los programas de diálisis.</w:t>
            </w:r>
          </w:p>
        </w:tc>
      </w:tr>
      <w:tr w:rsidR="003C29A8" w:rsidRPr="00DB1067" w:rsidTr="00607018">
        <w:trPr>
          <w:trHeight w:val="759"/>
          <w:jc w:val="center"/>
        </w:trPr>
        <w:tc>
          <w:tcPr>
            <w:tcW w:w="2686" w:type="dxa"/>
            <w:vMerge/>
            <w:tcBorders>
              <w:left w:val="single" w:sz="4" w:space="0" w:color="000000"/>
              <w:bottom w:val="single" w:sz="4" w:space="0" w:color="000000"/>
            </w:tcBorders>
          </w:tcPr>
          <w:p w:rsidR="003C29A8" w:rsidRPr="00DB1067" w:rsidRDefault="003C29A8" w:rsidP="00607018">
            <w:pPr>
              <w:rPr>
                <w:rFonts w:ascii="Arial" w:eastAsia="Times New Roman" w:hAnsi="Arial" w:cs="Arial"/>
                <w:sz w:val="20"/>
                <w:szCs w:val="20"/>
              </w:rPr>
            </w:pPr>
          </w:p>
        </w:tc>
        <w:tc>
          <w:tcPr>
            <w:tcW w:w="1275" w:type="dxa"/>
            <w:tcBorders>
              <w:top w:val="single" w:sz="4" w:space="0" w:color="000000"/>
              <w:left w:val="single" w:sz="4" w:space="0" w:color="000000"/>
              <w:bottom w:val="single" w:sz="4" w:space="0" w:color="000000"/>
            </w:tcBorders>
          </w:tcPr>
          <w:p w:rsidR="003C29A8" w:rsidRPr="00DB1067" w:rsidRDefault="003C29A8" w:rsidP="00607018">
            <w:pPr>
              <w:jc w:val="center"/>
              <w:rPr>
                <w:rFonts w:ascii="Arial" w:eastAsia="Times New Roman" w:hAnsi="Arial" w:cs="Arial"/>
                <w:sz w:val="20"/>
                <w:szCs w:val="20"/>
              </w:rPr>
            </w:pPr>
            <w:r w:rsidRPr="00DB1067">
              <w:rPr>
                <w:rFonts w:ascii="Arial" w:eastAsia="Times New Roman" w:hAnsi="Arial" w:cs="Arial"/>
                <w:sz w:val="20"/>
                <w:szCs w:val="20"/>
              </w:rPr>
              <w:t>5</w:t>
            </w:r>
          </w:p>
        </w:tc>
        <w:tc>
          <w:tcPr>
            <w:tcW w:w="5994" w:type="dxa"/>
            <w:tcBorders>
              <w:top w:val="single" w:sz="4" w:space="0" w:color="000000"/>
              <w:left w:val="single" w:sz="4" w:space="0" w:color="000000"/>
              <w:bottom w:val="single" w:sz="4" w:space="0" w:color="000000"/>
              <w:right w:val="single" w:sz="4" w:space="0" w:color="000000"/>
            </w:tcBorders>
          </w:tcPr>
          <w:p w:rsidR="003C29A8" w:rsidRPr="00DB1067" w:rsidRDefault="003C29A8" w:rsidP="00607018">
            <w:pPr>
              <w:rPr>
                <w:rFonts w:ascii="Arial" w:eastAsia="Times New Roman" w:hAnsi="Arial" w:cs="Arial"/>
                <w:sz w:val="20"/>
                <w:szCs w:val="20"/>
              </w:rPr>
            </w:pPr>
            <w:r w:rsidRPr="00DB1067">
              <w:rPr>
                <w:rFonts w:ascii="Arial" w:eastAsia="Times New Roman" w:hAnsi="Arial" w:cs="Arial"/>
                <w:sz w:val="20"/>
                <w:szCs w:val="20"/>
              </w:rPr>
              <w:t>Supervisar que los pacientes adscritos al programa de diálisis peritoneal estén vigente en sus derechos para recibir  atención médica.</w:t>
            </w:r>
          </w:p>
        </w:tc>
      </w:tr>
      <w:tr w:rsidR="003C29A8" w:rsidRPr="00DB1067" w:rsidTr="00607018">
        <w:trPr>
          <w:trHeight w:val="3013"/>
          <w:jc w:val="center"/>
        </w:trPr>
        <w:tc>
          <w:tcPr>
            <w:tcW w:w="2686" w:type="dxa"/>
            <w:tcBorders>
              <w:left w:val="single" w:sz="4" w:space="0" w:color="000000"/>
              <w:bottom w:val="single" w:sz="4" w:space="0" w:color="000000"/>
            </w:tcBorders>
          </w:tcPr>
          <w:p w:rsidR="003C29A8" w:rsidRPr="00DB1067" w:rsidRDefault="003C29A8" w:rsidP="00607018">
            <w:pPr>
              <w:rPr>
                <w:rFonts w:ascii="Arial" w:eastAsia="Times New Roman" w:hAnsi="Arial" w:cs="Arial"/>
                <w:sz w:val="20"/>
                <w:szCs w:val="20"/>
              </w:rPr>
            </w:pPr>
            <w:r w:rsidRPr="00DB1067">
              <w:rPr>
                <w:rFonts w:ascii="Arial" w:eastAsia="Times New Roman" w:hAnsi="Arial" w:cs="Arial"/>
                <w:sz w:val="20"/>
                <w:szCs w:val="20"/>
              </w:rPr>
              <w:t>Jefe de Nefrología o Medicina Interna</w:t>
            </w:r>
          </w:p>
        </w:tc>
        <w:tc>
          <w:tcPr>
            <w:tcW w:w="1275" w:type="dxa"/>
            <w:tcBorders>
              <w:top w:val="single" w:sz="4" w:space="0" w:color="000000"/>
              <w:left w:val="single" w:sz="4" w:space="0" w:color="000000"/>
              <w:bottom w:val="single" w:sz="4" w:space="0" w:color="000000"/>
            </w:tcBorders>
          </w:tcPr>
          <w:p w:rsidR="003C29A8" w:rsidRPr="00DB1067" w:rsidRDefault="003C29A8" w:rsidP="00607018">
            <w:pPr>
              <w:jc w:val="center"/>
              <w:rPr>
                <w:rFonts w:ascii="Arial" w:eastAsia="Times New Roman" w:hAnsi="Arial" w:cs="Arial"/>
                <w:sz w:val="20"/>
                <w:szCs w:val="20"/>
              </w:rPr>
            </w:pPr>
            <w:r w:rsidRPr="00DB1067">
              <w:rPr>
                <w:rFonts w:ascii="Arial" w:eastAsia="Times New Roman" w:hAnsi="Arial" w:cs="Arial"/>
                <w:sz w:val="20"/>
                <w:szCs w:val="20"/>
              </w:rPr>
              <w:t>6</w:t>
            </w:r>
          </w:p>
          <w:p w:rsidR="003C29A8" w:rsidRPr="00DB1067" w:rsidRDefault="003C29A8" w:rsidP="00607018">
            <w:pPr>
              <w:jc w:val="center"/>
              <w:rPr>
                <w:rFonts w:ascii="Arial" w:eastAsia="Times New Roman" w:hAnsi="Arial" w:cs="Arial"/>
                <w:sz w:val="20"/>
                <w:szCs w:val="20"/>
              </w:rPr>
            </w:pPr>
          </w:p>
          <w:p w:rsidR="003C29A8" w:rsidRPr="00DB1067" w:rsidRDefault="003C29A8" w:rsidP="00607018">
            <w:pPr>
              <w:jc w:val="center"/>
              <w:rPr>
                <w:rFonts w:ascii="Arial" w:eastAsia="Times New Roman" w:hAnsi="Arial" w:cs="Arial"/>
                <w:sz w:val="20"/>
                <w:szCs w:val="20"/>
              </w:rPr>
            </w:pPr>
            <w:r w:rsidRPr="00DB1067">
              <w:rPr>
                <w:rFonts w:ascii="Arial" w:eastAsia="Times New Roman" w:hAnsi="Arial" w:cs="Arial"/>
                <w:sz w:val="20"/>
                <w:szCs w:val="20"/>
              </w:rPr>
              <w:t>7</w:t>
            </w:r>
          </w:p>
          <w:p w:rsidR="003C29A8" w:rsidRPr="00DB1067" w:rsidRDefault="003C29A8" w:rsidP="00607018">
            <w:pPr>
              <w:jc w:val="center"/>
              <w:rPr>
                <w:rFonts w:ascii="Arial" w:eastAsia="Times New Roman" w:hAnsi="Arial" w:cs="Arial"/>
                <w:sz w:val="20"/>
                <w:szCs w:val="20"/>
              </w:rPr>
            </w:pPr>
          </w:p>
          <w:p w:rsidR="003C29A8" w:rsidRPr="00DB1067" w:rsidRDefault="003C29A8" w:rsidP="00607018">
            <w:pPr>
              <w:jc w:val="center"/>
              <w:rPr>
                <w:rFonts w:ascii="Arial" w:eastAsia="Times New Roman" w:hAnsi="Arial" w:cs="Arial"/>
                <w:sz w:val="20"/>
                <w:szCs w:val="20"/>
              </w:rPr>
            </w:pPr>
            <w:r w:rsidRPr="00DB1067">
              <w:rPr>
                <w:rFonts w:ascii="Arial" w:eastAsia="Times New Roman" w:hAnsi="Arial" w:cs="Arial"/>
                <w:sz w:val="20"/>
                <w:szCs w:val="20"/>
              </w:rPr>
              <w:t>8</w:t>
            </w:r>
          </w:p>
          <w:p w:rsidR="003C29A8" w:rsidRPr="00DB1067" w:rsidRDefault="003C29A8" w:rsidP="00607018">
            <w:pPr>
              <w:jc w:val="center"/>
              <w:rPr>
                <w:rFonts w:ascii="Arial" w:eastAsia="Times New Roman" w:hAnsi="Arial" w:cs="Arial"/>
                <w:sz w:val="20"/>
                <w:szCs w:val="20"/>
              </w:rPr>
            </w:pPr>
          </w:p>
          <w:p w:rsidR="003C29A8" w:rsidRPr="00DB1067" w:rsidRDefault="003C29A8" w:rsidP="00607018">
            <w:pPr>
              <w:jc w:val="center"/>
              <w:rPr>
                <w:rFonts w:ascii="Arial" w:eastAsia="Times New Roman" w:hAnsi="Arial" w:cs="Arial"/>
                <w:sz w:val="20"/>
                <w:szCs w:val="20"/>
              </w:rPr>
            </w:pPr>
          </w:p>
        </w:tc>
        <w:tc>
          <w:tcPr>
            <w:tcW w:w="5994" w:type="dxa"/>
            <w:tcBorders>
              <w:top w:val="single" w:sz="4" w:space="0" w:color="000000"/>
              <w:left w:val="single" w:sz="4" w:space="0" w:color="000000"/>
              <w:bottom w:val="single" w:sz="4" w:space="0" w:color="000000"/>
              <w:right w:val="single" w:sz="4" w:space="0" w:color="000000"/>
            </w:tcBorders>
          </w:tcPr>
          <w:p w:rsidR="003C29A8" w:rsidRPr="00DB1067" w:rsidRDefault="003C29A8" w:rsidP="00607018">
            <w:pPr>
              <w:rPr>
                <w:rFonts w:ascii="Arial" w:eastAsia="Times New Roman" w:hAnsi="Arial" w:cs="Arial"/>
                <w:sz w:val="20"/>
                <w:szCs w:val="20"/>
              </w:rPr>
            </w:pPr>
            <w:r w:rsidRPr="00DB1067">
              <w:rPr>
                <w:rFonts w:ascii="Arial" w:eastAsia="Times New Roman" w:hAnsi="Arial" w:cs="Arial"/>
                <w:sz w:val="20"/>
                <w:szCs w:val="20"/>
              </w:rPr>
              <w:t>Coordina las sesiones del comité de terapias sustitutivas, elaborando minuta de los casos y asegurando en la misma la rúbrica de los integrantes.</w:t>
            </w:r>
          </w:p>
          <w:p w:rsidR="003C29A8" w:rsidRPr="00DB1067" w:rsidRDefault="003C29A8" w:rsidP="00607018">
            <w:pPr>
              <w:rPr>
                <w:rFonts w:ascii="Arial" w:eastAsia="Times New Roman" w:hAnsi="Arial" w:cs="Arial"/>
                <w:sz w:val="20"/>
                <w:szCs w:val="20"/>
              </w:rPr>
            </w:pPr>
            <w:r w:rsidRPr="00DB1067">
              <w:rPr>
                <w:rFonts w:ascii="Arial" w:eastAsia="Times New Roman" w:hAnsi="Arial" w:cs="Arial"/>
                <w:sz w:val="20"/>
                <w:szCs w:val="20"/>
              </w:rPr>
              <w:t>Elabora la minuta del comité de terapias sustitutivas, que quedará asentada en el expediente clínico del paciente.</w:t>
            </w:r>
          </w:p>
          <w:p w:rsidR="003C29A8" w:rsidRPr="00DB1067" w:rsidRDefault="003C29A8" w:rsidP="00607018">
            <w:pPr>
              <w:rPr>
                <w:rFonts w:ascii="Arial" w:eastAsia="Times New Roman" w:hAnsi="Arial" w:cs="Arial"/>
                <w:sz w:val="20"/>
                <w:szCs w:val="20"/>
              </w:rPr>
            </w:pPr>
            <w:r w:rsidRPr="00DB1067">
              <w:rPr>
                <w:rFonts w:ascii="Arial" w:eastAsia="Times New Roman" w:hAnsi="Arial" w:cs="Arial"/>
                <w:sz w:val="20"/>
                <w:szCs w:val="20"/>
              </w:rPr>
              <w:t>Supervisa que la Carta de Consentimiento Bajo Información y Carta Compromiso de Recuperación de B</w:t>
            </w:r>
            <w:r>
              <w:rPr>
                <w:rFonts w:ascii="Arial" w:eastAsia="Times New Roman" w:hAnsi="Arial" w:cs="Arial"/>
                <w:sz w:val="20"/>
                <w:szCs w:val="20"/>
              </w:rPr>
              <w:t>ienes/Claves del Programa de DP</w:t>
            </w:r>
            <w:r w:rsidRPr="00DB1067">
              <w:rPr>
                <w:rFonts w:ascii="Arial" w:eastAsia="Times New Roman" w:hAnsi="Arial" w:cs="Arial"/>
                <w:sz w:val="20"/>
                <w:szCs w:val="20"/>
              </w:rPr>
              <w:t>A,  este requisitada y contenga la firma autógrafa de autorización del paciente, o familiar responsable de aceptación al tratamiento.</w:t>
            </w:r>
          </w:p>
        </w:tc>
      </w:tr>
      <w:tr w:rsidR="003C29A8" w:rsidRPr="00DB1067" w:rsidTr="00607018">
        <w:trPr>
          <w:jc w:val="center"/>
        </w:trPr>
        <w:tc>
          <w:tcPr>
            <w:tcW w:w="2686" w:type="dxa"/>
            <w:tcBorders>
              <w:top w:val="single" w:sz="4" w:space="0" w:color="000000"/>
              <w:left w:val="single" w:sz="4" w:space="0" w:color="000000"/>
              <w:bottom w:val="single" w:sz="4" w:space="0" w:color="000000"/>
            </w:tcBorders>
          </w:tcPr>
          <w:p w:rsidR="003C29A8" w:rsidRPr="00DB1067" w:rsidRDefault="003C29A8" w:rsidP="00607018">
            <w:pPr>
              <w:rPr>
                <w:rFonts w:ascii="Arial" w:eastAsia="Times New Roman" w:hAnsi="Arial" w:cs="Arial"/>
                <w:sz w:val="20"/>
                <w:szCs w:val="20"/>
              </w:rPr>
            </w:pPr>
            <w:r w:rsidRPr="00DB1067">
              <w:rPr>
                <w:rFonts w:ascii="Arial" w:eastAsia="Times New Roman" w:hAnsi="Arial" w:cs="Arial"/>
                <w:sz w:val="20"/>
                <w:szCs w:val="20"/>
              </w:rPr>
              <w:t>Unidad Médica</w:t>
            </w:r>
          </w:p>
          <w:p w:rsidR="003C29A8" w:rsidRPr="00DB1067" w:rsidRDefault="003C29A8" w:rsidP="00607018">
            <w:pPr>
              <w:rPr>
                <w:rFonts w:ascii="Arial" w:eastAsia="Times New Roman" w:hAnsi="Arial" w:cs="Arial"/>
                <w:sz w:val="20"/>
                <w:szCs w:val="20"/>
              </w:rPr>
            </w:pPr>
            <w:r w:rsidRPr="00DB1067">
              <w:rPr>
                <w:rFonts w:ascii="Arial" w:eastAsia="Times New Roman" w:hAnsi="Arial" w:cs="Arial"/>
                <w:sz w:val="20"/>
                <w:szCs w:val="20"/>
              </w:rPr>
              <w:t>Médico responsable del programa</w:t>
            </w:r>
          </w:p>
        </w:tc>
        <w:tc>
          <w:tcPr>
            <w:tcW w:w="1275" w:type="dxa"/>
            <w:tcBorders>
              <w:top w:val="single" w:sz="4" w:space="0" w:color="000000"/>
              <w:left w:val="single" w:sz="4" w:space="0" w:color="000000"/>
              <w:bottom w:val="single" w:sz="4" w:space="0" w:color="000000"/>
            </w:tcBorders>
          </w:tcPr>
          <w:p w:rsidR="003C29A8" w:rsidRPr="00DB1067" w:rsidRDefault="003C29A8" w:rsidP="00607018">
            <w:pPr>
              <w:jc w:val="center"/>
              <w:rPr>
                <w:rFonts w:ascii="Arial" w:eastAsia="Times New Roman" w:hAnsi="Arial" w:cs="Arial"/>
                <w:sz w:val="20"/>
                <w:szCs w:val="20"/>
              </w:rPr>
            </w:pPr>
            <w:r w:rsidRPr="00DB1067">
              <w:rPr>
                <w:rFonts w:ascii="Arial" w:eastAsia="Times New Roman" w:hAnsi="Arial" w:cs="Arial"/>
                <w:sz w:val="20"/>
                <w:szCs w:val="20"/>
              </w:rPr>
              <w:t>9</w:t>
            </w:r>
          </w:p>
          <w:p w:rsidR="003C29A8" w:rsidRPr="00DB1067" w:rsidRDefault="003C29A8" w:rsidP="00607018">
            <w:pPr>
              <w:jc w:val="center"/>
              <w:rPr>
                <w:rFonts w:ascii="Arial" w:eastAsia="Times New Roman" w:hAnsi="Arial" w:cs="Arial"/>
                <w:sz w:val="20"/>
                <w:szCs w:val="20"/>
              </w:rPr>
            </w:pPr>
          </w:p>
          <w:p w:rsidR="003C29A8" w:rsidRPr="00DB1067" w:rsidRDefault="003C29A8" w:rsidP="00607018">
            <w:pPr>
              <w:jc w:val="center"/>
              <w:rPr>
                <w:rFonts w:ascii="Arial" w:eastAsia="Times New Roman" w:hAnsi="Arial" w:cs="Arial"/>
                <w:sz w:val="20"/>
                <w:szCs w:val="20"/>
              </w:rPr>
            </w:pPr>
          </w:p>
          <w:p w:rsidR="003C29A8" w:rsidRPr="00DB1067" w:rsidRDefault="003C29A8" w:rsidP="00607018">
            <w:pPr>
              <w:jc w:val="center"/>
              <w:rPr>
                <w:rFonts w:ascii="Arial" w:eastAsia="Times New Roman" w:hAnsi="Arial" w:cs="Arial"/>
                <w:sz w:val="20"/>
                <w:szCs w:val="20"/>
              </w:rPr>
            </w:pPr>
            <w:r w:rsidRPr="00DB1067">
              <w:rPr>
                <w:rFonts w:ascii="Arial" w:eastAsia="Times New Roman" w:hAnsi="Arial" w:cs="Arial"/>
                <w:sz w:val="20"/>
                <w:szCs w:val="20"/>
              </w:rPr>
              <w:t>10</w:t>
            </w:r>
          </w:p>
          <w:p w:rsidR="003C29A8" w:rsidRPr="00DB1067" w:rsidRDefault="003C29A8" w:rsidP="00607018">
            <w:pPr>
              <w:jc w:val="center"/>
              <w:rPr>
                <w:rFonts w:ascii="Arial" w:eastAsia="Times New Roman" w:hAnsi="Arial" w:cs="Arial"/>
                <w:sz w:val="20"/>
                <w:szCs w:val="20"/>
              </w:rPr>
            </w:pPr>
          </w:p>
          <w:p w:rsidR="003C29A8" w:rsidRPr="00DB1067" w:rsidRDefault="003C29A8" w:rsidP="00607018">
            <w:pPr>
              <w:jc w:val="center"/>
              <w:rPr>
                <w:rFonts w:ascii="Arial" w:eastAsia="Times New Roman" w:hAnsi="Arial" w:cs="Arial"/>
                <w:sz w:val="20"/>
                <w:szCs w:val="20"/>
              </w:rPr>
            </w:pPr>
            <w:r w:rsidRPr="00DB1067">
              <w:rPr>
                <w:rFonts w:ascii="Arial" w:eastAsia="Times New Roman" w:hAnsi="Arial" w:cs="Arial"/>
                <w:sz w:val="20"/>
                <w:szCs w:val="20"/>
              </w:rPr>
              <w:lastRenderedPageBreak/>
              <w:t>11</w:t>
            </w:r>
          </w:p>
        </w:tc>
        <w:tc>
          <w:tcPr>
            <w:tcW w:w="5994" w:type="dxa"/>
            <w:tcBorders>
              <w:top w:val="single" w:sz="4" w:space="0" w:color="000000"/>
              <w:left w:val="single" w:sz="4" w:space="0" w:color="000000"/>
              <w:bottom w:val="single" w:sz="4" w:space="0" w:color="000000"/>
              <w:right w:val="single" w:sz="4" w:space="0" w:color="000000"/>
            </w:tcBorders>
          </w:tcPr>
          <w:p w:rsidR="003C29A8" w:rsidRPr="00DB1067" w:rsidRDefault="003C29A8" w:rsidP="00607018">
            <w:pPr>
              <w:rPr>
                <w:rFonts w:ascii="Arial" w:eastAsia="Times New Roman" w:hAnsi="Arial" w:cs="Arial"/>
                <w:sz w:val="20"/>
                <w:szCs w:val="20"/>
              </w:rPr>
            </w:pPr>
            <w:r w:rsidRPr="00DB1067">
              <w:rPr>
                <w:rFonts w:ascii="Arial" w:eastAsia="Times New Roman" w:hAnsi="Arial" w:cs="Arial"/>
                <w:sz w:val="20"/>
                <w:szCs w:val="20"/>
              </w:rPr>
              <w:lastRenderedPageBreak/>
              <w:t xml:space="preserve">Determina al paciente candidato al programa, </w:t>
            </w:r>
            <w:r w:rsidRPr="00DB1067">
              <w:rPr>
                <w:rFonts w:ascii="Arial" w:eastAsia="Times New Roman" w:hAnsi="Arial" w:cs="Arial"/>
              </w:rPr>
              <w:t xml:space="preserve">registra los datos correspondientes en el aplicativo proporcionado por el Instituto para generar el formato </w:t>
            </w:r>
            <w:r w:rsidRPr="00DB1067">
              <w:rPr>
                <w:rFonts w:ascii="Arial" w:eastAsia="Times New Roman" w:hAnsi="Arial" w:cs="Arial"/>
                <w:sz w:val="20"/>
                <w:szCs w:val="20"/>
              </w:rPr>
              <w:t>de Ingreso del Paciente utilizando la formato FIP-01 (en original proveedor y 2 copias, una para el médico responsable, y la dirección de la unidad médica para control y archivo.</w:t>
            </w:r>
          </w:p>
          <w:p w:rsidR="003C29A8" w:rsidRPr="00DB1067" w:rsidRDefault="003C29A8" w:rsidP="00607018">
            <w:pPr>
              <w:rPr>
                <w:rFonts w:ascii="Arial" w:eastAsia="Times New Roman" w:hAnsi="Arial" w:cs="Arial"/>
                <w:sz w:val="20"/>
                <w:szCs w:val="20"/>
              </w:rPr>
            </w:pPr>
            <w:r w:rsidRPr="00DB1067">
              <w:rPr>
                <w:rFonts w:ascii="Arial" w:eastAsia="Times New Roman" w:hAnsi="Arial" w:cs="Arial"/>
              </w:rPr>
              <w:t>Se verifica la vigencia de derechos del paciente a través del aplicativo proporcionado por el Instituto o se s</w:t>
            </w:r>
            <w:r w:rsidRPr="00DB1067">
              <w:rPr>
                <w:rFonts w:ascii="Arial" w:eastAsia="Times New Roman" w:hAnsi="Arial" w:cs="Arial"/>
                <w:sz w:val="20"/>
                <w:szCs w:val="20"/>
              </w:rPr>
              <w:t xml:space="preserve">olicita al </w:t>
            </w:r>
            <w:r w:rsidRPr="00DB1067">
              <w:rPr>
                <w:rFonts w:ascii="Arial" w:eastAsia="Times New Roman" w:hAnsi="Arial" w:cs="Arial"/>
                <w:sz w:val="20"/>
                <w:szCs w:val="20"/>
              </w:rPr>
              <w:lastRenderedPageBreak/>
              <w:t>personal de asistente médica constate vigencia de derechos del paciente.</w:t>
            </w:r>
          </w:p>
          <w:p w:rsidR="003C29A8" w:rsidRPr="00DB1067" w:rsidRDefault="003C29A8" w:rsidP="00607018">
            <w:pPr>
              <w:rPr>
                <w:rFonts w:ascii="Arial" w:eastAsia="Times New Roman" w:hAnsi="Arial" w:cs="Arial"/>
                <w:sz w:val="20"/>
                <w:szCs w:val="20"/>
              </w:rPr>
            </w:pPr>
            <w:r w:rsidRPr="00DB1067">
              <w:rPr>
                <w:rFonts w:ascii="Arial" w:eastAsia="Times New Roman" w:hAnsi="Arial" w:cs="Arial"/>
                <w:sz w:val="20"/>
                <w:szCs w:val="20"/>
              </w:rPr>
              <w:t>Solicita a la trabajadora social efectúe estudio médico social del paciente.</w:t>
            </w:r>
          </w:p>
        </w:tc>
      </w:tr>
      <w:tr w:rsidR="003C29A8" w:rsidRPr="00DB1067" w:rsidTr="00607018">
        <w:trPr>
          <w:jc w:val="center"/>
        </w:trPr>
        <w:tc>
          <w:tcPr>
            <w:tcW w:w="2686" w:type="dxa"/>
            <w:tcBorders>
              <w:top w:val="single" w:sz="4" w:space="0" w:color="000000"/>
              <w:left w:val="single" w:sz="4" w:space="0" w:color="000000"/>
              <w:bottom w:val="single" w:sz="4" w:space="0" w:color="000000"/>
            </w:tcBorders>
          </w:tcPr>
          <w:p w:rsidR="003C29A8" w:rsidRPr="00DB1067" w:rsidRDefault="003C29A8" w:rsidP="00607018">
            <w:pPr>
              <w:rPr>
                <w:rFonts w:ascii="Arial" w:eastAsia="Times New Roman" w:hAnsi="Arial" w:cs="Arial"/>
                <w:sz w:val="20"/>
                <w:szCs w:val="20"/>
              </w:rPr>
            </w:pPr>
            <w:r w:rsidRPr="00DB1067">
              <w:rPr>
                <w:rFonts w:ascii="Arial" w:eastAsia="Times New Roman" w:hAnsi="Arial" w:cs="Arial"/>
                <w:sz w:val="20"/>
                <w:szCs w:val="20"/>
              </w:rPr>
              <w:lastRenderedPageBreak/>
              <w:t>Unidad Médica</w:t>
            </w:r>
          </w:p>
          <w:p w:rsidR="003C29A8" w:rsidRPr="00DB1067" w:rsidRDefault="003C29A8" w:rsidP="00607018">
            <w:pPr>
              <w:rPr>
                <w:rFonts w:ascii="Arial" w:eastAsia="Times New Roman" w:hAnsi="Arial" w:cs="Arial"/>
                <w:sz w:val="20"/>
                <w:szCs w:val="20"/>
              </w:rPr>
            </w:pPr>
            <w:r w:rsidRPr="00DB1067">
              <w:rPr>
                <w:rFonts w:ascii="Arial" w:eastAsia="Times New Roman" w:hAnsi="Arial" w:cs="Arial"/>
                <w:sz w:val="20"/>
                <w:szCs w:val="20"/>
              </w:rPr>
              <w:t>Asistente Médica</w:t>
            </w:r>
          </w:p>
        </w:tc>
        <w:tc>
          <w:tcPr>
            <w:tcW w:w="1275" w:type="dxa"/>
            <w:tcBorders>
              <w:top w:val="single" w:sz="4" w:space="0" w:color="000000"/>
              <w:left w:val="single" w:sz="4" w:space="0" w:color="000000"/>
              <w:bottom w:val="single" w:sz="4" w:space="0" w:color="000000"/>
            </w:tcBorders>
          </w:tcPr>
          <w:p w:rsidR="003C29A8" w:rsidRPr="00DB1067" w:rsidRDefault="003C29A8" w:rsidP="00607018">
            <w:pPr>
              <w:jc w:val="center"/>
              <w:rPr>
                <w:rFonts w:ascii="Arial" w:eastAsia="Times New Roman" w:hAnsi="Arial" w:cs="Arial"/>
                <w:sz w:val="20"/>
                <w:szCs w:val="20"/>
              </w:rPr>
            </w:pPr>
            <w:r w:rsidRPr="00DB1067">
              <w:rPr>
                <w:rFonts w:ascii="Arial" w:eastAsia="Times New Roman" w:hAnsi="Arial" w:cs="Arial"/>
                <w:sz w:val="20"/>
                <w:szCs w:val="20"/>
              </w:rPr>
              <w:t>12</w:t>
            </w:r>
          </w:p>
          <w:p w:rsidR="003C29A8" w:rsidRPr="00DB1067" w:rsidRDefault="003C29A8" w:rsidP="00607018">
            <w:pPr>
              <w:jc w:val="center"/>
              <w:rPr>
                <w:rFonts w:ascii="Arial" w:eastAsia="Times New Roman" w:hAnsi="Arial" w:cs="Arial"/>
                <w:sz w:val="20"/>
                <w:szCs w:val="20"/>
              </w:rPr>
            </w:pPr>
          </w:p>
          <w:p w:rsidR="003C29A8" w:rsidRPr="00DB1067" w:rsidRDefault="003C29A8" w:rsidP="00607018">
            <w:pPr>
              <w:jc w:val="center"/>
              <w:rPr>
                <w:rFonts w:ascii="Arial" w:eastAsia="Times New Roman" w:hAnsi="Arial" w:cs="Arial"/>
                <w:sz w:val="20"/>
                <w:szCs w:val="20"/>
              </w:rPr>
            </w:pPr>
          </w:p>
          <w:p w:rsidR="003C29A8" w:rsidRPr="00DB1067" w:rsidRDefault="003C29A8" w:rsidP="00607018">
            <w:pPr>
              <w:jc w:val="center"/>
              <w:rPr>
                <w:rFonts w:ascii="Arial" w:eastAsia="Times New Roman" w:hAnsi="Arial" w:cs="Arial"/>
                <w:sz w:val="20"/>
                <w:szCs w:val="20"/>
              </w:rPr>
            </w:pPr>
            <w:r w:rsidRPr="00DB1067">
              <w:rPr>
                <w:rFonts w:ascii="Arial" w:eastAsia="Times New Roman" w:hAnsi="Arial" w:cs="Arial"/>
                <w:sz w:val="20"/>
                <w:szCs w:val="20"/>
              </w:rPr>
              <w:t>13</w:t>
            </w:r>
          </w:p>
          <w:p w:rsidR="003C29A8" w:rsidRPr="00DB1067" w:rsidRDefault="003C29A8" w:rsidP="00607018">
            <w:pPr>
              <w:jc w:val="center"/>
              <w:rPr>
                <w:rFonts w:ascii="Arial" w:eastAsia="Times New Roman" w:hAnsi="Arial" w:cs="Arial"/>
                <w:sz w:val="20"/>
                <w:szCs w:val="20"/>
              </w:rPr>
            </w:pPr>
          </w:p>
          <w:p w:rsidR="003C29A8" w:rsidRPr="00DB1067" w:rsidRDefault="003C29A8" w:rsidP="00607018">
            <w:pPr>
              <w:jc w:val="center"/>
              <w:rPr>
                <w:rFonts w:ascii="Arial" w:eastAsia="Times New Roman" w:hAnsi="Arial" w:cs="Arial"/>
                <w:sz w:val="20"/>
                <w:szCs w:val="20"/>
              </w:rPr>
            </w:pPr>
            <w:r w:rsidRPr="00DB1067">
              <w:rPr>
                <w:rFonts w:ascii="Arial" w:eastAsia="Times New Roman" w:hAnsi="Arial" w:cs="Arial"/>
                <w:sz w:val="20"/>
                <w:szCs w:val="20"/>
              </w:rPr>
              <w:t>14</w:t>
            </w:r>
          </w:p>
        </w:tc>
        <w:tc>
          <w:tcPr>
            <w:tcW w:w="5994" w:type="dxa"/>
            <w:tcBorders>
              <w:top w:val="single" w:sz="4" w:space="0" w:color="000000"/>
              <w:left w:val="single" w:sz="4" w:space="0" w:color="000000"/>
              <w:bottom w:val="single" w:sz="4" w:space="0" w:color="000000"/>
              <w:right w:val="single" w:sz="4" w:space="0" w:color="000000"/>
            </w:tcBorders>
          </w:tcPr>
          <w:p w:rsidR="003C29A8" w:rsidRPr="00DB1067" w:rsidRDefault="003C29A8" w:rsidP="00607018">
            <w:pPr>
              <w:rPr>
                <w:rFonts w:ascii="Arial" w:eastAsia="Times New Roman" w:hAnsi="Arial" w:cs="Arial"/>
                <w:sz w:val="20"/>
                <w:szCs w:val="20"/>
              </w:rPr>
            </w:pPr>
            <w:r w:rsidRPr="00DB1067">
              <w:rPr>
                <w:rFonts w:ascii="Arial" w:eastAsia="Times New Roman" w:hAnsi="Arial" w:cs="Arial"/>
                <w:sz w:val="20"/>
                <w:szCs w:val="20"/>
              </w:rPr>
              <w:t>Constata que la vigencia solicitada al área de afiliación vigencia de derechos de los pacientes incluidos en el programa y recaba sello en el formato  de ingreso del paciente y reporte del SINDO.</w:t>
            </w:r>
          </w:p>
          <w:p w:rsidR="003C29A8" w:rsidRPr="00DB1067" w:rsidRDefault="003C29A8" w:rsidP="00607018">
            <w:pPr>
              <w:rPr>
                <w:rFonts w:ascii="Arial" w:eastAsia="Times New Roman" w:hAnsi="Arial" w:cs="Arial"/>
                <w:sz w:val="20"/>
                <w:szCs w:val="20"/>
              </w:rPr>
            </w:pPr>
            <w:r w:rsidRPr="00DB1067">
              <w:rPr>
                <w:rFonts w:ascii="Arial" w:eastAsia="Times New Roman" w:hAnsi="Arial" w:cs="Arial"/>
                <w:sz w:val="20"/>
                <w:szCs w:val="20"/>
              </w:rPr>
              <w:t>Solicita verificar bimestralmente de los pacientes incluidos en el Programa.</w:t>
            </w:r>
          </w:p>
          <w:p w:rsidR="003C29A8" w:rsidRPr="00DB1067" w:rsidRDefault="003C29A8" w:rsidP="00607018">
            <w:pPr>
              <w:rPr>
                <w:rFonts w:ascii="Arial" w:eastAsia="Times New Roman" w:hAnsi="Arial" w:cs="Arial"/>
                <w:sz w:val="20"/>
                <w:szCs w:val="20"/>
              </w:rPr>
            </w:pPr>
            <w:r w:rsidRPr="00DB1067">
              <w:rPr>
                <w:rFonts w:ascii="Arial" w:eastAsia="Times New Roman" w:hAnsi="Arial" w:cs="Arial"/>
                <w:sz w:val="20"/>
                <w:szCs w:val="20"/>
              </w:rPr>
              <w:t>Entrega al médico responsable el formato FIP-01 con el sello de vigencia.</w:t>
            </w:r>
          </w:p>
        </w:tc>
      </w:tr>
      <w:tr w:rsidR="003C29A8" w:rsidRPr="00DB1067" w:rsidTr="00607018">
        <w:trPr>
          <w:trHeight w:val="2688"/>
          <w:jc w:val="center"/>
        </w:trPr>
        <w:tc>
          <w:tcPr>
            <w:tcW w:w="2686" w:type="dxa"/>
            <w:tcBorders>
              <w:top w:val="single" w:sz="4" w:space="0" w:color="000000"/>
              <w:left w:val="single" w:sz="4" w:space="0" w:color="000000"/>
              <w:bottom w:val="single" w:sz="4" w:space="0" w:color="000000"/>
            </w:tcBorders>
          </w:tcPr>
          <w:p w:rsidR="003C29A8" w:rsidRPr="00DB1067" w:rsidRDefault="003C29A8" w:rsidP="00607018">
            <w:pPr>
              <w:rPr>
                <w:rFonts w:ascii="Arial" w:eastAsia="Times New Roman" w:hAnsi="Arial" w:cs="Arial"/>
                <w:sz w:val="20"/>
                <w:szCs w:val="20"/>
              </w:rPr>
            </w:pPr>
            <w:r w:rsidRPr="00DB1067">
              <w:rPr>
                <w:rFonts w:ascii="Arial" w:eastAsia="Times New Roman" w:hAnsi="Arial" w:cs="Arial"/>
                <w:sz w:val="20"/>
                <w:szCs w:val="20"/>
              </w:rPr>
              <w:t>Unidad Médica</w:t>
            </w:r>
          </w:p>
          <w:p w:rsidR="003C29A8" w:rsidRPr="00DB1067" w:rsidRDefault="003C29A8" w:rsidP="00607018">
            <w:pPr>
              <w:rPr>
                <w:rFonts w:ascii="Arial" w:eastAsia="Times New Roman" w:hAnsi="Arial" w:cs="Arial"/>
                <w:sz w:val="20"/>
                <w:szCs w:val="20"/>
              </w:rPr>
            </w:pPr>
            <w:r w:rsidRPr="00DB1067">
              <w:rPr>
                <w:rFonts w:ascii="Arial" w:eastAsia="Times New Roman" w:hAnsi="Arial" w:cs="Arial"/>
                <w:sz w:val="20"/>
                <w:szCs w:val="20"/>
              </w:rPr>
              <w:t>Trabajadora Social</w:t>
            </w:r>
          </w:p>
          <w:p w:rsidR="003C29A8" w:rsidRPr="00DB1067" w:rsidRDefault="003C29A8" w:rsidP="00607018">
            <w:pPr>
              <w:rPr>
                <w:rFonts w:ascii="Arial" w:eastAsia="Times New Roman" w:hAnsi="Arial" w:cs="Arial"/>
                <w:sz w:val="20"/>
                <w:szCs w:val="20"/>
              </w:rPr>
            </w:pPr>
          </w:p>
          <w:p w:rsidR="003C29A8" w:rsidRPr="00DB1067" w:rsidRDefault="003C29A8" w:rsidP="00607018">
            <w:pPr>
              <w:rPr>
                <w:rFonts w:ascii="Arial" w:eastAsia="Times New Roman" w:hAnsi="Arial" w:cs="Arial"/>
                <w:sz w:val="20"/>
                <w:szCs w:val="20"/>
              </w:rPr>
            </w:pPr>
          </w:p>
        </w:tc>
        <w:tc>
          <w:tcPr>
            <w:tcW w:w="1275" w:type="dxa"/>
            <w:tcBorders>
              <w:top w:val="single" w:sz="4" w:space="0" w:color="000000"/>
              <w:left w:val="single" w:sz="4" w:space="0" w:color="000000"/>
              <w:bottom w:val="single" w:sz="4" w:space="0" w:color="000000"/>
            </w:tcBorders>
          </w:tcPr>
          <w:p w:rsidR="003C29A8" w:rsidRPr="00DB1067" w:rsidRDefault="003C29A8" w:rsidP="00607018">
            <w:pPr>
              <w:jc w:val="center"/>
              <w:rPr>
                <w:rFonts w:ascii="Arial" w:eastAsia="Times New Roman" w:hAnsi="Arial" w:cs="Arial"/>
                <w:sz w:val="20"/>
                <w:szCs w:val="20"/>
              </w:rPr>
            </w:pPr>
            <w:r w:rsidRPr="00DB1067">
              <w:rPr>
                <w:rFonts w:ascii="Arial" w:eastAsia="Times New Roman" w:hAnsi="Arial" w:cs="Arial"/>
                <w:sz w:val="20"/>
                <w:szCs w:val="20"/>
              </w:rPr>
              <w:t>15</w:t>
            </w:r>
          </w:p>
          <w:p w:rsidR="003C29A8" w:rsidRPr="00DB1067" w:rsidRDefault="003C29A8" w:rsidP="00607018">
            <w:pPr>
              <w:jc w:val="center"/>
              <w:rPr>
                <w:rFonts w:ascii="Arial" w:eastAsia="Times New Roman" w:hAnsi="Arial" w:cs="Arial"/>
                <w:sz w:val="20"/>
                <w:szCs w:val="20"/>
              </w:rPr>
            </w:pPr>
          </w:p>
          <w:p w:rsidR="003C29A8" w:rsidRPr="00DB1067" w:rsidRDefault="003C29A8" w:rsidP="00607018">
            <w:pPr>
              <w:jc w:val="center"/>
              <w:rPr>
                <w:rFonts w:ascii="Arial" w:eastAsia="Times New Roman" w:hAnsi="Arial" w:cs="Arial"/>
                <w:sz w:val="20"/>
                <w:szCs w:val="20"/>
              </w:rPr>
            </w:pPr>
            <w:r w:rsidRPr="00DB1067">
              <w:rPr>
                <w:rFonts w:ascii="Arial" w:eastAsia="Times New Roman" w:hAnsi="Arial" w:cs="Arial"/>
                <w:sz w:val="20"/>
                <w:szCs w:val="20"/>
              </w:rPr>
              <w:t>16</w:t>
            </w:r>
          </w:p>
          <w:p w:rsidR="003C29A8" w:rsidRPr="00DB1067" w:rsidRDefault="003C29A8" w:rsidP="00607018">
            <w:pPr>
              <w:jc w:val="center"/>
              <w:rPr>
                <w:rFonts w:ascii="Arial" w:eastAsia="Times New Roman" w:hAnsi="Arial" w:cs="Arial"/>
                <w:sz w:val="20"/>
                <w:szCs w:val="20"/>
              </w:rPr>
            </w:pPr>
            <w:r w:rsidRPr="00DB1067">
              <w:rPr>
                <w:rFonts w:ascii="Arial" w:eastAsia="Times New Roman" w:hAnsi="Arial" w:cs="Arial"/>
                <w:sz w:val="20"/>
                <w:szCs w:val="20"/>
              </w:rPr>
              <w:t>17</w:t>
            </w:r>
          </w:p>
          <w:p w:rsidR="003C29A8" w:rsidRPr="00DB1067" w:rsidRDefault="003C29A8" w:rsidP="00607018">
            <w:pPr>
              <w:jc w:val="center"/>
              <w:rPr>
                <w:rFonts w:ascii="Arial" w:eastAsia="Times New Roman" w:hAnsi="Arial" w:cs="Arial"/>
                <w:sz w:val="20"/>
                <w:szCs w:val="20"/>
              </w:rPr>
            </w:pPr>
          </w:p>
          <w:p w:rsidR="003C29A8" w:rsidRPr="00DB1067" w:rsidRDefault="003C29A8" w:rsidP="00607018">
            <w:pPr>
              <w:jc w:val="center"/>
              <w:rPr>
                <w:rFonts w:ascii="Arial" w:eastAsia="Times New Roman" w:hAnsi="Arial" w:cs="Arial"/>
                <w:sz w:val="20"/>
                <w:szCs w:val="20"/>
              </w:rPr>
            </w:pPr>
            <w:r w:rsidRPr="00DB1067">
              <w:rPr>
                <w:rFonts w:ascii="Arial" w:eastAsia="Times New Roman" w:hAnsi="Arial" w:cs="Arial"/>
                <w:sz w:val="20"/>
                <w:szCs w:val="20"/>
              </w:rPr>
              <w:t>18</w:t>
            </w:r>
          </w:p>
        </w:tc>
        <w:tc>
          <w:tcPr>
            <w:tcW w:w="5994" w:type="dxa"/>
            <w:tcBorders>
              <w:top w:val="single" w:sz="4" w:space="0" w:color="000000"/>
              <w:left w:val="single" w:sz="4" w:space="0" w:color="000000"/>
              <w:bottom w:val="single" w:sz="4" w:space="0" w:color="000000"/>
              <w:right w:val="single" w:sz="4" w:space="0" w:color="000000"/>
            </w:tcBorders>
          </w:tcPr>
          <w:p w:rsidR="003C29A8" w:rsidRPr="00DB1067" w:rsidRDefault="003C29A8" w:rsidP="00607018">
            <w:pPr>
              <w:rPr>
                <w:rFonts w:ascii="Arial" w:eastAsia="Times New Roman" w:hAnsi="Arial" w:cs="Arial"/>
                <w:sz w:val="20"/>
                <w:szCs w:val="20"/>
              </w:rPr>
            </w:pPr>
            <w:r w:rsidRPr="00DB1067">
              <w:rPr>
                <w:rFonts w:ascii="Arial" w:eastAsia="Times New Roman" w:hAnsi="Arial" w:cs="Arial"/>
                <w:sz w:val="20"/>
                <w:szCs w:val="20"/>
              </w:rPr>
              <w:t>Elabora estudio médico-social que contenga los criterios sociales en caso de ingreso del paciente al programa.</w:t>
            </w:r>
          </w:p>
          <w:p w:rsidR="003C29A8" w:rsidRPr="00DB1067" w:rsidRDefault="003C29A8" w:rsidP="00607018">
            <w:pPr>
              <w:rPr>
                <w:rFonts w:ascii="Arial" w:eastAsia="Times New Roman" w:hAnsi="Arial" w:cs="Arial"/>
                <w:sz w:val="20"/>
                <w:szCs w:val="20"/>
              </w:rPr>
            </w:pPr>
            <w:r w:rsidRPr="00DB1067">
              <w:rPr>
                <w:rFonts w:ascii="Arial" w:eastAsia="Times New Roman" w:hAnsi="Arial" w:cs="Arial"/>
                <w:sz w:val="20"/>
                <w:szCs w:val="20"/>
              </w:rPr>
              <w:t>Entrega al médico el resultado del estudio médico social.</w:t>
            </w:r>
          </w:p>
          <w:p w:rsidR="003C29A8" w:rsidRPr="00DB1067" w:rsidRDefault="003C29A8" w:rsidP="00607018">
            <w:pPr>
              <w:rPr>
                <w:rFonts w:ascii="Arial" w:eastAsia="Times New Roman" w:hAnsi="Arial" w:cs="Arial"/>
                <w:sz w:val="20"/>
                <w:szCs w:val="20"/>
              </w:rPr>
            </w:pPr>
            <w:r w:rsidRPr="00DB1067">
              <w:rPr>
                <w:rFonts w:ascii="Arial" w:eastAsia="Times New Roman" w:hAnsi="Arial" w:cs="Arial"/>
                <w:sz w:val="20"/>
                <w:szCs w:val="20"/>
              </w:rPr>
              <w:t xml:space="preserve">Realiza la visita domiciliaria de supervisión a efecto de verificar la “no existencia de sobre inventarios”  utilizando la Cedula de Supervisión descrita en el Anexo T3 y T3.2. </w:t>
            </w:r>
          </w:p>
          <w:p w:rsidR="003C29A8" w:rsidRPr="00DB1067" w:rsidRDefault="003C29A8" w:rsidP="00607018">
            <w:pPr>
              <w:rPr>
                <w:rFonts w:ascii="Arial" w:eastAsia="Times New Roman" w:hAnsi="Arial" w:cs="Arial"/>
                <w:sz w:val="20"/>
                <w:szCs w:val="20"/>
              </w:rPr>
            </w:pPr>
            <w:r w:rsidRPr="00DB1067">
              <w:rPr>
                <w:rFonts w:ascii="Arial" w:eastAsia="Times New Roman" w:hAnsi="Arial" w:cs="Arial"/>
                <w:sz w:val="20"/>
                <w:szCs w:val="20"/>
              </w:rPr>
              <w:t xml:space="preserve">Registrar en la página de la CPIM </w:t>
            </w:r>
            <w:hyperlink r:id="rId27" w:history="1">
              <w:r w:rsidRPr="00DB1067">
                <w:rPr>
                  <w:rFonts w:ascii="Arial" w:eastAsia="Times New Roman" w:hAnsi="Arial" w:cs="Arial"/>
                  <w:sz w:val="20"/>
                  <w:szCs w:val="20"/>
                </w:rPr>
                <w:t>http://cpim.imss.gob.mx</w:t>
              </w:r>
            </w:hyperlink>
            <w:r w:rsidRPr="00DB1067">
              <w:rPr>
                <w:rFonts w:ascii="Arial" w:eastAsia="Times New Roman" w:hAnsi="Arial" w:cs="Arial"/>
                <w:sz w:val="20"/>
                <w:szCs w:val="20"/>
              </w:rPr>
              <w:t xml:space="preserve"> en link  “Supervisión Domiciliaria DPA/DPCA”.</w:t>
            </w:r>
          </w:p>
        </w:tc>
      </w:tr>
      <w:tr w:rsidR="003C29A8" w:rsidRPr="00DB1067" w:rsidTr="00607018">
        <w:trPr>
          <w:jc w:val="center"/>
        </w:trPr>
        <w:tc>
          <w:tcPr>
            <w:tcW w:w="2686" w:type="dxa"/>
            <w:vMerge w:val="restart"/>
            <w:tcBorders>
              <w:top w:val="single" w:sz="4" w:space="0" w:color="000000"/>
              <w:left w:val="single" w:sz="4" w:space="0" w:color="000000"/>
            </w:tcBorders>
          </w:tcPr>
          <w:p w:rsidR="003C29A8" w:rsidRPr="00DB1067" w:rsidRDefault="003C29A8" w:rsidP="00607018">
            <w:pPr>
              <w:rPr>
                <w:rFonts w:ascii="Arial" w:eastAsia="Times New Roman" w:hAnsi="Arial" w:cs="Arial"/>
                <w:sz w:val="20"/>
                <w:szCs w:val="20"/>
              </w:rPr>
            </w:pPr>
            <w:r w:rsidRPr="00DB1067">
              <w:rPr>
                <w:rFonts w:ascii="Arial" w:eastAsia="Times New Roman" w:hAnsi="Arial" w:cs="Arial"/>
                <w:sz w:val="20"/>
                <w:szCs w:val="20"/>
              </w:rPr>
              <w:t>Unidad Médica</w:t>
            </w:r>
          </w:p>
          <w:p w:rsidR="003C29A8" w:rsidRPr="00DB1067" w:rsidRDefault="003C29A8" w:rsidP="00607018">
            <w:pPr>
              <w:rPr>
                <w:rFonts w:ascii="Arial" w:eastAsia="Times New Roman" w:hAnsi="Arial" w:cs="Arial"/>
                <w:sz w:val="20"/>
                <w:szCs w:val="20"/>
              </w:rPr>
            </w:pPr>
            <w:r w:rsidRPr="00DB1067">
              <w:rPr>
                <w:rFonts w:ascii="Arial" w:eastAsia="Times New Roman" w:hAnsi="Arial" w:cs="Arial"/>
                <w:sz w:val="20"/>
                <w:szCs w:val="20"/>
              </w:rPr>
              <w:t xml:space="preserve">Médico responsable del programa </w:t>
            </w:r>
          </w:p>
        </w:tc>
        <w:tc>
          <w:tcPr>
            <w:tcW w:w="1275" w:type="dxa"/>
            <w:tcBorders>
              <w:top w:val="single" w:sz="4" w:space="0" w:color="000000"/>
              <w:left w:val="single" w:sz="4" w:space="0" w:color="000000"/>
              <w:bottom w:val="single" w:sz="4" w:space="0" w:color="000000"/>
            </w:tcBorders>
          </w:tcPr>
          <w:p w:rsidR="003C29A8" w:rsidRPr="00DB1067" w:rsidRDefault="003C29A8" w:rsidP="00607018">
            <w:pPr>
              <w:jc w:val="center"/>
              <w:rPr>
                <w:rFonts w:ascii="Arial" w:eastAsia="Times New Roman" w:hAnsi="Arial" w:cs="Arial"/>
                <w:sz w:val="20"/>
                <w:szCs w:val="20"/>
              </w:rPr>
            </w:pPr>
            <w:r w:rsidRPr="00DB1067">
              <w:rPr>
                <w:rFonts w:ascii="Arial" w:eastAsia="Times New Roman" w:hAnsi="Arial" w:cs="Arial"/>
                <w:sz w:val="20"/>
                <w:szCs w:val="20"/>
              </w:rPr>
              <w:t>19</w:t>
            </w:r>
          </w:p>
          <w:p w:rsidR="003C29A8" w:rsidRPr="00DB1067" w:rsidRDefault="003C29A8" w:rsidP="00607018">
            <w:pPr>
              <w:jc w:val="center"/>
              <w:rPr>
                <w:rFonts w:ascii="Arial" w:eastAsia="Times New Roman" w:hAnsi="Arial" w:cs="Arial"/>
                <w:sz w:val="20"/>
                <w:szCs w:val="20"/>
              </w:rPr>
            </w:pPr>
          </w:p>
          <w:p w:rsidR="003C29A8" w:rsidRPr="00DB1067" w:rsidRDefault="003C29A8" w:rsidP="00607018">
            <w:pPr>
              <w:jc w:val="center"/>
              <w:rPr>
                <w:rFonts w:ascii="Arial" w:eastAsia="Times New Roman" w:hAnsi="Arial" w:cs="Arial"/>
                <w:sz w:val="20"/>
                <w:szCs w:val="20"/>
              </w:rPr>
            </w:pPr>
            <w:r w:rsidRPr="00DB1067">
              <w:rPr>
                <w:rFonts w:ascii="Arial" w:eastAsia="Times New Roman" w:hAnsi="Arial" w:cs="Arial"/>
                <w:sz w:val="20"/>
                <w:szCs w:val="20"/>
              </w:rPr>
              <w:t>20</w:t>
            </w:r>
          </w:p>
        </w:tc>
        <w:tc>
          <w:tcPr>
            <w:tcW w:w="5994" w:type="dxa"/>
            <w:tcBorders>
              <w:top w:val="single" w:sz="4" w:space="0" w:color="000000"/>
              <w:left w:val="single" w:sz="4" w:space="0" w:color="000000"/>
              <w:bottom w:val="single" w:sz="4" w:space="0" w:color="000000"/>
              <w:right w:val="single" w:sz="4" w:space="0" w:color="000000"/>
            </w:tcBorders>
          </w:tcPr>
          <w:p w:rsidR="003C29A8" w:rsidRPr="00DB1067" w:rsidRDefault="003C29A8" w:rsidP="00607018">
            <w:pPr>
              <w:rPr>
                <w:rFonts w:ascii="Arial" w:eastAsia="Times New Roman" w:hAnsi="Arial" w:cs="Arial"/>
                <w:sz w:val="20"/>
                <w:szCs w:val="20"/>
              </w:rPr>
            </w:pPr>
            <w:r w:rsidRPr="00DB1067">
              <w:rPr>
                <w:rFonts w:ascii="Arial" w:eastAsia="Times New Roman" w:hAnsi="Arial" w:cs="Arial"/>
                <w:sz w:val="20"/>
                <w:szCs w:val="20"/>
              </w:rPr>
              <w:t>Recibe formato FIP-01 y estudio médico social, anexa al expediente clínico del paciente el estudio médico social.</w:t>
            </w:r>
          </w:p>
          <w:p w:rsidR="003C29A8" w:rsidRPr="00DB1067" w:rsidRDefault="003C29A8" w:rsidP="00607018">
            <w:pPr>
              <w:rPr>
                <w:rFonts w:ascii="Arial" w:eastAsia="Times New Roman" w:hAnsi="Arial" w:cs="Arial"/>
                <w:sz w:val="20"/>
                <w:szCs w:val="20"/>
              </w:rPr>
            </w:pPr>
            <w:r w:rsidRPr="00DB1067">
              <w:rPr>
                <w:rFonts w:ascii="Arial" w:eastAsia="Times New Roman" w:hAnsi="Arial" w:cs="Arial"/>
                <w:sz w:val="20"/>
                <w:szCs w:val="20"/>
              </w:rPr>
              <w:t xml:space="preserve">Envía al paciente con la enfermera responsable del programa para su capacitación, así como con la trabajadora social para la orientación del programa.  </w:t>
            </w:r>
          </w:p>
        </w:tc>
      </w:tr>
      <w:tr w:rsidR="003C29A8" w:rsidRPr="00DB1067" w:rsidTr="00607018">
        <w:trPr>
          <w:trHeight w:val="1034"/>
          <w:jc w:val="center"/>
        </w:trPr>
        <w:tc>
          <w:tcPr>
            <w:tcW w:w="2686" w:type="dxa"/>
            <w:vMerge/>
            <w:tcBorders>
              <w:left w:val="single" w:sz="4" w:space="0" w:color="000000"/>
              <w:bottom w:val="single" w:sz="4" w:space="0" w:color="000000"/>
            </w:tcBorders>
          </w:tcPr>
          <w:p w:rsidR="003C29A8" w:rsidRPr="00DB1067" w:rsidRDefault="003C29A8" w:rsidP="00607018">
            <w:pPr>
              <w:rPr>
                <w:rFonts w:ascii="Arial" w:eastAsia="Times New Roman" w:hAnsi="Arial" w:cs="Arial"/>
                <w:sz w:val="20"/>
                <w:szCs w:val="20"/>
              </w:rPr>
            </w:pPr>
          </w:p>
        </w:tc>
        <w:tc>
          <w:tcPr>
            <w:tcW w:w="1275" w:type="dxa"/>
            <w:tcBorders>
              <w:top w:val="single" w:sz="4" w:space="0" w:color="000000"/>
              <w:left w:val="single" w:sz="4" w:space="0" w:color="000000"/>
              <w:bottom w:val="single" w:sz="4" w:space="0" w:color="000000"/>
            </w:tcBorders>
          </w:tcPr>
          <w:p w:rsidR="003C29A8" w:rsidRPr="00DB1067" w:rsidRDefault="003C29A8" w:rsidP="00607018">
            <w:pPr>
              <w:jc w:val="center"/>
              <w:rPr>
                <w:rFonts w:ascii="Arial" w:eastAsia="Times New Roman" w:hAnsi="Arial" w:cs="Arial"/>
                <w:sz w:val="20"/>
                <w:szCs w:val="20"/>
              </w:rPr>
            </w:pPr>
            <w:r w:rsidRPr="00DB1067">
              <w:rPr>
                <w:rFonts w:ascii="Arial" w:eastAsia="Times New Roman" w:hAnsi="Arial" w:cs="Arial"/>
                <w:sz w:val="20"/>
                <w:szCs w:val="20"/>
              </w:rPr>
              <w:t>21</w:t>
            </w:r>
          </w:p>
          <w:p w:rsidR="003C29A8" w:rsidRPr="00DB1067" w:rsidRDefault="003C29A8" w:rsidP="00607018">
            <w:pPr>
              <w:jc w:val="center"/>
              <w:rPr>
                <w:rFonts w:ascii="Arial" w:eastAsia="Times New Roman" w:hAnsi="Arial" w:cs="Arial"/>
                <w:sz w:val="20"/>
                <w:szCs w:val="20"/>
              </w:rPr>
            </w:pPr>
          </w:p>
          <w:p w:rsidR="003C29A8" w:rsidRPr="00DB1067" w:rsidRDefault="003C29A8" w:rsidP="00607018">
            <w:pPr>
              <w:jc w:val="center"/>
              <w:rPr>
                <w:rFonts w:ascii="Arial" w:eastAsia="Times New Roman" w:hAnsi="Arial" w:cs="Arial"/>
                <w:sz w:val="20"/>
                <w:szCs w:val="20"/>
              </w:rPr>
            </w:pPr>
          </w:p>
          <w:p w:rsidR="003C29A8" w:rsidRPr="00DB1067" w:rsidRDefault="003C29A8" w:rsidP="00607018">
            <w:pPr>
              <w:jc w:val="center"/>
              <w:rPr>
                <w:rFonts w:ascii="Arial" w:eastAsia="Times New Roman" w:hAnsi="Arial" w:cs="Arial"/>
                <w:sz w:val="20"/>
                <w:szCs w:val="20"/>
              </w:rPr>
            </w:pPr>
          </w:p>
          <w:p w:rsidR="003C29A8" w:rsidRPr="00DB1067" w:rsidRDefault="003C29A8" w:rsidP="00607018">
            <w:pPr>
              <w:jc w:val="center"/>
              <w:rPr>
                <w:rFonts w:ascii="Arial" w:eastAsia="Times New Roman" w:hAnsi="Arial" w:cs="Arial"/>
                <w:sz w:val="20"/>
                <w:szCs w:val="20"/>
              </w:rPr>
            </w:pPr>
          </w:p>
          <w:p w:rsidR="003C29A8" w:rsidRPr="00DB1067" w:rsidRDefault="003C29A8" w:rsidP="00607018">
            <w:pPr>
              <w:jc w:val="center"/>
              <w:rPr>
                <w:rFonts w:ascii="Arial" w:eastAsia="Times New Roman" w:hAnsi="Arial" w:cs="Arial"/>
                <w:sz w:val="20"/>
                <w:szCs w:val="20"/>
              </w:rPr>
            </w:pPr>
          </w:p>
          <w:p w:rsidR="003C29A8" w:rsidRPr="00DB1067" w:rsidRDefault="003C29A8" w:rsidP="00607018">
            <w:pPr>
              <w:jc w:val="center"/>
              <w:rPr>
                <w:rFonts w:ascii="Arial" w:eastAsia="Times New Roman" w:hAnsi="Arial" w:cs="Arial"/>
                <w:sz w:val="20"/>
                <w:szCs w:val="20"/>
              </w:rPr>
            </w:pPr>
            <w:r w:rsidRPr="00DB1067">
              <w:rPr>
                <w:rFonts w:ascii="Arial" w:eastAsia="Times New Roman" w:hAnsi="Arial" w:cs="Arial"/>
                <w:sz w:val="20"/>
                <w:szCs w:val="20"/>
              </w:rPr>
              <w:t>22</w:t>
            </w:r>
          </w:p>
        </w:tc>
        <w:tc>
          <w:tcPr>
            <w:tcW w:w="5994" w:type="dxa"/>
            <w:tcBorders>
              <w:top w:val="single" w:sz="4" w:space="0" w:color="000000"/>
              <w:left w:val="single" w:sz="4" w:space="0" w:color="000000"/>
              <w:bottom w:val="single" w:sz="4" w:space="0" w:color="000000"/>
              <w:right w:val="single" w:sz="4" w:space="0" w:color="000000"/>
            </w:tcBorders>
          </w:tcPr>
          <w:p w:rsidR="003C29A8" w:rsidRPr="00DB1067" w:rsidRDefault="003C29A8" w:rsidP="00607018">
            <w:pPr>
              <w:rPr>
                <w:rFonts w:ascii="Arial" w:eastAsia="Times New Roman" w:hAnsi="Arial" w:cs="Arial"/>
                <w:sz w:val="20"/>
                <w:szCs w:val="20"/>
              </w:rPr>
            </w:pPr>
            <w:r w:rsidRPr="00DB1067">
              <w:rPr>
                <w:rFonts w:ascii="Arial" w:eastAsia="Times New Roman" w:hAnsi="Arial" w:cs="Arial"/>
                <w:sz w:val="20"/>
                <w:szCs w:val="20"/>
              </w:rPr>
              <w:lastRenderedPageBreak/>
              <w:t>MODIFICACIÓN A LA PRESCRIPCIÓN:</w:t>
            </w:r>
          </w:p>
          <w:p w:rsidR="003C29A8" w:rsidRPr="00DB1067" w:rsidRDefault="003C29A8" w:rsidP="00607018">
            <w:pPr>
              <w:rPr>
                <w:rFonts w:ascii="Arial" w:eastAsia="Times New Roman" w:hAnsi="Arial" w:cs="Arial"/>
                <w:sz w:val="20"/>
                <w:szCs w:val="20"/>
              </w:rPr>
            </w:pPr>
            <w:r w:rsidRPr="00DB1067">
              <w:rPr>
                <w:rFonts w:ascii="Arial" w:eastAsia="Times New Roman" w:hAnsi="Arial" w:cs="Arial"/>
                <w:sz w:val="20"/>
                <w:szCs w:val="20"/>
              </w:rPr>
              <w:t>En el caso de haber algún cambio en la prescripción o datos del paciente, elabora el formato Modificación de Prescripción o Datos del Paciente utilizando la forma MPDP-01. (en original para el proveedor y 2 copias una para el médico responsable y la dirección de la unidad médica.</w:t>
            </w:r>
          </w:p>
          <w:p w:rsidR="003C29A8" w:rsidRPr="00DB1067" w:rsidRDefault="003C29A8" w:rsidP="00607018">
            <w:pPr>
              <w:rPr>
                <w:rFonts w:ascii="Arial" w:eastAsia="Times New Roman" w:hAnsi="Arial" w:cs="Arial"/>
                <w:sz w:val="20"/>
                <w:szCs w:val="20"/>
              </w:rPr>
            </w:pPr>
          </w:p>
          <w:p w:rsidR="003C29A8" w:rsidRPr="00DB1067" w:rsidRDefault="003C29A8" w:rsidP="00607018">
            <w:pPr>
              <w:rPr>
                <w:rFonts w:ascii="Arial" w:eastAsia="Times New Roman" w:hAnsi="Arial" w:cs="Arial"/>
                <w:sz w:val="20"/>
                <w:szCs w:val="20"/>
              </w:rPr>
            </w:pPr>
            <w:r w:rsidRPr="00DB1067">
              <w:rPr>
                <w:rFonts w:ascii="Arial" w:eastAsia="Times New Roman" w:hAnsi="Arial" w:cs="Arial"/>
                <w:sz w:val="20"/>
                <w:szCs w:val="20"/>
              </w:rPr>
              <w:lastRenderedPageBreak/>
              <w:t>Envía al subdirector administrativo los formatos FIP-01 Y MPDP-01. (Continua con la actividad 25)</w:t>
            </w:r>
          </w:p>
        </w:tc>
      </w:tr>
      <w:tr w:rsidR="003C29A8" w:rsidRPr="00DB1067" w:rsidTr="00607018">
        <w:trPr>
          <w:jc w:val="center"/>
        </w:trPr>
        <w:tc>
          <w:tcPr>
            <w:tcW w:w="2686" w:type="dxa"/>
            <w:tcBorders>
              <w:top w:val="single" w:sz="4" w:space="0" w:color="000000"/>
              <w:left w:val="single" w:sz="4" w:space="0" w:color="000000"/>
              <w:bottom w:val="single" w:sz="4" w:space="0" w:color="000000"/>
            </w:tcBorders>
          </w:tcPr>
          <w:p w:rsidR="003C29A8" w:rsidRPr="00DB1067" w:rsidRDefault="003C29A8" w:rsidP="00607018">
            <w:pPr>
              <w:rPr>
                <w:rFonts w:ascii="Arial" w:eastAsia="Times New Roman" w:hAnsi="Arial" w:cs="Arial"/>
                <w:sz w:val="20"/>
                <w:szCs w:val="20"/>
              </w:rPr>
            </w:pPr>
            <w:r w:rsidRPr="00DB1067">
              <w:rPr>
                <w:rFonts w:ascii="Arial" w:eastAsia="Times New Roman" w:hAnsi="Arial" w:cs="Arial"/>
                <w:sz w:val="20"/>
                <w:szCs w:val="20"/>
              </w:rPr>
              <w:lastRenderedPageBreak/>
              <w:t>Unidad Médica/Enfermera responsable</w:t>
            </w:r>
          </w:p>
        </w:tc>
        <w:tc>
          <w:tcPr>
            <w:tcW w:w="1275" w:type="dxa"/>
            <w:tcBorders>
              <w:top w:val="single" w:sz="4" w:space="0" w:color="000000"/>
              <w:left w:val="single" w:sz="4" w:space="0" w:color="000000"/>
              <w:bottom w:val="single" w:sz="4" w:space="0" w:color="000000"/>
            </w:tcBorders>
          </w:tcPr>
          <w:p w:rsidR="003C29A8" w:rsidRPr="00DB1067" w:rsidRDefault="003C29A8" w:rsidP="00607018">
            <w:pPr>
              <w:jc w:val="center"/>
              <w:rPr>
                <w:rFonts w:ascii="Arial" w:eastAsia="Times New Roman" w:hAnsi="Arial" w:cs="Arial"/>
                <w:sz w:val="20"/>
                <w:szCs w:val="20"/>
              </w:rPr>
            </w:pPr>
            <w:r w:rsidRPr="00DB1067">
              <w:rPr>
                <w:rFonts w:ascii="Arial" w:eastAsia="Times New Roman" w:hAnsi="Arial" w:cs="Arial"/>
                <w:sz w:val="20"/>
                <w:szCs w:val="20"/>
              </w:rPr>
              <w:t>23</w:t>
            </w:r>
          </w:p>
        </w:tc>
        <w:tc>
          <w:tcPr>
            <w:tcW w:w="5994" w:type="dxa"/>
            <w:tcBorders>
              <w:top w:val="single" w:sz="4" w:space="0" w:color="000000"/>
              <w:left w:val="single" w:sz="4" w:space="0" w:color="000000"/>
              <w:bottom w:val="single" w:sz="4" w:space="0" w:color="000000"/>
              <w:right w:val="single" w:sz="4" w:space="0" w:color="000000"/>
            </w:tcBorders>
          </w:tcPr>
          <w:p w:rsidR="003C29A8" w:rsidRPr="00DB1067" w:rsidRDefault="003C29A8" w:rsidP="00607018">
            <w:pPr>
              <w:rPr>
                <w:rFonts w:ascii="Arial" w:eastAsia="Times New Roman" w:hAnsi="Arial" w:cs="Arial"/>
                <w:sz w:val="20"/>
                <w:szCs w:val="20"/>
              </w:rPr>
            </w:pPr>
            <w:r w:rsidRPr="00DB1067">
              <w:rPr>
                <w:rFonts w:ascii="Arial" w:eastAsia="Times New Roman" w:hAnsi="Arial" w:cs="Arial"/>
                <w:sz w:val="20"/>
                <w:szCs w:val="20"/>
              </w:rPr>
              <w:t>Otorga la capacitación al paciente conforme al procedimiento establecido.</w:t>
            </w:r>
          </w:p>
        </w:tc>
      </w:tr>
      <w:tr w:rsidR="003C29A8" w:rsidRPr="00DB1067" w:rsidTr="00607018">
        <w:trPr>
          <w:jc w:val="center"/>
        </w:trPr>
        <w:tc>
          <w:tcPr>
            <w:tcW w:w="2686" w:type="dxa"/>
            <w:tcBorders>
              <w:top w:val="single" w:sz="4" w:space="0" w:color="000000"/>
              <w:left w:val="single" w:sz="4" w:space="0" w:color="000000"/>
              <w:bottom w:val="single" w:sz="4" w:space="0" w:color="000000"/>
            </w:tcBorders>
          </w:tcPr>
          <w:p w:rsidR="003C29A8" w:rsidRPr="00DB1067" w:rsidRDefault="003C29A8" w:rsidP="00607018">
            <w:pPr>
              <w:rPr>
                <w:rFonts w:ascii="Arial" w:eastAsia="Times New Roman" w:hAnsi="Arial" w:cs="Arial"/>
                <w:sz w:val="20"/>
                <w:szCs w:val="20"/>
              </w:rPr>
            </w:pPr>
            <w:r w:rsidRPr="00DB1067">
              <w:rPr>
                <w:rFonts w:ascii="Arial" w:eastAsia="Times New Roman" w:hAnsi="Arial" w:cs="Arial"/>
                <w:sz w:val="20"/>
                <w:szCs w:val="20"/>
              </w:rPr>
              <w:t>Unidad Médica</w:t>
            </w:r>
          </w:p>
          <w:p w:rsidR="003C29A8" w:rsidRPr="00DB1067" w:rsidRDefault="003C29A8" w:rsidP="00607018">
            <w:pPr>
              <w:rPr>
                <w:rFonts w:ascii="Arial" w:eastAsia="Times New Roman" w:hAnsi="Arial" w:cs="Arial"/>
                <w:sz w:val="20"/>
                <w:szCs w:val="20"/>
              </w:rPr>
            </w:pPr>
            <w:r w:rsidRPr="00DB1067">
              <w:rPr>
                <w:rFonts w:ascii="Arial" w:eastAsia="Times New Roman" w:hAnsi="Arial" w:cs="Arial"/>
                <w:sz w:val="20"/>
                <w:szCs w:val="20"/>
              </w:rPr>
              <w:t>Trabajadora Social</w:t>
            </w:r>
          </w:p>
        </w:tc>
        <w:tc>
          <w:tcPr>
            <w:tcW w:w="1275" w:type="dxa"/>
            <w:tcBorders>
              <w:top w:val="single" w:sz="4" w:space="0" w:color="000000"/>
              <w:left w:val="single" w:sz="4" w:space="0" w:color="000000"/>
              <w:bottom w:val="single" w:sz="4" w:space="0" w:color="000000"/>
            </w:tcBorders>
          </w:tcPr>
          <w:p w:rsidR="003C29A8" w:rsidRPr="00DB1067" w:rsidRDefault="003C29A8" w:rsidP="00607018">
            <w:pPr>
              <w:jc w:val="center"/>
              <w:rPr>
                <w:rFonts w:ascii="Arial" w:eastAsia="Times New Roman" w:hAnsi="Arial" w:cs="Arial"/>
                <w:sz w:val="20"/>
                <w:szCs w:val="20"/>
              </w:rPr>
            </w:pPr>
            <w:r w:rsidRPr="00DB1067">
              <w:rPr>
                <w:rFonts w:ascii="Arial" w:eastAsia="Times New Roman" w:hAnsi="Arial" w:cs="Arial"/>
                <w:sz w:val="20"/>
                <w:szCs w:val="20"/>
              </w:rPr>
              <w:t>24</w:t>
            </w:r>
          </w:p>
          <w:p w:rsidR="003C29A8" w:rsidRPr="00DB1067" w:rsidRDefault="003C29A8" w:rsidP="00607018">
            <w:pPr>
              <w:jc w:val="center"/>
              <w:rPr>
                <w:rFonts w:ascii="Arial" w:eastAsia="Times New Roman" w:hAnsi="Arial" w:cs="Arial"/>
                <w:sz w:val="20"/>
                <w:szCs w:val="20"/>
              </w:rPr>
            </w:pPr>
          </w:p>
          <w:p w:rsidR="003C29A8" w:rsidRPr="00DB1067" w:rsidRDefault="003C29A8" w:rsidP="00607018">
            <w:pPr>
              <w:jc w:val="center"/>
              <w:rPr>
                <w:rFonts w:ascii="Arial" w:eastAsia="Times New Roman" w:hAnsi="Arial" w:cs="Arial"/>
                <w:sz w:val="20"/>
                <w:szCs w:val="20"/>
              </w:rPr>
            </w:pPr>
            <w:r w:rsidRPr="00DB1067">
              <w:rPr>
                <w:rFonts w:ascii="Arial" w:eastAsia="Times New Roman" w:hAnsi="Arial" w:cs="Arial"/>
                <w:sz w:val="20"/>
                <w:szCs w:val="20"/>
              </w:rPr>
              <w:t>25</w:t>
            </w:r>
          </w:p>
          <w:p w:rsidR="003C29A8" w:rsidRPr="00DB1067" w:rsidRDefault="003C29A8" w:rsidP="00607018">
            <w:pPr>
              <w:jc w:val="center"/>
              <w:rPr>
                <w:rFonts w:ascii="Arial" w:eastAsia="Times New Roman" w:hAnsi="Arial" w:cs="Arial"/>
                <w:sz w:val="20"/>
                <w:szCs w:val="20"/>
              </w:rPr>
            </w:pPr>
            <w:r w:rsidRPr="00DB1067">
              <w:rPr>
                <w:rFonts w:ascii="Arial" w:eastAsia="Times New Roman" w:hAnsi="Arial" w:cs="Arial"/>
                <w:sz w:val="20"/>
                <w:szCs w:val="20"/>
              </w:rPr>
              <w:t>26</w:t>
            </w:r>
          </w:p>
        </w:tc>
        <w:tc>
          <w:tcPr>
            <w:tcW w:w="5994" w:type="dxa"/>
            <w:tcBorders>
              <w:top w:val="single" w:sz="4" w:space="0" w:color="000000"/>
              <w:left w:val="single" w:sz="4" w:space="0" w:color="000000"/>
              <w:bottom w:val="single" w:sz="4" w:space="0" w:color="000000"/>
              <w:right w:val="single" w:sz="4" w:space="0" w:color="000000"/>
            </w:tcBorders>
          </w:tcPr>
          <w:p w:rsidR="003C29A8" w:rsidRPr="00DB1067" w:rsidRDefault="003C29A8" w:rsidP="00607018">
            <w:pPr>
              <w:rPr>
                <w:rFonts w:ascii="Arial" w:eastAsia="Times New Roman" w:hAnsi="Arial" w:cs="Arial"/>
                <w:sz w:val="20"/>
                <w:szCs w:val="20"/>
              </w:rPr>
            </w:pPr>
            <w:r w:rsidRPr="00DB1067">
              <w:rPr>
                <w:rFonts w:ascii="Arial" w:eastAsia="Times New Roman" w:hAnsi="Arial" w:cs="Arial"/>
                <w:sz w:val="20"/>
                <w:szCs w:val="20"/>
              </w:rPr>
              <w:t>Da al paciente la orientación respectiva, entrega la Guía de Orientación (forma GO-01).</w:t>
            </w:r>
          </w:p>
          <w:p w:rsidR="003C29A8" w:rsidRPr="00DB1067" w:rsidRDefault="003C29A8" w:rsidP="00607018">
            <w:pPr>
              <w:rPr>
                <w:rFonts w:ascii="Arial" w:eastAsia="Times New Roman" w:hAnsi="Arial" w:cs="Arial"/>
                <w:sz w:val="20"/>
                <w:szCs w:val="20"/>
              </w:rPr>
            </w:pPr>
            <w:r w:rsidRPr="00DB1067">
              <w:rPr>
                <w:rFonts w:ascii="Arial" w:eastAsia="Times New Roman" w:hAnsi="Arial" w:cs="Arial"/>
                <w:sz w:val="20"/>
                <w:szCs w:val="20"/>
              </w:rPr>
              <w:t>En caso de fallecimiento del paciente, se recibe la notificación del familiar.</w:t>
            </w:r>
          </w:p>
          <w:p w:rsidR="003C29A8" w:rsidRPr="00DB1067" w:rsidRDefault="003C29A8" w:rsidP="00607018">
            <w:pPr>
              <w:rPr>
                <w:rFonts w:ascii="Arial" w:eastAsia="Times New Roman" w:hAnsi="Arial" w:cs="Arial"/>
                <w:sz w:val="20"/>
                <w:szCs w:val="20"/>
              </w:rPr>
            </w:pPr>
            <w:r w:rsidRPr="00DB1067">
              <w:rPr>
                <w:rFonts w:ascii="Arial" w:eastAsia="Times New Roman" w:hAnsi="Arial" w:cs="Arial"/>
                <w:sz w:val="20"/>
                <w:szCs w:val="20"/>
              </w:rPr>
              <w:t>Notifica al Jefe de Servicio de Nefrología y/o Medicina Interna para dar de baja del programa, utilizando el formato FIP-01.</w:t>
            </w:r>
          </w:p>
        </w:tc>
      </w:tr>
      <w:tr w:rsidR="003C29A8" w:rsidRPr="00DB1067" w:rsidTr="00607018">
        <w:trPr>
          <w:jc w:val="center"/>
        </w:trPr>
        <w:tc>
          <w:tcPr>
            <w:tcW w:w="2686" w:type="dxa"/>
            <w:tcBorders>
              <w:top w:val="single" w:sz="4" w:space="0" w:color="000000"/>
              <w:left w:val="single" w:sz="4" w:space="0" w:color="000000"/>
              <w:bottom w:val="single" w:sz="4" w:space="0" w:color="000000"/>
            </w:tcBorders>
          </w:tcPr>
          <w:p w:rsidR="003C29A8" w:rsidRPr="00DB1067" w:rsidRDefault="003C29A8" w:rsidP="00607018">
            <w:pPr>
              <w:rPr>
                <w:rFonts w:ascii="Arial" w:eastAsia="Times New Roman" w:hAnsi="Arial" w:cs="Arial"/>
                <w:sz w:val="20"/>
                <w:szCs w:val="20"/>
              </w:rPr>
            </w:pPr>
            <w:r w:rsidRPr="00DB1067">
              <w:rPr>
                <w:rFonts w:ascii="Arial" w:eastAsia="Times New Roman" w:hAnsi="Arial" w:cs="Arial"/>
                <w:sz w:val="20"/>
                <w:szCs w:val="20"/>
              </w:rPr>
              <w:t xml:space="preserve">Subdirector Administrativo </w:t>
            </w:r>
          </w:p>
        </w:tc>
        <w:tc>
          <w:tcPr>
            <w:tcW w:w="1275" w:type="dxa"/>
            <w:tcBorders>
              <w:top w:val="single" w:sz="4" w:space="0" w:color="000000"/>
              <w:left w:val="single" w:sz="4" w:space="0" w:color="000000"/>
              <w:bottom w:val="single" w:sz="4" w:space="0" w:color="000000"/>
            </w:tcBorders>
          </w:tcPr>
          <w:p w:rsidR="003C29A8" w:rsidRPr="00DB1067" w:rsidRDefault="003C29A8" w:rsidP="00607018">
            <w:pPr>
              <w:jc w:val="center"/>
              <w:rPr>
                <w:rFonts w:ascii="Arial" w:eastAsia="Times New Roman" w:hAnsi="Arial" w:cs="Arial"/>
                <w:sz w:val="20"/>
                <w:szCs w:val="20"/>
              </w:rPr>
            </w:pPr>
            <w:r w:rsidRPr="00DB1067">
              <w:rPr>
                <w:rFonts w:ascii="Arial" w:eastAsia="Times New Roman" w:hAnsi="Arial" w:cs="Arial"/>
                <w:sz w:val="20"/>
                <w:szCs w:val="20"/>
              </w:rPr>
              <w:t>27</w:t>
            </w:r>
          </w:p>
          <w:p w:rsidR="003C29A8" w:rsidRPr="00DB1067" w:rsidRDefault="003C29A8" w:rsidP="00607018">
            <w:pPr>
              <w:jc w:val="center"/>
              <w:rPr>
                <w:rFonts w:ascii="Arial" w:eastAsia="Times New Roman" w:hAnsi="Arial" w:cs="Arial"/>
                <w:sz w:val="20"/>
                <w:szCs w:val="20"/>
              </w:rPr>
            </w:pPr>
          </w:p>
          <w:p w:rsidR="003C29A8" w:rsidRPr="00DB1067" w:rsidRDefault="003C29A8" w:rsidP="00607018">
            <w:pPr>
              <w:jc w:val="center"/>
              <w:rPr>
                <w:rFonts w:ascii="Arial" w:eastAsia="Times New Roman" w:hAnsi="Arial" w:cs="Arial"/>
                <w:sz w:val="20"/>
                <w:szCs w:val="20"/>
              </w:rPr>
            </w:pPr>
          </w:p>
          <w:p w:rsidR="003C29A8" w:rsidRPr="00DB1067" w:rsidRDefault="003C29A8" w:rsidP="00607018">
            <w:pPr>
              <w:jc w:val="center"/>
              <w:rPr>
                <w:rFonts w:ascii="Arial" w:eastAsia="Times New Roman" w:hAnsi="Arial" w:cs="Arial"/>
                <w:sz w:val="20"/>
                <w:szCs w:val="20"/>
              </w:rPr>
            </w:pPr>
            <w:r w:rsidRPr="00DB1067">
              <w:rPr>
                <w:rFonts w:ascii="Arial" w:eastAsia="Times New Roman" w:hAnsi="Arial" w:cs="Arial"/>
                <w:sz w:val="20"/>
                <w:szCs w:val="20"/>
              </w:rPr>
              <w:t>28</w:t>
            </w:r>
          </w:p>
          <w:p w:rsidR="003C29A8" w:rsidRPr="00DB1067" w:rsidRDefault="003C29A8" w:rsidP="00607018">
            <w:pPr>
              <w:jc w:val="center"/>
              <w:rPr>
                <w:rFonts w:ascii="Arial" w:eastAsia="Times New Roman" w:hAnsi="Arial" w:cs="Arial"/>
                <w:sz w:val="20"/>
                <w:szCs w:val="20"/>
              </w:rPr>
            </w:pPr>
          </w:p>
        </w:tc>
        <w:tc>
          <w:tcPr>
            <w:tcW w:w="5994" w:type="dxa"/>
            <w:tcBorders>
              <w:top w:val="single" w:sz="4" w:space="0" w:color="000000"/>
              <w:left w:val="single" w:sz="4" w:space="0" w:color="000000"/>
              <w:bottom w:val="single" w:sz="4" w:space="0" w:color="000000"/>
              <w:right w:val="single" w:sz="4" w:space="0" w:color="000000"/>
            </w:tcBorders>
          </w:tcPr>
          <w:p w:rsidR="003C29A8" w:rsidRPr="00DB1067" w:rsidRDefault="003C29A8" w:rsidP="00607018">
            <w:pPr>
              <w:rPr>
                <w:rFonts w:ascii="Arial" w:eastAsia="Times New Roman" w:hAnsi="Arial" w:cs="Arial"/>
                <w:sz w:val="20"/>
                <w:szCs w:val="20"/>
              </w:rPr>
            </w:pPr>
            <w:r w:rsidRPr="00DB1067">
              <w:rPr>
                <w:rFonts w:ascii="Arial" w:eastAsia="Times New Roman" w:hAnsi="Arial" w:cs="Arial"/>
                <w:sz w:val="20"/>
                <w:szCs w:val="20"/>
              </w:rPr>
              <w:t>Recibe y registra los datos del formato de Ingreso del Paciente (Forma FIP-01, así como la Modificación de Prescripción o Datos del Paciente (forma MPDP-01), para control y elaboración de los informes a las instancias correspondientes.</w:t>
            </w:r>
          </w:p>
          <w:p w:rsidR="003C29A8" w:rsidRPr="00DB1067" w:rsidRDefault="003C29A8" w:rsidP="00607018">
            <w:pPr>
              <w:rPr>
                <w:rFonts w:ascii="Arial" w:eastAsia="Times New Roman" w:hAnsi="Arial" w:cs="Arial"/>
                <w:sz w:val="20"/>
                <w:szCs w:val="20"/>
              </w:rPr>
            </w:pPr>
            <w:r w:rsidRPr="00DB1067">
              <w:rPr>
                <w:rFonts w:ascii="Arial" w:eastAsia="Times New Roman" w:hAnsi="Arial" w:cs="Arial"/>
                <w:sz w:val="20"/>
                <w:szCs w:val="20"/>
              </w:rPr>
              <w:t>Entrega al proveedor los documentos originales anteriormente mencionados y/o los que se refieran a los pedidos para necesidades hospitalarias, anotando la fecha ya que será base oficial para establecer si existe entrega oportuna por el proveedor en el caso de que sea extemporánea se hará acreedor a las sanciones correspondientes.</w:t>
            </w:r>
          </w:p>
        </w:tc>
      </w:tr>
      <w:tr w:rsidR="003C29A8" w:rsidRPr="00DB1067" w:rsidTr="00607018">
        <w:trPr>
          <w:trHeight w:val="566"/>
          <w:jc w:val="center"/>
        </w:trPr>
        <w:tc>
          <w:tcPr>
            <w:tcW w:w="2686" w:type="dxa"/>
            <w:vMerge w:val="restart"/>
            <w:tcBorders>
              <w:top w:val="single" w:sz="4" w:space="0" w:color="000000"/>
              <w:left w:val="single" w:sz="4" w:space="0" w:color="000000"/>
            </w:tcBorders>
          </w:tcPr>
          <w:p w:rsidR="003C29A8" w:rsidRPr="00DB1067" w:rsidRDefault="003C29A8" w:rsidP="00607018">
            <w:pPr>
              <w:rPr>
                <w:rFonts w:ascii="Arial" w:eastAsia="Times New Roman" w:hAnsi="Arial" w:cs="Arial"/>
                <w:sz w:val="20"/>
                <w:szCs w:val="20"/>
              </w:rPr>
            </w:pPr>
            <w:r w:rsidRPr="00DB1067">
              <w:rPr>
                <w:rFonts w:ascii="Arial" w:eastAsia="Times New Roman" w:hAnsi="Arial" w:cs="Arial"/>
                <w:sz w:val="20"/>
                <w:szCs w:val="20"/>
              </w:rPr>
              <w:t>Proveedor</w:t>
            </w:r>
          </w:p>
        </w:tc>
        <w:tc>
          <w:tcPr>
            <w:tcW w:w="1275" w:type="dxa"/>
            <w:tcBorders>
              <w:top w:val="single" w:sz="4" w:space="0" w:color="000000"/>
              <w:left w:val="single" w:sz="4" w:space="0" w:color="000000"/>
              <w:bottom w:val="single" w:sz="4" w:space="0" w:color="000000"/>
            </w:tcBorders>
          </w:tcPr>
          <w:p w:rsidR="003C29A8" w:rsidRPr="00DB1067" w:rsidRDefault="003C29A8" w:rsidP="00607018">
            <w:pPr>
              <w:jc w:val="center"/>
              <w:rPr>
                <w:rFonts w:ascii="Arial" w:eastAsia="Times New Roman" w:hAnsi="Arial" w:cs="Arial"/>
                <w:sz w:val="20"/>
                <w:szCs w:val="20"/>
              </w:rPr>
            </w:pPr>
            <w:r w:rsidRPr="00DB1067">
              <w:rPr>
                <w:rFonts w:ascii="Arial" w:eastAsia="Times New Roman" w:hAnsi="Arial" w:cs="Arial"/>
                <w:sz w:val="20"/>
                <w:szCs w:val="20"/>
              </w:rPr>
              <w:t>29</w:t>
            </w:r>
          </w:p>
          <w:p w:rsidR="003C29A8" w:rsidRPr="00DB1067" w:rsidRDefault="003C29A8" w:rsidP="00607018">
            <w:pPr>
              <w:jc w:val="center"/>
              <w:rPr>
                <w:rFonts w:ascii="Arial" w:eastAsia="Times New Roman" w:hAnsi="Arial" w:cs="Arial"/>
                <w:sz w:val="20"/>
                <w:szCs w:val="20"/>
              </w:rPr>
            </w:pPr>
          </w:p>
        </w:tc>
        <w:tc>
          <w:tcPr>
            <w:tcW w:w="5994" w:type="dxa"/>
            <w:tcBorders>
              <w:top w:val="single" w:sz="4" w:space="0" w:color="000000"/>
              <w:left w:val="single" w:sz="4" w:space="0" w:color="000000"/>
              <w:bottom w:val="single" w:sz="4" w:space="0" w:color="000000"/>
              <w:right w:val="single" w:sz="4" w:space="0" w:color="000000"/>
            </w:tcBorders>
          </w:tcPr>
          <w:p w:rsidR="003C29A8" w:rsidRPr="00DB1067" w:rsidRDefault="003C29A8" w:rsidP="00607018">
            <w:pPr>
              <w:rPr>
                <w:rFonts w:ascii="Arial" w:eastAsia="Times New Roman" w:hAnsi="Arial" w:cs="Arial"/>
                <w:sz w:val="20"/>
                <w:szCs w:val="20"/>
              </w:rPr>
            </w:pPr>
            <w:r w:rsidRPr="00DB1067">
              <w:rPr>
                <w:rFonts w:ascii="Arial" w:eastAsia="Times New Roman" w:hAnsi="Arial" w:cs="Arial"/>
                <w:sz w:val="20"/>
                <w:szCs w:val="20"/>
              </w:rPr>
              <w:t>Recibe los formatos FIP-01 Y MPDP-01.</w:t>
            </w:r>
          </w:p>
        </w:tc>
      </w:tr>
      <w:tr w:rsidR="003C29A8" w:rsidRPr="00DB1067" w:rsidTr="00607018">
        <w:trPr>
          <w:jc w:val="center"/>
        </w:trPr>
        <w:tc>
          <w:tcPr>
            <w:tcW w:w="2686" w:type="dxa"/>
            <w:vMerge/>
            <w:tcBorders>
              <w:left w:val="single" w:sz="4" w:space="0" w:color="000000"/>
              <w:bottom w:val="single" w:sz="4" w:space="0" w:color="000000"/>
            </w:tcBorders>
          </w:tcPr>
          <w:p w:rsidR="003C29A8" w:rsidRPr="00DB1067" w:rsidRDefault="003C29A8" w:rsidP="00607018">
            <w:pPr>
              <w:rPr>
                <w:rFonts w:ascii="Arial" w:eastAsia="Times New Roman" w:hAnsi="Arial" w:cs="Arial"/>
                <w:sz w:val="20"/>
                <w:szCs w:val="20"/>
              </w:rPr>
            </w:pPr>
          </w:p>
        </w:tc>
        <w:tc>
          <w:tcPr>
            <w:tcW w:w="1275" w:type="dxa"/>
            <w:tcBorders>
              <w:top w:val="single" w:sz="4" w:space="0" w:color="000000"/>
              <w:left w:val="single" w:sz="4" w:space="0" w:color="000000"/>
              <w:bottom w:val="single" w:sz="4" w:space="0" w:color="000000"/>
            </w:tcBorders>
          </w:tcPr>
          <w:p w:rsidR="003C29A8" w:rsidRPr="00DB1067" w:rsidRDefault="003C29A8" w:rsidP="00607018">
            <w:pPr>
              <w:jc w:val="center"/>
              <w:rPr>
                <w:rFonts w:ascii="Arial" w:eastAsia="Times New Roman" w:hAnsi="Arial" w:cs="Arial"/>
                <w:sz w:val="20"/>
                <w:szCs w:val="20"/>
              </w:rPr>
            </w:pPr>
            <w:r w:rsidRPr="00DB1067">
              <w:rPr>
                <w:rFonts w:ascii="Arial" w:eastAsia="Times New Roman" w:hAnsi="Arial" w:cs="Arial"/>
                <w:sz w:val="20"/>
                <w:szCs w:val="20"/>
              </w:rPr>
              <w:t>30</w:t>
            </w:r>
          </w:p>
          <w:p w:rsidR="003C29A8" w:rsidRPr="00DB1067" w:rsidRDefault="003C29A8" w:rsidP="00607018">
            <w:pPr>
              <w:jc w:val="center"/>
              <w:rPr>
                <w:rFonts w:ascii="Arial" w:eastAsia="Times New Roman" w:hAnsi="Arial" w:cs="Arial"/>
                <w:sz w:val="20"/>
                <w:szCs w:val="20"/>
              </w:rPr>
            </w:pPr>
          </w:p>
          <w:p w:rsidR="003C29A8" w:rsidRPr="00DB1067" w:rsidRDefault="003C29A8" w:rsidP="00607018">
            <w:pPr>
              <w:jc w:val="center"/>
              <w:rPr>
                <w:rFonts w:ascii="Arial" w:eastAsia="Times New Roman" w:hAnsi="Arial" w:cs="Arial"/>
                <w:sz w:val="20"/>
                <w:szCs w:val="20"/>
              </w:rPr>
            </w:pPr>
          </w:p>
          <w:p w:rsidR="003C29A8" w:rsidRPr="00DB1067" w:rsidRDefault="003C29A8" w:rsidP="00607018">
            <w:pPr>
              <w:jc w:val="center"/>
              <w:rPr>
                <w:rFonts w:ascii="Arial" w:eastAsia="Times New Roman" w:hAnsi="Arial" w:cs="Arial"/>
                <w:sz w:val="20"/>
                <w:szCs w:val="20"/>
              </w:rPr>
            </w:pPr>
            <w:r w:rsidRPr="00DB1067">
              <w:rPr>
                <w:rFonts w:ascii="Arial" w:eastAsia="Times New Roman" w:hAnsi="Arial" w:cs="Arial"/>
                <w:sz w:val="20"/>
                <w:szCs w:val="20"/>
              </w:rPr>
              <w:t>31</w:t>
            </w:r>
          </w:p>
          <w:p w:rsidR="003C29A8" w:rsidRPr="00DB1067" w:rsidRDefault="003C29A8" w:rsidP="00607018">
            <w:pPr>
              <w:jc w:val="center"/>
              <w:rPr>
                <w:rFonts w:ascii="Arial" w:eastAsia="Times New Roman" w:hAnsi="Arial" w:cs="Arial"/>
                <w:sz w:val="20"/>
                <w:szCs w:val="20"/>
              </w:rPr>
            </w:pPr>
          </w:p>
          <w:p w:rsidR="003C29A8" w:rsidRPr="00DB1067" w:rsidRDefault="003C29A8" w:rsidP="00607018">
            <w:pPr>
              <w:jc w:val="center"/>
              <w:rPr>
                <w:rFonts w:ascii="Arial" w:eastAsia="Times New Roman" w:hAnsi="Arial" w:cs="Arial"/>
                <w:sz w:val="20"/>
                <w:szCs w:val="20"/>
              </w:rPr>
            </w:pPr>
          </w:p>
          <w:p w:rsidR="003C29A8" w:rsidRPr="00DB1067" w:rsidRDefault="003C29A8" w:rsidP="00607018">
            <w:pPr>
              <w:jc w:val="center"/>
              <w:rPr>
                <w:rFonts w:ascii="Arial" w:eastAsia="Times New Roman" w:hAnsi="Arial" w:cs="Arial"/>
                <w:sz w:val="20"/>
                <w:szCs w:val="20"/>
              </w:rPr>
            </w:pPr>
          </w:p>
          <w:p w:rsidR="003C29A8" w:rsidRPr="00DB1067" w:rsidRDefault="003C29A8" w:rsidP="00607018">
            <w:pPr>
              <w:jc w:val="center"/>
              <w:rPr>
                <w:rFonts w:ascii="Arial" w:eastAsia="Times New Roman" w:hAnsi="Arial" w:cs="Arial"/>
                <w:sz w:val="20"/>
                <w:szCs w:val="20"/>
              </w:rPr>
            </w:pPr>
            <w:r w:rsidRPr="00DB1067">
              <w:rPr>
                <w:rFonts w:ascii="Arial" w:eastAsia="Times New Roman" w:hAnsi="Arial" w:cs="Arial"/>
                <w:sz w:val="20"/>
                <w:szCs w:val="20"/>
              </w:rPr>
              <w:lastRenderedPageBreak/>
              <w:t>32</w:t>
            </w:r>
          </w:p>
          <w:p w:rsidR="003C29A8" w:rsidRPr="00DB1067" w:rsidRDefault="003C29A8" w:rsidP="00607018">
            <w:pPr>
              <w:jc w:val="center"/>
              <w:rPr>
                <w:rFonts w:ascii="Arial" w:eastAsia="Times New Roman" w:hAnsi="Arial" w:cs="Arial"/>
                <w:sz w:val="20"/>
                <w:szCs w:val="20"/>
              </w:rPr>
            </w:pPr>
          </w:p>
        </w:tc>
        <w:tc>
          <w:tcPr>
            <w:tcW w:w="5994" w:type="dxa"/>
            <w:tcBorders>
              <w:top w:val="single" w:sz="4" w:space="0" w:color="000000"/>
              <w:left w:val="single" w:sz="4" w:space="0" w:color="000000"/>
              <w:bottom w:val="single" w:sz="4" w:space="0" w:color="000000"/>
              <w:right w:val="single" w:sz="4" w:space="0" w:color="000000"/>
            </w:tcBorders>
          </w:tcPr>
          <w:p w:rsidR="003C29A8" w:rsidRPr="00DB1067" w:rsidRDefault="003C29A8" w:rsidP="00607018">
            <w:pPr>
              <w:jc w:val="both"/>
              <w:rPr>
                <w:rFonts w:ascii="Arial" w:eastAsia="Times New Roman" w:hAnsi="Arial" w:cs="Arial"/>
                <w:sz w:val="20"/>
                <w:szCs w:val="20"/>
              </w:rPr>
            </w:pPr>
            <w:r w:rsidRPr="00DB1067">
              <w:rPr>
                <w:rFonts w:ascii="Arial" w:eastAsia="Times New Roman" w:hAnsi="Arial" w:cs="Arial"/>
                <w:sz w:val="20"/>
                <w:szCs w:val="20"/>
              </w:rPr>
              <w:lastRenderedPageBreak/>
              <w:t xml:space="preserve">Surte la primera entrega la cual deberá ser exactamente igual a la cantidad prescrita por el médico, en el FIP-01. Dentro de los quince días naturales a partir de la recepción del formato. </w:t>
            </w:r>
          </w:p>
          <w:p w:rsidR="003C29A8" w:rsidRPr="00DB1067" w:rsidRDefault="003C29A8" w:rsidP="00607018">
            <w:pPr>
              <w:jc w:val="both"/>
              <w:rPr>
                <w:rFonts w:ascii="Arial" w:eastAsia="Times New Roman" w:hAnsi="Arial" w:cs="Arial"/>
                <w:sz w:val="20"/>
                <w:szCs w:val="20"/>
              </w:rPr>
            </w:pPr>
            <w:r w:rsidRPr="00DB1067">
              <w:rPr>
                <w:rFonts w:ascii="Arial" w:eastAsia="Times New Roman" w:hAnsi="Arial" w:cs="Arial"/>
                <w:sz w:val="20"/>
                <w:szCs w:val="20"/>
              </w:rPr>
              <w:t>Para la entrega subsecuente que será mensual, en el domicilio del paciente  deberá ser exactamente igual a la diferencia entre la cantidad prescrita por el médico, menos las cantidades existentes de acuerdo al formato Constancia de Recepción utilizando la forma CR-01.</w:t>
            </w:r>
          </w:p>
          <w:p w:rsidR="003C29A8" w:rsidRPr="00DB1067" w:rsidRDefault="003C29A8" w:rsidP="00607018">
            <w:pPr>
              <w:rPr>
                <w:rFonts w:ascii="Arial" w:eastAsia="Times New Roman" w:hAnsi="Arial" w:cs="Arial"/>
                <w:sz w:val="20"/>
                <w:szCs w:val="20"/>
              </w:rPr>
            </w:pPr>
          </w:p>
          <w:p w:rsidR="003C29A8" w:rsidRPr="00DB1067" w:rsidRDefault="003C29A8" w:rsidP="00607018">
            <w:pPr>
              <w:rPr>
                <w:rFonts w:ascii="Arial" w:eastAsia="Times New Roman" w:hAnsi="Arial" w:cs="Arial"/>
                <w:sz w:val="20"/>
                <w:szCs w:val="20"/>
              </w:rPr>
            </w:pPr>
            <w:r w:rsidRPr="00DB1067">
              <w:rPr>
                <w:rFonts w:ascii="Arial" w:eastAsia="Times New Roman" w:hAnsi="Arial" w:cs="Arial"/>
                <w:sz w:val="20"/>
                <w:szCs w:val="20"/>
              </w:rPr>
              <w:t xml:space="preserve">En el caso de surtir a unidades médicas se contará con un plazo de 8 días  naturales para la entrega de los bienes, en las </w:t>
            </w:r>
            <w:r w:rsidRPr="00DB1067">
              <w:rPr>
                <w:rFonts w:ascii="Arial" w:eastAsia="Times New Roman" w:hAnsi="Arial" w:cs="Arial"/>
                <w:sz w:val="20"/>
                <w:szCs w:val="20"/>
              </w:rPr>
              <w:lastRenderedPageBreak/>
              <w:t>farmacias de las unidades médicas.</w:t>
            </w:r>
          </w:p>
          <w:p w:rsidR="003C29A8" w:rsidRPr="00DB1067" w:rsidRDefault="003C29A8" w:rsidP="00607018">
            <w:pPr>
              <w:rPr>
                <w:rFonts w:ascii="Arial" w:eastAsia="Times New Roman" w:hAnsi="Arial" w:cs="Arial"/>
                <w:sz w:val="20"/>
                <w:szCs w:val="20"/>
              </w:rPr>
            </w:pPr>
            <w:r w:rsidRPr="00DB1067">
              <w:rPr>
                <w:rFonts w:ascii="Arial" w:eastAsia="Times New Roman" w:hAnsi="Arial" w:cs="Arial"/>
                <w:sz w:val="20"/>
                <w:szCs w:val="20"/>
              </w:rPr>
              <w:t>Se remite al punto 1 del Procedimiento 5.3 de este Manual.</w:t>
            </w:r>
          </w:p>
        </w:tc>
      </w:tr>
      <w:tr w:rsidR="003C29A8" w:rsidRPr="00DB1067" w:rsidTr="00607018">
        <w:trPr>
          <w:jc w:val="center"/>
        </w:trPr>
        <w:tc>
          <w:tcPr>
            <w:tcW w:w="2686" w:type="dxa"/>
            <w:tcBorders>
              <w:top w:val="single" w:sz="4" w:space="0" w:color="000000"/>
              <w:left w:val="single" w:sz="4" w:space="0" w:color="000000"/>
              <w:bottom w:val="single" w:sz="4" w:space="0" w:color="000000"/>
            </w:tcBorders>
          </w:tcPr>
          <w:p w:rsidR="003C29A8" w:rsidRPr="00DB1067" w:rsidRDefault="003C29A8" w:rsidP="00607018">
            <w:pPr>
              <w:rPr>
                <w:rFonts w:ascii="Arial" w:eastAsia="Times New Roman" w:hAnsi="Arial" w:cs="Arial"/>
                <w:sz w:val="20"/>
                <w:szCs w:val="20"/>
              </w:rPr>
            </w:pPr>
            <w:r w:rsidRPr="00DB1067">
              <w:rPr>
                <w:rFonts w:ascii="Arial" w:eastAsia="Times New Roman" w:hAnsi="Arial" w:cs="Arial"/>
                <w:sz w:val="20"/>
                <w:szCs w:val="20"/>
              </w:rPr>
              <w:lastRenderedPageBreak/>
              <w:t xml:space="preserve">Paciente / Familiar  </w:t>
            </w:r>
          </w:p>
        </w:tc>
        <w:tc>
          <w:tcPr>
            <w:tcW w:w="1275" w:type="dxa"/>
            <w:tcBorders>
              <w:top w:val="single" w:sz="4" w:space="0" w:color="000000"/>
              <w:left w:val="single" w:sz="4" w:space="0" w:color="000000"/>
              <w:bottom w:val="single" w:sz="4" w:space="0" w:color="000000"/>
            </w:tcBorders>
          </w:tcPr>
          <w:p w:rsidR="003C29A8" w:rsidRPr="00DB1067" w:rsidRDefault="003C29A8" w:rsidP="00607018">
            <w:pPr>
              <w:jc w:val="center"/>
              <w:rPr>
                <w:rFonts w:ascii="Arial" w:eastAsia="Times New Roman" w:hAnsi="Arial" w:cs="Arial"/>
                <w:sz w:val="20"/>
                <w:szCs w:val="20"/>
              </w:rPr>
            </w:pPr>
            <w:r w:rsidRPr="00DB1067">
              <w:rPr>
                <w:rFonts w:ascii="Arial" w:eastAsia="Times New Roman" w:hAnsi="Arial" w:cs="Arial"/>
                <w:sz w:val="20"/>
                <w:szCs w:val="20"/>
              </w:rPr>
              <w:t>33</w:t>
            </w:r>
          </w:p>
          <w:p w:rsidR="003C29A8" w:rsidRPr="00DB1067" w:rsidRDefault="003C29A8" w:rsidP="00607018">
            <w:pPr>
              <w:jc w:val="center"/>
              <w:rPr>
                <w:rFonts w:ascii="Arial" w:eastAsia="Times New Roman" w:hAnsi="Arial" w:cs="Arial"/>
                <w:sz w:val="20"/>
                <w:szCs w:val="20"/>
              </w:rPr>
            </w:pPr>
          </w:p>
          <w:p w:rsidR="003C29A8" w:rsidRPr="00DB1067" w:rsidRDefault="003C29A8" w:rsidP="00607018">
            <w:pPr>
              <w:jc w:val="center"/>
              <w:rPr>
                <w:rFonts w:ascii="Arial" w:eastAsia="Times New Roman" w:hAnsi="Arial" w:cs="Arial"/>
                <w:sz w:val="20"/>
                <w:szCs w:val="20"/>
              </w:rPr>
            </w:pPr>
          </w:p>
          <w:p w:rsidR="003C29A8" w:rsidRPr="00DB1067" w:rsidRDefault="003C29A8" w:rsidP="00607018">
            <w:pPr>
              <w:jc w:val="center"/>
              <w:rPr>
                <w:rFonts w:ascii="Arial" w:eastAsia="Times New Roman" w:hAnsi="Arial" w:cs="Arial"/>
                <w:sz w:val="20"/>
                <w:szCs w:val="20"/>
              </w:rPr>
            </w:pPr>
            <w:r w:rsidRPr="00DB1067">
              <w:rPr>
                <w:rFonts w:ascii="Arial" w:eastAsia="Times New Roman" w:hAnsi="Arial" w:cs="Arial"/>
                <w:sz w:val="20"/>
                <w:szCs w:val="20"/>
              </w:rPr>
              <w:t>34</w:t>
            </w:r>
          </w:p>
          <w:p w:rsidR="003C29A8" w:rsidRPr="00DB1067" w:rsidRDefault="003C29A8" w:rsidP="00607018">
            <w:pPr>
              <w:jc w:val="center"/>
              <w:rPr>
                <w:rFonts w:ascii="Arial" w:eastAsia="Times New Roman" w:hAnsi="Arial" w:cs="Arial"/>
                <w:sz w:val="20"/>
                <w:szCs w:val="20"/>
              </w:rPr>
            </w:pPr>
            <w:r w:rsidRPr="00DB1067">
              <w:rPr>
                <w:rFonts w:ascii="Arial" w:eastAsia="Times New Roman" w:hAnsi="Arial" w:cs="Arial"/>
                <w:sz w:val="20"/>
                <w:szCs w:val="20"/>
              </w:rPr>
              <w:t>35</w:t>
            </w:r>
          </w:p>
          <w:p w:rsidR="003C29A8" w:rsidRPr="00DB1067" w:rsidRDefault="003C29A8" w:rsidP="00607018">
            <w:pPr>
              <w:jc w:val="center"/>
              <w:rPr>
                <w:rFonts w:ascii="Arial" w:eastAsia="Times New Roman" w:hAnsi="Arial" w:cs="Arial"/>
                <w:sz w:val="20"/>
                <w:szCs w:val="20"/>
              </w:rPr>
            </w:pPr>
          </w:p>
          <w:p w:rsidR="003C29A8" w:rsidRPr="00DB1067" w:rsidRDefault="003C29A8" w:rsidP="00607018">
            <w:pPr>
              <w:jc w:val="center"/>
              <w:rPr>
                <w:rFonts w:ascii="Arial" w:eastAsia="Times New Roman" w:hAnsi="Arial" w:cs="Arial"/>
                <w:sz w:val="20"/>
                <w:szCs w:val="20"/>
              </w:rPr>
            </w:pPr>
            <w:r w:rsidRPr="00DB1067">
              <w:rPr>
                <w:rFonts w:ascii="Arial" w:eastAsia="Times New Roman" w:hAnsi="Arial" w:cs="Arial"/>
                <w:sz w:val="20"/>
                <w:szCs w:val="20"/>
              </w:rPr>
              <w:t>36</w:t>
            </w:r>
          </w:p>
          <w:p w:rsidR="003C29A8" w:rsidRPr="00DB1067" w:rsidRDefault="003C29A8" w:rsidP="00607018">
            <w:pPr>
              <w:jc w:val="center"/>
              <w:rPr>
                <w:rFonts w:ascii="Arial" w:eastAsia="Times New Roman" w:hAnsi="Arial" w:cs="Arial"/>
                <w:sz w:val="20"/>
                <w:szCs w:val="20"/>
              </w:rPr>
            </w:pPr>
          </w:p>
          <w:p w:rsidR="003C29A8" w:rsidRPr="00DB1067" w:rsidRDefault="003C29A8" w:rsidP="00607018">
            <w:pPr>
              <w:jc w:val="center"/>
              <w:rPr>
                <w:rFonts w:ascii="Arial" w:eastAsia="Times New Roman" w:hAnsi="Arial" w:cs="Arial"/>
                <w:sz w:val="20"/>
                <w:szCs w:val="20"/>
              </w:rPr>
            </w:pPr>
            <w:r w:rsidRPr="00DB1067">
              <w:rPr>
                <w:rFonts w:ascii="Arial" w:eastAsia="Times New Roman" w:hAnsi="Arial" w:cs="Arial"/>
                <w:sz w:val="20"/>
                <w:szCs w:val="20"/>
              </w:rPr>
              <w:t>37</w:t>
            </w:r>
          </w:p>
          <w:p w:rsidR="003C29A8" w:rsidRPr="00DB1067" w:rsidRDefault="003C29A8" w:rsidP="00607018">
            <w:pPr>
              <w:jc w:val="center"/>
              <w:rPr>
                <w:rFonts w:ascii="Arial" w:eastAsia="Times New Roman" w:hAnsi="Arial" w:cs="Arial"/>
                <w:sz w:val="20"/>
                <w:szCs w:val="20"/>
              </w:rPr>
            </w:pPr>
            <w:r w:rsidRPr="00DB1067">
              <w:rPr>
                <w:rFonts w:ascii="Arial" w:eastAsia="Times New Roman" w:hAnsi="Arial" w:cs="Arial"/>
                <w:sz w:val="20"/>
                <w:szCs w:val="20"/>
              </w:rPr>
              <w:t>38</w:t>
            </w:r>
          </w:p>
          <w:p w:rsidR="003C29A8" w:rsidRPr="00DB1067" w:rsidRDefault="003C29A8" w:rsidP="00607018">
            <w:pPr>
              <w:jc w:val="center"/>
              <w:rPr>
                <w:rFonts w:ascii="Arial" w:eastAsia="Times New Roman" w:hAnsi="Arial" w:cs="Arial"/>
                <w:sz w:val="20"/>
                <w:szCs w:val="20"/>
              </w:rPr>
            </w:pPr>
          </w:p>
          <w:p w:rsidR="003C29A8" w:rsidRPr="00DB1067" w:rsidRDefault="003C29A8" w:rsidP="00607018">
            <w:pPr>
              <w:jc w:val="center"/>
              <w:rPr>
                <w:rFonts w:ascii="Arial" w:eastAsia="Times New Roman" w:hAnsi="Arial" w:cs="Arial"/>
                <w:sz w:val="20"/>
                <w:szCs w:val="20"/>
              </w:rPr>
            </w:pPr>
            <w:r w:rsidRPr="00DB1067">
              <w:rPr>
                <w:rFonts w:ascii="Arial" w:eastAsia="Times New Roman" w:hAnsi="Arial" w:cs="Arial"/>
                <w:sz w:val="20"/>
                <w:szCs w:val="20"/>
              </w:rPr>
              <w:t>39</w:t>
            </w:r>
          </w:p>
        </w:tc>
        <w:tc>
          <w:tcPr>
            <w:tcW w:w="5994" w:type="dxa"/>
            <w:tcBorders>
              <w:top w:val="single" w:sz="4" w:space="0" w:color="000000"/>
              <w:left w:val="single" w:sz="4" w:space="0" w:color="000000"/>
              <w:bottom w:val="single" w:sz="4" w:space="0" w:color="000000"/>
              <w:right w:val="single" w:sz="4" w:space="0" w:color="000000"/>
            </w:tcBorders>
          </w:tcPr>
          <w:p w:rsidR="003C29A8" w:rsidRPr="00DB1067" w:rsidRDefault="003C29A8" w:rsidP="00607018">
            <w:pPr>
              <w:rPr>
                <w:rFonts w:ascii="Arial" w:eastAsia="Times New Roman" w:hAnsi="Arial" w:cs="Arial"/>
                <w:sz w:val="20"/>
                <w:szCs w:val="20"/>
              </w:rPr>
            </w:pPr>
            <w:r w:rsidRPr="00DB1067">
              <w:rPr>
                <w:rFonts w:ascii="Arial" w:eastAsia="Times New Roman" w:hAnsi="Arial" w:cs="Arial"/>
                <w:sz w:val="20"/>
                <w:szCs w:val="20"/>
              </w:rPr>
              <w:t>Recibe del proveedor la dotación de los bienes prescritos en el formato de Ingreso del Paciente (FIP-01) o en su caso Modificación de la Prescripción o Datos del Paciente (Forma MPDP-01).</w:t>
            </w:r>
          </w:p>
          <w:p w:rsidR="003C29A8" w:rsidRPr="00DB1067" w:rsidRDefault="003C29A8" w:rsidP="00607018">
            <w:pPr>
              <w:rPr>
                <w:rFonts w:ascii="Arial" w:eastAsia="Times New Roman" w:hAnsi="Arial" w:cs="Arial"/>
                <w:sz w:val="20"/>
                <w:szCs w:val="20"/>
              </w:rPr>
            </w:pPr>
            <w:r w:rsidRPr="00DB1067">
              <w:rPr>
                <w:rFonts w:ascii="Arial" w:eastAsia="Times New Roman" w:hAnsi="Arial" w:cs="Arial"/>
                <w:sz w:val="20"/>
                <w:szCs w:val="20"/>
              </w:rPr>
              <w:t>Verifica que los empaques colectivos y los bienes cumplan con las condiciones de calidad requeridas por el Instituto.</w:t>
            </w:r>
          </w:p>
          <w:p w:rsidR="003C29A8" w:rsidRPr="00DB1067" w:rsidRDefault="003C29A8" w:rsidP="00607018">
            <w:pPr>
              <w:rPr>
                <w:rFonts w:ascii="Arial" w:eastAsia="Times New Roman" w:hAnsi="Arial" w:cs="Arial"/>
                <w:sz w:val="20"/>
                <w:szCs w:val="20"/>
              </w:rPr>
            </w:pPr>
            <w:r w:rsidRPr="00DB1067">
              <w:rPr>
                <w:rFonts w:ascii="Arial" w:eastAsia="Times New Roman" w:hAnsi="Arial" w:cs="Arial"/>
                <w:sz w:val="20"/>
                <w:szCs w:val="20"/>
              </w:rPr>
              <w:t>Revisión de los bienes y aceptación de los bienes.</w:t>
            </w:r>
          </w:p>
          <w:p w:rsidR="003C29A8" w:rsidRPr="00DB1067" w:rsidRDefault="003C29A8" w:rsidP="00607018">
            <w:pPr>
              <w:rPr>
                <w:rFonts w:ascii="Arial" w:eastAsia="Times New Roman" w:hAnsi="Arial" w:cs="Arial"/>
                <w:sz w:val="20"/>
                <w:szCs w:val="20"/>
              </w:rPr>
            </w:pPr>
            <w:r w:rsidRPr="00DB1067">
              <w:rPr>
                <w:rFonts w:ascii="Arial" w:eastAsia="Times New Roman" w:hAnsi="Arial" w:cs="Arial"/>
                <w:sz w:val="20"/>
                <w:szCs w:val="20"/>
              </w:rPr>
              <w:t>Firma de conformidad en el formato de Constancia de Recepción (forma CR-01). (En original y 2 copias: original para la Dirección de la Unidad Hospitalaria, 1 copia para el proveedor y 1 copia para el paciente).</w:t>
            </w:r>
          </w:p>
          <w:p w:rsidR="003C29A8" w:rsidRPr="00DB1067" w:rsidRDefault="003C29A8" w:rsidP="00607018">
            <w:pPr>
              <w:rPr>
                <w:rFonts w:ascii="Arial" w:eastAsia="Times New Roman" w:hAnsi="Arial" w:cs="Arial"/>
                <w:sz w:val="20"/>
                <w:szCs w:val="20"/>
              </w:rPr>
            </w:pPr>
            <w:r w:rsidRPr="00DB1067">
              <w:rPr>
                <w:rFonts w:ascii="Arial" w:eastAsia="Times New Roman" w:hAnsi="Arial" w:cs="Arial"/>
                <w:sz w:val="20"/>
                <w:szCs w:val="20"/>
              </w:rPr>
              <w:t>Detección de desviaciones en el transcurso de su uso.</w:t>
            </w:r>
          </w:p>
          <w:p w:rsidR="003C29A8" w:rsidRPr="00DB1067" w:rsidRDefault="003C29A8" w:rsidP="00607018">
            <w:pPr>
              <w:rPr>
                <w:rFonts w:ascii="Arial" w:eastAsia="Times New Roman" w:hAnsi="Arial" w:cs="Arial"/>
                <w:sz w:val="20"/>
                <w:szCs w:val="20"/>
              </w:rPr>
            </w:pPr>
            <w:r w:rsidRPr="00DB1067">
              <w:rPr>
                <w:rFonts w:ascii="Arial" w:eastAsia="Times New Roman" w:hAnsi="Arial" w:cs="Arial"/>
                <w:sz w:val="20"/>
                <w:szCs w:val="20"/>
              </w:rPr>
              <w:t>Reporta a la enfermera responsable del programa las desviaciones o faltantes de los bienes.</w:t>
            </w:r>
          </w:p>
          <w:p w:rsidR="003C29A8" w:rsidRPr="00DB1067" w:rsidRDefault="003C29A8" w:rsidP="00607018">
            <w:pPr>
              <w:rPr>
                <w:rFonts w:ascii="Arial" w:eastAsia="Times New Roman" w:hAnsi="Arial" w:cs="Arial"/>
                <w:sz w:val="20"/>
                <w:szCs w:val="20"/>
              </w:rPr>
            </w:pPr>
            <w:r w:rsidRPr="00DB1067">
              <w:rPr>
                <w:rFonts w:ascii="Arial" w:eastAsia="Times New Roman" w:hAnsi="Arial" w:cs="Arial"/>
                <w:sz w:val="20"/>
                <w:szCs w:val="20"/>
              </w:rPr>
              <w:t>No aceptación de los bienes a la entrega.</w:t>
            </w:r>
          </w:p>
          <w:p w:rsidR="003C29A8" w:rsidRPr="00DB1067" w:rsidRDefault="003C29A8" w:rsidP="00607018">
            <w:pPr>
              <w:rPr>
                <w:rFonts w:ascii="Arial" w:eastAsia="Times New Roman" w:hAnsi="Arial" w:cs="Arial"/>
                <w:sz w:val="20"/>
                <w:szCs w:val="20"/>
              </w:rPr>
            </w:pPr>
            <w:r w:rsidRPr="00DB1067">
              <w:rPr>
                <w:rFonts w:ascii="Arial" w:eastAsia="Times New Roman" w:hAnsi="Arial" w:cs="Arial"/>
                <w:sz w:val="20"/>
                <w:szCs w:val="20"/>
              </w:rPr>
              <w:t>Reporta a la enfermera responsable del Programa y describe desviaciones o faltantes en el recuadro del formato de Constancia de Recepción (Formato CR-01).</w:t>
            </w:r>
          </w:p>
        </w:tc>
      </w:tr>
      <w:tr w:rsidR="003C29A8" w:rsidRPr="00DB1067" w:rsidTr="00607018">
        <w:trPr>
          <w:jc w:val="center"/>
        </w:trPr>
        <w:tc>
          <w:tcPr>
            <w:tcW w:w="2686" w:type="dxa"/>
            <w:tcBorders>
              <w:top w:val="single" w:sz="4" w:space="0" w:color="000000"/>
              <w:left w:val="single" w:sz="4" w:space="0" w:color="000000"/>
              <w:bottom w:val="single" w:sz="4" w:space="0" w:color="000000"/>
            </w:tcBorders>
          </w:tcPr>
          <w:p w:rsidR="003C29A8" w:rsidRPr="00DB1067" w:rsidRDefault="003C29A8" w:rsidP="00607018">
            <w:pPr>
              <w:rPr>
                <w:rFonts w:ascii="Arial" w:eastAsia="Times New Roman" w:hAnsi="Arial" w:cs="Arial"/>
                <w:sz w:val="20"/>
                <w:szCs w:val="20"/>
              </w:rPr>
            </w:pPr>
            <w:r w:rsidRPr="00DB1067">
              <w:rPr>
                <w:rFonts w:ascii="Arial" w:eastAsia="Times New Roman" w:hAnsi="Arial" w:cs="Arial"/>
                <w:sz w:val="20"/>
                <w:szCs w:val="20"/>
              </w:rPr>
              <w:t>Unidad Médica</w:t>
            </w:r>
          </w:p>
          <w:p w:rsidR="003C29A8" w:rsidRPr="00DB1067" w:rsidRDefault="003C29A8" w:rsidP="00607018">
            <w:pPr>
              <w:rPr>
                <w:rFonts w:ascii="Arial" w:eastAsia="Times New Roman" w:hAnsi="Arial" w:cs="Arial"/>
                <w:sz w:val="20"/>
                <w:szCs w:val="20"/>
              </w:rPr>
            </w:pPr>
            <w:r w:rsidRPr="00DB1067">
              <w:rPr>
                <w:rFonts w:ascii="Arial" w:eastAsia="Times New Roman" w:hAnsi="Arial" w:cs="Arial"/>
                <w:sz w:val="20"/>
                <w:szCs w:val="20"/>
              </w:rPr>
              <w:t xml:space="preserve">Enfermera responsable del programa </w:t>
            </w:r>
          </w:p>
        </w:tc>
        <w:tc>
          <w:tcPr>
            <w:tcW w:w="1275" w:type="dxa"/>
            <w:tcBorders>
              <w:top w:val="single" w:sz="4" w:space="0" w:color="000000"/>
              <w:left w:val="single" w:sz="4" w:space="0" w:color="000000"/>
              <w:bottom w:val="single" w:sz="4" w:space="0" w:color="000000"/>
            </w:tcBorders>
          </w:tcPr>
          <w:p w:rsidR="003C29A8" w:rsidRPr="00DB1067" w:rsidRDefault="003C29A8" w:rsidP="00607018">
            <w:pPr>
              <w:jc w:val="center"/>
              <w:rPr>
                <w:rFonts w:ascii="Arial" w:eastAsia="Times New Roman" w:hAnsi="Arial" w:cs="Arial"/>
                <w:sz w:val="20"/>
                <w:szCs w:val="20"/>
              </w:rPr>
            </w:pPr>
            <w:r w:rsidRPr="00DB1067">
              <w:rPr>
                <w:rFonts w:ascii="Arial" w:eastAsia="Times New Roman" w:hAnsi="Arial" w:cs="Arial"/>
                <w:sz w:val="20"/>
                <w:szCs w:val="20"/>
              </w:rPr>
              <w:t>40</w:t>
            </w:r>
          </w:p>
          <w:p w:rsidR="003C29A8" w:rsidRPr="00DB1067" w:rsidRDefault="003C29A8" w:rsidP="00607018">
            <w:pPr>
              <w:jc w:val="center"/>
              <w:rPr>
                <w:rFonts w:ascii="Arial" w:eastAsia="Times New Roman" w:hAnsi="Arial" w:cs="Arial"/>
                <w:sz w:val="20"/>
                <w:szCs w:val="20"/>
              </w:rPr>
            </w:pPr>
          </w:p>
          <w:p w:rsidR="003C29A8" w:rsidRPr="00DB1067" w:rsidRDefault="003C29A8" w:rsidP="00607018">
            <w:pPr>
              <w:jc w:val="center"/>
              <w:rPr>
                <w:rFonts w:ascii="Arial" w:eastAsia="Times New Roman" w:hAnsi="Arial" w:cs="Arial"/>
                <w:sz w:val="20"/>
                <w:szCs w:val="20"/>
              </w:rPr>
            </w:pPr>
            <w:r w:rsidRPr="00DB1067">
              <w:rPr>
                <w:rFonts w:ascii="Arial" w:eastAsia="Times New Roman" w:hAnsi="Arial" w:cs="Arial"/>
                <w:sz w:val="20"/>
                <w:szCs w:val="20"/>
              </w:rPr>
              <w:t>41</w:t>
            </w:r>
          </w:p>
        </w:tc>
        <w:tc>
          <w:tcPr>
            <w:tcW w:w="5994" w:type="dxa"/>
            <w:tcBorders>
              <w:top w:val="single" w:sz="4" w:space="0" w:color="000000"/>
              <w:left w:val="single" w:sz="4" w:space="0" w:color="000000"/>
              <w:bottom w:val="single" w:sz="4" w:space="0" w:color="000000"/>
              <w:right w:val="single" w:sz="4" w:space="0" w:color="000000"/>
            </w:tcBorders>
          </w:tcPr>
          <w:p w:rsidR="003C29A8" w:rsidRPr="00DB1067" w:rsidRDefault="003C29A8" w:rsidP="00607018">
            <w:pPr>
              <w:rPr>
                <w:rFonts w:ascii="Arial" w:eastAsia="Times New Roman" w:hAnsi="Arial" w:cs="Arial"/>
                <w:sz w:val="20"/>
                <w:szCs w:val="20"/>
              </w:rPr>
            </w:pPr>
            <w:r w:rsidRPr="00DB1067">
              <w:rPr>
                <w:rFonts w:ascii="Arial" w:eastAsia="Times New Roman" w:hAnsi="Arial" w:cs="Arial"/>
                <w:sz w:val="20"/>
                <w:szCs w:val="20"/>
              </w:rPr>
              <w:t>Recibe reporte de desviaciones por parte del paciente o familiar.</w:t>
            </w:r>
          </w:p>
          <w:p w:rsidR="003C29A8" w:rsidRPr="00DB1067" w:rsidRDefault="003C29A8" w:rsidP="00607018">
            <w:pPr>
              <w:rPr>
                <w:rFonts w:ascii="Arial" w:eastAsia="Times New Roman" w:hAnsi="Arial" w:cs="Arial"/>
                <w:sz w:val="20"/>
                <w:szCs w:val="20"/>
              </w:rPr>
            </w:pPr>
            <w:r w:rsidRPr="00DB1067">
              <w:rPr>
                <w:rFonts w:ascii="Arial" w:eastAsia="Times New Roman" w:hAnsi="Arial" w:cs="Arial"/>
                <w:sz w:val="20"/>
                <w:szCs w:val="20"/>
              </w:rPr>
              <w:t>Da indicaciones inmediatas al paciente o familiar, relativas a las acciones a seguir.</w:t>
            </w:r>
          </w:p>
          <w:p w:rsidR="003C29A8" w:rsidRPr="00DB1067" w:rsidRDefault="003C29A8" w:rsidP="00607018">
            <w:pPr>
              <w:rPr>
                <w:rFonts w:ascii="Arial" w:eastAsia="Times New Roman" w:hAnsi="Arial" w:cs="Arial"/>
                <w:sz w:val="20"/>
                <w:szCs w:val="20"/>
              </w:rPr>
            </w:pPr>
            <w:r w:rsidRPr="00DB1067">
              <w:rPr>
                <w:rFonts w:ascii="Arial" w:eastAsia="Times New Roman" w:hAnsi="Arial" w:cs="Arial"/>
                <w:sz w:val="20"/>
                <w:szCs w:val="20"/>
              </w:rPr>
              <w:t xml:space="preserve">Notifica al médico responsable del programa la problemática reportada. </w:t>
            </w:r>
          </w:p>
        </w:tc>
      </w:tr>
      <w:tr w:rsidR="003C29A8" w:rsidRPr="00DB1067" w:rsidTr="00607018">
        <w:trPr>
          <w:jc w:val="center"/>
        </w:trPr>
        <w:tc>
          <w:tcPr>
            <w:tcW w:w="2686" w:type="dxa"/>
            <w:tcBorders>
              <w:top w:val="single" w:sz="4" w:space="0" w:color="000000"/>
              <w:left w:val="single" w:sz="4" w:space="0" w:color="000000"/>
              <w:bottom w:val="single" w:sz="4" w:space="0" w:color="000000"/>
            </w:tcBorders>
          </w:tcPr>
          <w:p w:rsidR="003C29A8" w:rsidRPr="00DB1067" w:rsidRDefault="003C29A8" w:rsidP="00607018">
            <w:pPr>
              <w:rPr>
                <w:rFonts w:ascii="Arial" w:eastAsia="Times New Roman" w:hAnsi="Arial" w:cs="Arial"/>
                <w:sz w:val="20"/>
                <w:szCs w:val="20"/>
              </w:rPr>
            </w:pPr>
            <w:r w:rsidRPr="00DB1067">
              <w:rPr>
                <w:rFonts w:ascii="Arial" w:eastAsia="Times New Roman" w:hAnsi="Arial" w:cs="Arial"/>
                <w:sz w:val="20"/>
                <w:szCs w:val="20"/>
              </w:rPr>
              <w:t>Unidad Médica/Médico responsable del programa</w:t>
            </w:r>
          </w:p>
          <w:p w:rsidR="003C29A8" w:rsidRPr="00DB1067" w:rsidRDefault="003C29A8" w:rsidP="00607018">
            <w:pPr>
              <w:rPr>
                <w:rFonts w:ascii="Arial" w:eastAsia="Times New Roman" w:hAnsi="Arial" w:cs="Arial"/>
                <w:sz w:val="20"/>
                <w:szCs w:val="20"/>
              </w:rPr>
            </w:pPr>
          </w:p>
        </w:tc>
        <w:tc>
          <w:tcPr>
            <w:tcW w:w="1275" w:type="dxa"/>
            <w:tcBorders>
              <w:top w:val="single" w:sz="4" w:space="0" w:color="000000"/>
              <w:left w:val="single" w:sz="4" w:space="0" w:color="000000"/>
              <w:bottom w:val="single" w:sz="4" w:space="0" w:color="000000"/>
            </w:tcBorders>
          </w:tcPr>
          <w:p w:rsidR="003C29A8" w:rsidRPr="00DB1067" w:rsidRDefault="003C29A8" w:rsidP="00607018">
            <w:pPr>
              <w:jc w:val="center"/>
              <w:rPr>
                <w:rFonts w:ascii="Arial" w:eastAsia="Times New Roman" w:hAnsi="Arial" w:cs="Arial"/>
                <w:sz w:val="20"/>
                <w:szCs w:val="20"/>
              </w:rPr>
            </w:pPr>
            <w:r w:rsidRPr="00DB1067">
              <w:rPr>
                <w:rFonts w:ascii="Arial" w:eastAsia="Times New Roman" w:hAnsi="Arial" w:cs="Arial"/>
                <w:sz w:val="20"/>
                <w:szCs w:val="20"/>
              </w:rPr>
              <w:t>42</w:t>
            </w:r>
          </w:p>
        </w:tc>
        <w:tc>
          <w:tcPr>
            <w:tcW w:w="5994" w:type="dxa"/>
            <w:tcBorders>
              <w:top w:val="single" w:sz="4" w:space="0" w:color="000000"/>
              <w:left w:val="single" w:sz="4" w:space="0" w:color="000000"/>
              <w:bottom w:val="single" w:sz="4" w:space="0" w:color="000000"/>
              <w:right w:val="single" w:sz="4" w:space="0" w:color="000000"/>
            </w:tcBorders>
          </w:tcPr>
          <w:p w:rsidR="003C29A8" w:rsidRPr="00DB1067" w:rsidRDefault="003C29A8" w:rsidP="00607018">
            <w:pPr>
              <w:rPr>
                <w:rFonts w:ascii="Arial" w:eastAsia="Times New Roman" w:hAnsi="Arial" w:cs="Arial"/>
                <w:sz w:val="20"/>
                <w:szCs w:val="20"/>
              </w:rPr>
            </w:pPr>
            <w:r w:rsidRPr="00DB1067">
              <w:rPr>
                <w:rFonts w:ascii="Arial" w:eastAsia="Times New Roman" w:hAnsi="Arial" w:cs="Arial"/>
                <w:sz w:val="20"/>
                <w:szCs w:val="20"/>
              </w:rPr>
              <w:t>Elabora y envía reporte de falla al jefe de servicio de la unidad médica, en el suministro, faltantes   y/o desperfectos en los bienes.</w:t>
            </w:r>
          </w:p>
        </w:tc>
      </w:tr>
      <w:tr w:rsidR="003C29A8" w:rsidRPr="00DB1067" w:rsidTr="00607018">
        <w:trPr>
          <w:jc w:val="center"/>
        </w:trPr>
        <w:tc>
          <w:tcPr>
            <w:tcW w:w="2686" w:type="dxa"/>
            <w:tcBorders>
              <w:top w:val="single" w:sz="4" w:space="0" w:color="000000"/>
              <w:left w:val="single" w:sz="4" w:space="0" w:color="000000"/>
              <w:bottom w:val="single" w:sz="4" w:space="0" w:color="000000"/>
            </w:tcBorders>
          </w:tcPr>
          <w:p w:rsidR="003C29A8" w:rsidRPr="00DB1067" w:rsidRDefault="003C29A8" w:rsidP="00607018">
            <w:pPr>
              <w:rPr>
                <w:rFonts w:ascii="Arial" w:eastAsia="Times New Roman" w:hAnsi="Arial" w:cs="Arial"/>
                <w:sz w:val="20"/>
                <w:szCs w:val="20"/>
              </w:rPr>
            </w:pPr>
            <w:r w:rsidRPr="00DB1067">
              <w:rPr>
                <w:rFonts w:ascii="Arial" w:eastAsia="Times New Roman" w:hAnsi="Arial" w:cs="Arial"/>
                <w:sz w:val="20"/>
                <w:szCs w:val="20"/>
              </w:rPr>
              <w:t>Jefe de Servicio de Nefrología o Medicina Interna</w:t>
            </w:r>
          </w:p>
        </w:tc>
        <w:tc>
          <w:tcPr>
            <w:tcW w:w="1275" w:type="dxa"/>
            <w:tcBorders>
              <w:top w:val="single" w:sz="4" w:space="0" w:color="000000"/>
              <w:left w:val="single" w:sz="4" w:space="0" w:color="000000"/>
              <w:bottom w:val="single" w:sz="4" w:space="0" w:color="000000"/>
            </w:tcBorders>
          </w:tcPr>
          <w:p w:rsidR="003C29A8" w:rsidRPr="00DB1067" w:rsidRDefault="003C29A8" w:rsidP="00607018">
            <w:pPr>
              <w:jc w:val="center"/>
              <w:rPr>
                <w:rFonts w:ascii="Arial" w:eastAsia="Times New Roman" w:hAnsi="Arial" w:cs="Arial"/>
                <w:sz w:val="20"/>
                <w:szCs w:val="20"/>
              </w:rPr>
            </w:pPr>
            <w:r w:rsidRPr="00DB1067">
              <w:rPr>
                <w:rFonts w:ascii="Arial" w:eastAsia="Times New Roman" w:hAnsi="Arial" w:cs="Arial"/>
                <w:sz w:val="20"/>
                <w:szCs w:val="20"/>
              </w:rPr>
              <w:t>43</w:t>
            </w:r>
          </w:p>
        </w:tc>
        <w:tc>
          <w:tcPr>
            <w:tcW w:w="5994" w:type="dxa"/>
            <w:tcBorders>
              <w:top w:val="single" w:sz="4" w:space="0" w:color="000000"/>
              <w:left w:val="single" w:sz="4" w:space="0" w:color="000000"/>
              <w:bottom w:val="single" w:sz="4" w:space="0" w:color="000000"/>
              <w:right w:val="single" w:sz="4" w:space="0" w:color="000000"/>
            </w:tcBorders>
          </w:tcPr>
          <w:p w:rsidR="003C29A8" w:rsidRPr="00DB1067" w:rsidRDefault="003C29A8" w:rsidP="00607018">
            <w:pPr>
              <w:rPr>
                <w:rFonts w:ascii="Arial" w:eastAsia="Times New Roman" w:hAnsi="Arial" w:cs="Arial"/>
                <w:sz w:val="20"/>
                <w:szCs w:val="20"/>
              </w:rPr>
            </w:pPr>
            <w:r w:rsidRPr="00DB1067">
              <w:rPr>
                <w:rFonts w:ascii="Arial" w:eastAsia="Times New Roman" w:hAnsi="Arial" w:cs="Arial"/>
                <w:sz w:val="20"/>
                <w:szCs w:val="20"/>
              </w:rPr>
              <w:t>Notifica al director de la unidad médica la existencia de fallas en el suministro faltantes o desperfectos en los bienes.</w:t>
            </w:r>
          </w:p>
        </w:tc>
      </w:tr>
      <w:tr w:rsidR="003C29A8" w:rsidRPr="00DB1067" w:rsidTr="00607018">
        <w:trPr>
          <w:jc w:val="center"/>
        </w:trPr>
        <w:tc>
          <w:tcPr>
            <w:tcW w:w="2686" w:type="dxa"/>
            <w:tcBorders>
              <w:top w:val="single" w:sz="4" w:space="0" w:color="000000"/>
              <w:left w:val="single" w:sz="4" w:space="0" w:color="000000"/>
              <w:bottom w:val="single" w:sz="4" w:space="0" w:color="000000"/>
            </w:tcBorders>
          </w:tcPr>
          <w:p w:rsidR="003C29A8" w:rsidRPr="00DB1067" w:rsidRDefault="003C29A8" w:rsidP="00607018">
            <w:pPr>
              <w:rPr>
                <w:rFonts w:ascii="Arial" w:eastAsia="Times New Roman" w:hAnsi="Arial" w:cs="Arial"/>
                <w:sz w:val="20"/>
                <w:szCs w:val="20"/>
              </w:rPr>
            </w:pPr>
            <w:r w:rsidRPr="00DB1067">
              <w:rPr>
                <w:rFonts w:ascii="Arial" w:eastAsia="Times New Roman" w:hAnsi="Arial" w:cs="Arial"/>
                <w:sz w:val="20"/>
                <w:szCs w:val="20"/>
              </w:rPr>
              <w:lastRenderedPageBreak/>
              <w:t>Director de la unidad médica</w:t>
            </w:r>
          </w:p>
        </w:tc>
        <w:tc>
          <w:tcPr>
            <w:tcW w:w="1275" w:type="dxa"/>
            <w:tcBorders>
              <w:top w:val="single" w:sz="4" w:space="0" w:color="000000"/>
              <w:left w:val="single" w:sz="4" w:space="0" w:color="000000"/>
              <w:bottom w:val="single" w:sz="4" w:space="0" w:color="000000"/>
            </w:tcBorders>
          </w:tcPr>
          <w:p w:rsidR="003C29A8" w:rsidRPr="00DB1067" w:rsidRDefault="003C29A8" w:rsidP="00607018">
            <w:pPr>
              <w:jc w:val="center"/>
              <w:rPr>
                <w:rFonts w:ascii="Arial" w:eastAsia="Times New Roman" w:hAnsi="Arial" w:cs="Arial"/>
                <w:sz w:val="20"/>
                <w:szCs w:val="20"/>
              </w:rPr>
            </w:pPr>
            <w:r w:rsidRPr="00DB1067">
              <w:rPr>
                <w:rFonts w:ascii="Arial" w:eastAsia="Times New Roman" w:hAnsi="Arial" w:cs="Arial"/>
                <w:sz w:val="20"/>
                <w:szCs w:val="20"/>
              </w:rPr>
              <w:t>44</w:t>
            </w:r>
          </w:p>
        </w:tc>
        <w:tc>
          <w:tcPr>
            <w:tcW w:w="5994" w:type="dxa"/>
            <w:tcBorders>
              <w:top w:val="single" w:sz="4" w:space="0" w:color="000000"/>
              <w:left w:val="single" w:sz="4" w:space="0" w:color="000000"/>
              <w:bottom w:val="single" w:sz="4" w:space="0" w:color="000000"/>
              <w:right w:val="single" w:sz="4" w:space="0" w:color="000000"/>
            </w:tcBorders>
          </w:tcPr>
          <w:p w:rsidR="003C29A8" w:rsidRPr="00DB1067" w:rsidRDefault="003C29A8" w:rsidP="00607018">
            <w:pPr>
              <w:rPr>
                <w:rFonts w:ascii="Arial" w:eastAsia="Times New Roman" w:hAnsi="Arial" w:cs="Arial"/>
                <w:sz w:val="20"/>
                <w:szCs w:val="20"/>
              </w:rPr>
            </w:pPr>
            <w:r w:rsidRPr="00DB1067">
              <w:rPr>
                <w:rFonts w:ascii="Arial" w:eastAsia="Times New Roman" w:hAnsi="Arial" w:cs="Arial"/>
                <w:sz w:val="20"/>
                <w:szCs w:val="20"/>
              </w:rPr>
              <w:t>Realiza el trámite correspondiente para informar al administrador del contrato reporte de queja por escrito.</w:t>
            </w:r>
          </w:p>
        </w:tc>
      </w:tr>
      <w:tr w:rsidR="003C29A8" w:rsidRPr="00DB1067" w:rsidTr="00607018">
        <w:trPr>
          <w:jc w:val="center"/>
        </w:trPr>
        <w:tc>
          <w:tcPr>
            <w:tcW w:w="2686" w:type="dxa"/>
            <w:tcBorders>
              <w:top w:val="single" w:sz="4" w:space="0" w:color="000000"/>
              <w:left w:val="single" w:sz="4" w:space="0" w:color="000000"/>
              <w:bottom w:val="single" w:sz="4" w:space="0" w:color="000000"/>
            </w:tcBorders>
          </w:tcPr>
          <w:p w:rsidR="003C29A8" w:rsidRPr="00DB1067" w:rsidRDefault="003C29A8" w:rsidP="00607018">
            <w:pPr>
              <w:rPr>
                <w:rFonts w:ascii="Arial" w:eastAsia="Times New Roman" w:hAnsi="Arial" w:cs="Arial"/>
                <w:sz w:val="20"/>
                <w:szCs w:val="20"/>
              </w:rPr>
            </w:pPr>
            <w:r w:rsidRPr="00DB1067">
              <w:rPr>
                <w:rFonts w:ascii="Arial" w:eastAsia="Times New Roman" w:hAnsi="Arial" w:cs="Arial"/>
                <w:sz w:val="20"/>
                <w:szCs w:val="20"/>
              </w:rPr>
              <w:t>Administrador del contrato</w:t>
            </w:r>
          </w:p>
        </w:tc>
        <w:tc>
          <w:tcPr>
            <w:tcW w:w="1275" w:type="dxa"/>
            <w:tcBorders>
              <w:top w:val="single" w:sz="4" w:space="0" w:color="000000"/>
              <w:left w:val="single" w:sz="4" w:space="0" w:color="000000"/>
              <w:bottom w:val="single" w:sz="4" w:space="0" w:color="000000"/>
            </w:tcBorders>
          </w:tcPr>
          <w:p w:rsidR="003C29A8" w:rsidRPr="00DB1067" w:rsidRDefault="003C29A8" w:rsidP="00607018">
            <w:pPr>
              <w:jc w:val="center"/>
              <w:rPr>
                <w:rFonts w:ascii="Arial" w:eastAsia="Times New Roman" w:hAnsi="Arial" w:cs="Arial"/>
                <w:sz w:val="20"/>
                <w:szCs w:val="20"/>
              </w:rPr>
            </w:pPr>
            <w:r w:rsidRPr="00DB1067">
              <w:rPr>
                <w:rFonts w:ascii="Arial" w:eastAsia="Times New Roman" w:hAnsi="Arial" w:cs="Arial"/>
                <w:sz w:val="20"/>
                <w:szCs w:val="20"/>
              </w:rPr>
              <w:t>45</w:t>
            </w:r>
          </w:p>
          <w:p w:rsidR="003C29A8" w:rsidRPr="00DB1067" w:rsidRDefault="003C29A8" w:rsidP="00607018">
            <w:pPr>
              <w:jc w:val="center"/>
              <w:rPr>
                <w:rFonts w:ascii="Arial" w:eastAsia="Times New Roman" w:hAnsi="Arial" w:cs="Arial"/>
                <w:sz w:val="20"/>
                <w:szCs w:val="20"/>
              </w:rPr>
            </w:pPr>
            <w:r w:rsidRPr="00DB1067">
              <w:rPr>
                <w:rFonts w:ascii="Arial" w:eastAsia="Times New Roman" w:hAnsi="Arial" w:cs="Arial"/>
                <w:sz w:val="20"/>
                <w:szCs w:val="20"/>
              </w:rPr>
              <w:t>46</w:t>
            </w:r>
          </w:p>
        </w:tc>
        <w:tc>
          <w:tcPr>
            <w:tcW w:w="5994" w:type="dxa"/>
            <w:tcBorders>
              <w:top w:val="single" w:sz="4" w:space="0" w:color="000000"/>
              <w:left w:val="single" w:sz="4" w:space="0" w:color="000000"/>
              <w:bottom w:val="single" w:sz="4" w:space="0" w:color="000000"/>
              <w:right w:val="single" w:sz="4" w:space="0" w:color="000000"/>
            </w:tcBorders>
          </w:tcPr>
          <w:p w:rsidR="003C29A8" w:rsidRPr="00DB1067" w:rsidRDefault="003C29A8" w:rsidP="00607018">
            <w:pPr>
              <w:rPr>
                <w:rFonts w:ascii="Arial" w:eastAsia="Times New Roman" w:hAnsi="Arial" w:cs="Arial"/>
                <w:sz w:val="20"/>
                <w:szCs w:val="20"/>
              </w:rPr>
            </w:pPr>
            <w:r w:rsidRPr="00DB1067">
              <w:rPr>
                <w:rFonts w:ascii="Arial" w:eastAsia="Times New Roman" w:hAnsi="Arial" w:cs="Arial"/>
                <w:sz w:val="20"/>
                <w:szCs w:val="20"/>
              </w:rPr>
              <w:t>Aplica las penas deductivas correspondientes.</w:t>
            </w:r>
          </w:p>
          <w:p w:rsidR="003C29A8" w:rsidRPr="00DB1067" w:rsidRDefault="003C29A8" w:rsidP="00607018">
            <w:pPr>
              <w:rPr>
                <w:rFonts w:ascii="Arial" w:eastAsia="Times New Roman" w:hAnsi="Arial" w:cs="Arial"/>
                <w:sz w:val="20"/>
                <w:szCs w:val="20"/>
              </w:rPr>
            </w:pPr>
            <w:r w:rsidRPr="00DB1067">
              <w:rPr>
                <w:rFonts w:ascii="Arial" w:eastAsia="Times New Roman" w:hAnsi="Arial" w:cs="Arial"/>
                <w:sz w:val="20"/>
                <w:szCs w:val="20"/>
              </w:rPr>
              <w:t>Atiende el reporte recibido mediante el reporte de queja, en caso de resultar procedente llevará a cabo visita de supervisión, en el domicilio del paciente y gestionará las sanciones a las que se haga acreedor el proveedor.</w:t>
            </w:r>
          </w:p>
        </w:tc>
      </w:tr>
    </w:tbl>
    <w:p w:rsidR="003C29A8" w:rsidRDefault="003C29A8" w:rsidP="003C29A8">
      <w:pPr>
        <w:rPr>
          <w:rFonts w:ascii="Arial" w:eastAsia="Times New Roman" w:hAnsi="Arial" w:cs="Arial"/>
          <w:sz w:val="20"/>
          <w:szCs w:val="20"/>
        </w:rPr>
      </w:pPr>
      <w:bookmarkStart w:id="339" w:name="_Toc336900168"/>
    </w:p>
    <w:p w:rsidR="003C29A8" w:rsidRPr="00DB1067" w:rsidRDefault="003C29A8" w:rsidP="003C29A8">
      <w:pPr>
        <w:rPr>
          <w:rFonts w:ascii="Arial" w:eastAsia="Times New Roman" w:hAnsi="Arial" w:cs="Arial"/>
          <w:sz w:val="20"/>
          <w:szCs w:val="20"/>
        </w:rPr>
      </w:pPr>
      <w:r w:rsidRPr="00DB1067">
        <w:rPr>
          <w:rFonts w:ascii="Arial" w:eastAsia="Times New Roman" w:hAnsi="Arial" w:cs="Arial"/>
          <w:b/>
          <w:sz w:val="20"/>
          <w:szCs w:val="20"/>
        </w:rPr>
        <w:t>PROCEDIMIENTO SALIDA DEL PACIENTE</w:t>
      </w:r>
      <w:bookmarkEnd w:id="339"/>
    </w:p>
    <w:tbl>
      <w:tblPr>
        <w:tblW w:w="9990" w:type="dxa"/>
        <w:jc w:val="center"/>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703"/>
        <w:gridCol w:w="1275"/>
        <w:gridCol w:w="6012"/>
      </w:tblGrid>
      <w:tr w:rsidR="003C29A8" w:rsidRPr="00DA69A9" w:rsidTr="00607018">
        <w:trPr>
          <w:tblHeader/>
          <w:jc w:val="center"/>
        </w:trPr>
        <w:tc>
          <w:tcPr>
            <w:tcW w:w="2703" w:type="dxa"/>
            <w:shd w:val="clear" w:color="auto" w:fill="C6D9F1" w:themeFill="text2" w:themeFillTint="33"/>
            <w:vAlign w:val="center"/>
          </w:tcPr>
          <w:p w:rsidR="003C29A8" w:rsidRPr="00DA69A9" w:rsidRDefault="003C29A8" w:rsidP="00607018">
            <w:pPr>
              <w:spacing w:after="0" w:line="240" w:lineRule="auto"/>
              <w:jc w:val="center"/>
              <w:rPr>
                <w:rFonts w:ascii="Arial" w:eastAsia="Times New Roman" w:hAnsi="Arial" w:cs="Arial"/>
                <w:b/>
                <w:sz w:val="20"/>
                <w:szCs w:val="20"/>
              </w:rPr>
            </w:pPr>
            <w:r w:rsidRPr="00DA69A9">
              <w:rPr>
                <w:rFonts w:ascii="Arial" w:eastAsia="Times New Roman" w:hAnsi="Arial" w:cs="Arial"/>
                <w:b/>
                <w:sz w:val="20"/>
                <w:szCs w:val="20"/>
              </w:rPr>
              <w:t>RESPONSABLE</w:t>
            </w:r>
          </w:p>
        </w:tc>
        <w:tc>
          <w:tcPr>
            <w:tcW w:w="1275" w:type="dxa"/>
            <w:shd w:val="clear" w:color="auto" w:fill="C6D9F1" w:themeFill="text2" w:themeFillTint="33"/>
          </w:tcPr>
          <w:p w:rsidR="003C29A8" w:rsidRPr="00DA69A9" w:rsidRDefault="003C29A8" w:rsidP="00607018">
            <w:pPr>
              <w:spacing w:after="0" w:line="240" w:lineRule="auto"/>
              <w:jc w:val="center"/>
              <w:rPr>
                <w:rFonts w:ascii="Arial" w:eastAsia="Times New Roman" w:hAnsi="Arial" w:cs="Arial"/>
                <w:b/>
                <w:sz w:val="20"/>
                <w:szCs w:val="20"/>
              </w:rPr>
            </w:pPr>
            <w:r w:rsidRPr="00DA69A9">
              <w:rPr>
                <w:rFonts w:ascii="Arial" w:eastAsia="Times New Roman" w:hAnsi="Arial" w:cs="Arial"/>
                <w:b/>
                <w:sz w:val="20"/>
                <w:szCs w:val="20"/>
              </w:rPr>
              <w:t>No. DE</w:t>
            </w:r>
          </w:p>
          <w:p w:rsidR="003C29A8" w:rsidRPr="00DA69A9" w:rsidRDefault="003C29A8" w:rsidP="00607018">
            <w:pPr>
              <w:spacing w:after="0" w:line="240" w:lineRule="auto"/>
              <w:jc w:val="center"/>
              <w:rPr>
                <w:rFonts w:ascii="Arial" w:eastAsia="Times New Roman" w:hAnsi="Arial" w:cs="Arial"/>
                <w:b/>
                <w:sz w:val="20"/>
                <w:szCs w:val="20"/>
              </w:rPr>
            </w:pPr>
            <w:r w:rsidRPr="00DA69A9">
              <w:rPr>
                <w:rFonts w:ascii="Arial" w:eastAsia="Times New Roman" w:hAnsi="Arial" w:cs="Arial"/>
                <w:b/>
                <w:sz w:val="20"/>
                <w:szCs w:val="20"/>
              </w:rPr>
              <w:t>ACTIVIDAD</w:t>
            </w:r>
          </w:p>
        </w:tc>
        <w:tc>
          <w:tcPr>
            <w:tcW w:w="6012" w:type="dxa"/>
            <w:shd w:val="clear" w:color="auto" w:fill="C6D9F1" w:themeFill="text2" w:themeFillTint="33"/>
            <w:vAlign w:val="center"/>
          </w:tcPr>
          <w:p w:rsidR="003C29A8" w:rsidRPr="00DA69A9" w:rsidRDefault="003C29A8" w:rsidP="00607018">
            <w:pPr>
              <w:spacing w:after="0" w:line="240" w:lineRule="auto"/>
              <w:jc w:val="center"/>
              <w:rPr>
                <w:rFonts w:ascii="Arial" w:eastAsia="Times New Roman" w:hAnsi="Arial" w:cs="Arial"/>
                <w:b/>
                <w:sz w:val="20"/>
                <w:szCs w:val="20"/>
              </w:rPr>
            </w:pPr>
            <w:r w:rsidRPr="00DA69A9">
              <w:rPr>
                <w:rFonts w:ascii="Arial" w:eastAsia="Times New Roman" w:hAnsi="Arial" w:cs="Arial"/>
                <w:b/>
                <w:sz w:val="20"/>
                <w:szCs w:val="20"/>
              </w:rPr>
              <w:t>DESCRIPCIÓN</w:t>
            </w:r>
          </w:p>
        </w:tc>
      </w:tr>
      <w:tr w:rsidR="003C29A8" w:rsidRPr="00DB1067" w:rsidTr="00607018">
        <w:trPr>
          <w:jc w:val="center"/>
        </w:trPr>
        <w:tc>
          <w:tcPr>
            <w:tcW w:w="2703" w:type="dxa"/>
          </w:tcPr>
          <w:p w:rsidR="003C29A8" w:rsidRPr="00DB1067" w:rsidRDefault="003C29A8" w:rsidP="00607018">
            <w:pPr>
              <w:rPr>
                <w:rFonts w:ascii="Arial" w:eastAsia="Times New Roman" w:hAnsi="Arial" w:cs="Arial"/>
                <w:sz w:val="20"/>
                <w:szCs w:val="20"/>
              </w:rPr>
            </w:pPr>
            <w:r w:rsidRPr="00DB1067">
              <w:rPr>
                <w:rFonts w:ascii="Arial" w:eastAsia="Times New Roman" w:hAnsi="Arial" w:cs="Arial"/>
                <w:sz w:val="20"/>
                <w:szCs w:val="20"/>
              </w:rPr>
              <w:t>Familiar responsable del paciente</w:t>
            </w:r>
          </w:p>
        </w:tc>
        <w:tc>
          <w:tcPr>
            <w:tcW w:w="1275" w:type="dxa"/>
          </w:tcPr>
          <w:p w:rsidR="003C29A8" w:rsidRPr="00DB1067" w:rsidRDefault="003C29A8" w:rsidP="00607018">
            <w:pPr>
              <w:jc w:val="center"/>
              <w:rPr>
                <w:rFonts w:ascii="Arial" w:eastAsia="Times New Roman" w:hAnsi="Arial" w:cs="Arial"/>
                <w:sz w:val="20"/>
                <w:szCs w:val="20"/>
              </w:rPr>
            </w:pPr>
            <w:r w:rsidRPr="00DB1067">
              <w:rPr>
                <w:rFonts w:ascii="Arial" w:eastAsia="Times New Roman" w:hAnsi="Arial" w:cs="Arial"/>
                <w:sz w:val="20"/>
                <w:szCs w:val="20"/>
              </w:rPr>
              <w:t>1</w:t>
            </w:r>
          </w:p>
        </w:tc>
        <w:tc>
          <w:tcPr>
            <w:tcW w:w="6012" w:type="dxa"/>
          </w:tcPr>
          <w:p w:rsidR="003C29A8" w:rsidRPr="00DB1067" w:rsidRDefault="003C29A8" w:rsidP="00607018">
            <w:pPr>
              <w:rPr>
                <w:rFonts w:ascii="Arial" w:eastAsia="Times New Roman" w:hAnsi="Arial" w:cs="Arial"/>
                <w:sz w:val="20"/>
                <w:szCs w:val="20"/>
              </w:rPr>
            </w:pPr>
            <w:r w:rsidRPr="00DB1067">
              <w:rPr>
                <w:rFonts w:ascii="Arial" w:eastAsia="Times New Roman" w:hAnsi="Arial" w:cs="Arial"/>
                <w:sz w:val="20"/>
                <w:szCs w:val="20"/>
              </w:rPr>
              <w:t xml:space="preserve">Informa a la trabajadora social de la unidad </w:t>
            </w:r>
          </w:p>
        </w:tc>
      </w:tr>
      <w:tr w:rsidR="003C29A8" w:rsidRPr="00DB1067" w:rsidTr="00607018">
        <w:trPr>
          <w:jc w:val="center"/>
        </w:trPr>
        <w:tc>
          <w:tcPr>
            <w:tcW w:w="2703" w:type="dxa"/>
          </w:tcPr>
          <w:p w:rsidR="003C29A8" w:rsidRPr="00DB1067" w:rsidRDefault="003C29A8" w:rsidP="00607018">
            <w:pPr>
              <w:rPr>
                <w:rFonts w:ascii="Arial" w:eastAsia="Times New Roman" w:hAnsi="Arial" w:cs="Arial"/>
                <w:sz w:val="20"/>
                <w:szCs w:val="20"/>
              </w:rPr>
            </w:pPr>
            <w:r w:rsidRPr="00DB1067">
              <w:rPr>
                <w:rFonts w:ascii="Arial" w:eastAsia="Times New Roman" w:hAnsi="Arial" w:cs="Arial"/>
                <w:sz w:val="20"/>
                <w:szCs w:val="20"/>
              </w:rPr>
              <w:t>Trabajadora social responsable del programa</w:t>
            </w:r>
          </w:p>
        </w:tc>
        <w:tc>
          <w:tcPr>
            <w:tcW w:w="1275" w:type="dxa"/>
          </w:tcPr>
          <w:p w:rsidR="003C29A8" w:rsidRPr="00DB1067" w:rsidRDefault="003C29A8" w:rsidP="00607018">
            <w:pPr>
              <w:jc w:val="center"/>
              <w:rPr>
                <w:rFonts w:ascii="Arial" w:eastAsia="Times New Roman" w:hAnsi="Arial" w:cs="Arial"/>
                <w:sz w:val="20"/>
                <w:szCs w:val="20"/>
              </w:rPr>
            </w:pPr>
            <w:r w:rsidRPr="00DB1067">
              <w:rPr>
                <w:rFonts w:ascii="Arial" w:eastAsia="Times New Roman" w:hAnsi="Arial" w:cs="Arial"/>
                <w:sz w:val="20"/>
                <w:szCs w:val="20"/>
              </w:rPr>
              <w:t>2</w:t>
            </w:r>
          </w:p>
        </w:tc>
        <w:tc>
          <w:tcPr>
            <w:tcW w:w="6012" w:type="dxa"/>
          </w:tcPr>
          <w:p w:rsidR="003C29A8" w:rsidRPr="00DB1067" w:rsidRDefault="003C29A8" w:rsidP="00607018">
            <w:pPr>
              <w:rPr>
                <w:rFonts w:ascii="Arial" w:eastAsia="Times New Roman" w:hAnsi="Arial" w:cs="Arial"/>
                <w:sz w:val="20"/>
                <w:szCs w:val="20"/>
              </w:rPr>
            </w:pPr>
            <w:r w:rsidRPr="00DB1067">
              <w:rPr>
                <w:rFonts w:ascii="Arial" w:eastAsia="Times New Roman" w:hAnsi="Arial" w:cs="Arial"/>
                <w:sz w:val="20"/>
                <w:szCs w:val="20"/>
              </w:rPr>
              <w:t>Informa al Jefe de Nefrología o Medicina Interna de la baja del paciente del programa.</w:t>
            </w:r>
          </w:p>
        </w:tc>
      </w:tr>
      <w:tr w:rsidR="003C29A8" w:rsidRPr="00DB1067" w:rsidTr="00607018">
        <w:trPr>
          <w:jc w:val="center"/>
        </w:trPr>
        <w:tc>
          <w:tcPr>
            <w:tcW w:w="2703" w:type="dxa"/>
          </w:tcPr>
          <w:p w:rsidR="003C29A8" w:rsidRPr="00DB1067" w:rsidRDefault="003C29A8" w:rsidP="00607018">
            <w:pPr>
              <w:rPr>
                <w:rFonts w:ascii="Arial" w:eastAsia="Times New Roman" w:hAnsi="Arial" w:cs="Arial"/>
                <w:sz w:val="20"/>
                <w:szCs w:val="20"/>
              </w:rPr>
            </w:pPr>
            <w:r w:rsidRPr="00DB1067">
              <w:rPr>
                <w:rFonts w:ascii="Arial" w:eastAsia="Times New Roman" w:hAnsi="Arial" w:cs="Arial"/>
                <w:sz w:val="20"/>
                <w:szCs w:val="20"/>
              </w:rPr>
              <w:t>Médico responsable del programa</w:t>
            </w:r>
          </w:p>
        </w:tc>
        <w:tc>
          <w:tcPr>
            <w:tcW w:w="1275" w:type="dxa"/>
          </w:tcPr>
          <w:p w:rsidR="003C29A8" w:rsidRPr="00DB1067" w:rsidRDefault="003C29A8" w:rsidP="00607018">
            <w:pPr>
              <w:jc w:val="center"/>
              <w:rPr>
                <w:rFonts w:ascii="Arial" w:eastAsia="Times New Roman" w:hAnsi="Arial" w:cs="Arial"/>
                <w:sz w:val="20"/>
                <w:szCs w:val="20"/>
              </w:rPr>
            </w:pPr>
            <w:r w:rsidRPr="00DB1067">
              <w:rPr>
                <w:rFonts w:ascii="Arial" w:eastAsia="Times New Roman" w:hAnsi="Arial" w:cs="Arial"/>
                <w:sz w:val="20"/>
                <w:szCs w:val="20"/>
              </w:rPr>
              <w:t>3</w:t>
            </w:r>
          </w:p>
        </w:tc>
        <w:tc>
          <w:tcPr>
            <w:tcW w:w="6012" w:type="dxa"/>
          </w:tcPr>
          <w:p w:rsidR="003C29A8" w:rsidRPr="00DB1067" w:rsidRDefault="003C29A8" w:rsidP="00607018">
            <w:pPr>
              <w:rPr>
                <w:rFonts w:ascii="Arial" w:eastAsia="Times New Roman" w:hAnsi="Arial" w:cs="Arial"/>
                <w:sz w:val="20"/>
                <w:szCs w:val="20"/>
              </w:rPr>
            </w:pPr>
            <w:r w:rsidRPr="00DB1067">
              <w:rPr>
                <w:rFonts w:ascii="Arial" w:eastAsia="Times New Roman" w:hAnsi="Arial" w:cs="Arial"/>
                <w:sz w:val="20"/>
                <w:szCs w:val="20"/>
              </w:rPr>
              <w:t>Registra y elabora el formato MPDP-01, para la baja del programa modificación de prescripción o datos del paciente.</w:t>
            </w:r>
          </w:p>
        </w:tc>
      </w:tr>
      <w:tr w:rsidR="003C29A8" w:rsidRPr="00DB1067" w:rsidTr="00607018">
        <w:trPr>
          <w:jc w:val="center"/>
        </w:trPr>
        <w:tc>
          <w:tcPr>
            <w:tcW w:w="2703" w:type="dxa"/>
          </w:tcPr>
          <w:p w:rsidR="003C29A8" w:rsidRPr="00DB1067" w:rsidRDefault="003C29A8" w:rsidP="00607018">
            <w:pPr>
              <w:rPr>
                <w:rFonts w:ascii="Arial" w:eastAsia="Times New Roman" w:hAnsi="Arial" w:cs="Arial"/>
                <w:sz w:val="20"/>
                <w:szCs w:val="20"/>
              </w:rPr>
            </w:pPr>
            <w:r w:rsidRPr="00DB1067">
              <w:rPr>
                <w:rFonts w:ascii="Arial" w:eastAsia="Times New Roman" w:hAnsi="Arial" w:cs="Arial"/>
                <w:sz w:val="20"/>
                <w:szCs w:val="20"/>
              </w:rPr>
              <w:t>Jefe de Servicio de Nefrología o Medicina Interna</w:t>
            </w:r>
          </w:p>
        </w:tc>
        <w:tc>
          <w:tcPr>
            <w:tcW w:w="1275" w:type="dxa"/>
          </w:tcPr>
          <w:p w:rsidR="003C29A8" w:rsidRPr="00DB1067" w:rsidRDefault="003C29A8" w:rsidP="00607018">
            <w:pPr>
              <w:jc w:val="center"/>
              <w:rPr>
                <w:rFonts w:ascii="Arial" w:eastAsia="Times New Roman" w:hAnsi="Arial" w:cs="Arial"/>
                <w:sz w:val="20"/>
                <w:szCs w:val="20"/>
              </w:rPr>
            </w:pPr>
            <w:r w:rsidRPr="00DB1067">
              <w:rPr>
                <w:rFonts w:ascii="Arial" w:eastAsia="Times New Roman" w:hAnsi="Arial" w:cs="Arial"/>
                <w:sz w:val="20"/>
                <w:szCs w:val="20"/>
              </w:rPr>
              <w:t>4</w:t>
            </w:r>
          </w:p>
        </w:tc>
        <w:tc>
          <w:tcPr>
            <w:tcW w:w="6012" w:type="dxa"/>
          </w:tcPr>
          <w:p w:rsidR="003C29A8" w:rsidRPr="00DB1067" w:rsidRDefault="003C29A8" w:rsidP="00607018">
            <w:pPr>
              <w:rPr>
                <w:rFonts w:ascii="Arial" w:eastAsia="Times New Roman" w:hAnsi="Arial" w:cs="Arial"/>
                <w:sz w:val="20"/>
                <w:szCs w:val="20"/>
              </w:rPr>
            </w:pPr>
            <w:r w:rsidRPr="00DB1067">
              <w:rPr>
                <w:rFonts w:ascii="Arial" w:eastAsia="Times New Roman" w:hAnsi="Arial" w:cs="Arial"/>
                <w:sz w:val="20"/>
                <w:szCs w:val="20"/>
              </w:rPr>
              <w:t>Entrega el formato MPDP-01, a la dirección para la firma correspondiente.</w:t>
            </w:r>
          </w:p>
        </w:tc>
      </w:tr>
      <w:tr w:rsidR="003C29A8" w:rsidRPr="00DB1067" w:rsidTr="00607018">
        <w:trPr>
          <w:jc w:val="center"/>
        </w:trPr>
        <w:tc>
          <w:tcPr>
            <w:tcW w:w="2703" w:type="dxa"/>
            <w:vMerge w:val="restart"/>
          </w:tcPr>
          <w:p w:rsidR="003C29A8" w:rsidRPr="00DB1067" w:rsidRDefault="003C29A8" w:rsidP="00607018">
            <w:pPr>
              <w:rPr>
                <w:rFonts w:ascii="Arial" w:eastAsia="Times New Roman" w:hAnsi="Arial" w:cs="Arial"/>
                <w:sz w:val="20"/>
                <w:szCs w:val="20"/>
              </w:rPr>
            </w:pPr>
            <w:r w:rsidRPr="00DB1067">
              <w:rPr>
                <w:rFonts w:ascii="Arial" w:eastAsia="Times New Roman" w:hAnsi="Arial" w:cs="Arial"/>
                <w:sz w:val="20"/>
                <w:szCs w:val="20"/>
              </w:rPr>
              <w:t>Dirección de la unidad médica</w:t>
            </w:r>
          </w:p>
        </w:tc>
        <w:tc>
          <w:tcPr>
            <w:tcW w:w="1275" w:type="dxa"/>
          </w:tcPr>
          <w:p w:rsidR="003C29A8" w:rsidRPr="00DB1067" w:rsidRDefault="003C29A8" w:rsidP="00607018">
            <w:pPr>
              <w:jc w:val="center"/>
              <w:rPr>
                <w:rFonts w:ascii="Arial" w:eastAsia="Times New Roman" w:hAnsi="Arial" w:cs="Arial"/>
                <w:sz w:val="20"/>
                <w:szCs w:val="20"/>
              </w:rPr>
            </w:pPr>
            <w:r w:rsidRPr="00DB1067">
              <w:rPr>
                <w:rFonts w:ascii="Arial" w:eastAsia="Times New Roman" w:hAnsi="Arial" w:cs="Arial"/>
                <w:sz w:val="20"/>
                <w:szCs w:val="20"/>
              </w:rPr>
              <w:t>5</w:t>
            </w:r>
          </w:p>
        </w:tc>
        <w:tc>
          <w:tcPr>
            <w:tcW w:w="6012" w:type="dxa"/>
          </w:tcPr>
          <w:p w:rsidR="003C29A8" w:rsidRPr="00DB1067" w:rsidRDefault="003C29A8" w:rsidP="00607018">
            <w:pPr>
              <w:rPr>
                <w:rFonts w:ascii="Arial" w:eastAsia="Times New Roman" w:hAnsi="Arial" w:cs="Arial"/>
                <w:sz w:val="20"/>
                <w:szCs w:val="20"/>
              </w:rPr>
            </w:pPr>
            <w:r w:rsidRPr="00DB1067">
              <w:rPr>
                <w:rFonts w:ascii="Arial" w:eastAsia="Times New Roman" w:hAnsi="Arial" w:cs="Arial"/>
                <w:sz w:val="20"/>
                <w:szCs w:val="20"/>
              </w:rPr>
              <w:t>Recibe el formato de Modificación de Prescripción o Datos del Paciente (MPDP-01) y firma.</w:t>
            </w:r>
          </w:p>
        </w:tc>
      </w:tr>
      <w:tr w:rsidR="003C29A8" w:rsidRPr="00DB1067" w:rsidTr="00607018">
        <w:trPr>
          <w:jc w:val="center"/>
        </w:trPr>
        <w:tc>
          <w:tcPr>
            <w:tcW w:w="2703" w:type="dxa"/>
            <w:vMerge/>
          </w:tcPr>
          <w:p w:rsidR="003C29A8" w:rsidRPr="00DB1067" w:rsidRDefault="003C29A8" w:rsidP="00607018">
            <w:pPr>
              <w:rPr>
                <w:rFonts w:ascii="Arial" w:eastAsia="Times New Roman" w:hAnsi="Arial" w:cs="Arial"/>
                <w:sz w:val="20"/>
                <w:szCs w:val="20"/>
              </w:rPr>
            </w:pPr>
          </w:p>
        </w:tc>
        <w:tc>
          <w:tcPr>
            <w:tcW w:w="1275" w:type="dxa"/>
          </w:tcPr>
          <w:p w:rsidR="003C29A8" w:rsidRPr="00DB1067" w:rsidRDefault="003C29A8" w:rsidP="00607018">
            <w:pPr>
              <w:jc w:val="center"/>
              <w:rPr>
                <w:rFonts w:ascii="Arial" w:eastAsia="Times New Roman" w:hAnsi="Arial" w:cs="Arial"/>
                <w:sz w:val="20"/>
                <w:szCs w:val="20"/>
              </w:rPr>
            </w:pPr>
            <w:r w:rsidRPr="00DB1067">
              <w:rPr>
                <w:rFonts w:ascii="Arial" w:eastAsia="Times New Roman" w:hAnsi="Arial" w:cs="Arial"/>
                <w:sz w:val="20"/>
                <w:szCs w:val="20"/>
              </w:rPr>
              <w:t>6</w:t>
            </w:r>
          </w:p>
        </w:tc>
        <w:tc>
          <w:tcPr>
            <w:tcW w:w="6012" w:type="dxa"/>
          </w:tcPr>
          <w:p w:rsidR="003C29A8" w:rsidRPr="00DB1067" w:rsidRDefault="003C29A8" w:rsidP="00607018">
            <w:pPr>
              <w:rPr>
                <w:rFonts w:ascii="Arial" w:eastAsia="Times New Roman" w:hAnsi="Arial" w:cs="Arial"/>
                <w:sz w:val="20"/>
                <w:szCs w:val="20"/>
              </w:rPr>
            </w:pPr>
            <w:r w:rsidRPr="00DB1067">
              <w:rPr>
                <w:rFonts w:ascii="Arial" w:eastAsia="Times New Roman" w:hAnsi="Arial" w:cs="Arial"/>
                <w:sz w:val="20"/>
                <w:szCs w:val="20"/>
              </w:rPr>
              <w:t>Entrega el formato al subdirector administrativo de la unidad médica.</w:t>
            </w:r>
          </w:p>
        </w:tc>
      </w:tr>
      <w:tr w:rsidR="003C29A8" w:rsidRPr="00DB1067" w:rsidTr="00607018">
        <w:trPr>
          <w:jc w:val="center"/>
        </w:trPr>
        <w:tc>
          <w:tcPr>
            <w:tcW w:w="2703" w:type="dxa"/>
            <w:vMerge w:val="restart"/>
          </w:tcPr>
          <w:p w:rsidR="003C29A8" w:rsidRPr="00DB1067" w:rsidRDefault="003C29A8" w:rsidP="00607018">
            <w:pPr>
              <w:rPr>
                <w:rFonts w:ascii="Arial" w:eastAsia="Times New Roman" w:hAnsi="Arial" w:cs="Arial"/>
                <w:sz w:val="20"/>
                <w:szCs w:val="20"/>
              </w:rPr>
            </w:pPr>
            <w:r w:rsidRPr="00DB1067">
              <w:rPr>
                <w:rFonts w:ascii="Arial" w:eastAsia="Times New Roman" w:hAnsi="Arial" w:cs="Arial"/>
                <w:sz w:val="20"/>
                <w:szCs w:val="20"/>
              </w:rPr>
              <w:t>Subdirector administrativo de la unidad médica</w:t>
            </w:r>
          </w:p>
        </w:tc>
        <w:tc>
          <w:tcPr>
            <w:tcW w:w="1275" w:type="dxa"/>
          </w:tcPr>
          <w:p w:rsidR="003C29A8" w:rsidRPr="00DB1067" w:rsidRDefault="003C29A8" w:rsidP="00607018">
            <w:pPr>
              <w:jc w:val="center"/>
              <w:rPr>
                <w:rFonts w:ascii="Arial" w:eastAsia="Times New Roman" w:hAnsi="Arial" w:cs="Arial"/>
                <w:sz w:val="20"/>
                <w:szCs w:val="20"/>
              </w:rPr>
            </w:pPr>
            <w:r w:rsidRPr="00DB1067">
              <w:rPr>
                <w:rFonts w:ascii="Arial" w:eastAsia="Times New Roman" w:hAnsi="Arial" w:cs="Arial"/>
                <w:sz w:val="20"/>
                <w:szCs w:val="20"/>
              </w:rPr>
              <w:t>7</w:t>
            </w:r>
          </w:p>
        </w:tc>
        <w:tc>
          <w:tcPr>
            <w:tcW w:w="6012" w:type="dxa"/>
          </w:tcPr>
          <w:p w:rsidR="003C29A8" w:rsidRPr="00DB1067" w:rsidRDefault="003C29A8" w:rsidP="00607018">
            <w:pPr>
              <w:rPr>
                <w:rFonts w:ascii="Arial" w:eastAsia="Times New Roman" w:hAnsi="Arial" w:cs="Arial"/>
                <w:sz w:val="20"/>
                <w:szCs w:val="20"/>
              </w:rPr>
            </w:pPr>
            <w:r w:rsidRPr="00DB1067">
              <w:rPr>
                <w:rFonts w:ascii="Arial" w:eastAsia="Times New Roman" w:hAnsi="Arial" w:cs="Arial"/>
                <w:sz w:val="20"/>
                <w:szCs w:val="20"/>
              </w:rPr>
              <w:t>Recibe formato de Modificación de Prescripción o Datos del Paciente (MPDP-01).</w:t>
            </w:r>
          </w:p>
        </w:tc>
      </w:tr>
      <w:tr w:rsidR="003C29A8" w:rsidRPr="00DB1067" w:rsidTr="00607018">
        <w:trPr>
          <w:jc w:val="center"/>
        </w:trPr>
        <w:tc>
          <w:tcPr>
            <w:tcW w:w="2703" w:type="dxa"/>
            <w:vMerge/>
          </w:tcPr>
          <w:p w:rsidR="003C29A8" w:rsidRPr="00DB1067" w:rsidRDefault="003C29A8" w:rsidP="00607018">
            <w:pPr>
              <w:rPr>
                <w:rFonts w:ascii="Arial" w:eastAsia="Times New Roman" w:hAnsi="Arial" w:cs="Arial"/>
                <w:sz w:val="20"/>
                <w:szCs w:val="20"/>
              </w:rPr>
            </w:pPr>
          </w:p>
        </w:tc>
        <w:tc>
          <w:tcPr>
            <w:tcW w:w="1275" w:type="dxa"/>
          </w:tcPr>
          <w:p w:rsidR="003C29A8" w:rsidRPr="00DB1067" w:rsidRDefault="003C29A8" w:rsidP="00607018">
            <w:pPr>
              <w:jc w:val="center"/>
              <w:rPr>
                <w:rFonts w:ascii="Arial" w:eastAsia="Times New Roman" w:hAnsi="Arial" w:cs="Arial"/>
                <w:sz w:val="20"/>
                <w:szCs w:val="20"/>
              </w:rPr>
            </w:pPr>
            <w:r w:rsidRPr="00DB1067">
              <w:rPr>
                <w:rFonts w:ascii="Arial" w:eastAsia="Times New Roman" w:hAnsi="Arial" w:cs="Arial"/>
                <w:sz w:val="20"/>
                <w:szCs w:val="20"/>
              </w:rPr>
              <w:t>8</w:t>
            </w:r>
          </w:p>
        </w:tc>
        <w:tc>
          <w:tcPr>
            <w:tcW w:w="6012" w:type="dxa"/>
          </w:tcPr>
          <w:p w:rsidR="003C29A8" w:rsidRPr="00DB1067" w:rsidRDefault="003C29A8" w:rsidP="00607018">
            <w:pPr>
              <w:rPr>
                <w:rFonts w:ascii="Arial" w:eastAsia="Times New Roman" w:hAnsi="Arial" w:cs="Arial"/>
                <w:sz w:val="20"/>
                <w:szCs w:val="20"/>
              </w:rPr>
            </w:pPr>
            <w:r w:rsidRPr="00DB1067">
              <w:rPr>
                <w:rFonts w:ascii="Arial" w:eastAsia="Times New Roman" w:hAnsi="Arial" w:cs="Arial"/>
                <w:sz w:val="20"/>
                <w:szCs w:val="20"/>
              </w:rPr>
              <w:t xml:space="preserve">Informa vía telefónica al proveedor para que suspenda las entregas y le entrega el formato de Modificación de Prescripción o Datos del Paciente Forma MPDP-01. </w:t>
            </w:r>
          </w:p>
          <w:p w:rsidR="003C29A8" w:rsidRPr="00DB1067" w:rsidRDefault="003C29A8" w:rsidP="00607018">
            <w:pPr>
              <w:rPr>
                <w:rFonts w:ascii="Arial" w:eastAsia="Times New Roman" w:hAnsi="Arial" w:cs="Arial"/>
                <w:sz w:val="20"/>
                <w:szCs w:val="20"/>
              </w:rPr>
            </w:pPr>
          </w:p>
        </w:tc>
      </w:tr>
      <w:tr w:rsidR="003C29A8" w:rsidRPr="00DB1067" w:rsidTr="00607018">
        <w:trPr>
          <w:jc w:val="center"/>
        </w:trPr>
        <w:tc>
          <w:tcPr>
            <w:tcW w:w="2703" w:type="dxa"/>
          </w:tcPr>
          <w:p w:rsidR="003C29A8" w:rsidRPr="00DB1067" w:rsidRDefault="003C29A8" w:rsidP="00607018">
            <w:pPr>
              <w:rPr>
                <w:rFonts w:ascii="Arial" w:eastAsia="Times New Roman" w:hAnsi="Arial" w:cs="Arial"/>
                <w:sz w:val="20"/>
                <w:szCs w:val="20"/>
              </w:rPr>
            </w:pPr>
            <w:r w:rsidRPr="00DB1067">
              <w:rPr>
                <w:rFonts w:ascii="Arial" w:eastAsia="Times New Roman" w:hAnsi="Arial" w:cs="Arial"/>
                <w:sz w:val="20"/>
                <w:szCs w:val="20"/>
              </w:rPr>
              <w:t>Proveedor</w:t>
            </w:r>
          </w:p>
        </w:tc>
        <w:tc>
          <w:tcPr>
            <w:tcW w:w="1275" w:type="dxa"/>
          </w:tcPr>
          <w:p w:rsidR="003C29A8" w:rsidRPr="00A1637C" w:rsidRDefault="003C29A8" w:rsidP="00607018">
            <w:pPr>
              <w:jc w:val="center"/>
              <w:rPr>
                <w:rFonts w:ascii="Arial" w:eastAsia="Times New Roman" w:hAnsi="Arial" w:cs="Arial"/>
                <w:sz w:val="20"/>
                <w:szCs w:val="20"/>
              </w:rPr>
            </w:pPr>
            <w:r w:rsidRPr="00A1637C">
              <w:rPr>
                <w:rFonts w:ascii="Arial" w:eastAsia="Times New Roman" w:hAnsi="Arial" w:cs="Arial"/>
                <w:sz w:val="20"/>
                <w:szCs w:val="20"/>
              </w:rPr>
              <w:t>9</w:t>
            </w:r>
          </w:p>
          <w:p w:rsidR="003C29A8" w:rsidRPr="00A1637C" w:rsidRDefault="003C29A8" w:rsidP="00607018">
            <w:pPr>
              <w:jc w:val="center"/>
              <w:rPr>
                <w:rFonts w:ascii="Arial" w:eastAsia="Times New Roman" w:hAnsi="Arial" w:cs="Arial"/>
                <w:sz w:val="20"/>
                <w:szCs w:val="20"/>
              </w:rPr>
            </w:pPr>
          </w:p>
          <w:p w:rsidR="003C29A8" w:rsidRPr="00A1637C" w:rsidRDefault="003C29A8" w:rsidP="00607018">
            <w:pPr>
              <w:jc w:val="center"/>
              <w:rPr>
                <w:rFonts w:ascii="Arial" w:eastAsia="Times New Roman" w:hAnsi="Arial" w:cs="Arial"/>
                <w:sz w:val="20"/>
                <w:szCs w:val="20"/>
              </w:rPr>
            </w:pPr>
          </w:p>
          <w:p w:rsidR="003C29A8" w:rsidRPr="00A1637C" w:rsidRDefault="003C29A8" w:rsidP="00607018">
            <w:pPr>
              <w:jc w:val="center"/>
              <w:rPr>
                <w:rFonts w:ascii="Arial" w:eastAsia="Times New Roman" w:hAnsi="Arial" w:cs="Arial"/>
                <w:sz w:val="20"/>
                <w:szCs w:val="20"/>
              </w:rPr>
            </w:pPr>
          </w:p>
          <w:p w:rsidR="003C29A8" w:rsidRPr="00A1637C" w:rsidRDefault="003C29A8" w:rsidP="00607018">
            <w:pPr>
              <w:jc w:val="center"/>
              <w:rPr>
                <w:rFonts w:ascii="Arial" w:eastAsia="Times New Roman" w:hAnsi="Arial" w:cs="Arial"/>
                <w:sz w:val="20"/>
                <w:szCs w:val="20"/>
              </w:rPr>
            </w:pPr>
          </w:p>
        </w:tc>
        <w:tc>
          <w:tcPr>
            <w:tcW w:w="6012" w:type="dxa"/>
          </w:tcPr>
          <w:p w:rsidR="003C29A8" w:rsidRPr="00DB1067" w:rsidRDefault="003C29A8" w:rsidP="00607018">
            <w:pPr>
              <w:rPr>
                <w:rFonts w:ascii="Arial" w:eastAsia="Times New Roman" w:hAnsi="Arial" w:cs="Arial"/>
                <w:sz w:val="20"/>
                <w:szCs w:val="20"/>
              </w:rPr>
            </w:pPr>
            <w:r w:rsidRPr="00DB1067">
              <w:rPr>
                <w:rFonts w:ascii="Arial" w:eastAsia="Times New Roman" w:hAnsi="Arial" w:cs="Arial"/>
                <w:sz w:val="20"/>
                <w:szCs w:val="20"/>
              </w:rPr>
              <w:lastRenderedPageBreak/>
              <w:t xml:space="preserve">Recibe el formato MDPD-01 en original del subdirector administrativo  de la unidad médica o director administrativo de </w:t>
            </w:r>
            <w:r w:rsidRPr="00DB1067">
              <w:rPr>
                <w:rFonts w:ascii="Arial" w:eastAsia="Times New Roman" w:hAnsi="Arial" w:cs="Arial"/>
                <w:sz w:val="20"/>
                <w:szCs w:val="20"/>
              </w:rPr>
              <w:lastRenderedPageBreak/>
              <w:t>UMAE, procede a recoger los bienes de diálisis del domicilio del paciente, fuera del programa, con orden de embarque y entrega los bienes a la unidad médica con el Anexo T–6 (T-Seis), suspendiendo las entregas subsecuentes (en original para el proveedor y dos copias una para el médico responsable y una para el paciente o familiar responsable).</w:t>
            </w:r>
          </w:p>
        </w:tc>
      </w:tr>
    </w:tbl>
    <w:p w:rsidR="003C29A8" w:rsidRPr="00DB1067" w:rsidRDefault="003C29A8" w:rsidP="003C29A8">
      <w:pPr>
        <w:rPr>
          <w:rFonts w:ascii="Arial" w:eastAsia="Times New Roman" w:hAnsi="Arial" w:cs="Arial"/>
          <w:sz w:val="20"/>
          <w:szCs w:val="20"/>
        </w:rPr>
      </w:pPr>
    </w:p>
    <w:p w:rsidR="003C29A8" w:rsidRPr="003F27F0" w:rsidRDefault="003C29A8" w:rsidP="003C29A8">
      <w:pPr>
        <w:rPr>
          <w:rFonts w:ascii="Arial" w:eastAsia="Times New Roman" w:hAnsi="Arial" w:cs="Arial"/>
          <w:b/>
          <w:sz w:val="20"/>
          <w:szCs w:val="20"/>
        </w:rPr>
      </w:pPr>
      <w:bookmarkStart w:id="340" w:name="_Toc336900169"/>
      <w:r w:rsidRPr="003F27F0">
        <w:rPr>
          <w:rFonts w:ascii="Arial" w:eastAsia="Times New Roman" w:hAnsi="Arial" w:cs="Arial"/>
          <w:b/>
          <w:sz w:val="20"/>
          <w:szCs w:val="20"/>
        </w:rPr>
        <w:t>PROCEDIMIENTO DE TRÁMITE PARA LA ELABORACIÓN DEL PEDIDO Y PAGO</w:t>
      </w:r>
      <w:bookmarkEnd w:id="340"/>
    </w:p>
    <w:tbl>
      <w:tblPr>
        <w:tblW w:w="10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716"/>
        <w:gridCol w:w="1275"/>
        <w:gridCol w:w="6025"/>
      </w:tblGrid>
      <w:tr w:rsidR="003C29A8" w:rsidRPr="00DA69A9" w:rsidTr="00607018">
        <w:trPr>
          <w:trHeight w:val="451"/>
          <w:tblHeader/>
          <w:jc w:val="center"/>
        </w:trPr>
        <w:tc>
          <w:tcPr>
            <w:tcW w:w="2716" w:type="dxa"/>
            <w:shd w:val="clear" w:color="auto" w:fill="C6D9F1" w:themeFill="text2" w:themeFillTint="33"/>
            <w:vAlign w:val="center"/>
          </w:tcPr>
          <w:p w:rsidR="003C29A8" w:rsidRPr="00DA69A9" w:rsidRDefault="003C29A8" w:rsidP="00607018">
            <w:pPr>
              <w:spacing w:after="0" w:line="240" w:lineRule="auto"/>
              <w:jc w:val="center"/>
              <w:rPr>
                <w:rFonts w:ascii="Arial" w:eastAsia="Times New Roman" w:hAnsi="Arial" w:cs="Arial"/>
                <w:b/>
                <w:sz w:val="20"/>
                <w:szCs w:val="20"/>
              </w:rPr>
            </w:pPr>
            <w:r w:rsidRPr="00DA69A9">
              <w:rPr>
                <w:rFonts w:ascii="Arial" w:eastAsia="Times New Roman" w:hAnsi="Arial" w:cs="Arial"/>
                <w:b/>
                <w:sz w:val="20"/>
                <w:szCs w:val="20"/>
              </w:rPr>
              <w:t>RESPONSABLE</w:t>
            </w:r>
          </w:p>
        </w:tc>
        <w:tc>
          <w:tcPr>
            <w:tcW w:w="1275" w:type="dxa"/>
            <w:shd w:val="clear" w:color="auto" w:fill="C6D9F1" w:themeFill="text2" w:themeFillTint="33"/>
          </w:tcPr>
          <w:p w:rsidR="003C29A8" w:rsidRPr="00DA69A9" w:rsidRDefault="003C29A8" w:rsidP="00607018">
            <w:pPr>
              <w:spacing w:after="0" w:line="240" w:lineRule="auto"/>
              <w:jc w:val="center"/>
              <w:rPr>
                <w:rFonts w:ascii="Arial" w:eastAsia="Times New Roman" w:hAnsi="Arial" w:cs="Arial"/>
                <w:b/>
                <w:sz w:val="20"/>
                <w:szCs w:val="20"/>
              </w:rPr>
            </w:pPr>
            <w:r w:rsidRPr="00DA69A9">
              <w:rPr>
                <w:rFonts w:ascii="Arial" w:eastAsia="Times New Roman" w:hAnsi="Arial" w:cs="Arial"/>
                <w:b/>
                <w:sz w:val="20"/>
                <w:szCs w:val="20"/>
              </w:rPr>
              <w:t>No. DE</w:t>
            </w:r>
          </w:p>
          <w:p w:rsidR="003C29A8" w:rsidRPr="00DA69A9" w:rsidRDefault="003C29A8" w:rsidP="00607018">
            <w:pPr>
              <w:spacing w:after="0" w:line="240" w:lineRule="auto"/>
              <w:jc w:val="center"/>
              <w:rPr>
                <w:rFonts w:ascii="Arial" w:eastAsia="Times New Roman" w:hAnsi="Arial" w:cs="Arial"/>
                <w:b/>
                <w:sz w:val="20"/>
                <w:szCs w:val="20"/>
              </w:rPr>
            </w:pPr>
            <w:r w:rsidRPr="00DA69A9">
              <w:rPr>
                <w:rFonts w:ascii="Arial" w:eastAsia="Times New Roman" w:hAnsi="Arial" w:cs="Arial"/>
                <w:b/>
                <w:sz w:val="20"/>
                <w:szCs w:val="20"/>
              </w:rPr>
              <w:t>ACTIVIDAD</w:t>
            </w:r>
          </w:p>
        </w:tc>
        <w:tc>
          <w:tcPr>
            <w:tcW w:w="6025" w:type="dxa"/>
            <w:shd w:val="clear" w:color="auto" w:fill="C6D9F1" w:themeFill="text2" w:themeFillTint="33"/>
            <w:vAlign w:val="center"/>
          </w:tcPr>
          <w:p w:rsidR="003C29A8" w:rsidRPr="00DA69A9" w:rsidRDefault="003C29A8" w:rsidP="00607018">
            <w:pPr>
              <w:spacing w:after="0" w:line="240" w:lineRule="auto"/>
              <w:jc w:val="center"/>
              <w:rPr>
                <w:rFonts w:ascii="Arial" w:eastAsia="Times New Roman" w:hAnsi="Arial" w:cs="Arial"/>
                <w:b/>
                <w:sz w:val="20"/>
                <w:szCs w:val="20"/>
              </w:rPr>
            </w:pPr>
            <w:r w:rsidRPr="00DA69A9">
              <w:rPr>
                <w:rFonts w:ascii="Arial" w:eastAsia="Times New Roman" w:hAnsi="Arial" w:cs="Arial"/>
                <w:b/>
                <w:sz w:val="20"/>
                <w:szCs w:val="20"/>
              </w:rPr>
              <w:t>DESCRIPCIÓN</w:t>
            </w:r>
          </w:p>
        </w:tc>
      </w:tr>
      <w:tr w:rsidR="003C29A8" w:rsidRPr="00DB1067" w:rsidTr="00607018">
        <w:trPr>
          <w:trHeight w:val="466"/>
          <w:jc w:val="center"/>
        </w:trPr>
        <w:tc>
          <w:tcPr>
            <w:tcW w:w="2716" w:type="dxa"/>
            <w:vMerge w:val="restart"/>
          </w:tcPr>
          <w:p w:rsidR="003C29A8" w:rsidRPr="00DB1067" w:rsidRDefault="003C29A8" w:rsidP="00607018">
            <w:pPr>
              <w:rPr>
                <w:rFonts w:ascii="Arial" w:eastAsia="Times New Roman" w:hAnsi="Arial" w:cs="Arial"/>
                <w:sz w:val="20"/>
                <w:szCs w:val="20"/>
              </w:rPr>
            </w:pPr>
            <w:r w:rsidRPr="00DB1067">
              <w:rPr>
                <w:rFonts w:ascii="Arial" w:eastAsia="Times New Roman" w:hAnsi="Arial" w:cs="Arial"/>
                <w:sz w:val="20"/>
                <w:szCs w:val="20"/>
              </w:rPr>
              <w:t>Proveedor</w:t>
            </w:r>
          </w:p>
        </w:tc>
        <w:tc>
          <w:tcPr>
            <w:tcW w:w="1275" w:type="dxa"/>
          </w:tcPr>
          <w:p w:rsidR="003C29A8" w:rsidRPr="00DB1067" w:rsidRDefault="003C29A8" w:rsidP="00607018">
            <w:pPr>
              <w:jc w:val="center"/>
              <w:rPr>
                <w:rFonts w:ascii="Arial" w:eastAsia="Times New Roman" w:hAnsi="Arial" w:cs="Arial"/>
                <w:sz w:val="20"/>
                <w:szCs w:val="20"/>
              </w:rPr>
            </w:pPr>
            <w:r w:rsidRPr="00DB1067">
              <w:rPr>
                <w:rFonts w:ascii="Arial" w:eastAsia="Times New Roman" w:hAnsi="Arial" w:cs="Arial"/>
                <w:sz w:val="20"/>
                <w:szCs w:val="20"/>
              </w:rPr>
              <w:t>1</w:t>
            </w:r>
          </w:p>
        </w:tc>
        <w:tc>
          <w:tcPr>
            <w:tcW w:w="6025" w:type="dxa"/>
          </w:tcPr>
          <w:p w:rsidR="003C29A8" w:rsidRPr="00DB1067" w:rsidRDefault="003C29A8" w:rsidP="00607018">
            <w:pPr>
              <w:rPr>
                <w:rFonts w:ascii="Arial" w:eastAsia="Times New Roman" w:hAnsi="Arial" w:cs="Arial"/>
                <w:sz w:val="20"/>
                <w:szCs w:val="20"/>
              </w:rPr>
            </w:pPr>
            <w:r w:rsidRPr="00DB1067">
              <w:rPr>
                <w:rFonts w:ascii="Arial" w:eastAsia="Times New Roman" w:hAnsi="Arial" w:cs="Arial"/>
                <w:sz w:val="20"/>
                <w:szCs w:val="20"/>
              </w:rPr>
              <w:t>(Viene de la actividad 30 del Procedimiento 5.1 de este Manual)</w:t>
            </w:r>
          </w:p>
        </w:tc>
      </w:tr>
      <w:tr w:rsidR="003C29A8" w:rsidRPr="00DB1067" w:rsidTr="00607018">
        <w:trPr>
          <w:trHeight w:val="144"/>
          <w:jc w:val="center"/>
        </w:trPr>
        <w:tc>
          <w:tcPr>
            <w:tcW w:w="2716" w:type="dxa"/>
            <w:vMerge/>
          </w:tcPr>
          <w:p w:rsidR="003C29A8" w:rsidRPr="00DB1067" w:rsidRDefault="003C29A8" w:rsidP="00607018">
            <w:pPr>
              <w:rPr>
                <w:rFonts w:ascii="Arial" w:eastAsia="Times New Roman" w:hAnsi="Arial" w:cs="Arial"/>
                <w:sz w:val="20"/>
                <w:szCs w:val="20"/>
              </w:rPr>
            </w:pPr>
          </w:p>
        </w:tc>
        <w:tc>
          <w:tcPr>
            <w:tcW w:w="1275" w:type="dxa"/>
          </w:tcPr>
          <w:p w:rsidR="003C29A8" w:rsidRPr="00DB1067" w:rsidRDefault="003C29A8" w:rsidP="00607018">
            <w:pPr>
              <w:jc w:val="center"/>
              <w:rPr>
                <w:rFonts w:ascii="Arial" w:eastAsia="Times New Roman" w:hAnsi="Arial" w:cs="Arial"/>
                <w:sz w:val="20"/>
                <w:szCs w:val="20"/>
              </w:rPr>
            </w:pPr>
            <w:r w:rsidRPr="00DB1067">
              <w:rPr>
                <w:rFonts w:ascii="Arial" w:eastAsia="Times New Roman" w:hAnsi="Arial" w:cs="Arial"/>
                <w:sz w:val="20"/>
                <w:szCs w:val="20"/>
              </w:rPr>
              <w:t>2</w:t>
            </w:r>
          </w:p>
        </w:tc>
        <w:tc>
          <w:tcPr>
            <w:tcW w:w="6025" w:type="dxa"/>
          </w:tcPr>
          <w:p w:rsidR="003C29A8" w:rsidRPr="00DB1067" w:rsidRDefault="003C29A8" w:rsidP="00607018">
            <w:pPr>
              <w:rPr>
                <w:rFonts w:ascii="Arial" w:eastAsia="Times New Roman" w:hAnsi="Arial" w:cs="Arial"/>
                <w:sz w:val="20"/>
                <w:szCs w:val="20"/>
              </w:rPr>
            </w:pPr>
            <w:r w:rsidRPr="00DB1067">
              <w:rPr>
                <w:rFonts w:ascii="Arial" w:eastAsia="Times New Roman" w:hAnsi="Arial" w:cs="Arial"/>
                <w:sz w:val="20"/>
                <w:szCs w:val="20"/>
              </w:rPr>
              <w:t xml:space="preserve">Elabora Consolidado de Entregas apegándose a la Forma CE-01, (en original para el proveedor, una copia para la Dirección de la unidad médica) que ampare el total de los bienes entregados en el mes, se dará seguimiento mensual de la calidad de la atención a los pacientes y la oportunidad en la entrega. </w:t>
            </w:r>
          </w:p>
        </w:tc>
      </w:tr>
      <w:tr w:rsidR="003C29A8" w:rsidRPr="00DB1067" w:rsidTr="00607018">
        <w:trPr>
          <w:trHeight w:val="144"/>
          <w:jc w:val="center"/>
        </w:trPr>
        <w:tc>
          <w:tcPr>
            <w:tcW w:w="2716" w:type="dxa"/>
            <w:vMerge/>
          </w:tcPr>
          <w:p w:rsidR="003C29A8" w:rsidRPr="00DB1067" w:rsidRDefault="003C29A8" w:rsidP="00607018">
            <w:pPr>
              <w:rPr>
                <w:rFonts w:ascii="Arial" w:eastAsia="Times New Roman" w:hAnsi="Arial" w:cs="Arial"/>
                <w:sz w:val="20"/>
                <w:szCs w:val="20"/>
              </w:rPr>
            </w:pPr>
          </w:p>
        </w:tc>
        <w:tc>
          <w:tcPr>
            <w:tcW w:w="1275" w:type="dxa"/>
          </w:tcPr>
          <w:p w:rsidR="003C29A8" w:rsidRPr="00DB1067" w:rsidRDefault="003C29A8" w:rsidP="00607018">
            <w:pPr>
              <w:jc w:val="center"/>
              <w:rPr>
                <w:rFonts w:ascii="Arial" w:eastAsia="Times New Roman" w:hAnsi="Arial" w:cs="Arial"/>
                <w:sz w:val="20"/>
                <w:szCs w:val="20"/>
              </w:rPr>
            </w:pPr>
            <w:r w:rsidRPr="00DB1067">
              <w:rPr>
                <w:rFonts w:ascii="Arial" w:eastAsia="Times New Roman" w:hAnsi="Arial" w:cs="Arial"/>
                <w:sz w:val="20"/>
                <w:szCs w:val="20"/>
              </w:rPr>
              <w:t>3</w:t>
            </w:r>
          </w:p>
        </w:tc>
        <w:tc>
          <w:tcPr>
            <w:tcW w:w="6025" w:type="dxa"/>
          </w:tcPr>
          <w:p w:rsidR="003C29A8" w:rsidRPr="00DB1067" w:rsidRDefault="003C29A8" w:rsidP="00607018">
            <w:pPr>
              <w:rPr>
                <w:rFonts w:ascii="Arial" w:eastAsia="Times New Roman" w:hAnsi="Arial" w:cs="Arial"/>
                <w:sz w:val="20"/>
                <w:szCs w:val="20"/>
              </w:rPr>
            </w:pPr>
            <w:r w:rsidRPr="00DB1067">
              <w:rPr>
                <w:rFonts w:ascii="Arial" w:eastAsia="Times New Roman" w:hAnsi="Arial" w:cs="Arial"/>
                <w:sz w:val="20"/>
                <w:szCs w:val="20"/>
              </w:rPr>
              <w:t xml:space="preserve">Dentro de los 8 días hábiles del mes siguiente al suministro de bienes, entregará a la subdirección administrativa  o dirección administrativa de UMAE, el formato anterior junto con las Constancias de Recepción  (Forma CR-01) y remisión de pedido por entregas hospitalarias, para su autorización respectiva. </w:t>
            </w:r>
          </w:p>
        </w:tc>
      </w:tr>
      <w:tr w:rsidR="003C29A8" w:rsidRPr="00DB1067" w:rsidTr="00607018">
        <w:trPr>
          <w:trHeight w:val="1788"/>
          <w:jc w:val="center"/>
        </w:trPr>
        <w:tc>
          <w:tcPr>
            <w:tcW w:w="2716" w:type="dxa"/>
            <w:vMerge w:val="restart"/>
          </w:tcPr>
          <w:p w:rsidR="003C29A8" w:rsidRPr="00DB1067" w:rsidRDefault="003C29A8" w:rsidP="00607018">
            <w:pPr>
              <w:rPr>
                <w:rFonts w:ascii="Arial" w:eastAsia="Times New Roman" w:hAnsi="Arial" w:cs="Arial"/>
                <w:sz w:val="20"/>
                <w:szCs w:val="20"/>
              </w:rPr>
            </w:pPr>
            <w:r w:rsidRPr="00DB1067">
              <w:rPr>
                <w:rFonts w:ascii="Arial" w:eastAsia="Times New Roman" w:hAnsi="Arial" w:cs="Arial"/>
                <w:sz w:val="20"/>
                <w:szCs w:val="20"/>
              </w:rPr>
              <w:t>Subdirector Administrativo de la unidad médica y Jefe de Servicio de Nefrología o Medicina Interna.</w:t>
            </w:r>
          </w:p>
        </w:tc>
        <w:tc>
          <w:tcPr>
            <w:tcW w:w="1275" w:type="dxa"/>
            <w:vMerge w:val="restart"/>
          </w:tcPr>
          <w:p w:rsidR="003C29A8" w:rsidRPr="00DB1067" w:rsidRDefault="003C29A8" w:rsidP="00607018">
            <w:pPr>
              <w:jc w:val="center"/>
              <w:rPr>
                <w:rFonts w:ascii="Arial" w:eastAsia="Times New Roman" w:hAnsi="Arial" w:cs="Arial"/>
                <w:sz w:val="20"/>
                <w:szCs w:val="20"/>
              </w:rPr>
            </w:pPr>
            <w:r w:rsidRPr="00DB1067">
              <w:rPr>
                <w:rFonts w:ascii="Arial" w:eastAsia="Times New Roman" w:hAnsi="Arial" w:cs="Arial"/>
                <w:sz w:val="20"/>
                <w:szCs w:val="20"/>
              </w:rPr>
              <w:t>4</w:t>
            </w:r>
          </w:p>
          <w:p w:rsidR="003C29A8" w:rsidRPr="00DB1067" w:rsidRDefault="003C29A8" w:rsidP="00607018">
            <w:pPr>
              <w:jc w:val="center"/>
              <w:rPr>
                <w:rFonts w:ascii="Arial" w:eastAsia="Times New Roman" w:hAnsi="Arial" w:cs="Arial"/>
                <w:sz w:val="20"/>
                <w:szCs w:val="20"/>
              </w:rPr>
            </w:pPr>
          </w:p>
          <w:p w:rsidR="003C29A8" w:rsidRPr="00DB1067" w:rsidRDefault="003C29A8" w:rsidP="00607018">
            <w:pPr>
              <w:jc w:val="center"/>
              <w:rPr>
                <w:rFonts w:ascii="Arial" w:eastAsia="Times New Roman" w:hAnsi="Arial" w:cs="Arial"/>
                <w:sz w:val="20"/>
                <w:szCs w:val="20"/>
              </w:rPr>
            </w:pPr>
          </w:p>
          <w:p w:rsidR="003C29A8" w:rsidRPr="00DB1067" w:rsidRDefault="003C29A8" w:rsidP="00607018">
            <w:pPr>
              <w:jc w:val="center"/>
              <w:rPr>
                <w:rFonts w:ascii="Arial" w:eastAsia="Times New Roman" w:hAnsi="Arial" w:cs="Arial"/>
                <w:sz w:val="20"/>
                <w:szCs w:val="20"/>
              </w:rPr>
            </w:pPr>
          </w:p>
          <w:p w:rsidR="003C29A8" w:rsidRPr="00DB1067" w:rsidRDefault="003C29A8" w:rsidP="00607018">
            <w:pPr>
              <w:jc w:val="center"/>
              <w:rPr>
                <w:rFonts w:ascii="Arial" w:eastAsia="Times New Roman" w:hAnsi="Arial" w:cs="Arial"/>
                <w:sz w:val="20"/>
                <w:szCs w:val="20"/>
              </w:rPr>
            </w:pPr>
          </w:p>
          <w:p w:rsidR="003C29A8" w:rsidRPr="00DB1067" w:rsidRDefault="003C29A8" w:rsidP="00607018">
            <w:pPr>
              <w:jc w:val="center"/>
              <w:rPr>
                <w:rFonts w:ascii="Arial" w:eastAsia="Times New Roman" w:hAnsi="Arial" w:cs="Arial"/>
                <w:sz w:val="20"/>
                <w:szCs w:val="20"/>
              </w:rPr>
            </w:pPr>
            <w:r w:rsidRPr="00DB1067">
              <w:rPr>
                <w:rFonts w:ascii="Arial" w:eastAsia="Times New Roman" w:hAnsi="Arial" w:cs="Arial"/>
                <w:sz w:val="20"/>
                <w:szCs w:val="20"/>
              </w:rPr>
              <w:t>5</w:t>
            </w:r>
          </w:p>
        </w:tc>
        <w:tc>
          <w:tcPr>
            <w:tcW w:w="6025" w:type="dxa"/>
          </w:tcPr>
          <w:p w:rsidR="003C29A8" w:rsidRPr="00DB1067" w:rsidRDefault="003C29A8" w:rsidP="00607018">
            <w:pPr>
              <w:rPr>
                <w:rFonts w:ascii="Arial" w:eastAsia="Times New Roman" w:hAnsi="Arial" w:cs="Arial"/>
                <w:sz w:val="20"/>
                <w:szCs w:val="20"/>
              </w:rPr>
            </w:pPr>
            <w:r w:rsidRPr="00DB1067">
              <w:rPr>
                <w:rFonts w:ascii="Arial" w:eastAsia="Times New Roman" w:hAnsi="Arial" w:cs="Arial"/>
                <w:sz w:val="20"/>
                <w:szCs w:val="20"/>
              </w:rPr>
              <w:t>Cotejan los formatos de ingreso del paciente (FIP-01), las Modificaciones de Prescripción o Datos del Paciente  (MPDP-01) con el Consolidado de Entregas (CE-01) y las Constancias de Recepción  (CR-01) y determina sanciones por incumplimiento o retraso en las entregas conforme al contrato celebrado con el proveedor.</w:t>
            </w:r>
          </w:p>
        </w:tc>
      </w:tr>
      <w:tr w:rsidR="003C29A8" w:rsidRPr="00DB1067" w:rsidTr="00607018">
        <w:trPr>
          <w:trHeight w:val="144"/>
          <w:jc w:val="center"/>
        </w:trPr>
        <w:tc>
          <w:tcPr>
            <w:tcW w:w="2716" w:type="dxa"/>
            <w:vMerge/>
          </w:tcPr>
          <w:p w:rsidR="003C29A8" w:rsidRPr="00DB1067" w:rsidRDefault="003C29A8" w:rsidP="00607018">
            <w:pPr>
              <w:rPr>
                <w:rFonts w:ascii="Arial" w:eastAsia="Times New Roman" w:hAnsi="Arial" w:cs="Arial"/>
                <w:sz w:val="20"/>
                <w:szCs w:val="20"/>
              </w:rPr>
            </w:pPr>
          </w:p>
        </w:tc>
        <w:tc>
          <w:tcPr>
            <w:tcW w:w="1275" w:type="dxa"/>
            <w:vMerge/>
          </w:tcPr>
          <w:p w:rsidR="003C29A8" w:rsidRPr="00DB1067" w:rsidRDefault="003C29A8" w:rsidP="00607018">
            <w:pPr>
              <w:jc w:val="center"/>
              <w:rPr>
                <w:rFonts w:ascii="Arial" w:eastAsia="Times New Roman" w:hAnsi="Arial" w:cs="Arial"/>
                <w:sz w:val="20"/>
                <w:szCs w:val="20"/>
              </w:rPr>
            </w:pPr>
          </w:p>
        </w:tc>
        <w:tc>
          <w:tcPr>
            <w:tcW w:w="6025" w:type="dxa"/>
          </w:tcPr>
          <w:p w:rsidR="003C29A8" w:rsidRPr="00DB1067" w:rsidRDefault="003C29A8" w:rsidP="00607018">
            <w:pPr>
              <w:rPr>
                <w:rFonts w:ascii="Arial" w:eastAsia="Times New Roman" w:hAnsi="Arial" w:cs="Arial"/>
                <w:sz w:val="20"/>
                <w:szCs w:val="20"/>
              </w:rPr>
            </w:pPr>
            <w:r w:rsidRPr="00DB1067">
              <w:rPr>
                <w:rFonts w:ascii="Arial" w:eastAsia="Times New Roman" w:hAnsi="Arial" w:cs="Arial"/>
                <w:sz w:val="20"/>
                <w:szCs w:val="20"/>
              </w:rPr>
              <w:t>NOTA: Las cantidades de las entregas relacionadas en el formato Consolidado de Entregas (CE-01) no deberán exceder de las indicadas en los formatos (FIP-01) y en su caso los formatos (MPDP-01) y deberán coincidir con el formato CR-O1.</w:t>
            </w:r>
          </w:p>
        </w:tc>
      </w:tr>
      <w:tr w:rsidR="003C29A8" w:rsidRPr="00DB1067" w:rsidTr="00607018">
        <w:trPr>
          <w:trHeight w:val="565"/>
          <w:jc w:val="center"/>
        </w:trPr>
        <w:tc>
          <w:tcPr>
            <w:tcW w:w="2716" w:type="dxa"/>
            <w:vMerge/>
          </w:tcPr>
          <w:p w:rsidR="003C29A8" w:rsidRPr="00DB1067" w:rsidRDefault="003C29A8" w:rsidP="00607018">
            <w:pPr>
              <w:rPr>
                <w:rFonts w:ascii="Arial" w:eastAsia="Times New Roman" w:hAnsi="Arial" w:cs="Arial"/>
                <w:sz w:val="20"/>
                <w:szCs w:val="20"/>
              </w:rPr>
            </w:pPr>
          </w:p>
        </w:tc>
        <w:tc>
          <w:tcPr>
            <w:tcW w:w="1275" w:type="dxa"/>
            <w:vMerge/>
          </w:tcPr>
          <w:p w:rsidR="003C29A8" w:rsidRPr="00DB1067" w:rsidRDefault="003C29A8" w:rsidP="00607018">
            <w:pPr>
              <w:jc w:val="center"/>
              <w:rPr>
                <w:rFonts w:ascii="Arial" w:eastAsia="Times New Roman" w:hAnsi="Arial" w:cs="Arial"/>
                <w:sz w:val="20"/>
                <w:szCs w:val="20"/>
              </w:rPr>
            </w:pPr>
          </w:p>
        </w:tc>
        <w:tc>
          <w:tcPr>
            <w:tcW w:w="6025" w:type="dxa"/>
          </w:tcPr>
          <w:p w:rsidR="003C29A8" w:rsidRPr="00DB1067" w:rsidRDefault="003C29A8" w:rsidP="00607018">
            <w:pPr>
              <w:rPr>
                <w:rFonts w:ascii="Arial" w:eastAsia="Times New Roman" w:hAnsi="Arial" w:cs="Arial"/>
                <w:sz w:val="20"/>
                <w:szCs w:val="20"/>
              </w:rPr>
            </w:pPr>
            <w:r w:rsidRPr="00DB1067">
              <w:rPr>
                <w:rFonts w:ascii="Arial" w:eastAsia="Times New Roman" w:hAnsi="Arial" w:cs="Arial"/>
                <w:sz w:val="20"/>
                <w:szCs w:val="20"/>
              </w:rPr>
              <w:t>Entregan para firma de autorización al director de la unidad médica con el señalamiento de sanciones correspondientes.</w:t>
            </w:r>
          </w:p>
        </w:tc>
      </w:tr>
      <w:tr w:rsidR="003C29A8" w:rsidRPr="00DB1067" w:rsidTr="00607018">
        <w:trPr>
          <w:trHeight w:val="541"/>
          <w:jc w:val="center"/>
        </w:trPr>
        <w:tc>
          <w:tcPr>
            <w:tcW w:w="2716" w:type="dxa"/>
          </w:tcPr>
          <w:p w:rsidR="003C29A8" w:rsidRPr="00DB1067" w:rsidRDefault="003C29A8" w:rsidP="00607018">
            <w:pPr>
              <w:rPr>
                <w:rFonts w:ascii="Arial" w:eastAsia="Times New Roman" w:hAnsi="Arial" w:cs="Arial"/>
                <w:color w:val="000000" w:themeColor="text1"/>
                <w:sz w:val="20"/>
                <w:szCs w:val="20"/>
              </w:rPr>
            </w:pPr>
            <w:r w:rsidRPr="00DB1067">
              <w:rPr>
                <w:rFonts w:ascii="Arial" w:eastAsia="Times New Roman" w:hAnsi="Arial" w:cs="Arial"/>
                <w:color w:val="000000" w:themeColor="text1"/>
                <w:sz w:val="20"/>
                <w:szCs w:val="20"/>
              </w:rPr>
              <w:t xml:space="preserve">Jefe de Servicio de Nefrología o Medicina </w:t>
            </w:r>
            <w:r w:rsidRPr="00DB1067">
              <w:rPr>
                <w:rFonts w:ascii="Arial" w:eastAsia="Times New Roman" w:hAnsi="Arial" w:cs="Arial"/>
                <w:color w:val="000000" w:themeColor="text1"/>
                <w:sz w:val="20"/>
                <w:szCs w:val="20"/>
              </w:rPr>
              <w:lastRenderedPageBreak/>
              <w:t>Interna.</w:t>
            </w:r>
          </w:p>
        </w:tc>
        <w:tc>
          <w:tcPr>
            <w:tcW w:w="1275" w:type="dxa"/>
          </w:tcPr>
          <w:p w:rsidR="003C29A8" w:rsidRPr="00DB1067" w:rsidRDefault="003C29A8" w:rsidP="00607018">
            <w:pPr>
              <w:jc w:val="center"/>
              <w:rPr>
                <w:rFonts w:ascii="Arial" w:eastAsia="Times New Roman" w:hAnsi="Arial" w:cs="Arial"/>
                <w:color w:val="000000" w:themeColor="text1"/>
                <w:sz w:val="20"/>
                <w:szCs w:val="20"/>
              </w:rPr>
            </w:pPr>
            <w:r w:rsidRPr="00DB1067">
              <w:rPr>
                <w:rFonts w:ascii="Arial" w:eastAsia="Times New Roman" w:hAnsi="Arial" w:cs="Arial"/>
                <w:color w:val="000000" w:themeColor="text1"/>
                <w:sz w:val="20"/>
                <w:szCs w:val="20"/>
              </w:rPr>
              <w:lastRenderedPageBreak/>
              <w:t>6</w:t>
            </w:r>
          </w:p>
        </w:tc>
        <w:tc>
          <w:tcPr>
            <w:tcW w:w="6025" w:type="dxa"/>
          </w:tcPr>
          <w:p w:rsidR="003C29A8" w:rsidRPr="00DB1067" w:rsidRDefault="003C29A8" w:rsidP="00607018">
            <w:pPr>
              <w:rPr>
                <w:rFonts w:ascii="Arial" w:eastAsia="Times New Roman" w:hAnsi="Arial" w:cs="Arial"/>
                <w:color w:val="000000" w:themeColor="text1"/>
                <w:sz w:val="20"/>
                <w:szCs w:val="20"/>
              </w:rPr>
            </w:pPr>
            <w:r w:rsidRPr="00DB1067">
              <w:rPr>
                <w:rFonts w:ascii="Arial" w:eastAsia="Times New Roman" w:hAnsi="Arial" w:cs="Arial"/>
                <w:color w:val="000000" w:themeColor="text1"/>
                <w:sz w:val="20"/>
                <w:szCs w:val="20"/>
              </w:rPr>
              <w:t xml:space="preserve">Entrega mensualmente al proveedor el listado nominal de pacientes que en ese mes requieran del recambio de la línea de transferencia, </w:t>
            </w:r>
            <w:r w:rsidRPr="00DB1067">
              <w:rPr>
                <w:rFonts w:ascii="Arial" w:eastAsia="Times New Roman" w:hAnsi="Arial" w:cs="Arial"/>
                <w:b/>
                <w:color w:val="000000" w:themeColor="text1"/>
                <w:sz w:val="20"/>
                <w:szCs w:val="20"/>
              </w:rPr>
              <w:t xml:space="preserve">así como de los pacientes a quienes se les </w:t>
            </w:r>
            <w:r w:rsidRPr="00DB1067">
              <w:rPr>
                <w:rFonts w:ascii="Arial" w:eastAsia="Times New Roman" w:hAnsi="Arial" w:cs="Arial"/>
                <w:b/>
                <w:color w:val="000000" w:themeColor="text1"/>
                <w:sz w:val="20"/>
                <w:szCs w:val="20"/>
              </w:rPr>
              <w:lastRenderedPageBreak/>
              <w:t>colocó catéter de tenckoff el mes previo.</w:t>
            </w:r>
          </w:p>
        </w:tc>
      </w:tr>
      <w:tr w:rsidR="003C29A8" w:rsidRPr="00DB1067" w:rsidTr="00607018">
        <w:trPr>
          <w:trHeight w:val="144"/>
          <w:jc w:val="center"/>
        </w:trPr>
        <w:tc>
          <w:tcPr>
            <w:tcW w:w="2716" w:type="dxa"/>
          </w:tcPr>
          <w:p w:rsidR="003C29A8" w:rsidRPr="00DB1067" w:rsidRDefault="003C29A8" w:rsidP="00607018">
            <w:pPr>
              <w:rPr>
                <w:rFonts w:ascii="Arial" w:eastAsia="Times New Roman" w:hAnsi="Arial" w:cs="Arial"/>
                <w:color w:val="000000" w:themeColor="text1"/>
                <w:sz w:val="20"/>
                <w:szCs w:val="20"/>
              </w:rPr>
            </w:pPr>
            <w:r w:rsidRPr="00DB1067">
              <w:rPr>
                <w:rFonts w:ascii="Arial" w:eastAsia="Times New Roman" w:hAnsi="Arial" w:cs="Arial"/>
                <w:color w:val="000000" w:themeColor="text1"/>
                <w:sz w:val="20"/>
                <w:szCs w:val="20"/>
              </w:rPr>
              <w:lastRenderedPageBreak/>
              <w:t>Director de la unidad médica</w:t>
            </w:r>
          </w:p>
        </w:tc>
        <w:tc>
          <w:tcPr>
            <w:tcW w:w="1275" w:type="dxa"/>
          </w:tcPr>
          <w:p w:rsidR="003C29A8" w:rsidRPr="00DB1067" w:rsidRDefault="003C29A8" w:rsidP="00607018">
            <w:pPr>
              <w:jc w:val="center"/>
              <w:rPr>
                <w:rFonts w:ascii="Arial" w:eastAsia="Times New Roman" w:hAnsi="Arial" w:cs="Arial"/>
                <w:color w:val="000000" w:themeColor="text1"/>
                <w:sz w:val="20"/>
                <w:szCs w:val="20"/>
              </w:rPr>
            </w:pPr>
            <w:r w:rsidRPr="00DB1067">
              <w:rPr>
                <w:rFonts w:ascii="Arial" w:eastAsia="Times New Roman" w:hAnsi="Arial" w:cs="Arial"/>
                <w:color w:val="000000" w:themeColor="text1"/>
                <w:sz w:val="20"/>
                <w:szCs w:val="20"/>
              </w:rPr>
              <w:t>7</w:t>
            </w:r>
          </w:p>
        </w:tc>
        <w:tc>
          <w:tcPr>
            <w:tcW w:w="6025" w:type="dxa"/>
          </w:tcPr>
          <w:p w:rsidR="003C29A8" w:rsidRPr="00DB1067" w:rsidRDefault="003C29A8" w:rsidP="00607018">
            <w:pPr>
              <w:rPr>
                <w:rFonts w:ascii="Arial" w:eastAsia="Times New Roman" w:hAnsi="Arial" w:cs="Arial"/>
                <w:color w:val="000000" w:themeColor="text1"/>
                <w:sz w:val="20"/>
                <w:szCs w:val="20"/>
              </w:rPr>
            </w:pPr>
            <w:r w:rsidRPr="00DB1067">
              <w:rPr>
                <w:rFonts w:ascii="Arial" w:eastAsia="Times New Roman" w:hAnsi="Arial" w:cs="Arial"/>
                <w:color w:val="000000" w:themeColor="text1"/>
                <w:sz w:val="20"/>
                <w:szCs w:val="20"/>
              </w:rPr>
              <w:t>Firma de autorización el Consolidado de Entregas (CE-01) y entrega al subdirector administrativo de la unidad médica, verificando se hayan determinado sanciones en caso de incumplimiento o retrasos en las entregas.</w:t>
            </w:r>
          </w:p>
        </w:tc>
      </w:tr>
      <w:tr w:rsidR="003C29A8" w:rsidRPr="00DB1067" w:rsidTr="00607018">
        <w:trPr>
          <w:trHeight w:val="144"/>
          <w:jc w:val="center"/>
        </w:trPr>
        <w:tc>
          <w:tcPr>
            <w:tcW w:w="2716" w:type="dxa"/>
            <w:vMerge w:val="restart"/>
          </w:tcPr>
          <w:p w:rsidR="003C29A8" w:rsidRPr="00DB1067" w:rsidRDefault="003C29A8" w:rsidP="00607018">
            <w:pPr>
              <w:rPr>
                <w:rFonts w:ascii="Arial" w:eastAsia="Times New Roman" w:hAnsi="Arial" w:cs="Arial"/>
                <w:color w:val="000000" w:themeColor="text1"/>
                <w:sz w:val="20"/>
                <w:szCs w:val="20"/>
              </w:rPr>
            </w:pPr>
            <w:r w:rsidRPr="00DB1067">
              <w:rPr>
                <w:rFonts w:ascii="Arial" w:eastAsia="Times New Roman" w:hAnsi="Arial" w:cs="Arial"/>
                <w:color w:val="000000" w:themeColor="text1"/>
                <w:sz w:val="20"/>
                <w:szCs w:val="20"/>
              </w:rPr>
              <w:t>Subdirector Administrativo de la unidad médica</w:t>
            </w:r>
          </w:p>
        </w:tc>
        <w:tc>
          <w:tcPr>
            <w:tcW w:w="1275" w:type="dxa"/>
          </w:tcPr>
          <w:p w:rsidR="003C29A8" w:rsidRPr="00DB1067" w:rsidRDefault="003C29A8" w:rsidP="00607018">
            <w:pPr>
              <w:jc w:val="center"/>
              <w:rPr>
                <w:rFonts w:ascii="Arial" w:eastAsia="Times New Roman" w:hAnsi="Arial" w:cs="Arial"/>
                <w:color w:val="000000" w:themeColor="text1"/>
                <w:sz w:val="20"/>
                <w:szCs w:val="20"/>
              </w:rPr>
            </w:pPr>
            <w:r w:rsidRPr="00DB1067">
              <w:rPr>
                <w:rFonts w:ascii="Arial" w:eastAsia="Times New Roman" w:hAnsi="Arial" w:cs="Arial"/>
                <w:color w:val="000000" w:themeColor="text1"/>
                <w:sz w:val="20"/>
                <w:szCs w:val="20"/>
              </w:rPr>
              <w:t>8</w:t>
            </w:r>
          </w:p>
        </w:tc>
        <w:tc>
          <w:tcPr>
            <w:tcW w:w="6025" w:type="dxa"/>
          </w:tcPr>
          <w:p w:rsidR="003C29A8" w:rsidRPr="00DB1067" w:rsidRDefault="003C29A8" w:rsidP="00607018">
            <w:pPr>
              <w:rPr>
                <w:rFonts w:ascii="Arial" w:eastAsia="Times New Roman" w:hAnsi="Arial" w:cs="Arial"/>
                <w:color w:val="000000" w:themeColor="text1"/>
                <w:sz w:val="20"/>
                <w:szCs w:val="20"/>
              </w:rPr>
            </w:pPr>
            <w:r w:rsidRPr="00DB1067">
              <w:rPr>
                <w:rFonts w:ascii="Arial" w:eastAsia="Times New Roman" w:hAnsi="Arial" w:cs="Arial"/>
                <w:color w:val="000000" w:themeColor="text1"/>
                <w:sz w:val="20"/>
                <w:szCs w:val="20"/>
              </w:rPr>
              <w:t>Recibe Consolidado de Entregas (CE-01) firmado y entrega original al proveedor.</w:t>
            </w:r>
          </w:p>
        </w:tc>
      </w:tr>
      <w:tr w:rsidR="003C29A8" w:rsidRPr="00DB1067" w:rsidTr="00607018">
        <w:trPr>
          <w:trHeight w:val="144"/>
          <w:jc w:val="center"/>
        </w:trPr>
        <w:tc>
          <w:tcPr>
            <w:tcW w:w="2716" w:type="dxa"/>
            <w:vMerge/>
          </w:tcPr>
          <w:p w:rsidR="003C29A8" w:rsidRPr="00DB1067" w:rsidRDefault="003C29A8" w:rsidP="00607018">
            <w:pPr>
              <w:rPr>
                <w:rFonts w:ascii="Arial" w:eastAsia="Times New Roman" w:hAnsi="Arial" w:cs="Arial"/>
                <w:color w:val="000000" w:themeColor="text1"/>
                <w:sz w:val="20"/>
                <w:szCs w:val="20"/>
              </w:rPr>
            </w:pPr>
          </w:p>
        </w:tc>
        <w:tc>
          <w:tcPr>
            <w:tcW w:w="1275" w:type="dxa"/>
          </w:tcPr>
          <w:p w:rsidR="003C29A8" w:rsidRPr="00DB1067" w:rsidRDefault="003C29A8" w:rsidP="00607018">
            <w:pPr>
              <w:jc w:val="center"/>
              <w:rPr>
                <w:rFonts w:ascii="Arial" w:eastAsia="Times New Roman" w:hAnsi="Arial" w:cs="Arial"/>
                <w:color w:val="000000" w:themeColor="text1"/>
                <w:sz w:val="20"/>
                <w:szCs w:val="20"/>
              </w:rPr>
            </w:pPr>
            <w:r w:rsidRPr="00DB1067">
              <w:rPr>
                <w:rFonts w:ascii="Arial" w:eastAsia="Times New Roman" w:hAnsi="Arial" w:cs="Arial"/>
                <w:color w:val="000000" w:themeColor="text1"/>
                <w:sz w:val="20"/>
                <w:szCs w:val="20"/>
              </w:rPr>
              <w:t>9</w:t>
            </w:r>
          </w:p>
        </w:tc>
        <w:tc>
          <w:tcPr>
            <w:tcW w:w="6025" w:type="dxa"/>
          </w:tcPr>
          <w:p w:rsidR="003C29A8" w:rsidRPr="00DB1067" w:rsidRDefault="003C29A8" w:rsidP="00607018">
            <w:pPr>
              <w:rPr>
                <w:rFonts w:ascii="Arial" w:eastAsia="Times New Roman" w:hAnsi="Arial" w:cs="Arial"/>
                <w:color w:val="000000" w:themeColor="text1"/>
                <w:sz w:val="20"/>
                <w:szCs w:val="20"/>
              </w:rPr>
            </w:pPr>
            <w:r w:rsidRPr="00DB1067">
              <w:rPr>
                <w:rFonts w:ascii="Arial" w:eastAsia="Times New Roman" w:hAnsi="Arial" w:cs="Arial"/>
                <w:color w:val="000000" w:themeColor="text1"/>
                <w:sz w:val="20"/>
                <w:szCs w:val="20"/>
              </w:rPr>
              <w:t>Comunica al proveedor en el caso de que en el transcurso del mes se incluya algún paciente al programa o haya alguna modificación.</w:t>
            </w:r>
          </w:p>
          <w:p w:rsidR="003C29A8" w:rsidRPr="00DB1067" w:rsidRDefault="003C29A8" w:rsidP="00607018">
            <w:pPr>
              <w:rPr>
                <w:rFonts w:ascii="Arial" w:eastAsia="Times New Roman" w:hAnsi="Arial" w:cs="Arial"/>
                <w:color w:val="000000" w:themeColor="text1"/>
                <w:sz w:val="20"/>
                <w:szCs w:val="20"/>
              </w:rPr>
            </w:pPr>
            <w:r w:rsidRPr="00DB1067">
              <w:rPr>
                <w:rFonts w:ascii="Arial" w:eastAsia="Times New Roman" w:hAnsi="Arial" w:cs="Arial"/>
                <w:color w:val="000000" w:themeColor="text1"/>
                <w:sz w:val="20"/>
                <w:szCs w:val="20"/>
              </w:rPr>
              <w:t>NOTA: En caso de baja del paciente, se le informa al proveedor por escrito para que suspenda la entrega mediante el formato  MPDP-01.</w:t>
            </w:r>
          </w:p>
        </w:tc>
      </w:tr>
      <w:tr w:rsidR="003C29A8" w:rsidRPr="00DB1067" w:rsidTr="00607018">
        <w:trPr>
          <w:trHeight w:val="144"/>
          <w:jc w:val="center"/>
        </w:trPr>
        <w:tc>
          <w:tcPr>
            <w:tcW w:w="2716" w:type="dxa"/>
          </w:tcPr>
          <w:p w:rsidR="003C29A8" w:rsidRPr="00DB1067" w:rsidRDefault="003C29A8" w:rsidP="00607018">
            <w:pPr>
              <w:rPr>
                <w:rFonts w:ascii="Arial" w:eastAsia="Times New Roman" w:hAnsi="Arial" w:cs="Arial"/>
                <w:color w:val="000000" w:themeColor="text1"/>
                <w:sz w:val="20"/>
                <w:szCs w:val="20"/>
              </w:rPr>
            </w:pPr>
            <w:r w:rsidRPr="00DB1067">
              <w:rPr>
                <w:rFonts w:ascii="Arial" w:eastAsia="Times New Roman" w:hAnsi="Arial" w:cs="Arial"/>
                <w:color w:val="000000" w:themeColor="text1"/>
                <w:sz w:val="20"/>
                <w:szCs w:val="20"/>
              </w:rPr>
              <w:t>Proveedor</w:t>
            </w:r>
          </w:p>
        </w:tc>
        <w:tc>
          <w:tcPr>
            <w:tcW w:w="1275" w:type="dxa"/>
          </w:tcPr>
          <w:p w:rsidR="003C29A8" w:rsidRPr="00DB1067" w:rsidRDefault="003C29A8" w:rsidP="00607018">
            <w:pPr>
              <w:jc w:val="center"/>
              <w:rPr>
                <w:rFonts w:ascii="Arial" w:eastAsia="Times New Roman" w:hAnsi="Arial" w:cs="Arial"/>
                <w:color w:val="000000" w:themeColor="text1"/>
                <w:sz w:val="20"/>
                <w:szCs w:val="20"/>
              </w:rPr>
            </w:pPr>
            <w:r w:rsidRPr="00DB1067">
              <w:rPr>
                <w:rFonts w:ascii="Arial" w:eastAsia="Times New Roman" w:hAnsi="Arial" w:cs="Arial"/>
                <w:color w:val="000000" w:themeColor="text1"/>
                <w:sz w:val="20"/>
                <w:szCs w:val="20"/>
              </w:rPr>
              <w:t>10</w:t>
            </w:r>
          </w:p>
        </w:tc>
        <w:tc>
          <w:tcPr>
            <w:tcW w:w="6025" w:type="dxa"/>
          </w:tcPr>
          <w:p w:rsidR="003C29A8" w:rsidRPr="00DB1067" w:rsidRDefault="003C29A8" w:rsidP="00607018">
            <w:pPr>
              <w:rPr>
                <w:rFonts w:ascii="Arial" w:eastAsia="Times New Roman" w:hAnsi="Arial" w:cs="Arial"/>
                <w:color w:val="000000" w:themeColor="text1"/>
                <w:sz w:val="20"/>
                <w:szCs w:val="20"/>
              </w:rPr>
            </w:pPr>
            <w:r w:rsidRPr="00DB1067">
              <w:rPr>
                <w:rFonts w:ascii="Arial" w:eastAsia="Times New Roman" w:hAnsi="Arial" w:cs="Arial"/>
                <w:color w:val="000000" w:themeColor="text1"/>
                <w:sz w:val="20"/>
                <w:szCs w:val="20"/>
              </w:rPr>
              <w:t xml:space="preserve">Recibe Consolidado de Entregas debidamente firmado por el Subdirector Administrativo de la Unidad Hospitalaria. Recibe del Jefe de Nefrología o de Medicina Interna, el listado nominal de pacientes en el programa que requieren en ese mes del recambio de su línea de transferencia </w:t>
            </w:r>
            <w:r w:rsidRPr="00DB1067">
              <w:rPr>
                <w:rFonts w:ascii="Arial" w:eastAsia="Times New Roman" w:hAnsi="Arial" w:cs="Arial"/>
                <w:b/>
                <w:color w:val="000000" w:themeColor="text1"/>
                <w:sz w:val="20"/>
                <w:szCs w:val="20"/>
              </w:rPr>
              <w:t>y de los pacientes a quienes se les colocó catéter de tenckoff el mes previo.</w:t>
            </w:r>
          </w:p>
        </w:tc>
      </w:tr>
      <w:tr w:rsidR="003C29A8" w:rsidRPr="00DB1067" w:rsidTr="00607018">
        <w:trPr>
          <w:trHeight w:val="144"/>
          <w:jc w:val="center"/>
        </w:trPr>
        <w:tc>
          <w:tcPr>
            <w:tcW w:w="2716" w:type="dxa"/>
            <w:vMerge w:val="restart"/>
          </w:tcPr>
          <w:p w:rsidR="003C29A8" w:rsidRPr="00DB1067" w:rsidRDefault="003C29A8" w:rsidP="00607018">
            <w:pPr>
              <w:rPr>
                <w:rFonts w:ascii="Arial" w:eastAsia="Times New Roman" w:hAnsi="Arial" w:cs="Arial"/>
                <w:color w:val="000000" w:themeColor="text1"/>
                <w:sz w:val="20"/>
                <w:szCs w:val="20"/>
              </w:rPr>
            </w:pPr>
            <w:r w:rsidRPr="00DB1067">
              <w:rPr>
                <w:rFonts w:ascii="Arial" w:eastAsia="Times New Roman" w:hAnsi="Arial" w:cs="Arial"/>
                <w:color w:val="000000" w:themeColor="text1"/>
                <w:sz w:val="20"/>
                <w:szCs w:val="20"/>
              </w:rPr>
              <w:t>Subdirector Administrativo de la Unidad Médica</w:t>
            </w:r>
          </w:p>
        </w:tc>
        <w:tc>
          <w:tcPr>
            <w:tcW w:w="1275" w:type="dxa"/>
          </w:tcPr>
          <w:p w:rsidR="003C29A8" w:rsidRPr="00DB1067" w:rsidRDefault="003C29A8" w:rsidP="00607018">
            <w:pPr>
              <w:jc w:val="center"/>
              <w:rPr>
                <w:rFonts w:ascii="Arial" w:eastAsia="Times New Roman" w:hAnsi="Arial" w:cs="Arial"/>
                <w:color w:val="000000" w:themeColor="text1"/>
                <w:sz w:val="20"/>
                <w:szCs w:val="20"/>
              </w:rPr>
            </w:pPr>
            <w:r w:rsidRPr="00DB1067">
              <w:rPr>
                <w:rFonts w:ascii="Arial" w:eastAsia="Times New Roman" w:hAnsi="Arial" w:cs="Arial"/>
                <w:color w:val="000000" w:themeColor="text1"/>
                <w:sz w:val="20"/>
                <w:szCs w:val="20"/>
              </w:rPr>
              <w:t>11</w:t>
            </w:r>
          </w:p>
        </w:tc>
        <w:tc>
          <w:tcPr>
            <w:tcW w:w="6025" w:type="dxa"/>
          </w:tcPr>
          <w:p w:rsidR="003C29A8" w:rsidRPr="00DB1067" w:rsidRDefault="003C29A8" w:rsidP="00607018">
            <w:pPr>
              <w:rPr>
                <w:rFonts w:ascii="Arial" w:eastAsia="Times New Roman" w:hAnsi="Arial" w:cs="Arial"/>
                <w:color w:val="000000" w:themeColor="text1"/>
                <w:sz w:val="20"/>
                <w:szCs w:val="20"/>
              </w:rPr>
            </w:pPr>
            <w:r w:rsidRPr="00DB1067">
              <w:rPr>
                <w:rFonts w:ascii="Arial" w:eastAsia="Times New Roman" w:hAnsi="Arial" w:cs="Arial"/>
                <w:color w:val="000000" w:themeColor="text1"/>
                <w:sz w:val="20"/>
                <w:szCs w:val="20"/>
              </w:rPr>
              <w:t>Informa trimestralmente al administrador del contrato  del cumplimiento del contrato así como de las acciones que de éste se deriven.</w:t>
            </w:r>
          </w:p>
        </w:tc>
      </w:tr>
      <w:tr w:rsidR="003C29A8" w:rsidRPr="00DB1067" w:rsidTr="00607018">
        <w:trPr>
          <w:trHeight w:val="144"/>
          <w:jc w:val="center"/>
        </w:trPr>
        <w:tc>
          <w:tcPr>
            <w:tcW w:w="2716" w:type="dxa"/>
            <w:vMerge/>
          </w:tcPr>
          <w:p w:rsidR="003C29A8" w:rsidRPr="00DB1067" w:rsidRDefault="003C29A8" w:rsidP="00607018">
            <w:pPr>
              <w:rPr>
                <w:rFonts w:ascii="Arial" w:eastAsia="Times New Roman" w:hAnsi="Arial" w:cs="Arial"/>
                <w:color w:val="000000" w:themeColor="text1"/>
                <w:sz w:val="20"/>
                <w:szCs w:val="20"/>
              </w:rPr>
            </w:pPr>
          </w:p>
        </w:tc>
        <w:tc>
          <w:tcPr>
            <w:tcW w:w="1275" w:type="dxa"/>
          </w:tcPr>
          <w:p w:rsidR="003C29A8" w:rsidRPr="00DB1067" w:rsidRDefault="003C29A8" w:rsidP="00607018">
            <w:pPr>
              <w:jc w:val="center"/>
              <w:rPr>
                <w:rFonts w:ascii="Arial" w:eastAsia="Times New Roman" w:hAnsi="Arial" w:cs="Arial"/>
                <w:color w:val="000000" w:themeColor="text1"/>
                <w:sz w:val="20"/>
                <w:szCs w:val="20"/>
              </w:rPr>
            </w:pPr>
            <w:r w:rsidRPr="00DB1067">
              <w:rPr>
                <w:rFonts w:ascii="Arial" w:eastAsia="Times New Roman" w:hAnsi="Arial" w:cs="Arial"/>
                <w:color w:val="000000" w:themeColor="text1"/>
                <w:sz w:val="20"/>
                <w:szCs w:val="20"/>
              </w:rPr>
              <w:t>12</w:t>
            </w:r>
          </w:p>
        </w:tc>
        <w:tc>
          <w:tcPr>
            <w:tcW w:w="6025" w:type="dxa"/>
          </w:tcPr>
          <w:p w:rsidR="003C29A8" w:rsidRPr="00DB1067" w:rsidRDefault="003C29A8" w:rsidP="00607018">
            <w:pPr>
              <w:rPr>
                <w:rFonts w:ascii="Arial" w:eastAsia="Times New Roman" w:hAnsi="Arial" w:cs="Arial"/>
                <w:color w:val="000000" w:themeColor="text1"/>
                <w:sz w:val="20"/>
                <w:szCs w:val="20"/>
              </w:rPr>
            </w:pPr>
            <w:r w:rsidRPr="00DB1067">
              <w:rPr>
                <w:rFonts w:ascii="Arial" w:eastAsia="Times New Roman" w:hAnsi="Arial" w:cs="Arial"/>
                <w:color w:val="000000" w:themeColor="text1"/>
                <w:sz w:val="20"/>
                <w:szCs w:val="20"/>
              </w:rPr>
              <w:t xml:space="preserve">Comunica al administrador del contrato de las Delegaciones y UMAE, en el momento que ocurra cualquier incumplimiento por parte del proveedor, anexando soporte documental. </w:t>
            </w:r>
          </w:p>
        </w:tc>
      </w:tr>
      <w:tr w:rsidR="003C29A8" w:rsidRPr="00DB1067" w:rsidTr="00607018">
        <w:trPr>
          <w:trHeight w:val="144"/>
          <w:jc w:val="center"/>
        </w:trPr>
        <w:tc>
          <w:tcPr>
            <w:tcW w:w="2716" w:type="dxa"/>
            <w:vMerge w:val="restart"/>
          </w:tcPr>
          <w:p w:rsidR="003C29A8" w:rsidRPr="00DB1067" w:rsidRDefault="003C29A8" w:rsidP="00607018">
            <w:pPr>
              <w:rPr>
                <w:rFonts w:ascii="Arial" w:eastAsia="Times New Roman" w:hAnsi="Arial" w:cs="Arial"/>
                <w:color w:val="000000" w:themeColor="text1"/>
                <w:sz w:val="20"/>
                <w:szCs w:val="20"/>
              </w:rPr>
            </w:pPr>
            <w:r w:rsidRPr="00DB1067">
              <w:rPr>
                <w:rFonts w:ascii="Arial" w:eastAsia="Times New Roman" w:hAnsi="Arial" w:cs="Arial"/>
                <w:color w:val="000000" w:themeColor="text1"/>
                <w:sz w:val="20"/>
                <w:szCs w:val="20"/>
              </w:rPr>
              <w:t>Proveedor</w:t>
            </w:r>
          </w:p>
        </w:tc>
        <w:tc>
          <w:tcPr>
            <w:tcW w:w="1275" w:type="dxa"/>
          </w:tcPr>
          <w:p w:rsidR="003C29A8" w:rsidRPr="00DB1067" w:rsidRDefault="003C29A8" w:rsidP="00607018">
            <w:pPr>
              <w:jc w:val="center"/>
              <w:rPr>
                <w:rFonts w:ascii="Arial" w:eastAsia="Times New Roman" w:hAnsi="Arial" w:cs="Arial"/>
                <w:color w:val="000000" w:themeColor="text1"/>
                <w:sz w:val="20"/>
                <w:szCs w:val="20"/>
              </w:rPr>
            </w:pPr>
            <w:r w:rsidRPr="00DB1067">
              <w:rPr>
                <w:rFonts w:ascii="Arial" w:eastAsia="Times New Roman" w:hAnsi="Arial" w:cs="Arial"/>
                <w:color w:val="000000" w:themeColor="text1"/>
                <w:sz w:val="20"/>
                <w:szCs w:val="20"/>
              </w:rPr>
              <w:t>13</w:t>
            </w:r>
          </w:p>
        </w:tc>
        <w:tc>
          <w:tcPr>
            <w:tcW w:w="6025" w:type="dxa"/>
          </w:tcPr>
          <w:p w:rsidR="003C29A8" w:rsidRPr="00DB1067" w:rsidRDefault="003C29A8" w:rsidP="00607018">
            <w:pPr>
              <w:rPr>
                <w:rFonts w:ascii="Arial" w:eastAsia="Times New Roman" w:hAnsi="Arial" w:cs="Arial"/>
                <w:color w:val="000000" w:themeColor="text1"/>
                <w:sz w:val="20"/>
                <w:szCs w:val="20"/>
              </w:rPr>
            </w:pPr>
            <w:r w:rsidRPr="00DB1067">
              <w:rPr>
                <w:rFonts w:ascii="Arial" w:eastAsia="Times New Roman" w:hAnsi="Arial" w:cs="Arial"/>
                <w:color w:val="000000" w:themeColor="text1"/>
                <w:sz w:val="20"/>
                <w:szCs w:val="20"/>
              </w:rPr>
              <w:t>Elabora Remisión del Pedido con las cantidades e importes de los bienes entregados en el mes, los totales de importes y cantidades deberán coincidir con los con los del consolidado de entregas.</w:t>
            </w:r>
          </w:p>
        </w:tc>
      </w:tr>
      <w:tr w:rsidR="003C29A8" w:rsidRPr="00DB1067" w:rsidTr="00607018">
        <w:trPr>
          <w:trHeight w:val="144"/>
          <w:jc w:val="center"/>
        </w:trPr>
        <w:tc>
          <w:tcPr>
            <w:tcW w:w="2716" w:type="dxa"/>
            <w:vMerge/>
          </w:tcPr>
          <w:p w:rsidR="003C29A8" w:rsidRPr="00DB1067" w:rsidRDefault="003C29A8" w:rsidP="00607018">
            <w:pPr>
              <w:rPr>
                <w:rFonts w:ascii="Arial" w:eastAsia="Times New Roman" w:hAnsi="Arial" w:cs="Arial"/>
                <w:color w:val="000000" w:themeColor="text1"/>
                <w:sz w:val="20"/>
                <w:szCs w:val="20"/>
              </w:rPr>
            </w:pPr>
          </w:p>
        </w:tc>
        <w:tc>
          <w:tcPr>
            <w:tcW w:w="1275" w:type="dxa"/>
          </w:tcPr>
          <w:p w:rsidR="003C29A8" w:rsidRPr="00DB1067" w:rsidRDefault="003C29A8" w:rsidP="00607018">
            <w:pPr>
              <w:jc w:val="center"/>
              <w:rPr>
                <w:rFonts w:ascii="Arial" w:eastAsia="Times New Roman" w:hAnsi="Arial" w:cs="Arial"/>
                <w:color w:val="000000" w:themeColor="text1"/>
                <w:sz w:val="20"/>
                <w:szCs w:val="20"/>
              </w:rPr>
            </w:pPr>
            <w:r w:rsidRPr="00DB1067">
              <w:rPr>
                <w:rFonts w:ascii="Arial" w:eastAsia="Times New Roman" w:hAnsi="Arial" w:cs="Arial"/>
                <w:color w:val="000000" w:themeColor="text1"/>
                <w:sz w:val="20"/>
                <w:szCs w:val="20"/>
              </w:rPr>
              <w:t>14</w:t>
            </w:r>
          </w:p>
        </w:tc>
        <w:tc>
          <w:tcPr>
            <w:tcW w:w="6025" w:type="dxa"/>
          </w:tcPr>
          <w:p w:rsidR="003C29A8" w:rsidRPr="00DB1067" w:rsidRDefault="003C29A8" w:rsidP="00607018">
            <w:pPr>
              <w:rPr>
                <w:rFonts w:ascii="Arial" w:eastAsia="Times New Roman" w:hAnsi="Arial" w:cs="Arial"/>
                <w:color w:val="000000" w:themeColor="text1"/>
                <w:sz w:val="20"/>
                <w:szCs w:val="20"/>
              </w:rPr>
            </w:pPr>
            <w:r w:rsidRPr="00DB1067">
              <w:rPr>
                <w:rFonts w:ascii="Arial" w:eastAsia="Times New Roman" w:hAnsi="Arial" w:cs="Arial"/>
                <w:color w:val="000000" w:themeColor="text1"/>
                <w:sz w:val="20"/>
                <w:szCs w:val="20"/>
              </w:rPr>
              <w:t>Entrega en la Subdirección Administrativa y/o Administración de la Unidad correspondiente la siguiente documentación:</w:t>
            </w:r>
          </w:p>
          <w:p w:rsidR="003C29A8" w:rsidRPr="00DB1067" w:rsidRDefault="003C29A8" w:rsidP="00607018">
            <w:pPr>
              <w:rPr>
                <w:rFonts w:ascii="Arial" w:eastAsia="Times New Roman" w:hAnsi="Arial" w:cs="Arial"/>
                <w:color w:val="000000" w:themeColor="text1"/>
                <w:sz w:val="20"/>
                <w:szCs w:val="20"/>
              </w:rPr>
            </w:pPr>
            <w:r w:rsidRPr="00DB1067">
              <w:rPr>
                <w:rFonts w:ascii="Arial" w:eastAsia="Times New Roman" w:hAnsi="Arial" w:cs="Arial"/>
                <w:color w:val="000000" w:themeColor="text1"/>
                <w:sz w:val="20"/>
                <w:szCs w:val="20"/>
              </w:rPr>
              <w:t>Remisión del Pedido.</w:t>
            </w:r>
          </w:p>
          <w:p w:rsidR="003C29A8" w:rsidRPr="00DB1067" w:rsidRDefault="003C29A8" w:rsidP="00607018">
            <w:pPr>
              <w:rPr>
                <w:rFonts w:ascii="Arial" w:eastAsia="Times New Roman" w:hAnsi="Arial" w:cs="Arial"/>
                <w:color w:val="000000" w:themeColor="text1"/>
                <w:sz w:val="20"/>
                <w:szCs w:val="20"/>
              </w:rPr>
            </w:pPr>
            <w:r w:rsidRPr="00DB1067">
              <w:rPr>
                <w:rFonts w:ascii="Arial" w:eastAsia="Times New Roman" w:hAnsi="Arial" w:cs="Arial"/>
                <w:color w:val="000000" w:themeColor="text1"/>
                <w:sz w:val="20"/>
                <w:szCs w:val="20"/>
              </w:rPr>
              <w:t>Consolidado de Entregas (CE-01) firmado.</w:t>
            </w:r>
          </w:p>
          <w:p w:rsidR="003C29A8" w:rsidRPr="00DB1067" w:rsidRDefault="003C29A8" w:rsidP="00607018">
            <w:pPr>
              <w:rPr>
                <w:rFonts w:ascii="Arial" w:eastAsia="Times New Roman" w:hAnsi="Arial" w:cs="Arial"/>
                <w:color w:val="000000" w:themeColor="text1"/>
                <w:sz w:val="20"/>
                <w:szCs w:val="20"/>
              </w:rPr>
            </w:pPr>
            <w:r w:rsidRPr="00DB1067">
              <w:rPr>
                <w:rFonts w:ascii="Arial" w:eastAsia="Times New Roman" w:hAnsi="Arial" w:cs="Arial"/>
                <w:color w:val="000000" w:themeColor="text1"/>
                <w:sz w:val="20"/>
                <w:szCs w:val="20"/>
              </w:rPr>
              <w:t xml:space="preserve">Estadística de movimientos mensuales a solicitud expresa del </w:t>
            </w:r>
            <w:r w:rsidRPr="00DB1067">
              <w:rPr>
                <w:rFonts w:ascii="Arial" w:eastAsia="Times New Roman" w:hAnsi="Arial" w:cs="Arial"/>
                <w:color w:val="000000" w:themeColor="text1"/>
                <w:sz w:val="20"/>
                <w:szCs w:val="20"/>
              </w:rPr>
              <w:lastRenderedPageBreak/>
              <w:t>Instituto.</w:t>
            </w:r>
          </w:p>
          <w:p w:rsidR="003C29A8" w:rsidRPr="00DB1067" w:rsidRDefault="003C29A8" w:rsidP="00607018">
            <w:pPr>
              <w:rPr>
                <w:rFonts w:ascii="Arial" w:eastAsia="Times New Roman" w:hAnsi="Arial" w:cs="Arial"/>
                <w:color w:val="000000" w:themeColor="text1"/>
                <w:sz w:val="20"/>
                <w:szCs w:val="20"/>
              </w:rPr>
            </w:pPr>
            <w:r w:rsidRPr="00DB1067">
              <w:rPr>
                <w:rFonts w:ascii="Arial" w:eastAsia="Times New Roman" w:hAnsi="Arial" w:cs="Arial"/>
                <w:color w:val="000000" w:themeColor="text1"/>
                <w:sz w:val="20"/>
                <w:szCs w:val="20"/>
              </w:rPr>
              <w:t>Entrega al Instituto en la sede Delegacional, un informe mensual del ejercicio del Contrato, a fin de vigilar el comportamiento del mismo.</w:t>
            </w:r>
          </w:p>
        </w:tc>
      </w:tr>
      <w:tr w:rsidR="003C29A8" w:rsidRPr="00DB1067" w:rsidTr="00607018">
        <w:trPr>
          <w:trHeight w:val="144"/>
          <w:jc w:val="center"/>
        </w:trPr>
        <w:tc>
          <w:tcPr>
            <w:tcW w:w="2716" w:type="dxa"/>
            <w:vMerge w:val="restart"/>
          </w:tcPr>
          <w:p w:rsidR="003C29A8" w:rsidRPr="00DB1067" w:rsidRDefault="003C29A8" w:rsidP="00607018">
            <w:pPr>
              <w:rPr>
                <w:rFonts w:ascii="Arial" w:eastAsia="Times New Roman" w:hAnsi="Arial" w:cs="Arial"/>
                <w:color w:val="000000" w:themeColor="text1"/>
                <w:sz w:val="20"/>
                <w:szCs w:val="20"/>
              </w:rPr>
            </w:pPr>
            <w:r w:rsidRPr="00DB1067">
              <w:rPr>
                <w:rFonts w:ascii="Arial" w:eastAsia="Times New Roman" w:hAnsi="Arial" w:cs="Arial"/>
                <w:color w:val="000000" w:themeColor="text1"/>
                <w:sz w:val="20"/>
                <w:szCs w:val="20"/>
              </w:rPr>
              <w:lastRenderedPageBreak/>
              <w:t xml:space="preserve"> Subdirector Administrativo</w:t>
            </w:r>
          </w:p>
          <w:p w:rsidR="003C29A8" w:rsidRPr="00DB1067" w:rsidRDefault="003C29A8" w:rsidP="00607018">
            <w:pPr>
              <w:rPr>
                <w:rFonts w:ascii="Arial" w:eastAsia="Times New Roman" w:hAnsi="Arial" w:cs="Arial"/>
                <w:color w:val="000000" w:themeColor="text1"/>
                <w:sz w:val="20"/>
                <w:szCs w:val="20"/>
              </w:rPr>
            </w:pPr>
            <w:r w:rsidRPr="00DB1067">
              <w:rPr>
                <w:rFonts w:ascii="Arial" w:eastAsia="Times New Roman" w:hAnsi="Arial" w:cs="Arial"/>
                <w:color w:val="000000" w:themeColor="text1"/>
                <w:sz w:val="20"/>
                <w:szCs w:val="20"/>
              </w:rPr>
              <w:t>y/o Administrador</w:t>
            </w:r>
          </w:p>
        </w:tc>
        <w:tc>
          <w:tcPr>
            <w:tcW w:w="1275" w:type="dxa"/>
          </w:tcPr>
          <w:p w:rsidR="003C29A8" w:rsidRPr="00DB1067" w:rsidRDefault="003C29A8" w:rsidP="00607018">
            <w:pPr>
              <w:jc w:val="center"/>
              <w:rPr>
                <w:rFonts w:ascii="Arial" w:eastAsia="Times New Roman" w:hAnsi="Arial" w:cs="Arial"/>
                <w:color w:val="000000" w:themeColor="text1"/>
                <w:sz w:val="20"/>
                <w:szCs w:val="20"/>
              </w:rPr>
            </w:pPr>
            <w:r w:rsidRPr="00DB1067">
              <w:rPr>
                <w:rFonts w:ascii="Arial" w:eastAsia="Times New Roman" w:hAnsi="Arial" w:cs="Arial"/>
                <w:color w:val="000000" w:themeColor="text1"/>
                <w:sz w:val="20"/>
                <w:szCs w:val="20"/>
              </w:rPr>
              <w:t>15</w:t>
            </w:r>
          </w:p>
        </w:tc>
        <w:tc>
          <w:tcPr>
            <w:tcW w:w="6025" w:type="dxa"/>
          </w:tcPr>
          <w:p w:rsidR="003C29A8" w:rsidRPr="00DB1067" w:rsidRDefault="003C29A8" w:rsidP="00607018">
            <w:pPr>
              <w:rPr>
                <w:rFonts w:ascii="Arial" w:eastAsia="Times New Roman" w:hAnsi="Arial" w:cs="Arial"/>
                <w:color w:val="000000" w:themeColor="text1"/>
                <w:sz w:val="20"/>
                <w:szCs w:val="20"/>
              </w:rPr>
            </w:pPr>
            <w:r w:rsidRPr="00DB1067">
              <w:rPr>
                <w:rFonts w:ascii="Arial" w:eastAsia="Times New Roman" w:hAnsi="Arial" w:cs="Arial"/>
                <w:color w:val="000000" w:themeColor="text1"/>
                <w:sz w:val="20"/>
                <w:szCs w:val="20"/>
              </w:rPr>
              <w:t>Recibe la Remisión del Pedido y el Consolidado de Entregas Coteja los importes en ambos documentos.</w:t>
            </w:r>
          </w:p>
        </w:tc>
      </w:tr>
      <w:tr w:rsidR="003C29A8" w:rsidRPr="00DB1067" w:rsidTr="00607018">
        <w:trPr>
          <w:trHeight w:val="144"/>
          <w:jc w:val="center"/>
        </w:trPr>
        <w:tc>
          <w:tcPr>
            <w:tcW w:w="2716" w:type="dxa"/>
            <w:vMerge/>
          </w:tcPr>
          <w:p w:rsidR="003C29A8" w:rsidRPr="00DB1067" w:rsidRDefault="003C29A8" w:rsidP="00607018">
            <w:pPr>
              <w:rPr>
                <w:rFonts w:ascii="Arial" w:eastAsia="Times New Roman" w:hAnsi="Arial" w:cs="Arial"/>
                <w:sz w:val="20"/>
                <w:szCs w:val="20"/>
              </w:rPr>
            </w:pPr>
          </w:p>
        </w:tc>
        <w:tc>
          <w:tcPr>
            <w:tcW w:w="1275" w:type="dxa"/>
          </w:tcPr>
          <w:p w:rsidR="003C29A8" w:rsidRPr="00DB1067" w:rsidRDefault="003C29A8" w:rsidP="00607018">
            <w:pPr>
              <w:jc w:val="center"/>
              <w:rPr>
                <w:rFonts w:ascii="Arial" w:eastAsia="Times New Roman" w:hAnsi="Arial" w:cs="Arial"/>
                <w:sz w:val="20"/>
                <w:szCs w:val="20"/>
              </w:rPr>
            </w:pPr>
            <w:r w:rsidRPr="00DB1067">
              <w:rPr>
                <w:rFonts w:ascii="Arial" w:eastAsia="Times New Roman" w:hAnsi="Arial" w:cs="Arial"/>
                <w:sz w:val="20"/>
                <w:szCs w:val="20"/>
              </w:rPr>
              <w:t>16</w:t>
            </w:r>
          </w:p>
        </w:tc>
        <w:tc>
          <w:tcPr>
            <w:tcW w:w="6025" w:type="dxa"/>
          </w:tcPr>
          <w:p w:rsidR="003C29A8" w:rsidRPr="00DB1067" w:rsidRDefault="003C29A8" w:rsidP="00607018">
            <w:pPr>
              <w:rPr>
                <w:rFonts w:ascii="Arial" w:eastAsia="Times New Roman" w:hAnsi="Arial" w:cs="Arial"/>
                <w:sz w:val="20"/>
                <w:szCs w:val="20"/>
              </w:rPr>
            </w:pPr>
            <w:r w:rsidRPr="00DB1067">
              <w:rPr>
                <w:rFonts w:ascii="Arial" w:eastAsia="Times New Roman" w:hAnsi="Arial" w:cs="Arial"/>
                <w:sz w:val="20"/>
                <w:szCs w:val="20"/>
              </w:rPr>
              <w:t>Recaba en la Remisión del Pedido sello del Área de Farmacia de la Unidad.</w:t>
            </w:r>
          </w:p>
        </w:tc>
      </w:tr>
      <w:tr w:rsidR="003C29A8" w:rsidRPr="00DB1067" w:rsidTr="00607018">
        <w:trPr>
          <w:trHeight w:val="1400"/>
          <w:jc w:val="center"/>
        </w:trPr>
        <w:tc>
          <w:tcPr>
            <w:tcW w:w="2716" w:type="dxa"/>
            <w:vMerge/>
          </w:tcPr>
          <w:p w:rsidR="003C29A8" w:rsidRPr="00DB1067" w:rsidRDefault="003C29A8" w:rsidP="00607018">
            <w:pPr>
              <w:rPr>
                <w:rFonts w:ascii="Arial" w:eastAsia="Times New Roman" w:hAnsi="Arial" w:cs="Arial"/>
                <w:sz w:val="20"/>
                <w:szCs w:val="20"/>
              </w:rPr>
            </w:pPr>
          </w:p>
        </w:tc>
        <w:tc>
          <w:tcPr>
            <w:tcW w:w="1275" w:type="dxa"/>
          </w:tcPr>
          <w:p w:rsidR="003C29A8" w:rsidRPr="00DB1067" w:rsidRDefault="003C29A8" w:rsidP="00607018">
            <w:pPr>
              <w:jc w:val="center"/>
              <w:rPr>
                <w:rFonts w:ascii="Arial" w:eastAsia="Times New Roman" w:hAnsi="Arial" w:cs="Arial"/>
                <w:sz w:val="20"/>
                <w:szCs w:val="20"/>
              </w:rPr>
            </w:pPr>
            <w:r w:rsidRPr="00DB1067">
              <w:rPr>
                <w:rFonts w:ascii="Arial" w:eastAsia="Times New Roman" w:hAnsi="Arial" w:cs="Arial"/>
                <w:sz w:val="20"/>
                <w:szCs w:val="20"/>
              </w:rPr>
              <w:t>17</w:t>
            </w:r>
          </w:p>
        </w:tc>
        <w:tc>
          <w:tcPr>
            <w:tcW w:w="6025" w:type="dxa"/>
          </w:tcPr>
          <w:p w:rsidR="003C29A8" w:rsidRPr="00DB1067" w:rsidRDefault="003C29A8" w:rsidP="00607018">
            <w:pPr>
              <w:rPr>
                <w:rFonts w:ascii="Arial" w:eastAsia="Times New Roman" w:hAnsi="Arial" w:cs="Arial"/>
                <w:sz w:val="20"/>
                <w:szCs w:val="20"/>
              </w:rPr>
            </w:pPr>
            <w:r w:rsidRPr="00DB1067">
              <w:rPr>
                <w:rFonts w:ascii="Arial" w:eastAsia="Times New Roman" w:hAnsi="Arial" w:cs="Arial"/>
                <w:sz w:val="20"/>
                <w:szCs w:val="20"/>
              </w:rPr>
              <w:t>De proceder, turna los documentos al área de Abastecimiento de la propia Unidad a fin de cotejar los documentos susceptibles de pago.</w:t>
            </w:r>
          </w:p>
          <w:p w:rsidR="003C29A8" w:rsidRPr="00DB1067" w:rsidRDefault="003C29A8" w:rsidP="00607018">
            <w:pPr>
              <w:rPr>
                <w:rFonts w:ascii="Arial" w:eastAsia="Times New Roman" w:hAnsi="Arial" w:cs="Arial"/>
                <w:sz w:val="20"/>
                <w:szCs w:val="20"/>
              </w:rPr>
            </w:pPr>
            <w:r w:rsidRPr="00DB1067">
              <w:rPr>
                <w:rFonts w:ascii="Arial" w:eastAsia="Times New Roman" w:hAnsi="Arial" w:cs="Arial"/>
                <w:sz w:val="20"/>
                <w:szCs w:val="20"/>
              </w:rPr>
              <w:t>NOTA: Este trámite se deberá llevar a cabo dentro de los 3 días hábiles posteriores a su recepción.</w:t>
            </w:r>
          </w:p>
        </w:tc>
      </w:tr>
      <w:tr w:rsidR="003C29A8" w:rsidRPr="00DB1067" w:rsidTr="00607018">
        <w:trPr>
          <w:trHeight w:val="144"/>
          <w:jc w:val="center"/>
        </w:trPr>
        <w:tc>
          <w:tcPr>
            <w:tcW w:w="2716" w:type="dxa"/>
          </w:tcPr>
          <w:p w:rsidR="003C29A8" w:rsidRPr="00DB1067" w:rsidRDefault="003C29A8" w:rsidP="00607018">
            <w:pPr>
              <w:rPr>
                <w:rFonts w:ascii="Arial" w:eastAsia="Times New Roman" w:hAnsi="Arial" w:cs="Arial"/>
                <w:sz w:val="20"/>
                <w:szCs w:val="20"/>
              </w:rPr>
            </w:pPr>
            <w:r w:rsidRPr="00DB1067">
              <w:rPr>
                <w:rFonts w:ascii="Arial" w:eastAsia="Times New Roman" w:hAnsi="Arial" w:cs="Arial"/>
                <w:sz w:val="20"/>
                <w:szCs w:val="20"/>
              </w:rPr>
              <w:t>Administrador del contrato</w:t>
            </w:r>
          </w:p>
        </w:tc>
        <w:tc>
          <w:tcPr>
            <w:tcW w:w="1275" w:type="dxa"/>
          </w:tcPr>
          <w:p w:rsidR="003C29A8" w:rsidRPr="00DB1067" w:rsidRDefault="003C29A8" w:rsidP="00607018">
            <w:pPr>
              <w:jc w:val="center"/>
              <w:rPr>
                <w:rFonts w:ascii="Arial" w:eastAsia="Times New Roman" w:hAnsi="Arial" w:cs="Arial"/>
                <w:sz w:val="20"/>
                <w:szCs w:val="20"/>
              </w:rPr>
            </w:pPr>
            <w:r w:rsidRPr="00DB1067">
              <w:rPr>
                <w:rFonts w:ascii="Arial" w:eastAsia="Times New Roman" w:hAnsi="Arial" w:cs="Arial"/>
                <w:sz w:val="20"/>
                <w:szCs w:val="20"/>
              </w:rPr>
              <w:t>18</w:t>
            </w:r>
          </w:p>
          <w:p w:rsidR="003C29A8" w:rsidRPr="00DB1067" w:rsidRDefault="003C29A8" w:rsidP="00607018">
            <w:pPr>
              <w:jc w:val="center"/>
              <w:rPr>
                <w:rFonts w:ascii="Arial" w:eastAsia="Times New Roman" w:hAnsi="Arial" w:cs="Arial"/>
                <w:sz w:val="20"/>
                <w:szCs w:val="20"/>
              </w:rPr>
            </w:pPr>
          </w:p>
          <w:p w:rsidR="003C29A8" w:rsidRPr="00DB1067" w:rsidRDefault="003C29A8" w:rsidP="00607018">
            <w:pPr>
              <w:jc w:val="center"/>
              <w:rPr>
                <w:rFonts w:ascii="Arial" w:eastAsia="Times New Roman" w:hAnsi="Arial" w:cs="Arial"/>
                <w:sz w:val="20"/>
                <w:szCs w:val="20"/>
              </w:rPr>
            </w:pPr>
          </w:p>
        </w:tc>
        <w:tc>
          <w:tcPr>
            <w:tcW w:w="6025" w:type="dxa"/>
          </w:tcPr>
          <w:p w:rsidR="003C29A8" w:rsidRPr="00DB1067" w:rsidRDefault="003C29A8" w:rsidP="00607018">
            <w:pPr>
              <w:rPr>
                <w:rFonts w:ascii="Arial" w:eastAsia="Times New Roman" w:hAnsi="Arial" w:cs="Arial"/>
                <w:sz w:val="20"/>
                <w:szCs w:val="20"/>
              </w:rPr>
            </w:pPr>
            <w:r w:rsidRPr="00DB1067">
              <w:rPr>
                <w:rFonts w:ascii="Arial" w:eastAsia="Times New Roman" w:hAnsi="Arial" w:cs="Arial"/>
                <w:sz w:val="20"/>
                <w:szCs w:val="20"/>
              </w:rPr>
              <w:t>En caso de resultar procedente, ordenará o llevará a cabo visita de supervisión a los almacenes del proveedor y gestionará las sanci</w:t>
            </w:r>
            <w:r>
              <w:rPr>
                <w:rFonts w:ascii="Arial" w:eastAsia="Times New Roman" w:hAnsi="Arial" w:cs="Arial"/>
                <w:sz w:val="20"/>
                <w:szCs w:val="20"/>
              </w:rPr>
              <w:t>ones, a las que sean acreedoras</w:t>
            </w:r>
            <w:r w:rsidRPr="00DB1067">
              <w:rPr>
                <w:rFonts w:ascii="Arial" w:eastAsia="Times New Roman" w:hAnsi="Arial" w:cs="Arial"/>
                <w:sz w:val="20"/>
                <w:szCs w:val="20"/>
              </w:rPr>
              <w:t>.</w:t>
            </w:r>
          </w:p>
        </w:tc>
      </w:tr>
      <w:tr w:rsidR="003C29A8" w:rsidRPr="00DB1067" w:rsidTr="00607018">
        <w:trPr>
          <w:trHeight w:val="144"/>
          <w:jc w:val="center"/>
        </w:trPr>
        <w:tc>
          <w:tcPr>
            <w:tcW w:w="2716" w:type="dxa"/>
            <w:vMerge w:val="restart"/>
          </w:tcPr>
          <w:p w:rsidR="003C29A8" w:rsidRPr="00DB1067" w:rsidRDefault="003C29A8" w:rsidP="00607018">
            <w:pPr>
              <w:rPr>
                <w:rFonts w:ascii="Arial" w:eastAsia="Times New Roman" w:hAnsi="Arial" w:cs="Arial"/>
                <w:sz w:val="20"/>
                <w:szCs w:val="20"/>
              </w:rPr>
            </w:pPr>
            <w:r w:rsidRPr="00DB1067">
              <w:rPr>
                <w:rFonts w:ascii="Arial" w:eastAsia="Times New Roman" w:hAnsi="Arial" w:cs="Arial"/>
                <w:sz w:val="20"/>
                <w:szCs w:val="20"/>
              </w:rPr>
              <w:t>Área de Abastecimiento de la Unidad</w:t>
            </w:r>
          </w:p>
        </w:tc>
        <w:tc>
          <w:tcPr>
            <w:tcW w:w="1275" w:type="dxa"/>
          </w:tcPr>
          <w:p w:rsidR="003C29A8" w:rsidRPr="00DB1067" w:rsidRDefault="003C29A8" w:rsidP="00607018">
            <w:pPr>
              <w:jc w:val="center"/>
              <w:rPr>
                <w:rFonts w:ascii="Arial" w:eastAsia="Times New Roman" w:hAnsi="Arial" w:cs="Arial"/>
                <w:sz w:val="20"/>
                <w:szCs w:val="20"/>
              </w:rPr>
            </w:pPr>
            <w:r w:rsidRPr="00DB1067">
              <w:rPr>
                <w:rFonts w:ascii="Arial" w:eastAsia="Times New Roman" w:hAnsi="Arial" w:cs="Arial"/>
                <w:sz w:val="20"/>
                <w:szCs w:val="20"/>
              </w:rPr>
              <w:t>19</w:t>
            </w:r>
          </w:p>
        </w:tc>
        <w:tc>
          <w:tcPr>
            <w:tcW w:w="6025" w:type="dxa"/>
          </w:tcPr>
          <w:p w:rsidR="003C29A8" w:rsidRPr="00DB1067" w:rsidRDefault="003C29A8" w:rsidP="00607018">
            <w:pPr>
              <w:rPr>
                <w:rFonts w:ascii="Arial" w:eastAsia="Times New Roman" w:hAnsi="Arial" w:cs="Arial"/>
                <w:sz w:val="20"/>
                <w:szCs w:val="20"/>
              </w:rPr>
            </w:pPr>
            <w:r w:rsidRPr="00DB1067">
              <w:rPr>
                <w:rFonts w:ascii="Arial" w:eastAsia="Times New Roman" w:hAnsi="Arial" w:cs="Arial"/>
                <w:sz w:val="20"/>
                <w:szCs w:val="20"/>
              </w:rPr>
              <w:t>Revisa de la copia de la Remisión del Pedido y la información relativa a los lotes y aplica sello en la Remisión del Pedido.</w:t>
            </w:r>
          </w:p>
        </w:tc>
      </w:tr>
      <w:tr w:rsidR="003C29A8" w:rsidRPr="00DB1067" w:rsidTr="00607018">
        <w:trPr>
          <w:trHeight w:val="144"/>
          <w:jc w:val="center"/>
        </w:trPr>
        <w:tc>
          <w:tcPr>
            <w:tcW w:w="2716" w:type="dxa"/>
            <w:vMerge/>
          </w:tcPr>
          <w:p w:rsidR="003C29A8" w:rsidRPr="00DB1067" w:rsidRDefault="003C29A8" w:rsidP="00607018">
            <w:pPr>
              <w:rPr>
                <w:rFonts w:ascii="Arial" w:eastAsia="Times New Roman" w:hAnsi="Arial" w:cs="Arial"/>
                <w:sz w:val="20"/>
                <w:szCs w:val="20"/>
              </w:rPr>
            </w:pPr>
          </w:p>
        </w:tc>
        <w:tc>
          <w:tcPr>
            <w:tcW w:w="1275" w:type="dxa"/>
          </w:tcPr>
          <w:p w:rsidR="003C29A8" w:rsidRPr="00DB1067" w:rsidRDefault="003C29A8" w:rsidP="00607018">
            <w:pPr>
              <w:jc w:val="center"/>
              <w:rPr>
                <w:rFonts w:ascii="Arial" w:eastAsia="Times New Roman" w:hAnsi="Arial" w:cs="Arial"/>
                <w:sz w:val="20"/>
                <w:szCs w:val="20"/>
              </w:rPr>
            </w:pPr>
            <w:r w:rsidRPr="00DB1067">
              <w:rPr>
                <w:rFonts w:ascii="Arial" w:eastAsia="Times New Roman" w:hAnsi="Arial" w:cs="Arial"/>
                <w:sz w:val="20"/>
                <w:szCs w:val="20"/>
              </w:rPr>
              <w:t>20</w:t>
            </w:r>
          </w:p>
        </w:tc>
        <w:tc>
          <w:tcPr>
            <w:tcW w:w="6025" w:type="dxa"/>
          </w:tcPr>
          <w:p w:rsidR="003C29A8" w:rsidRPr="00DB1067" w:rsidRDefault="003C29A8" w:rsidP="00607018">
            <w:pPr>
              <w:rPr>
                <w:rFonts w:ascii="Arial" w:eastAsia="Times New Roman" w:hAnsi="Arial" w:cs="Arial"/>
                <w:sz w:val="20"/>
                <w:szCs w:val="20"/>
              </w:rPr>
            </w:pPr>
            <w:r w:rsidRPr="00DB1067">
              <w:rPr>
                <w:rFonts w:ascii="Arial" w:eastAsia="Times New Roman" w:hAnsi="Arial" w:cs="Arial"/>
                <w:sz w:val="20"/>
                <w:szCs w:val="20"/>
              </w:rPr>
              <w:t>Otorga el Alta en la Remisión del Pedido.</w:t>
            </w:r>
          </w:p>
        </w:tc>
      </w:tr>
      <w:tr w:rsidR="003C29A8" w:rsidRPr="00DB1067" w:rsidTr="00607018">
        <w:trPr>
          <w:trHeight w:val="144"/>
          <w:jc w:val="center"/>
        </w:trPr>
        <w:tc>
          <w:tcPr>
            <w:tcW w:w="2716" w:type="dxa"/>
            <w:vMerge/>
          </w:tcPr>
          <w:p w:rsidR="003C29A8" w:rsidRPr="00DB1067" w:rsidRDefault="003C29A8" w:rsidP="00607018">
            <w:pPr>
              <w:rPr>
                <w:rFonts w:ascii="Arial" w:eastAsia="Times New Roman" w:hAnsi="Arial" w:cs="Arial"/>
                <w:sz w:val="20"/>
                <w:szCs w:val="20"/>
              </w:rPr>
            </w:pPr>
          </w:p>
        </w:tc>
        <w:tc>
          <w:tcPr>
            <w:tcW w:w="1275" w:type="dxa"/>
          </w:tcPr>
          <w:p w:rsidR="003C29A8" w:rsidRPr="00DB1067" w:rsidRDefault="003C29A8" w:rsidP="00607018">
            <w:pPr>
              <w:jc w:val="center"/>
              <w:rPr>
                <w:rFonts w:ascii="Arial" w:eastAsia="Times New Roman" w:hAnsi="Arial" w:cs="Arial"/>
                <w:sz w:val="20"/>
                <w:szCs w:val="20"/>
              </w:rPr>
            </w:pPr>
            <w:r w:rsidRPr="00DB1067">
              <w:rPr>
                <w:rFonts w:ascii="Arial" w:eastAsia="Times New Roman" w:hAnsi="Arial" w:cs="Arial"/>
                <w:sz w:val="20"/>
                <w:szCs w:val="20"/>
              </w:rPr>
              <w:t>21</w:t>
            </w:r>
          </w:p>
        </w:tc>
        <w:tc>
          <w:tcPr>
            <w:tcW w:w="6025" w:type="dxa"/>
          </w:tcPr>
          <w:p w:rsidR="003C29A8" w:rsidRPr="00DB1067" w:rsidRDefault="003C29A8" w:rsidP="00607018">
            <w:pPr>
              <w:rPr>
                <w:rFonts w:ascii="Arial" w:eastAsia="Times New Roman" w:hAnsi="Arial" w:cs="Arial"/>
                <w:sz w:val="20"/>
                <w:szCs w:val="20"/>
              </w:rPr>
            </w:pPr>
            <w:r w:rsidRPr="00DB1067">
              <w:rPr>
                <w:rFonts w:ascii="Arial" w:eastAsia="Times New Roman" w:hAnsi="Arial" w:cs="Arial"/>
                <w:sz w:val="20"/>
                <w:szCs w:val="20"/>
              </w:rPr>
              <w:t>Verifica las cantidades contenidas en los documentos.</w:t>
            </w:r>
          </w:p>
        </w:tc>
      </w:tr>
      <w:tr w:rsidR="003C29A8" w:rsidRPr="00DB1067" w:rsidTr="00607018">
        <w:trPr>
          <w:trHeight w:val="144"/>
          <w:jc w:val="center"/>
        </w:trPr>
        <w:tc>
          <w:tcPr>
            <w:tcW w:w="2716" w:type="dxa"/>
            <w:vMerge/>
          </w:tcPr>
          <w:p w:rsidR="003C29A8" w:rsidRPr="00DB1067" w:rsidRDefault="003C29A8" w:rsidP="00607018">
            <w:pPr>
              <w:rPr>
                <w:rFonts w:ascii="Arial" w:eastAsia="Times New Roman" w:hAnsi="Arial" w:cs="Arial"/>
                <w:sz w:val="20"/>
                <w:szCs w:val="20"/>
              </w:rPr>
            </w:pPr>
          </w:p>
        </w:tc>
        <w:tc>
          <w:tcPr>
            <w:tcW w:w="1275" w:type="dxa"/>
          </w:tcPr>
          <w:p w:rsidR="003C29A8" w:rsidRPr="00DB1067" w:rsidRDefault="003C29A8" w:rsidP="00607018">
            <w:pPr>
              <w:jc w:val="center"/>
              <w:rPr>
                <w:rFonts w:ascii="Arial" w:eastAsia="Times New Roman" w:hAnsi="Arial" w:cs="Arial"/>
                <w:sz w:val="20"/>
                <w:szCs w:val="20"/>
              </w:rPr>
            </w:pPr>
            <w:r w:rsidRPr="00DB1067">
              <w:rPr>
                <w:rFonts w:ascii="Arial" w:eastAsia="Times New Roman" w:hAnsi="Arial" w:cs="Arial"/>
                <w:sz w:val="20"/>
                <w:szCs w:val="20"/>
              </w:rPr>
              <w:t>22</w:t>
            </w:r>
          </w:p>
        </w:tc>
        <w:tc>
          <w:tcPr>
            <w:tcW w:w="6025" w:type="dxa"/>
          </w:tcPr>
          <w:p w:rsidR="003C29A8" w:rsidRPr="00DB1067" w:rsidRDefault="003C29A8" w:rsidP="00607018">
            <w:pPr>
              <w:rPr>
                <w:rFonts w:ascii="Arial" w:eastAsia="Times New Roman" w:hAnsi="Arial" w:cs="Arial"/>
                <w:sz w:val="20"/>
                <w:szCs w:val="20"/>
              </w:rPr>
            </w:pPr>
            <w:r w:rsidRPr="00DB1067">
              <w:rPr>
                <w:rFonts w:ascii="Arial" w:eastAsia="Times New Roman" w:hAnsi="Arial" w:cs="Arial"/>
                <w:sz w:val="20"/>
                <w:szCs w:val="20"/>
              </w:rPr>
              <w:t>Verifica que el precio y las cantidades correspondan a lo pactado en el contrato.</w:t>
            </w:r>
          </w:p>
        </w:tc>
      </w:tr>
      <w:tr w:rsidR="003C29A8" w:rsidRPr="00DB1067" w:rsidTr="00607018">
        <w:trPr>
          <w:trHeight w:val="144"/>
          <w:jc w:val="center"/>
        </w:trPr>
        <w:tc>
          <w:tcPr>
            <w:tcW w:w="2716" w:type="dxa"/>
            <w:vMerge/>
          </w:tcPr>
          <w:p w:rsidR="003C29A8" w:rsidRPr="00DB1067" w:rsidRDefault="003C29A8" w:rsidP="00607018">
            <w:pPr>
              <w:rPr>
                <w:rFonts w:ascii="Arial" w:eastAsia="Times New Roman" w:hAnsi="Arial" w:cs="Arial"/>
                <w:sz w:val="20"/>
                <w:szCs w:val="20"/>
              </w:rPr>
            </w:pPr>
          </w:p>
        </w:tc>
        <w:tc>
          <w:tcPr>
            <w:tcW w:w="1275" w:type="dxa"/>
          </w:tcPr>
          <w:p w:rsidR="003C29A8" w:rsidRPr="00DB1067" w:rsidRDefault="003C29A8" w:rsidP="00607018">
            <w:pPr>
              <w:jc w:val="center"/>
              <w:rPr>
                <w:rFonts w:ascii="Arial" w:eastAsia="Times New Roman" w:hAnsi="Arial" w:cs="Arial"/>
                <w:sz w:val="20"/>
                <w:szCs w:val="20"/>
              </w:rPr>
            </w:pPr>
            <w:r w:rsidRPr="00DB1067">
              <w:rPr>
                <w:rFonts w:ascii="Arial" w:eastAsia="Times New Roman" w:hAnsi="Arial" w:cs="Arial"/>
                <w:sz w:val="20"/>
                <w:szCs w:val="20"/>
              </w:rPr>
              <w:t>23</w:t>
            </w:r>
          </w:p>
        </w:tc>
        <w:tc>
          <w:tcPr>
            <w:tcW w:w="6025" w:type="dxa"/>
          </w:tcPr>
          <w:p w:rsidR="003C29A8" w:rsidRPr="00DB1067" w:rsidRDefault="003C29A8" w:rsidP="00607018">
            <w:pPr>
              <w:rPr>
                <w:rFonts w:ascii="Arial" w:eastAsia="Times New Roman" w:hAnsi="Arial" w:cs="Arial"/>
                <w:sz w:val="20"/>
                <w:szCs w:val="20"/>
              </w:rPr>
            </w:pPr>
            <w:r w:rsidRPr="00DB1067">
              <w:rPr>
                <w:rFonts w:ascii="Arial" w:eastAsia="Times New Roman" w:hAnsi="Arial" w:cs="Arial"/>
                <w:sz w:val="20"/>
                <w:szCs w:val="20"/>
              </w:rPr>
              <w:t xml:space="preserve">Elabora el pedido u Orden de reposición respectiva por mercancía entregada, verificando en los documentos si el proveedor incurrió en incumplimiento o retrasos en las entregas, a fin de que la elaboración del mismo considere  la aplicación de  la sanción que corresponda  </w:t>
            </w:r>
          </w:p>
        </w:tc>
      </w:tr>
      <w:tr w:rsidR="003C29A8" w:rsidRPr="00DB1067" w:rsidTr="00607018">
        <w:trPr>
          <w:trHeight w:val="144"/>
          <w:jc w:val="center"/>
        </w:trPr>
        <w:tc>
          <w:tcPr>
            <w:tcW w:w="2716" w:type="dxa"/>
            <w:vMerge/>
          </w:tcPr>
          <w:p w:rsidR="003C29A8" w:rsidRPr="00DB1067" w:rsidRDefault="003C29A8" w:rsidP="00607018">
            <w:pPr>
              <w:rPr>
                <w:rFonts w:ascii="Arial" w:eastAsia="Times New Roman" w:hAnsi="Arial" w:cs="Arial"/>
                <w:sz w:val="20"/>
                <w:szCs w:val="20"/>
              </w:rPr>
            </w:pPr>
          </w:p>
        </w:tc>
        <w:tc>
          <w:tcPr>
            <w:tcW w:w="1275" w:type="dxa"/>
          </w:tcPr>
          <w:p w:rsidR="003C29A8" w:rsidRPr="00DB1067" w:rsidRDefault="003C29A8" w:rsidP="00607018">
            <w:pPr>
              <w:jc w:val="center"/>
              <w:rPr>
                <w:rFonts w:ascii="Arial" w:eastAsia="Times New Roman" w:hAnsi="Arial" w:cs="Arial"/>
                <w:sz w:val="20"/>
                <w:szCs w:val="20"/>
              </w:rPr>
            </w:pPr>
            <w:r w:rsidRPr="00DB1067">
              <w:rPr>
                <w:rFonts w:ascii="Arial" w:eastAsia="Times New Roman" w:hAnsi="Arial" w:cs="Arial"/>
                <w:sz w:val="20"/>
                <w:szCs w:val="20"/>
              </w:rPr>
              <w:t>24</w:t>
            </w:r>
          </w:p>
        </w:tc>
        <w:tc>
          <w:tcPr>
            <w:tcW w:w="6025" w:type="dxa"/>
          </w:tcPr>
          <w:p w:rsidR="003C29A8" w:rsidRPr="00DB1067" w:rsidRDefault="003C29A8" w:rsidP="00607018">
            <w:pPr>
              <w:rPr>
                <w:rFonts w:ascii="Arial" w:eastAsia="Times New Roman" w:hAnsi="Arial" w:cs="Arial"/>
                <w:sz w:val="20"/>
                <w:szCs w:val="20"/>
              </w:rPr>
            </w:pPr>
            <w:r w:rsidRPr="00DB1067">
              <w:rPr>
                <w:rFonts w:ascii="Arial" w:eastAsia="Times New Roman" w:hAnsi="Arial" w:cs="Arial"/>
                <w:sz w:val="20"/>
                <w:szCs w:val="20"/>
              </w:rPr>
              <w:t>En su caso, turna la documentación referida al Departamento  de Presupuesto, Contabilidad y Erogaciones de la propia Unidad para su trámite.</w:t>
            </w:r>
          </w:p>
        </w:tc>
      </w:tr>
      <w:tr w:rsidR="003C29A8" w:rsidRPr="00DB1067" w:rsidTr="00607018">
        <w:trPr>
          <w:trHeight w:val="144"/>
          <w:jc w:val="center"/>
        </w:trPr>
        <w:tc>
          <w:tcPr>
            <w:tcW w:w="2716" w:type="dxa"/>
            <w:vMerge/>
          </w:tcPr>
          <w:p w:rsidR="003C29A8" w:rsidRPr="00DB1067" w:rsidRDefault="003C29A8" w:rsidP="00607018">
            <w:pPr>
              <w:rPr>
                <w:rFonts w:ascii="Arial" w:eastAsia="Times New Roman" w:hAnsi="Arial" w:cs="Arial"/>
                <w:sz w:val="20"/>
                <w:szCs w:val="20"/>
              </w:rPr>
            </w:pPr>
          </w:p>
        </w:tc>
        <w:tc>
          <w:tcPr>
            <w:tcW w:w="1275" w:type="dxa"/>
          </w:tcPr>
          <w:p w:rsidR="003C29A8" w:rsidRPr="00DB1067" w:rsidRDefault="003C29A8" w:rsidP="00607018">
            <w:pPr>
              <w:jc w:val="center"/>
              <w:rPr>
                <w:rFonts w:ascii="Arial" w:eastAsia="Times New Roman" w:hAnsi="Arial" w:cs="Arial"/>
                <w:sz w:val="20"/>
                <w:szCs w:val="20"/>
              </w:rPr>
            </w:pPr>
            <w:r w:rsidRPr="00DB1067">
              <w:rPr>
                <w:rFonts w:ascii="Arial" w:eastAsia="Times New Roman" w:hAnsi="Arial" w:cs="Arial"/>
                <w:sz w:val="20"/>
                <w:szCs w:val="20"/>
              </w:rPr>
              <w:t>25</w:t>
            </w:r>
          </w:p>
        </w:tc>
        <w:tc>
          <w:tcPr>
            <w:tcW w:w="6025" w:type="dxa"/>
          </w:tcPr>
          <w:p w:rsidR="003C29A8" w:rsidRPr="00DB1067" w:rsidRDefault="003C29A8" w:rsidP="00607018">
            <w:pPr>
              <w:rPr>
                <w:rFonts w:ascii="Arial" w:eastAsia="Times New Roman" w:hAnsi="Arial" w:cs="Arial"/>
                <w:sz w:val="20"/>
                <w:szCs w:val="20"/>
              </w:rPr>
            </w:pPr>
            <w:r w:rsidRPr="00DB1067">
              <w:rPr>
                <w:rFonts w:ascii="Arial" w:eastAsia="Times New Roman" w:hAnsi="Arial" w:cs="Arial"/>
                <w:sz w:val="20"/>
                <w:szCs w:val="20"/>
              </w:rPr>
              <w:t xml:space="preserve">En su caso, entrega la documentación original al Proveedor junto </w:t>
            </w:r>
            <w:r w:rsidRPr="00DB1067">
              <w:rPr>
                <w:rFonts w:ascii="Arial" w:eastAsia="Times New Roman" w:hAnsi="Arial" w:cs="Arial"/>
                <w:sz w:val="20"/>
                <w:szCs w:val="20"/>
              </w:rPr>
              <w:lastRenderedPageBreak/>
              <w:t>con la Remisión del Pedido dentro de los 3 días naturales posteriores a su recepción.</w:t>
            </w:r>
          </w:p>
        </w:tc>
      </w:tr>
      <w:tr w:rsidR="003C29A8" w:rsidRPr="00DB1067" w:rsidTr="00607018">
        <w:trPr>
          <w:trHeight w:val="144"/>
          <w:jc w:val="center"/>
        </w:trPr>
        <w:tc>
          <w:tcPr>
            <w:tcW w:w="2716" w:type="dxa"/>
            <w:vMerge/>
          </w:tcPr>
          <w:p w:rsidR="003C29A8" w:rsidRPr="00DB1067" w:rsidRDefault="003C29A8" w:rsidP="00607018">
            <w:pPr>
              <w:rPr>
                <w:rFonts w:ascii="Arial" w:eastAsia="Times New Roman" w:hAnsi="Arial" w:cs="Arial"/>
                <w:sz w:val="20"/>
                <w:szCs w:val="20"/>
              </w:rPr>
            </w:pPr>
          </w:p>
        </w:tc>
        <w:tc>
          <w:tcPr>
            <w:tcW w:w="1275" w:type="dxa"/>
          </w:tcPr>
          <w:p w:rsidR="003C29A8" w:rsidRPr="00DB1067" w:rsidRDefault="003C29A8" w:rsidP="00607018">
            <w:pPr>
              <w:jc w:val="center"/>
              <w:rPr>
                <w:rFonts w:ascii="Arial" w:eastAsia="Times New Roman" w:hAnsi="Arial" w:cs="Arial"/>
                <w:sz w:val="20"/>
                <w:szCs w:val="20"/>
              </w:rPr>
            </w:pPr>
            <w:r w:rsidRPr="00DB1067">
              <w:rPr>
                <w:rFonts w:ascii="Arial" w:eastAsia="Times New Roman" w:hAnsi="Arial" w:cs="Arial"/>
                <w:sz w:val="20"/>
                <w:szCs w:val="20"/>
              </w:rPr>
              <w:t>26</w:t>
            </w:r>
          </w:p>
        </w:tc>
        <w:tc>
          <w:tcPr>
            <w:tcW w:w="6025" w:type="dxa"/>
          </w:tcPr>
          <w:p w:rsidR="003C29A8" w:rsidRPr="00DB1067" w:rsidRDefault="003C29A8" w:rsidP="00607018">
            <w:pPr>
              <w:rPr>
                <w:rFonts w:ascii="Arial" w:eastAsia="Times New Roman" w:hAnsi="Arial" w:cs="Arial"/>
                <w:sz w:val="20"/>
                <w:szCs w:val="20"/>
              </w:rPr>
            </w:pPr>
            <w:r w:rsidRPr="00DB1067">
              <w:rPr>
                <w:rFonts w:ascii="Arial" w:eastAsia="Times New Roman" w:hAnsi="Arial" w:cs="Arial"/>
                <w:sz w:val="20"/>
                <w:szCs w:val="20"/>
              </w:rPr>
              <w:t>Integra expediente con toda la documentación, anexando copia del alta</w:t>
            </w:r>
          </w:p>
        </w:tc>
      </w:tr>
      <w:tr w:rsidR="003C29A8" w:rsidRPr="00DB1067" w:rsidTr="00607018">
        <w:trPr>
          <w:trHeight w:val="144"/>
          <w:jc w:val="center"/>
        </w:trPr>
        <w:tc>
          <w:tcPr>
            <w:tcW w:w="2716" w:type="dxa"/>
            <w:vMerge/>
          </w:tcPr>
          <w:p w:rsidR="003C29A8" w:rsidRPr="00DB1067" w:rsidRDefault="003C29A8" w:rsidP="00607018">
            <w:pPr>
              <w:rPr>
                <w:rFonts w:ascii="Arial" w:eastAsia="Times New Roman" w:hAnsi="Arial" w:cs="Arial"/>
                <w:sz w:val="20"/>
                <w:szCs w:val="20"/>
              </w:rPr>
            </w:pPr>
          </w:p>
        </w:tc>
        <w:tc>
          <w:tcPr>
            <w:tcW w:w="1275" w:type="dxa"/>
          </w:tcPr>
          <w:p w:rsidR="003C29A8" w:rsidRPr="00DB1067" w:rsidRDefault="003C29A8" w:rsidP="00607018">
            <w:pPr>
              <w:jc w:val="center"/>
              <w:rPr>
                <w:rFonts w:ascii="Arial" w:eastAsia="Times New Roman" w:hAnsi="Arial" w:cs="Arial"/>
                <w:sz w:val="20"/>
                <w:szCs w:val="20"/>
              </w:rPr>
            </w:pPr>
            <w:r w:rsidRPr="00DB1067">
              <w:rPr>
                <w:rFonts w:ascii="Arial" w:eastAsia="Times New Roman" w:hAnsi="Arial" w:cs="Arial"/>
                <w:sz w:val="20"/>
                <w:szCs w:val="20"/>
              </w:rPr>
              <w:t>27</w:t>
            </w:r>
          </w:p>
        </w:tc>
        <w:tc>
          <w:tcPr>
            <w:tcW w:w="6025" w:type="dxa"/>
          </w:tcPr>
          <w:p w:rsidR="003C29A8" w:rsidRPr="00DB1067" w:rsidRDefault="003C29A8" w:rsidP="00607018">
            <w:pPr>
              <w:rPr>
                <w:rFonts w:ascii="Arial" w:eastAsia="Times New Roman" w:hAnsi="Arial" w:cs="Arial"/>
                <w:sz w:val="20"/>
                <w:szCs w:val="20"/>
              </w:rPr>
            </w:pPr>
            <w:r w:rsidRPr="00DB1067">
              <w:rPr>
                <w:rFonts w:ascii="Arial" w:eastAsia="Times New Roman" w:hAnsi="Arial" w:cs="Arial"/>
                <w:sz w:val="20"/>
                <w:szCs w:val="20"/>
              </w:rPr>
              <w:t>Envía  a la Delegación o UMAE, (previa autorización del Director) informe de las adquisiciones efectuadas durante el mes, a fin de que se operen los controles correspondientes en el SAI.</w:t>
            </w:r>
          </w:p>
        </w:tc>
      </w:tr>
      <w:tr w:rsidR="003C29A8" w:rsidRPr="00DB1067" w:rsidTr="00607018">
        <w:trPr>
          <w:trHeight w:val="144"/>
          <w:jc w:val="center"/>
        </w:trPr>
        <w:tc>
          <w:tcPr>
            <w:tcW w:w="2716" w:type="dxa"/>
          </w:tcPr>
          <w:p w:rsidR="003C29A8" w:rsidRPr="00DB1067" w:rsidRDefault="003C29A8" w:rsidP="00607018">
            <w:pPr>
              <w:rPr>
                <w:rFonts w:ascii="Arial" w:eastAsia="Times New Roman" w:hAnsi="Arial" w:cs="Arial"/>
                <w:sz w:val="20"/>
                <w:szCs w:val="20"/>
              </w:rPr>
            </w:pPr>
            <w:r w:rsidRPr="00DB1067">
              <w:rPr>
                <w:rFonts w:ascii="Arial" w:eastAsia="Times New Roman" w:hAnsi="Arial" w:cs="Arial"/>
                <w:sz w:val="20"/>
                <w:szCs w:val="20"/>
              </w:rPr>
              <w:t>Proveedor</w:t>
            </w:r>
          </w:p>
        </w:tc>
        <w:tc>
          <w:tcPr>
            <w:tcW w:w="1275" w:type="dxa"/>
          </w:tcPr>
          <w:p w:rsidR="003C29A8" w:rsidRPr="00DB1067" w:rsidRDefault="003C29A8" w:rsidP="00607018">
            <w:pPr>
              <w:jc w:val="center"/>
              <w:rPr>
                <w:rFonts w:ascii="Arial" w:eastAsia="Times New Roman" w:hAnsi="Arial" w:cs="Arial"/>
                <w:sz w:val="20"/>
                <w:szCs w:val="20"/>
              </w:rPr>
            </w:pPr>
            <w:r w:rsidRPr="00DB1067">
              <w:rPr>
                <w:rFonts w:ascii="Arial" w:eastAsia="Times New Roman" w:hAnsi="Arial" w:cs="Arial"/>
                <w:sz w:val="20"/>
                <w:szCs w:val="20"/>
              </w:rPr>
              <w:t>28</w:t>
            </w:r>
          </w:p>
        </w:tc>
        <w:tc>
          <w:tcPr>
            <w:tcW w:w="6025" w:type="dxa"/>
          </w:tcPr>
          <w:p w:rsidR="003C29A8" w:rsidRPr="00DB1067" w:rsidRDefault="003C29A8" w:rsidP="00607018">
            <w:pPr>
              <w:rPr>
                <w:rFonts w:ascii="Arial" w:eastAsia="Times New Roman" w:hAnsi="Arial" w:cs="Arial"/>
                <w:sz w:val="20"/>
                <w:szCs w:val="20"/>
              </w:rPr>
            </w:pPr>
            <w:r w:rsidRPr="00DB1067">
              <w:rPr>
                <w:rFonts w:ascii="Arial" w:eastAsia="Times New Roman" w:hAnsi="Arial" w:cs="Arial"/>
                <w:sz w:val="20"/>
                <w:szCs w:val="20"/>
              </w:rPr>
              <w:t>Recibe los originales de la Remisión y el original del pedido u Orden de Reposición, los presenta en Departamento de Presupuesto, Contabilidad y Erogaciones de la  UMAE o en la Sede Delegacional correspondiente, junto con la Factura, para su cobro.</w:t>
            </w:r>
          </w:p>
        </w:tc>
      </w:tr>
      <w:tr w:rsidR="003C29A8" w:rsidRPr="00DB1067" w:rsidTr="00607018">
        <w:trPr>
          <w:trHeight w:val="144"/>
          <w:jc w:val="center"/>
        </w:trPr>
        <w:tc>
          <w:tcPr>
            <w:tcW w:w="2716" w:type="dxa"/>
            <w:vMerge w:val="restart"/>
          </w:tcPr>
          <w:p w:rsidR="003C29A8" w:rsidRPr="00DB1067" w:rsidRDefault="003C29A8" w:rsidP="00607018">
            <w:pPr>
              <w:rPr>
                <w:rFonts w:ascii="Arial" w:eastAsia="Times New Roman" w:hAnsi="Arial" w:cs="Arial"/>
                <w:sz w:val="20"/>
                <w:szCs w:val="20"/>
              </w:rPr>
            </w:pPr>
            <w:r w:rsidRPr="00DB1067">
              <w:rPr>
                <w:rFonts w:ascii="Arial" w:eastAsia="Times New Roman" w:hAnsi="Arial" w:cs="Arial"/>
                <w:sz w:val="20"/>
                <w:szCs w:val="20"/>
              </w:rPr>
              <w:t xml:space="preserve">Departamento de Presupuesto, Contabilidad y Erogaciones de la UMAE o de la Sede Delegacional. </w:t>
            </w:r>
          </w:p>
        </w:tc>
        <w:tc>
          <w:tcPr>
            <w:tcW w:w="1275" w:type="dxa"/>
          </w:tcPr>
          <w:p w:rsidR="003C29A8" w:rsidRPr="00DB1067" w:rsidRDefault="003C29A8" w:rsidP="00607018">
            <w:pPr>
              <w:jc w:val="center"/>
              <w:rPr>
                <w:rFonts w:ascii="Arial" w:eastAsia="Times New Roman" w:hAnsi="Arial" w:cs="Arial"/>
                <w:sz w:val="20"/>
                <w:szCs w:val="20"/>
              </w:rPr>
            </w:pPr>
            <w:r w:rsidRPr="00DB1067">
              <w:rPr>
                <w:rFonts w:ascii="Arial" w:eastAsia="Times New Roman" w:hAnsi="Arial" w:cs="Arial"/>
                <w:sz w:val="20"/>
                <w:szCs w:val="20"/>
              </w:rPr>
              <w:t>29</w:t>
            </w:r>
          </w:p>
        </w:tc>
        <w:tc>
          <w:tcPr>
            <w:tcW w:w="6025" w:type="dxa"/>
          </w:tcPr>
          <w:p w:rsidR="003C29A8" w:rsidRPr="00DB1067" w:rsidRDefault="003C29A8" w:rsidP="00607018">
            <w:pPr>
              <w:rPr>
                <w:rFonts w:ascii="Arial" w:eastAsia="Times New Roman" w:hAnsi="Arial" w:cs="Arial"/>
                <w:sz w:val="20"/>
                <w:szCs w:val="20"/>
              </w:rPr>
            </w:pPr>
            <w:r w:rsidRPr="00DB1067">
              <w:rPr>
                <w:rFonts w:ascii="Arial" w:eastAsia="Times New Roman" w:hAnsi="Arial" w:cs="Arial"/>
                <w:sz w:val="20"/>
                <w:szCs w:val="20"/>
              </w:rPr>
              <w:t xml:space="preserve">Recibe Factura, original de la Orden de Reposición y/o pedido y la Remisión del Pedido para su revisión y expide contra recibo cotejando la no existencia de aplicación de sanciones. </w:t>
            </w:r>
          </w:p>
          <w:p w:rsidR="003C29A8" w:rsidRPr="00DB1067" w:rsidRDefault="003C29A8" w:rsidP="00607018">
            <w:pPr>
              <w:rPr>
                <w:rFonts w:ascii="Arial" w:eastAsia="Times New Roman" w:hAnsi="Arial" w:cs="Arial"/>
                <w:sz w:val="20"/>
                <w:szCs w:val="20"/>
              </w:rPr>
            </w:pPr>
            <w:r w:rsidRPr="00DB1067">
              <w:rPr>
                <w:rFonts w:ascii="Arial" w:eastAsia="Times New Roman" w:hAnsi="Arial" w:cs="Arial"/>
                <w:sz w:val="20"/>
                <w:szCs w:val="20"/>
              </w:rPr>
              <w:t>Nota importante:</w:t>
            </w:r>
          </w:p>
          <w:p w:rsidR="003C29A8" w:rsidRPr="00DB1067" w:rsidRDefault="003C29A8" w:rsidP="00607018">
            <w:pPr>
              <w:rPr>
                <w:rFonts w:ascii="Arial" w:eastAsia="Times New Roman" w:hAnsi="Arial" w:cs="Arial"/>
                <w:sz w:val="20"/>
                <w:szCs w:val="20"/>
              </w:rPr>
            </w:pPr>
            <w:r w:rsidRPr="00DB1067">
              <w:rPr>
                <w:rFonts w:ascii="Arial" w:eastAsia="Times New Roman" w:hAnsi="Arial" w:cs="Arial"/>
                <w:sz w:val="20"/>
                <w:szCs w:val="20"/>
              </w:rPr>
              <w:t>Este procedimiento (entregas hospitalarias) podrá llevarse a cabo directamente en la Unidad Hospitalaria, para lo cual, el alta le corresponderá a la que le asigne la propia Unidad, el alta con efectos contables, se operará con los documentos físicos creando el PASIVO CONTABLE correspondiente con afectación a LOS GASTOS INSTITUCIONALES, evitando el registro contable a las cuentas de INVENTARIOS.</w:t>
            </w:r>
          </w:p>
        </w:tc>
      </w:tr>
      <w:tr w:rsidR="003C29A8" w:rsidRPr="00DB1067" w:rsidTr="00607018">
        <w:trPr>
          <w:trHeight w:val="144"/>
          <w:jc w:val="center"/>
        </w:trPr>
        <w:tc>
          <w:tcPr>
            <w:tcW w:w="2716" w:type="dxa"/>
            <w:vMerge/>
          </w:tcPr>
          <w:p w:rsidR="003C29A8" w:rsidRPr="00DB1067" w:rsidRDefault="003C29A8" w:rsidP="00607018">
            <w:pPr>
              <w:rPr>
                <w:rFonts w:ascii="Arial" w:eastAsia="Times New Roman" w:hAnsi="Arial" w:cs="Arial"/>
                <w:sz w:val="20"/>
                <w:szCs w:val="20"/>
              </w:rPr>
            </w:pPr>
          </w:p>
        </w:tc>
        <w:tc>
          <w:tcPr>
            <w:tcW w:w="1275" w:type="dxa"/>
          </w:tcPr>
          <w:p w:rsidR="003C29A8" w:rsidRPr="00DB1067" w:rsidRDefault="003C29A8" w:rsidP="00607018">
            <w:pPr>
              <w:jc w:val="center"/>
              <w:rPr>
                <w:rFonts w:ascii="Arial" w:eastAsia="Times New Roman" w:hAnsi="Arial" w:cs="Arial"/>
                <w:sz w:val="20"/>
                <w:szCs w:val="20"/>
              </w:rPr>
            </w:pPr>
            <w:r w:rsidRPr="00DB1067">
              <w:rPr>
                <w:rFonts w:ascii="Arial" w:eastAsia="Times New Roman" w:hAnsi="Arial" w:cs="Arial"/>
                <w:sz w:val="20"/>
                <w:szCs w:val="20"/>
              </w:rPr>
              <w:t>30</w:t>
            </w:r>
          </w:p>
        </w:tc>
        <w:tc>
          <w:tcPr>
            <w:tcW w:w="6025" w:type="dxa"/>
          </w:tcPr>
          <w:p w:rsidR="003C29A8" w:rsidRPr="00DB1067" w:rsidRDefault="003C29A8" w:rsidP="00607018">
            <w:pPr>
              <w:rPr>
                <w:rFonts w:ascii="Arial" w:eastAsia="Times New Roman" w:hAnsi="Arial" w:cs="Arial"/>
                <w:sz w:val="20"/>
                <w:szCs w:val="20"/>
              </w:rPr>
            </w:pPr>
            <w:r w:rsidRPr="00DB1067">
              <w:rPr>
                <w:rFonts w:ascii="Arial" w:eastAsia="Times New Roman" w:hAnsi="Arial" w:cs="Arial"/>
                <w:sz w:val="20"/>
                <w:szCs w:val="20"/>
              </w:rPr>
              <w:t>En el caso de las sedes Delegacionales y una vez revisada la documentación se turna a la Tesorería de la Delegación para el pago correspondiente; en las UMAE, se procede a efectuar el pago correspondiente al proveedor en la propia Unidad.</w:t>
            </w:r>
          </w:p>
        </w:tc>
      </w:tr>
      <w:tr w:rsidR="003C29A8" w:rsidRPr="00DB1067" w:rsidTr="00607018">
        <w:trPr>
          <w:trHeight w:val="144"/>
          <w:jc w:val="center"/>
        </w:trPr>
        <w:tc>
          <w:tcPr>
            <w:tcW w:w="2716" w:type="dxa"/>
          </w:tcPr>
          <w:p w:rsidR="003C29A8" w:rsidRPr="00DB1067" w:rsidRDefault="003C29A8" w:rsidP="00607018">
            <w:pPr>
              <w:rPr>
                <w:rFonts w:ascii="Arial" w:eastAsia="Times New Roman" w:hAnsi="Arial" w:cs="Arial"/>
                <w:sz w:val="20"/>
                <w:szCs w:val="20"/>
              </w:rPr>
            </w:pPr>
            <w:r w:rsidRPr="00DB1067">
              <w:rPr>
                <w:rFonts w:ascii="Arial" w:eastAsia="Times New Roman" w:hAnsi="Arial" w:cs="Arial"/>
                <w:sz w:val="20"/>
                <w:szCs w:val="20"/>
              </w:rPr>
              <w:t>Proveedor</w:t>
            </w:r>
          </w:p>
        </w:tc>
        <w:tc>
          <w:tcPr>
            <w:tcW w:w="1275" w:type="dxa"/>
          </w:tcPr>
          <w:p w:rsidR="003C29A8" w:rsidRPr="00DB1067" w:rsidRDefault="003C29A8" w:rsidP="00607018">
            <w:pPr>
              <w:jc w:val="center"/>
              <w:rPr>
                <w:rFonts w:ascii="Arial" w:eastAsia="Times New Roman" w:hAnsi="Arial" w:cs="Arial"/>
                <w:sz w:val="20"/>
                <w:szCs w:val="20"/>
              </w:rPr>
            </w:pPr>
            <w:r w:rsidRPr="00DB1067">
              <w:rPr>
                <w:rFonts w:ascii="Arial" w:eastAsia="Times New Roman" w:hAnsi="Arial" w:cs="Arial"/>
                <w:sz w:val="20"/>
                <w:szCs w:val="20"/>
              </w:rPr>
              <w:t>31</w:t>
            </w:r>
          </w:p>
        </w:tc>
        <w:tc>
          <w:tcPr>
            <w:tcW w:w="6025" w:type="dxa"/>
          </w:tcPr>
          <w:p w:rsidR="003C29A8" w:rsidRPr="00DB1067" w:rsidRDefault="003C29A8" w:rsidP="00607018">
            <w:pPr>
              <w:rPr>
                <w:rFonts w:ascii="Arial" w:eastAsia="Times New Roman" w:hAnsi="Arial" w:cs="Arial"/>
                <w:sz w:val="20"/>
                <w:szCs w:val="20"/>
              </w:rPr>
            </w:pPr>
            <w:r w:rsidRPr="00DB1067">
              <w:rPr>
                <w:rFonts w:ascii="Arial" w:eastAsia="Times New Roman" w:hAnsi="Arial" w:cs="Arial"/>
                <w:sz w:val="20"/>
                <w:szCs w:val="20"/>
              </w:rPr>
              <w:t>Recibe contra-recibo y se presenta para su cobro en la fecha señalada en la Tesorería Delegacional que corresponda</w:t>
            </w:r>
          </w:p>
        </w:tc>
      </w:tr>
      <w:tr w:rsidR="003C29A8" w:rsidRPr="00DB1067" w:rsidTr="00607018">
        <w:trPr>
          <w:trHeight w:val="144"/>
          <w:jc w:val="center"/>
        </w:trPr>
        <w:tc>
          <w:tcPr>
            <w:tcW w:w="2716" w:type="dxa"/>
            <w:vMerge w:val="restart"/>
          </w:tcPr>
          <w:p w:rsidR="003C29A8" w:rsidRPr="00DB1067" w:rsidRDefault="003C29A8" w:rsidP="00607018">
            <w:pPr>
              <w:rPr>
                <w:rFonts w:ascii="Arial" w:eastAsia="Times New Roman" w:hAnsi="Arial" w:cs="Arial"/>
                <w:sz w:val="20"/>
                <w:szCs w:val="20"/>
              </w:rPr>
            </w:pPr>
            <w:r w:rsidRPr="00DB1067">
              <w:rPr>
                <w:rFonts w:ascii="Arial" w:eastAsia="Times New Roman" w:hAnsi="Arial" w:cs="Arial"/>
                <w:sz w:val="20"/>
                <w:szCs w:val="20"/>
              </w:rPr>
              <w:t>Delegación o UMAE</w:t>
            </w:r>
          </w:p>
          <w:p w:rsidR="003C29A8" w:rsidRPr="00DB1067" w:rsidRDefault="003C29A8" w:rsidP="00607018">
            <w:pPr>
              <w:rPr>
                <w:rFonts w:ascii="Arial" w:eastAsia="Times New Roman" w:hAnsi="Arial" w:cs="Arial"/>
                <w:sz w:val="20"/>
                <w:szCs w:val="20"/>
              </w:rPr>
            </w:pPr>
            <w:r w:rsidRPr="00DB1067">
              <w:rPr>
                <w:rFonts w:ascii="Arial" w:eastAsia="Times New Roman" w:hAnsi="Arial" w:cs="Arial"/>
                <w:sz w:val="20"/>
                <w:szCs w:val="20"/>
              </w:rPr>
              <w:t xml:space="preserve"> </w:t>
            </w:r>
          </w:p>
        </w:tc>
        <w:tc>
          <w:tcPr>
            <w:tcW w:w="1275" w:type="dxa"/>
          </w:tcPr>
          <w:p w:rsidR="003C29A8" w:rsidRPr="00DB1067" w:rsidRDefault="003C29A8" w:rsidP="00607018">
            <w:pPr>
              <w:jc w:val="center"/>
              <w:rPr>
                <w:rFonts w:ascii="Arial" w:eastAsia="Times New Roman" w:hAnsi="Arial" w:cs="Arial"/>
                <w:sz w:val="20"/>
                <w:szCs w:val="20"/>
              </w:rPr>
            </w:pPr>
            <w:r w:rsidRPr="00DB1067">
              <w:rPr>
                <w:rFonts w:ascii="Arial" w:eastAsia="Times New Roman" w:hAnsi="Arial" w:cs="Arial"/>
                <w:sz w:val="20"/>
                <w:szCs w:val="20"/>
              </w:rPr>
              <w:t>32</w:t>
            </w:r>
          </w:p>
        </w:tc>
        <w:tc>
          <w:tcPr>
            <w:tcW w:w="6025" w:type="dxa"/>
          </w:tcPr>
          <w:p w:rsidR="003C29A8" w:rsidRPr="00DB1067" w:rsidRDefault="003C29A8" w:rsidP="00607018">
            <w:pPr>
              <w:rPr>
                <w:rFonts w:ascii="Arial" w:eastAsia="Times New Roman" w:hAnsi="Arial" w:cs="Arial"/>
                <w:sz w:val="20"/>
                <w:szCs w:val="20"/>
              </w:rPr>
            </w:pPr>
            <w:r w:rsidRPr="00DB1067">
              <w:rPr>
                <w:rFonts w:ascii="Arial" w:eastAsia="Times New Roman" w:hAnsi="Arial" w:cs="Arial"/>
                <w:sz w:val="20"/>
                <w:szCs w:val="20"/>
              </w:rPr>
              <w:t>Recibe por parte de cada una de las Unidades Médicas para su control y análisis estadístico un reporte mensual.</w:t>
            </w:r>
          </w:p>
        </w:tc>
      </w:tr>
      <w:tr w:rsidR="003C29A8" w:rsidRPr="00DB1067" w:rsidTr="00607018">
        <w:trPr>
          <w:trHeight w:val="144"/>
          <w:jc w:val="center"/>
        </w:trPr>
        <w:tc>
          <w:tcPr>
            <w:tcW w:w="2716" w:type="dxa"/>
            <w:vMerge/>
          </w:tcPr>
          <w:p w:rsidR="003C29A8" w:rsidRPr="00DB1067" w:rsidRDefault="003C29A8" w:rsidP="00607018">
            <w:pPr>
              <w:rPr>
                <w:rFonts w:ascii="Arial" w:eastAsia="Times New Roman" w:hAnsi="Arial" w:cs="Arial"/>
                <w:sz w:val="20"/>
                <w:szCs w:val="20"/>
              </w:rPr>
            </w:pPr>
          </w:p>
        </w:tc>
        <w:tc>
          <w:tcPr>
            <w:tcW w:w="1275" w:type="dxa"/>
          </w:tcPr>
          <w:p w:rsidR="003C29A8" w:rsidRPr="00DB1067" w:rsidRDefault="003C29A8" w:rsidP="00607018">
            <w:pPr>
              <w:jc w:val="center"/>
              <w:rPr>
                <w:rFonts w:ascii="Arial" w:eastAsia="Times New Roman" w:hAnsi="Arial" w:cs="Arial"/>
                <w:sz w:val="20"/>
                <w:szCs w:val="20"/>
              </w:rPr>
            </w:pPr>
            <w:r w:rsidRPr="00DB1067">
              <w:rPr>
                <w:rFonts w:ascii="Arial" w:eastAsia="Times New Roman" w:hAnsi="Arial" w:cs="Arial"/>
                <w:sz w:val="20"/>
                <w:szCs w:val="20"/>
              </w:rPr>
              <w:t>33</w:t>
            </w:r>
          </w:p>
        </w:tc>
        <w:tc>
          <w:tcPr>
            <w:tcW w:w="6025" w:type="dxa"/>
          </w:tcPr>
          <w:p w:rsidR="003C29A8" w:rsidRPr="00DB1067" w:rsidRDefault="003C29A8" w:rsidP="00607018">
            <w:pPr>
              <w:rPr>
                <w:rFonts w:ascii="Arial" w:eastAsia="Times New Roman" w:hAnsi="Arial" w:cs="Arial"/>
                <w:sz w:val="20"/>
                <w:szCs w:val="20"/>
              </w:rPr>
            </w:pPr>
            <w:r w:rsidRPr="00DB1067">
              <w:rPr>
                <w:rFonts w:ascii="Arial" w:eastAsia="Times New Roman" w:hAnsi="Arial" w:cs="Arial"/>
                <w:sz w:val="20"/>
                <w:szCs w:val="20"/>
              </w:rPr>
              <w:t>Actualiza la estadística de consumo a través de cierre mensual.</w:t>
            </w:r>
          </w:p>
        </w:tc>
      </w:tr>
      <w:tr w:rsidR="003C29A8" w:rsidRPr="00DB1067" w:rsidTr="00607018">
        <w:trPr>
          <w:trHeight w:val="144"/>
          <w:jc w:val="center"/>
        </w:trPr>
        <w:tc>
          <w:tcPr>
            <w:tcW w:w="2716" w:type="dxa"/>
            <w:vMerge/>
          </w:tcPr>
          <w:p w:rsidR="003C29A8" w:rsidRPr="00DB1067" w:rsidRDefault="003C29A8" w:rsidP="00607018">
            <w:pPr>
              <w:rPr>
                <w:rFonts w:ascii="Arial" w:eastAsia="Times New Roman" w:hAnsi="Arial" w:cs="Arial"/>
                <w:sz w:val="20"/>
                <w:szCs w:val="20"/>
              </w:rPr>
            </w:pPr>
          </w:p>
        </w:tc>
        <w:tc>
          <w:tcPr>
            <w:tcW w:w="1275" w:type="dxa"/>
          </w:tcPr>
          <w:p w:rsidR="003C29A8" w:rsidRPr="00DB1067" w:rsidRDefault="003C29A8" w:rsidP="00607018">
            <w:pPr>
              <w:jc w:val="center"/>
              <w:rPr>
                <w:rFonts w:ascii="Arial" w:eastAsia="Times New Roman" w:hAnsi="Arial" w:cs="Arial"/>
                <w:sz w:val="20"/>
                <w:szCs w:val="20"/>
              </w:rPr>
            </w:pPr>
            <w:r w:rsidRPr="00DB1067">
              <w:rPr>
                <w:rFonts w:ascii="Arial" w:eastAsia="Times New Roman" w:hAnsi="Arial" w:cs="Arial"/>
                <w:sz w:val="20"/>
                <w:szCs w:val="20"/>
              </w:rPr>
              <w:t>34</w:t>
            </w:r>
          </w:p>
        </w:tc>
        <w:tc>
          <w:tcPr>
            <w:tcW w:w="6025" w:type="dxa"/>
          </w:tcPr>
          <w:p w:rsidR="003C29A8" w:rsidRPr="00DB1067" w:rsidRDefault="003C29A8" w:rsidP="00607018">
            <w:pPr>
              <w:rPr>
                <w:rFonts w:ascii="Arial" w:eastAsia="Times New Roman" w:hAnsi="Arial" w:cs="Arial"/>
                <w:sz w:val="20"/>
                <w:szCs w:val="20"/>
              </w:rPr>
            </w:pPr>
            <w:r w:rsidRPr="00DB1067">
              <w:rPr>
                <w:rFonts w:ascii="Arial" w:eastAsia="Times New Roman" w:hAnsi="Arial" w:cs="Arial"/>
                <w:sz w:val="20"/>
                <w:szCs w:val="20"/>
              </w:rPr>
              <w:t>De manera coordinada elaboran trimestralmente Programas de supervisión para verificar el cumplimiento del Programa.</w:t>
            </w:r>
          </w:p>
        </w:tc>
      </w:tr>
      <w:tr w:rsidR="003C29A8" w:rsidRPr="00DB1067" w:rsidTr="00607018">
        <w:trPr>
          <w:trHeight w:val="144"/>
          <w:jc w:val="center"/>
        </w:trPr>
        <w:tc>
          <w:tcPr>
            <w:tcW w:w="2716" w:type="dxa"/>
            <w:vMerge/>
          </w:tcPr>
          <w:p w:rsidR="003C29A8" w:rsidRPr="00DB1067" w:rsidRDefault="003C29A8" w:rsidP="00607018">
            <w:pPr>
              <w:rPr>
                <w:rFonts w:ascii="Arial" w:eastAsia="Times New Roman" w:hAnsi="Arial" w:cs="Arial"/>
                <w:sz w:val="20"/>
                <w:szCs w:val="20"/>
              </w:rPr>
            </w:pPr>
          </w:p>
        </w:tc>
        <w:tc>
          <w:tcPr>
            <w:tcW w:w="1275" w:type="dxa"/>
          </w:tcPr>
          <w:p w:rsidR="003C29A8" w:rsidRPr="00DB1067" w:rsidRDefault="003C29A8" w:rsidP="00607018">
            <w:pPr>
              <w:jc w:val="center"/>
              <w:rPr>
                <w:rFonts w:ascii="Arial" w:eastAsia="Times New Roman" w:hAnsi="Arial" w:cs="Arial"/>
                <w:sz w:val="20"/>
                <w:szCs w:val="20"/>
              </w:rPr>
            </w:pPr>
            <w:r w:rsidRPr="00DB1067">
              <w:rPr>
                <w:rFonts w:ascii="Arial" w:eastAsia="Times New Roman" w:hAnsi="Arial" w:cs="Arial"/>
                <w:sz w:val="20"/>
                <w:szCs w:val="20"/>
              </w:rPr>
              <w:t>35</w:t>
            </w:r>
          </w:p>
        </w:tc>
        <w:tc>
          <w:tcPr>
            <w:tcW w:w="6025" w:type="dxa"/>
          </w:tcPr>
          <w:p w:rsidR="003C29A8" w:rsidRPr="00DB1067" w:rsidRDefault="003C29A8" w:rsidP="00607018">
            <w:pPr>
              <w:rPr>
                <w:rFonts w:ascii="Arial" w:eastAsia="Times New Roman" w:hAnsi="Arial" w:cs="Arial"/>
                <w:sz w:val="20"/>
                <w:szCs w:val="20"/>
              </w:rPr>
            </w:pPr>
            <w:r w:rsidRPr="00DB1067">
              <w:rPr>
                <w:rFonts w:ascii="Arial" w:eastAsia="Times New Roman" w:hAnsi="Arial" w:cs="Arial"/>
                <w:sz w:val="20"/>
                <w:szCs w:val="20"/>
              </w:rPr>
              <w:t>Analizan trimestralmente los progr</w:t>
            </w:r>
            <w:r w:rsidR="00EC7D9F">
              <w:rPr>
                <w:rFonts w:ascii="Arial" w:eastAsia="Times New Roman" w:hAnsi="Arial" w:cs="Arial"/>
                <w:sz w:val="20"/>
                <w:szCs w:val="20"/>
              </w:rPr>
              <w:t>amas de diálisis peritoneal (DP</w:t>
            </w:r>
            <w:r w:rsidRPr="00DB1067">
              <w:rPr>
                <w:rFonts w:ascii="Arial" w:eastAsia="Times New Roman" w:hAnsi="Arial" w:cs="Arial"/>
                <w:sz w:val="20"/>
                <w:szCs w:val="20"/>
              </w:rPr>
              <w:t>A) bajo los siguientes parámet</w:t>
            </w:r>
            <w:r w:rsidR="00EC7D9F">
              <w:rPr>
                <w:rFonts w:ascii="Arial" w:eastAsia="Times New Roman" w:hAnsi="Arial" w:cs="Arial"/>
                <w:sz w:val="20"/>
                <w:szCs w:val="20"/>
              </w:rPr>
              <w:t>ros: (Mediante los formatos RDP</w:t>
            </w:r>
            <w:r w:rsidRPr="00DB1067">
              <w:rPr>
                <w:rFonts w:ascii="Arial" w:eastAsia="Times New Roman" w:hAnsi="Arial" w:cs="Arial"/>
                <w:sz w:val="20"/>
                <w:szCs w:val="20"/>
              </w:rPr>
              <w:t>A-01 Y RDPA02).</w:t>
            </w:r>
          </w:p>
          <w:p w:rsidR="003C29A8" w:rsidRPr="00DB1067" w:rsidRDefault="003C29A8" w:rsidP="00607018">
            <w:pPr>
              <w:rPr>
                <w:rFonts w:ascii="Arial" w:eastAsia="Times New Roman" w:hAnsi="Arial" w:cs="Arial"/>
                <w:sz w:val="20"/>
                <w:szCs w:val="20"/>
              </w:rPr>
            </w:pPr>
            <w:r w:rsidRPr="00DB1067">
              <w:rPr>
                <w:rFonts w:ascii="Arial" w:eastAsia="Times New Roman" w:hAnsi="Arial" w:cs="Arial"/>
                <w:sz w:val="20"/>
                <w:szCs w:val="20"/>
              </w:rPr>
              <w:t>Oportunidad.</w:t>
            </w:r>
          </w:p>
          <w:p w:rsidR="003C29A8" w:rsidRPr="00DB1067" w:rsidRDefault="003C29A8" w:rsidP="00607018">
            <w:pPr>
              <w:rPr>
                <w:rFonts w:ascii="Arial" w:eastAsia="Times New Roman" w:hAnsi="Arial" w:cs="Arial"/>
                <w:sz w:val="20"/>
                <w:szCs w:val="20"/>
              </w:rPr>
            </w:pPr>
            <w:r w:rsidRPr="00DB1067">
              <w:rPr>
                <w:rFonts w:ascii="Arial" w:eastAsia="Times New Roman" w:hAnsi="Arial" w:cs="Arial"/>
                <w:sz w:val="20"/>
                <w:szCs w:val="20"/>
              </w:rPr>
              <w:t>Cumplimiento de expectativas.</w:t>
            </w:r>
          </w:p>
          <w:p w:rsidR="003C29A8" w:rsidRPr="00DB1067" w:rsidRDefault="003C29A8" w:rsidP="00607018">
            <w:pPr>
              <w:rPr>
                <w:rFonts w:ascii="Arial" w:eastAsia="Times New Roman" w:hAnsi="Arial" w:cs="Arial"/>
                <w:sz w:val="20"/>
                <w:szCs w:val="20"/>
              </w:rPr>
            </w:pPr>
            <w:r w:rsidRPr="00DB1067">
              <w:rPr>
                <w:rFonts w:ascii="Arial" w:eastAsia="Times New Roman" w:hAnsi="Arial" w:cs="Arial"/>
                <w:sz w:val="20"/>
                <w:szCs w:val="20"/>
              </w:rPr>
              <w:t>Suministro</w:t>
            </w:r>
          </w:p>
          <w:p w:rsidR="003C29A8" w:rsidRPr="00DB1067" w:rsidRDefault="003C29A8" w:rsidP="00607018">
            <w:pPr>
              <w:rPr>
                <w:rFonts w:ascii="Arial" w:eastAsia="Times New Roman" w:hAnsi="Arial" w:cs="Arial"/>
                <w:sz w:val="20"/>
                <w:szCs w:val="20"/>
              </w:rPr>
            </w:pPr>
            <w:r w:rsidRPr="00DB1067">
              <w:rPr>
                <w:rFonts w:ascii="Arial" w:eastAsia="Times New Roman" w:hAnsi="Arial" w:cs="Arial"/>
                <w:sz w:val="20"/>
                <w:szCs w:val="20"/>
              </w:rPr>
              <w:t>Consumo contra programa de pacientes.</w:t>
            </w:r>
          </w:p>
          <w:p w:rsidR="003C29A8" w:rsidRPr="00DB1067" w:rsidRDefault="003C29A8" w:rsidP="00607018">
            <w:pPr>
              <w:rPr>
                <w:rFonts w:ascii="Arial" w:eastAsia="Times New Roman" w:hAnsi="Arial" w:cs="Arial"/>
                <w:sz w:val="20"/>
                <w:szCs w:val="20"/>
              </w:rPr>
            </w:pPr>
            <w:r w:rsidRPr="00DB1067">
              <w:rPr>
                <w:rFonts w:ascii="Arial" w:eastAsia="Times New Roman" w:hAnsi="Arial" w:cs="Arial"/>
                <w:sz w:val="20"/>
                <w:szCs w:val="20"/>
              </w:rPr>
              <w:t>Costo Beneficio.</w:t>
            </w:r>
          </w:p>
        </w:tc>
      </w:tr>
    </w:tbl>
    <w:p w:rsidR="003C29A8" w:rsidRPr="00DB1067" w:rsidRDefault="003C29A8" w:rsidP="003C29A8">
      <w:pPr>
        <w:rPr>
          <w:rFonts w:ascii="Arial" w:eastAsia="Times New Roman" w:hAnsi="Arial" w:cs="Arial"/>
          <w:sz w:val="20"/>
          <w:szCs w:val="20"/>
        </w:rPr>
      </w:pPr>
    </w:p>
    <w:p w:rsidR="003C29A8" w:rsidRDefault="003C29A8" w:rsidP="003C29A8">
      <w:pPr>
        <w:spacing w:after="0" w:line="240" w:lineRule="auto"/>
        <w:jc w:val="both"/>
        <w:rPr>
          <w:rFonts w:ascii="Arial" w:eastAsia="Times New Roman" w:hAnsi="Arial" w:cs="Arial"/>
          <w:sz w:val="20"/>
          <w:szCs w:val="20"/>
        </w:rPr>
      </w:pPr>
      <w:r w:rsidRPr="003F27F0">
        <w:rPr>
          <w:rFonts w:ascii="Arial" w:eastAsia="Times New Roman" w:hAnsi="Arial" w:cs="Arial"/>
          <w:b/>
          <w:sz w:val="20"/>
          <w:szCs w:val="20"/>
        </w:rPr>
        <w:t>NOTA:</w:t>
      </w:r>
      <w:r w:rsidRPr="00DB1067">
        <w:rPr>
          <w:rFonts w:ascii="Arial" w:eastAsia="Times New Roman" w:hAnsi="Arial" w:cs="Arial"/>
          <w:sz w:val="20"/>
          <w:szCs w:val="20"/>
        </w:rPr>
        <w:t xml:space="preserve"> Del número de actividad del 3 al 36 del numeral </w:t>
      </w:r>
      <w:r w:rsidRPr="0064057E">
        <w:rPr>
          <w:rFonts w:ascii="Arial" w:eastAsia="Times New Roman" w:hAnsi="Arial" w:cs="Arial"/>
          <w:sz w:val="20"/>
          <w:szCs w:val="20"/>
        </w:rPr>
        <w:t>6.3 “Procedimiento de Trámite para la Elaboración del Pedido  y Pago”</w:t>
      </w:r>
      <w:r w:rsidRPr="00DB1067">
        <w:rPr>
          <w:rFonts w:ascii="Arial" w:eastAsia="Times New Roman" w:hAnsi="Arial" w:cs="Arial"/>
          <w:sz w:val="20"/>
          <w:szCs w:val="20"/>
        </w:rPr>
        <w:t>, se deberá llevar a cabo dentro de los próximos 8 días hábiles del mes siguiente al suministro y se suscribirá la facturación y documentación soporte o se asentará en acta las razones de no suscripción</w:t>
      </w:r>
      <w:r>
        <w:rPr>
          <w:rFonts w:ascii="Arial" w:eastAsia="Times New Roman" w:hAnsi="Arial" w:cs="Arial"/>
          <w:sz w:val="20"/>
          <w:szCs w:val="20"/>
        </w:rPr>
        <w:t>.</w:t>
      </w:r>
    </w:p>
    <w:p w:rsidR="003C29A8" w:rsidRDefault="003C29A8" w:rsidP="003C29A8">
      <w:pPr>
        <w:spacing w:after="0" w:line="240" w:lineRule="auto"/>
        <w:jc w:val="both"/>
      </w:pPr>
    </w:p>
    <w:p w:rsidR="003C29A8" w:rsidRDefault="003C29A8">
      <w:r>
        <w:br w:type="page"/>
      </w:r>
    </w:p>
    <w:p w:rsidR="003C29A8" w:rsidRPr="00164CD5" w:rsidRDefault="003C29A8" w:rsidP="003C29A8">
      <w:pPr>
        <w:pStyle w:val="Ttulo"/>
        <w:numPr>
          <w:ilvl w:val="0"/>
          <w:numId w:val="0"/>
        </w:numPr>
        <w:jc w:val="center"/>
      </w:pPr>
      <w:bookmarkStart w:id="341" w:name="_Toc423608823"/>
      <w:bookmarkStart w:id="342" w:name="_Toc428970430"/>
      <w:r w:rsidRPr="00164CD5">
        <w:lastRenderedPageBreak/>
        <w:t>ANEXO T.5.1</w:t>
      </w:r>
      <w:r>
        <w:t xml:space="preserve"> (T CINCO.UNO)</w:t>
      </w:r>
      <w:bookmarkEnd w:id="341"/>
      <w:bookmarkEnd w:id="342"/>
    </w:p>
    <w:p w:rsidR="003C29A8" w:rsidRDefault="003C29A8" w:rsidP="003C29A8">
      <w:pPr>
        <w:pStyle w:val="Ttulo"/>
        <w:numPr>
          <w:ilvl w:val="0"/>
          <w:numId w:val="0"/>
        </w:numPr>
        <w:jc w:val="center"/>
      </w:pPr>
      <w:bookmarkStart w:id="343" w:name="_Toc423608824"/>
      <w:bookmarkStart w:id="344" w:name="_Toc428970431"/>
      <w:r w:rsidRPr="00164CD5">
        <w:t xml:space="preserve">FORMATO </w:t>
      </w:r>
      <w:r w:rsidRPr="00164CD5">
        <w:rPr>
          <w:color w:val="000000" w:themeColor="text1"/>
        </w:rPr>
        <w:t>DE INGRESO DEL PACIENTE FIP-01</w:t>
      </w:r>
      <w:bookmarkEnd w:id="343"/>
      <w:bookmarkEnd w:id="344"/>
    </w:p>
    <w:p w:rsidR="003C29A8" w:rsidRPr="005535A0" w:rsidRDefault="003C29A8" w:rsidP="00EC7D9F">
      <w:pPr>
        <w:jc w:val="center"/>
        <w:rPr>
          <w:rFonts w:ascii="Arial" w:hAnsi="Arial" w:cs="Arial"/>
        </w:rPr>
      </w:pPr>
      <w:r w:rsidRPr="005535A0">
        <w:rPr>
          <w:noProof/>
        </w:rPr>
        <w:drawing>
          <wp:inline distT="0" distB="0" distL="0" distR="0">
            <wp:extent cx="4932660" cy="6909372"/>
            <wp:effectExtent l="19050" t="0" r="1290" b="0"/>
            <wp:docPr id="10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cstate="print"/>
                    <a:srcRect/>
                    <a:stretch>
                      <a:fillRect/>
                    </a:stretch>
                  </pic:blipFill>
                  <pic:spPr bwMode="auto">
                    <a:xfrm>
                      <a:off x="0" y="0"/>
                      <a:ext cx="4935817" cy="6913794"/>
                    </a:xfrm>
                    <a:prstGeom prst="rect">
                      <a:avLst/>
                    </a:prstGeom>
                    <a:noFill/>
                    <a:ln w="9525">
                      <a:noFill/>
                      <a:miter lim="800000"/>
                      <a:headEnd/>
                      <a:tailEnd/>
                    </a:ln>
                  </pic:spPr>
                </pic:pic>
              </a:graphicData>
            </a:graphic>
          </wp:inline>
        </w:drawing>
      </w:r>
    </w:p>
    <w:p w:rsidR="002614A0" w:rsidRDefault="002614A0">
      <w:pPr>
        <w:rPr>
          <w:rFonts w:ascii="Arial" w:eastAsia="Times New Roman" w:hAnsi="Arial" w:cs="Arial"/>
          <w:b/>
          <w:lang w:val="es-ES" w:eastAsia="ar-SA"/>
        </w:rPr>
      </w:pPr>
      <w:r>
        <w:rPr>
          <w:rFonts w:ascii="Arial" w:eastAsia="Times New Roman" w:hAnsi="Arial" w:cs="Arial"/>
          <w:b/>
          <w:lang w:val="es-ES" w:eastAsia="ar-SA"/>
        </w:rPr>
        <w:br w:type="page"/>
      </w:r>
    </w:p>
    <w:p w:rsidR="002614A0" w:rsidRDefault="002614A0" w:rsidP="002614A0">
      <w:pPr>
        <w:pStyle w:val="Ttulo1"/>
        <w:numPr>
          <w:ilvl w:val="0"/>
          <w:numId w:val="0"/>
        </w:numPr>
        <w:ind w:left="709" w:hanging="709"/>
        <w:jc w:val="center"/>
      </w:pPr>
      <w:bookmarkStart w:id="345" w:name="_Toc428970432"/>
      <w:r>
        <w:lastRenderedPageBreak/>
        <w:t xml:space="preserve">INSTRUCCIONES DE LLENADO DEL FORMATO </w:t>
      </w:r>
      <w:r w:rsidR="006630D1">
        <w:t xml:space="preserve">DE INGRESO DEL PACIENTE </w:t>
      </w:r>
      <w:r>
        <w:t>FIP-01</w:t>
      </w:r>
      <w:bookmarkEnd w:id="345"/>
    </w:p>
    <w:tbl>
      <w:tblPr>
        <w:tblStyle w:val="Tablaconcuadrcula"/>
        <w:tblW w:w="9976" w:type="dxa"/>
        <w:jc w:val="center"/>
        <w:tblLook w:val="04A0"/>
      </w:tblPr>
      <w:tblGrid>
        <w:gridCol w:w="734"/>
        <w:gridCol w:w="2311"/>
        <w:gridCol w:w="6931"/>
      </w:tblGrid>
      <w:tr w:rsidR="002614A0" w:rsidTr="002614A0">
        <w:trPr>
          <w:trHeight w:val="261"/>
          <w:tblHeader/>
          <w:jc w:val="center"/>
        </w:trPr>
        <w:tc>
          <w:tcPr>
            <w:tcW w:w="734" w:type="dxa"/>
            <w:vAlign w:val="center"/>
          </w:tcPr>
          <w:p w:rsidR="002614A0" w:rsidRPr="008736CF" w:rsidRDefault="002614A0" w:rsidP="00607018">
            <w:pPr>
              <w:jc w:val="center"/>
              <w:rPr>
                <w:b/>
              </w:rPr>
            </w:pPr>
            <w:r w:rsidRPr="008736CF">
              <w:rPr>
                <w:b/>
              </w:rPr>
              <w:t>No.</w:t>
            </w:r>
          </w:p>
        </w:tc>
        <w:tc>
          <w:tcPr>
            <w:tcW w:w="2311" w:type="dxa"/>
            <w:vAlign w:val="center"/>
          </w:tcPr>
          <w:p w:rsidR="002614A0" w:rsidRPr="008736CF" w:rsidRDefault="002614A0" w:rsidP="00607018">
            <w:pPr>
              <w:jc w:val="center"/>
              <w:rPr>
                <w:b/>
              </w:rPr>
            </w:pPr>
            <w:r w:rsidRPr="008736CF">
              <w:rPr>
                <w:b/>
              </w:rPr>
              <w:t>DATO</w:t>
            </w:r>
          </w:p>
        </w:tc>
        <w:tc>
          <w:tcPr>
            <w:tcW w:w="6931" w:type="dxa"/>
          </w:tcPr>
          <w:p w:rsidR="002614A0" w:rsidRPr="008736CF" w:rsidRDefault="002614A0" w:rsidP="00607018">
            <w:pPr>
              <w:jc w:val="center"/>
              <w:rPr>
                <w:b/>
              </w:rPr>
            </w:pPr>
            <w:r w:rsidRPr="008736CF">
              <w:rPr>
                <w:b/>
              </w:rPr>
              <w:t>ANOTAR</w:t>
            </w:r>
          </w:p>
        </w:tc>
      </w:tr>
      <w:tr w:rsidR="002614A0" w:rsidTr="002614A0">
        <w:trPr>
          <w:trHeight w:val="277"/>
          <w:jc w:val="center"/>
        </w:trPr>
        <w:tc>
          <w:tcPr>
            <w:tcW w:w="734" w:type="dxa"/>
            <w:vAlign w:val="center"/>
          </w:tcPr>
          <w:p w:rsidR="002614A0" w:rsidRPr="000D5518" w:rsidRDefault="002614A0" w:rsidP="00607018">
            <w:pPr>
              <w:jc w:val="center"/>
              <w:rPr>
                <w:b/>
              </w:rPr>
            </w:pPr>
            <w:r w:rsidRPr="000D5518">
              <w:rPr>
                <w:b/>
              </w:rPr>
              <w:t>1</w:t>
            </w:r>
          </w:p>
        </w:tc>
        <w:tc>
          <w:tcPr>
            <w:tcW w:w="2311" w:type="dxa"/>
            <w:vAlign w:val="center"/>
          </w:tcPr>
          <w:p w:rsidR="002614A0" w:rsidRPr="00AD757C" w:rsidRDefault="002614A0" w:rsidP="00607018">
            <w:r>
              <w:t>Fecha</w:t>
            </w:r>
          </w:p>
        </w:tc>
        <w:tc>
          <w:tcPr>
            <w:tcW w:w="6931" w:type="dxa"/>
          </w:tcPr>
          <w:p w:rsidR="002614A0" w:rsidRPr="00AD757C" w:rsidRDefault="002614A0" w:rsidP="00607018">
            <w:pPr>
              <w:jc w:val="both"/>
            </w:pPr>
            <w:r>
              <w:t>Fecha en que se realiza la prescripción médica dd/mm/aaaa</w:t>
            </w:r>
          </w:p>
        </w:tc>
      </w:tr>
      <w:tr w:rsidR="002614A0" w:rsidTr="002614A0">
        <w:trPr>
          <w:trHeight w:val="553"/>
          <w:jc w:val="center"/>
        </w:trPr>
        <w:tc>
          <w:tcPr>
            <w:tcW w:w="734" w:type="dxa"/>
            <w:vAlign w:val="center"/>
          </w:tcPr>
          <w:p w:rsidR="002614A0" w:rsidRPr="000D5518" w:rsidRDefault="002614A0" w:rsidP="00607018">
            <w:pPr>
              <w:jc w:val="center"/>
              <w:rPr>
                <w:b/>
              </w:rPr>
            </w:pPr>
            <w:r w:rsidRPr="000D5518">
              <w:rPr>
                <w:b/>
              </w:rPr>
              <w:t>2</w:t>
            </w:r>
          </w:p>
        </w:tc>
        <w:tc>
          <w:tcPr>
            <w:tcW w:w="2311" w:type="dxa"/>
            <w:vAlign w:val="center"/>
          </w:tcPr>
          <w:p w:rsidR="002614A0" w:rsidRPr="00AD757C" w:rsidRDefault="002614A0" w:rsidP="00607018">
            <w:r>
              <w:t>Delegación</w:t>
            </w:r>
          </w:p>
        </w:tc>
        <w:tc>
          <w:tcPr>
            <w:tcW w:w="6931" w:type="dxa"/>
          </w:tcPr>
          <w:p w:rsidR="002614A0" w:rsidRPr="00AD757C" w:rsidRDefault="002614A0" w:rsidP="00607018">
            <w:pPr>
              <w:jc w:val="both"/>
            </w:pPr>
            <w:r>
              <w:t xml:space="preserve">El nombre de la Delegación /UMAE en que se encuentra la Unidad Médica. </w:t>
            </w:r>
          </w:p>
        </w:tc>
      </w:tr>
      <w:tr w:rsidR="002614A0" w:rsidTr="002614A0">
        <w:trPr>
          <w:trHeight w:val="277"/>
          <w:jc w:val="center"/>
        </w:trPr>
        <w:tc>
          <w:tcPr>
            <w:tcW w:w="734" w:type="dxa"/>
            <w:vAlign w:val="center"/>
          </w:tcPr>
          <w:p w:rsidR="002614A0" w:rsidRPr="000D5518" w:rsidRDefault="002614A0" w:rsidP="00607018">
            <w:pPr>
              <w:jc w:val="center"/>
              <w:rPr>
                <w:b/>
              </w:rPr>
            </w:pPr>
            <w:r w:rsidRPr="000D5518">
              <w:rPr>
                <w:b/>
              </w:rPr>
              <w:t>3</w:t>
            </w:r>
          </w:p>
        </w:tc>
        <w:tc>
          <w:tcPr>
            <w:tcW w:w="2311" w:type="dxa"/>
            <w:vAlign w:val="center"/>
          </w:tcPr>
          <w:p w:rsidR="002614A0" w:rsidRPr="006C1242" w:rsidRDefault="002614A0" w:rsidP="00607018">
            <w:r w:rsidRPr="006C1242">
              <w:t>Unidad Médica</w:t>
            </w:r>
          </w:p>
        </w:tc>
        <w:tc>
          <w:tcPr>
            <w:tcW w:w="6931" w:type="dxa"/>
          </w:tcPr>
          <w:p w:rsidR="002614A0" w:rsidRPr="006C1242" w:rsidRDefault="002614A0" w:rsidP="00607018">
            <w:pPr>
              <w:jc w:val="both"/>
            </w:pPr>
            <w:r>
              <w:t>Unidad Médica en la que recibe el tratamiento el paciente</w:t>
            </w:r>
          </w:p>
        </w:tc>
      </w:tr>
      <w:tr w:rsidR="002614A0" w:rsidTr="002614A0">
        <w:trPr>
          <w:trHeight w:val="553"/>
          <w:jc w:val="center"/>
        </w:trPr>
        <w:tc>
          <w:tcPr>
            <w:tcW w:w="734" w:type="dxa"/>
            <w:vAlign w:val="center"/>
          </w:tcPr>
          <w:p w:rsidR="002614A0" w:rsidRPr="000D5518" w:rsidRDefault="002614A0" w:rsidP="00607018">
            <w:pPr>
              <w:jc w:val="center"/>
              <w:rPr>
                <w:b/>
              </w:rPr>
            </w:pPr>
            <w:r>
              <w:rPr>
                <w:b/>
              </w:rPr>
              <w:t>4</w:t>
            </w:r>
          </w:p>
        </w:tc>
        <w:tc>
          <w:tcPr>
            <w:tcW w:w="2311" w:type="dxa"/>
            <w:vAlign w:val="center"/>
          </w:tcPr>
          <w:p w:rsidR="002614A0" w:rsidRPr="006C1242" w:rsidRDefault="002614A0" w:rsidP="00607018">
            <w:r>
              <w:t xml:space="preserve">Médico que prescribe </w:t>
            </w:r>
          </w:p>
        </w:tc>
        <w:tc>
          <w:tcPr>
            <w:tcW w:w="6931" w:type="dxa"/>
          </w:tcPr>
          <w:p w:rsidR="002614A0" w:rsidRDefault="002614A0" w:rsidP="00607018">
            <w:pPr>
              <w:jc w:val="both"/>
            </w:pPr>
            <w:r>
              <w:t>Nombre de médico que prescribe el tratamiento de diálisis peritoneal.</w:t>
            </w:r>
          </w:p>
        </w:tc>
      </w:tr>
      <w:tr w:rsidR="002614A0" w:rsidTr="002614A0">
        <w:trPr>
          <w:trHeight w:val="538"/>
          <w:jc w:val="center"/>
        </w:trPr>
        <w:tc>
          <w:tcPr>
            <w:tcW w:w="734" w:type="dxa"/>
            <w:vAlign w:val="center"/>
          </w:tcPr>
          <w:p w:rsidR="002614A0" w:rsidRPr="000D5518" w:rsidRDefault="002614A0" w:rsidP="00607018">
            <w:pPr>
              <w:jc w:val="center"/>
              <w:rPr>
                <w:b/>
              </w:rPr>
            </w:pPr>
            <w:r w:rsidRPr="000D5518">
              <w:rPr>
                <w:b/>
              </w:rPr>
              <w:t>5</w:t>
            </w:r>
          </w:p>
        </w:tc>
        <w:tc>
          <w:tcPr>
            <w:tcW w:w="2311" w:type="dxa"/>
            <w:vAlign w:val="center"/>
          </w:tcPr>
          <w:p w:rsidR="002614A0" w:rsidRPr="006C1242" w:rsidRDefault="002614A0" w:rsidP="00607018">
            <w:r>
              <w:t>Director de la Unidad Médica</w:t>
            </w:r>
          </w:p>
        </w:tc>
        <w:tc>
          <w:tcPr>
            <w:tcW w:w="6931" w:type="dxa"/>
          </w:tcPr>
          <w:p w:rsidR="002614A0" w:rsidRPr="006C1242" w:rsidRDefault="002614A0" w:rsidP="00607018">
            <w:pPr>
              <w:jc w:val="both"/>
            </w:pPr>
            <w:r>
              <w:t>Nombre del Director médico que autoriza.</w:t>
            </w:r>
          </w:p>
        </w:tc>
      </w:tr>
      <w:tr w:rsidR="002614A0" w:rsidTr="002614A0">
        <w:trPr>
          <w:trHeight w:val="277"/>
          <w:jc w:val="center"/>
        </w:trPr>
        <w:tc>
          <w:tcPr>
            <w:tcW w:w="734" w:type="dxa"/>
            <w:vAlign w:val="center"/>
          </w:tcPr>
          <w:p w:rsidR="002614A0" w:rsidRPr="000D5518" w:rsidRDefault="002614A0" w:rsidP="00607018">
            <w:pPr>
              <w:jc w:val="center"/>
              <w:rPr>
                <w:b/>
              </w:rPr>
            </w:pPr>
            <w:r w:rsidRPr="000D5518">
              <w:rPr>
                <w:b/>
              </w:rPr>
              <w:t>6</w:t>
            </w:r>
          </w:p>
        </w:tc>
        <w:tc>
          <w:tcPr>
            <w:tcW w:w="2311" w:type="dxa"/>
            <w:vAlign w:val="center"/>
          </w:tcPr>
          <w:p w:rsidR="002614A0" w:rsidRPr="000A39F2" w:rsidRDefault="002614A0" w:rsidP="00607018">
            <w:r>
              <w:t>Nombre</w:t>
            </w:r>
          </w:p>
        </w:tc>
        <w:tc>
          <w:tcPr>
            <w:tcW w:w="6931" w:type="dxa"/>
          </w:tcPr>
          <w:p w:rsidR="002614A0" w:rsidRPr="000A39F2" w:rsidRDefault="002614A0" w:rsidP="00607018">
            <w:pPr>
              <w:jc w:val="both"/>
            </w:pPr>
            <w:r>
              <w:t>Nombre del paciente Apellido Paterno , Materno y Nombre</w:t>
            </w:r>
          </w:p>
        </w:tc>
      </w:tr>
      <w:tr w:rsidR="002614A0" w:rsidTr="002614A0">
        <w:trPr>
          <w:trHeight w:val="553"/>
          <w:jc w:val="center"/>
        </w:trPr>
        <w:tc>
          <w:tcPr>
            <w:tcW w:w="734" w:type="dxa"/>
            <w:vAlign w:val="center"/>
          </w:tcPr>
          <w:p w:rsidR="002614A0" w:rsidRPr="000D5518" w:rsidRDefault="002614A0" w:rsidP="00607018">
            <w:pPr>
              <w:jc w:val="center"/>
              <w:rPr>
                <w:b/>
              </w:rPr>
            </w:pPr>
            <w:r w:rsidRPr="000D5518">
              <w:rPr>
                <w:b/>
              </w:rPr>
              <w:t>7</w:t>
            </w:r>
          </w:p>
        </w:tc>
        <w:tc>
          <w:tcPr>
            <w:tcW w:w="2311" w:type="dxa"/>
            <w:vAlign w:val="center"/>
          </w:tcPr>
          <w:p w:rsidR="002614A0" w:rsidRPr="00A24D59" w:rsidRDefault="002614A0" w:rsidP="00607018">
            <w:r>
              <w:t xml:space="preserve">UMF de adscripción </w:t>
            </w:r>
          </w:p>
        </w:tc>
        <w:tc>
          <w:tcPr>
            <w:tcW w:w="6931" w:type="dxa"/>
          </w:tcPr>
          <w:p w:rsidR="002614A0" w:rsidRDefault="002614A0" w:rsidP="00607018">
            <w:pPr>
              <w:jc w:val="both"/>
            </w:pPr>
            <w:r>
              <w:t>Unidad de Medicina Familiar a la que se encuentra adscrito el paciente.</w:t>
            </w:r>
          </w:p>
        </w:tc>
      </w:tr>
      <w:tr w:rsidR="002614A0" w:rsidTr="002614A0">
        <w:trPr>
          <w:trHeight w:val="261"/>
          <w:jc w:val="center"/>
        </w:trPr>
        <w:tc>
          <w:tcPr>
            <w:tcW w:w="734" w:type="dxa"/>
            <w:vAlign w:val="center"/>
          </w:tcPr>
          <w:p w:rsidR="002614A0" w:rsidRPr="000D5518" w:rsidRDefault="002614A0" w:rsidP="00607018">
            <w:pPr>
              <w:jc w:val="center"/>
              <w:rPr>
                <w:b/>
              </w:rPr>
            </w:pPr>
            <w:r w:rsidRPr="000D5518">
              <w:rPr>
                <w:b/>
              </w:rPr>
              <w:t>8</w:t>
            </w:r>
          </w:p>
        </w:tc>
        <w:tc>
          <w:tcPr>
            <w:tcW w:w="2311" w:type="dxa"/>
            <w:vAlign w:val="center"/>
          </w:tcPr>
          <w:p w:rsidR="002614A0" w:rsidRPr="00A24D59" w:rsidRDefault="002614A0" w:rsidP="00607018">
            <w:r>
              <w:t>Número de Afiliación</w:t>
            </w:r>
          </w:p>
        </w:tc>
        <w:tc>
          <w:tcPr>
            <w:tcW w:w="6931" w:type="dxa"/>
          </w:tcPr>
          <w:p w:rsidR="002614A0" w:rsidRPr="00A24D59" w:rsidRDefault="002614A0" w:rsidP="00607018">
            <w:pPr>
              <w:jc w:val="both"/>
            </w:pPr>
            <w:r w:rsidRPr="00650F03">
              <w:t>Número de seguridad social (10 dígitos sin espacio)</w:t>
            </w:r>
            <w:r>
              <w:t>.</w:t>
            </w:r>
          </w:p>
        </w:tc>
      </w:tr>
      <w:tr w:rsidR="002614A0" w:rsidTr="002614A0">
        <w:trPr>
          <w:trHeight w:val="277"/>
          <w:jc w:val="center"/>
        </w:trPr>
        <w:tc>
          <w:tcPr>
            <w:tcW w:w="734" w:type="dxa"/>
            <w:vAlign w:val="center"/>
          </w:tcPr>
          <w:p w:rsidR="002614A0" w:rsidRPr="000D5518" w:rsidRDefault="002614A0" w:rsidP="00607018">
            <w:pPr>
              <w:jc w:val="center"/>
              <w:rPr>
                <w:b/>
              </w:rPr>
            </w:pPr>
            <w:r w:rsidRPr="000D5518">
              <w:rPr>
                <w:b/>
              </w:rPr>
              <w:t>9</w:t>
            </w:r>
          </w:p>
        </w:tc>
        <w:tc>
          <w:tcPr>
            <w:tcW w:w="2311" w:type="dxa"/>
            <w:vAlign w:val="center"/>
          </w:tcPr>
          <w:p w:rsidR="002614A0" w:rsidRPr="008F4063" w:rsidRDefault="002614A0" w:rsidP="00607018">
            <w:r>
              <w:t>Agregado Médico</w:t>
            </w:r>
          </w:p>
        </w:tc>
        <w:tc>
          <w:tcPr>
            <w:tcW w:w="6931" w:type="dxa"/>
          </w:tcPr>
          <w:p w:rsidR="002614A0" w:rsidRPr="008F4063" w:rsidRDefault="002614A0" w:rsidP="00607018">
            <w:pPr>
              <w:jc w:val="both"/>
            </w:pPr>
            <w:r w:rsidRPr="00650F03">
              <w:t>Agregado médico (8 dígitos)</w:t>
            </w:r>
            <w:r>
              <w:t>.</w:t>
            </w:r>
          </w:p>
        </w:tc>
      </w:tr>
      <w:tr w:rsidR="002614A0" w:rsidTr="002614A0">
        <w:trPr>
          <w:trHeight w:val="814"/>
          <w:jc w:val="center"/>
        </w:trPr>
        <w:tc>
          <w:tcPr>
            <w:tcW w:w="734" w:type="dxa"/>
            <w:vAlign w:val="center"/>
          </w:tcPr>
          <w:p w:rsidR="002614A0" w:rsidRPr="000D5518" w:rsidRDefault="002614A0" w:rsidP="00607018">
            <w:pPr>
              <w:jc w:val="center"/>
              <w:rPr>
                <w:b/>
              </w:rPr>
            </w:pPr>
            <w:r w:rsidRPr="000D5518">
              <w:rPr>
                <w:b/>
              </w:rPr>
              <w:t>10</w:t>
            </w:r>
          </w:p>
        </w:tc>
        <w:tc>
          <w:tcPr>
            <w:tcW w:w="2311" w:type="dxa"/>
            <w:vAlign w:val="center"/>
          </w:tcPr>
          <w:p w:rsidR="002614A0" w:rsidRDefault="002614A0" w:rsidP="00607018">
            <w:r>
              <w:t xml:space="preserve">Dirección </w:t>
            </w:r>
          </w:p>
        </w:tc>
        <w:tc>
          <w:tcPr>
            <w:tcW w:w="6931" w:type="dxa"/>
          </w:tcPr>
          <w:p w:rsidR="002614A0" w:rsidRDefault="002614A0" w:rsidP="00607018">
            <w:pPr>
              <w:jc w:val="both"/>
            </w:pPr>
            <w:r>
              <w:t>Domicilio del paciente que debe contar contener calle, No Exterior, No Interior, Delegación/Municipio, Colonia, Código Postal, Teléfono.</w:t>
            </w:r>
            <w:r>
              <w:tab/>
            </w:r>
            <w:r>
              <w:tab/>
            </w:r>
            <w:r>
              <w:tab/>
            </w:r>
            <w:r>
              <w:tab/>
            </w:r>
            <w:r>
              <w:tab/>
            </w:r>
          </w:p>
        </w:tc>
      </w:tr>
      <w:tr w:rsidR="002614A0" w:rsidTr="002614A0">
        <w:trPr>
          <w:trHeight w:val="261"/>
          <w:jc w:val="center"/>
        </w:trPr>
        <w:tc>
          <w:tcPr>
            <w:tcW w:w="734" w:type="dxa"/>
            <w:vAlign w:val="center"/>
          </w:tcPr>
          <w:p w:rsidR="002614A0" w:rsidRPr="000D5518" w:rsidRDefault="002614A0" w:rsidP="00607018">
            <w:pPr>
              <w:jc w:val="center"/>
              <w:rPr>
                <w:b/>
              </w:rPr>
            </w:pPr>
            <w:r w:rsidRPr="000D5518">
              <w:rPr>
                <w:b/>
              </w:rPr>
              <w:t>11</w:t>
            </w:r>
          </w:p>
        </w:tc>
        <w:tc>
          <w:tcPr>
            <w:tcW w:w="2311" w:type="dxa"/>
            <w:vAlign w:val="center"/>
          </w:tcPr>
          <w:p w:rsidR="002614A0" w:rsidRPr="008F4063" w:rsidRDefault="002614A0" w:rsidP="00607018">
            <w:r>
              <w:t>Firma del paciente</w:t>
            </w:r>
          </w:p>
        </w:tc>
        <w:tc>
          <w:tcPr>
            <w:tcW w:w="6931" w:type="dxa"/>
          </w:tcPr>
          <w:p w:rsidR="002614A0" w:rsidRPr="008F4063" w:rsidRDefault="002614A0" w:rsidP="00607018">
            <w:pPr>
              <w:jc w:val="both"/>
            </w:pPr>
            <w:r>
              <w:t>Firma del paciente que recibe la prescripción</w:t>
            </w:r>
          </w:p>
        </w:tc>
      </w:tr>
      <w:tr w:rsidR="002614A0" w:rsidTr="002614A0">
        <w:trPr>
          <w:trHeight w:val="814"/>
          <w:jc w:val="center"/>
        </w:trPr>
        <w:tc>
          <w:tcPr>
            <w:tcW w:w="734" w:type="dxa"/>
            <w:vAlign w:val="center"/>
          </w:tcPr>
          <w:p w:rsidR="002614A0" w:rsidRPr="000D5518" w:rsidRDefault="002614A0" w:rsidP="00607018">
            <w:pPr>
              <w:jc w:val="center"/>
              <w:rPr>
                <w:b/>
              </w:rPr>
            </w:pPr>
            <w:r w:rsidRPr="000D5518">
              <w:rPr>
                <w:b/>
              </w:rPr>
              <w:t>12</w:t>
            </w:r>
          </w:p>
        </w:tc>
        <w:tc>
          <w:tcPr>
            <w:tcW w:w="2311" w:type="dxa"/>
            <w:vAlign w:val="center"/>
          </w:tcPr>
          <w:p w:rsidR="002614A0" w:rsidRPr="008F4063" w:rsidRDefault="002614A0" w:rsidP="00607018">
            <w:r>
              <w:t>Familiares a</w:t>
            </w:r>
            <w:r w:rsidRPr="003131B1">
              <w:t>utorizados para recibir el producto.</w:t>
            </w:r>
          </w:p>
        </w:tc>
        <w:tc>
          <w:tcPr>
            <w:tcW w:w="6931" w:type="dxa"/>
          </w:tcPr>
          <w:p w:rsidR="002614A0" w:rsidRPr="008F4063" w:rsidRDefault="002614A0" w:rsidP="00607018">
            <w:pPr>
              <w:jc w:val="both"/>
            </w:pPr>
            <w:r>
              <w:t xml:space="preserve">Firma de un familiar que está autorizado para recibir las bolsas de diálisis. </w:t>
            </w:r>
          </w:p>
        </w:tc>
      </w:tr>
      <w:tr w:rsidR="002614A0" w:rsidTr="002614A0">
        <w:trPr>
          <w:trHeight w:val="814"/>
          <w:jc w:val="center"/>
        </w:trPr>
        <w:tc>
          <w:tcPr>
            <w:tcW w:w="734" w:type="dxa"/>
            <w:vAlign w:val="center"/>
          </w:tcPr>
          <w:p w:rsidR="002614A0" w:rsidRPr="000D5518" w:rsidRDefault="002614A0" w:rsidP="00607018">
            <w:pPr>
              <w:jc w:val="center"/>
              <w:rPr>
                <w:b/>
              </w:rPr>
            </w:pPr>
            <w:r w:rsidRPr="000D5518">
              <w:rPr>
                <w:b/>
              </w:rPr>
              <w:t>13</w:t>
            </w:r>
          </w:p>
        </w:tc>
        <w:tc>
          <w:tcPr>
            <w:tcW w:w="2311" w:type="dxa"/>
            <w:vAlign w:val="center"/>
          </w:tcPr>
          <w:p w:rsidR="002614A0" w:rsidRPr="00992BD0" w:rsidRDefault="002614A0" w:rsidP="00607018">
            <w:r>
              <w:t>Familiares a</w:t>
            </w:r>
            <w:r w:rsidRPr="003131B1">
              <w:t>utorizados para recibir el producto.</w:t>
            </w:r>
          </w:p>
        </w:tc>
        <w:tc>
          <w:tcPr>
            <w:tcW w:w="6931" w:type="dxa"/>
          </w:tcPr>
          <w:p w:rsidR="002614A0" w:rsidRPr="00992BD0" w:rsidRDefault="002614A0" w:rsidP="00607018">
            <w:pPr>
              <w:jc w:val="both"/>
            </w:pPr>
            <w:r>
              <w:t>Firma de un segundo familiar que está autorizado para recibir las bolsas de diálisis.</w:t>
            </w:r>
          </w:p>
        </w:tc>
      </w:tr>
      <w:tr w:rsidR="002614A0" w:rsidTr="002614A0">
        <w:trPr>
          <w:trHeight w:val="814"/>
          <w:jc w:val="center"/>
        </w:trPr>
        <w:tc>
          <w:tcPr>
            <w:tcW w:w="734" w:type="dxa"/>
            <w:vAlign w:val="center"/>
          </w:tcPr>
          <w:p w:rsidR="002614A0" w:rsidRPr="000D5518" w:rsidRDefault="002614A0" w:rsidP="00607018">
            <w:pPr>
              <w:jc w:val="center"/>
              <w:rPr>
                <w:b/>
              </w:rPr>
            </w:pPr>
            <w:r w:rsidRPr="000D5518">
              <w:rPr>
                <w:b/>
              </w:rPr>
              <w:t>14</w:t>
            </w:r>
          </w:p>
        </w:tc>
        <w:tc>
          <w:tcPr>
            <w:tcW w:w="2311" w:type="dxa"/>
          </w:tcPr>
          <w:p w:rsidR="002614A0" w:rsidRDefault="002614A0" w:rsidP="00607018">
            <w:pPr>
              <w:jc w:val="both"/>
            </w:pPr>
            <w:r w:rsidRPr="00D005A4">
              <w:t>Cantidad de bolsas de diálisis</w:t>
            </w:r>
          </w:p>
        </w:tc>
        <w:tc>
          <w:tcPr>
            <w:tcW w:w="6931" w:type="dxa"/>
          </w:tcPr>
          <w:p w:rsidR="002614A0" w:rsidRDefault="002614A0" w:rsidP="00607018">
            <w:pPr>
              <w:jc w:val="both"/>
            </w:pPr>
            <w:r>
              <w:t>Número de bolsas de diálisis que se prescriben de la concentración que se requiere en el caso de que el paciente se encuentre en DPCA o DPA según sea el caso.</w:t>
            </w:r>
          </w:p>
        </w:tc>
      </w:tr>
      <w:tr w:rsidR="002614A0" w:rsidTr="002614A0">
        <w:trPr>
          <w:trHeight w:val="538"/>
          <w:jc w:val="center"/>
        </w:trPr>
        <w:tc>
          <w:tcPr>
            <w:tcW w:w="734" w:type="dxa"/>
            <w:vAlign w:val="center"/>
          </w:tcPr>
          <w:p w:rsidR="002614A0" w:rsidRPr="000D5518" w:rsidRDefault="002614A0" w:rsidP="00607018">
            <w:pPr>
              <w:jc w:val="center"/>
              <w:rPr>
                <w:b/>
              </w:rPr>
            </w:pPr>
            <w:r w:rsidRPr="000D5518">
              <w:rPr>
                <w:b/>
              </w:rPr>
              <w:t>15</w:t>
            </w:r>
          </w:p>
        </w:tc>
        <w:tc>
          <w:tcPr>
            <w:tcW w:w="2311" w:type="dxa"/>
          </w:tcPr>
          <w:p w:rsidR="002614A0" w:rsidRPr="00BC69C8" w:rsidRDefault="002614A0" w:rsidP="00607018">
            <w:pPr>
              <w:jc w:val="both"/>
            </w:pPr>
            <w:r w:rsidRPr="006B2E82">
              <w:t>Programación de la máquina</w:t>
            </w:r>
          </w:p>
        </w:tc>
        <w:tc>
          <w:tcPr>
            <w:tcW w:w="6931" w:type="dxa"/>
          </w:tcPr>
          <w:p w:rsidR="002614A0" w:rsidRPr="00BC69C8" w:rsidRDefault="002614A0" w:rsidP="00607018">
            <w:pPr>
              <w:jc w:val="both"/>
            </w:pPr>
            <w:r>
              <w:t>Parámetros que se programarán a la máquina cicladora en el caso de que el paciente se encuentre en DPA</w:t>
            </w:r>
          </w:p>
        </w:tc>
      </w:tr>
      <w:tr w:rsidR="002614A0" w:rsidTr="002614A0">
        <w:trPr>
          <w:trHeight w:val="830"/>
          <w:jc w:val="center"/>
        </w:trPr>
        <w:tc>
          <w:tcPr>
            <w:tcW w:w="734" w:type="dxa"/>
            <w:vAlign w:val="center"/>
          </w:tcPr>
          <w:p w:rsidR="002614A0" w:rsidRPr="000D5518" w:rsidRDefault="002614A0" w:rsidP="00607018">
            <w:pPr>
              <w:jc w:val="center"/>
              <w:rPr>
                <w:b/>
              </w:rPr>
            </w:pPr>
            <w:r w:rsidRPr="000D5518">
              <w:rPr>
                <w:b/>
              </w:rPr>
              <w:t>16</w:t>
            </w:r>
          </w:p>
        </w:tc>
        <w:tc>
          <w:tcPr>
            <w:tcW w:w="2311" w:type="dxa"/>
            <w:vAlign w:val="center"/>
          </w:tcPr>
          <w:p w:rsidR="002614A0" w:rsidRDefault="002614A0" w:rsidP="00607018">
            <w:pPr>
              <w:rPr>
                <w:rFonts w:ascii="Calibri" w:hAnsi="Calibri"/>
                <w:color w:val="000000"/>
              </w:rPr>
            </w:pPr>
            <w:r>
              <w:rPr>
                <w:rFonts w:ascii="Calibri" w:hAnsi="Calibri"/>
                <w:color w:val="000000"/>
              </w:rPr>
              <w:t>Recambio diurno  con bolsa gemela</w:t>
            </w:r>
          </w:p>
          <w:p w:rsidR="002614A0" w:rsidRPr="00BC69C8" w:rsidRDefault="002614A0" w:rsidP="00607018"/>
        </w:tc>
        <w:tc>
          <w:tcPr>
            <w:tcW w:w="6931" w:type="dxa"/>
          </w:tcPr>
          <w:p w:rsidR="002614A0" w:rsidRPr="00BC69C8" w:rsidRDefault="002614A0" w:rsidP="00607018">
            <w:pPr>
              <w:jc w:val="both"/>
            </w:pPr>
            <w:r>
              <w:t>En el caso de que el paciente se encuentre en DPA y requiera recambio durante el día con bolsa gemela marcar el tipo de concentración que se requiera.</w:t>
            </w:r>
            <w:r w:rsidRPr="00E364DC">
              <w:t>.</w:t>
            </w:r>
          </w:p>
        </w:tc>
      </w:tr>
      <w:tr w:rsidR="002614A0" w:rsidTr="002614A0">
        <w:trPr>
          <w:trHeight w:val="553"/>
          <w:jc w:val="center"/>
        </w:trPr>
        <w:tc>
          <w:tcPr>
            <w:tcW w:w="734" w:type="dxa"/>
            <w:vAlign w:val="center"/>
          </w:tcPr>
          <w:p w:rsidR="002614A0" w:rsidRPr="000D5518" w:rsidRDefault="002614A0" w:rsidP="00607018">
            <w:pPr>
              <w:jc w:val="center"/>
              <w:rPr>
                <w:b/>
              </w:rPr>
            </w:pPr>
            <w:r w:rsidRPr="000D5518">
              <w:rPr>
                <w:b/>
              </w:rPr>
              <w:t>17</w:t>
            </w:r>
          </w:p>
        </w:tc>
        <w:tc>
          <w:tcPr>
            <w:tcW w:w="2311" w:type="dxa"/>
            <w:vAlign w:val="center"/>
          </w:tcPr>
          <w:p w:rsidR="002614A0" w:rsidRPr="00BC69C8" w:rsidRDefault="002614A0" w:rsidP="00607018">
            <w:r w:rsidRPr="004F6B7A">
              <w:t>Fecha de la salida</w:t>
            </w:r>
            <w:r w:rsidRPr="004F6B7A">
              <w:tab/>
            </w:r>
          </w:p>
        </w:tc>
        <w:tc>
          <w:tcPr>
            <w:tcW w:w="6931" w:type="dxa"/>
          </w:tcPr>
          <w:p w:rsidR="002614A0" w:rsidRPr="00BC69C8" w:rsidRDefault="002614A0" w:rsidP="00607018">
            <w:pPr>
              <w:jc w:val="both"/>
            </w:pPr>
            <w:r>
              <w:t xml:space="preserve">Fecha de salida definitiva del programa dd/mm/aaaa </w:t>
            </w:r>
          </w:p>
        </w:tc>
      </w:tr>
      <w:tr w:rsidR="002614A0" w:rsidTr="002614A0">
        <w:trPr>
          <w:trHeight w:val="538"/>
          <w:jc w:val="center"/>
        </w:trPr>
        <w:tc>
          <w:tcPr>
            <w:tcW w:w="734" w:type="dxa"/>
            <w:vAlign w:val="center"/>
          </w:tcPr>
          <w:p w:rsidR="002614A0" w:rsidRPr="000D5518" w:rsidRDefault="002614A0" w:rsidP="00607018">
            <w:pPr>
              <w:jc w:val="center"/>
              <w:rPr>
                <w:b/>
              </w:rPr>
            </w:pPr>
            <w:r w:rsidRPr="000D5518">
              <w:rPr>
                <w:b/>
              </w:rPr>
              <w:t>18</w:t>
            </w:r>
          </w:p>
        </w:tc>
        <w:tc>
          <w:tcPr>
            <w:tcW w:w="2311" w:type="dxa"/>
            <w:vAlign w:val="center"/>
          </w:tcPr>
          <w:p w:rsidR="002614A0" w:rsidRDefault="002614A0" w:rsidP="00607018">
            <w:r w:rsidRPr="00CD0EAC">
              <w:t xml:space="preserve">Motivo </w:t>
            </w:r>
            <w:r w:rsidRPr="00CD0EAC">
              <w:tab/>
            </w:r>
            <w:r w:rsidRPr="00CD0EAC">
              <w:tab/>
            </w:r>
            <w:r w:rsidRPr="00CD0EAC">
              <w:tab/>
            </w:r>
            <w:r w:rsidRPr="00CD0EAC">
              <w:tab/>
            </w:r>
          </w:p>
        </w:tc>
        <w:tc>
          <w:tcPr>
            <w:tcW w:w="6931" w:type="dxa"/>
          </w:tcPr>
          <w:p w:rsidR="002614A0" w:rsidRPr="00E364DC" w:rsidRDefault="002614A0" w:rsidP="00607018">
            <w:pPr>
              <w:jc w:val="both"/>
            </w:pPr>
            <w:r>
              <w:t xml:space="preserve">Indicar alguna de las opciones que causaron la salida del programa </w:t>
            </w:r>
          </w:p>
        </w:tc>
      </w:tr>
      <w:tr w:rsidR="002614A0" w:rsidTr="002614A0">
        <w:trPr>
          <w:trHeight w:val="569"/>
          <w:jc w:val="center"/>
        </w:trPr>
        <w:tc>
          <w:tcPr>
            <w:tcW w:w="734" w:type="dxa"/>
            <w:vAlign w:val="center"/>
          </w:tcPr>
          <w:p w:rsidR="002614A0" w:rsidRPr="000D5518" w:rsidRDefault="002614A0" w:rsidP="00607018">
            <w:pPr>
              <w:jc w:val="center"/>
              <w:rPr>
                <w:b/>
              </w:rPr>
            </w:pPr>
            <w:r w:rsidRPr="000D5518">
              <w:rPr>
                <w:b/>
              </w:rPr>
              <w:t>19</w:t>
            </w:r>
          </w:p>
        </w:tc>
        <w:tc>
          <w:tcPr>
            <w:tcW w:w="2311" w:type="dxa"/>
            <w:vAlign w:val="center"/>
          </w:tcPr>
          <w:p w:rsidR="002614A0" w:rsidRDefault="002614A0" w:rsidP="00607018">
            <w:r w:rsidRPr="006D21F8">
              <w:t>Otras causas</w:t>
            </w:r>
          </w:p>
        </w:tc>
        <w:tc>
          <w:tcPr>
            <w:tcW w:w="6931" w:type="dxa"/>
          </w:tcPr>
          <w:p w:rsidR="002614A0" w:rsidRPr="00E364DC" w:rsidRDefault="002614A0" w:rsidP="00607018">
            <w:pPr>
              <w:jc w:val="both"/>
            </w:pPr>
            <w:r>
              <w:t>Describir si existe alguna otra causa de la salida del programa que no esté descritas en las opciones anteriores.</w:t>
            </w:r>
          </w:p>
        </w:tc>
      </w:tr>
    </w:tbl>
    <w:p w:rsidR="002614A0" w:rsidRPr="002614A0" w:rsidRDefault="002614A0" w:rsidP="003C29A8">
      <w:pPr>
        <w:rPr>
          <w:rFonts w:ascii="Arial" w:eastAsia="Times New Roman" w:hAnsi="Arial" w:cs="Arial"/>
          <w:lang w:eastAsia="ar-SA"/>
        </w:rPr>
      </w:pPr>
    </w:p>
    <w:p w:rsidR="003C29A8" w:rsidRPr="005535A0" w:rsidRDefault="003C29A8" w:rsidP="003C29A8">
      <w:pPr>
        <w:rPr>
          <w:rFonts w:ascii="Arial" w:eastAsia="Times New Roman" w:hAnsi="Arial" w:cs="Arial"/>
          <w:b/>
          <w:lang w:val="es-ES" w:eastAsia="ar-SA"/>
        </w:rPr>
      </w:pPr>
      <w:r w:rsidRPr="005535A0">
        <w:rPr>
          <w:rFonts w:ascii="Arial" w:eastAsia="Times New Roman" w:hAnsi="Arial" w:cs="Arial"/>
          <w:b/>
          <w:lang w:val="es-ES" w:eastAsia="ar-SA"/>
        </w:rPr>
        <w:br w:type="page"/>
      </w:r>
    </w:p>
    <w:p w:rsidR="003C29A8" w:rsidRDefault="002614A0" w:rsidP="003C29A8">
      <w:pPr>
        <w:pStyle w:val="Ttulo"/>
        <w:numPr>
          <w:ilvl w:val="0"/>
          <w:numId w:val="0"/>
        </w:numPr>
        <w:jc w:val="center"/>
      </w:pPr>
      <w:bookmarkStart w:id="346" w:name="_Toc423608825"/>
      <w:bookmarkStart w:id="347" w:name="_Toc428970433"/>
      <w:r>
        <w:lastRenderedPageBreak/>
        <w:t>ANEXO T.5.2</w:t>
      </w:r>
      <w:r w:rsidR="003C29A8">
        <w:t xml:space="preserve"> (T CINCO.</w:t>
      </w:r>
      <w:r>
        <w:t>DOS</w:t>
      </w:r>
      <w:r w:rsidR="003C29A8">
        <w:t>)</w:t>
      </w:r>
      <w:bookmarkEnd w:id="346"/>
      <w:bookmarkEnd w:id="347"/>
    </w:p>
    <w:p w:rsidR="003C29A8" w:rsidRDefault="003C29A8" w:rsidP="003C29A8">
      <w:pPr>
        <w:pStyle w:val="Ttulo"/>
        <w:numPr>
          <w:ilvl w:val="0"/>
          <w:numId w:val="0"/>
        </w:numPr>
        <w:jc w:val="center"/>
      </w:pPr>
      <w:bookmarkStart w:id="348" w:name="_Toc423608826"/>
      <w:bookmarkStart w:id="349" w:name="_Toc428970434"/>
      <w:r>
        <w:t>FORMATO DE MODIFICACIÓN</w:t>
      </w:r>
      <w:r w:rsidRPr="007D4BE5">
        <w:t xml:space="preserve"> MPDP-01</w:t>
      </w:r>
      <w:bookmarkEnd w:id="348"/>
      <w:bookmarkEnd w:id="349"/>
    </w:p>
    <w:p w:rsidR="003C29A8" w:rsidRDefault="003C29A8" w:rsidP="003C29A8">
      <w:pPr>
        <w:spacing w:after="0" w:line="240" w:lineRule="auto"/>
        <w:jc w:val="center"/>
      </w:pPr>
      <w:r w:rsidRPr="007D4BE5">
        <w:rPr>
          <w:noProof/>
        </w:rPr>
        <w:drawing>
          <wp:inline distT="0" distB="0" distL="0" distR="0">
            <wp:extent cx="4633870" cy="7010400"/>
            <wp:effectExtent l="19050" t="0" r="0" b="0"/>
            <wp:docPr id="10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cstate="print"/>
                    <a:srcRect/>
                    <a:stretch>
                      <a:fillRect/>
                    </a:stretch>
                  </pic:blipFill>
                  <pic:spPr bwMode="auto">
                    <a:xfrm>
                      <a:off x="0" y="0"/>
                      <a:ext cx="4638996" cy="7018155"/>
                    </a:xfrm>
                    <a:prstGeom prst="rect">
                      <a:avLst/>
                    </a:prstGeom>
                    <a:noFill/>
                    <a:ln w="9525">
                      <a:noFill/>
                      <a:miter lim="800000"/>
                      <a:headEnd/>
                      <a:tailEnd/>
                    </a:ln>
                  </pic:spPr>
                </pic:pic>
              </a:graphicData>
            </a:graphic>
          </wp:inline>
        </w:drawing>
      </w:r>
    </w:p>
    <w:p w:rsidR="002614A0" w:rsidRDefault="002614A0">
      <w:r>
        <w:br w:type="page"/>
      </w:r>
    </w:p>
    <w:p w:rsidR="002614A0" w:rsidRDefault="002614A0" w:rsidP="002614A0">
      <w:pPr>
        <w:pStyle w:val="Ttulo1"/>
        <w:numPr>
          <w:ilvl w:val="0"/>
          <w:numId w:val="0"/>
        </w:numPr>
        <w:ind w:left="709" w:hanging="709"/>
        <w:jc w:val="center"/>
      </w:pPr>
      <w:bookmarkStart w:id="350" w:name="_Toc428970435"/>
      <w:r>
        <w:lastRenderedPageBreak/>
        <w:t xml:space="preserve">INSTRUCCIONES DE LLENADO DEL FORMATO </w:t>
      </w:r>
      <w:r w:rsidR="006630D1">
        <w:t xml:space="preserve">DE MODIFICACIÓN </w:t>
      </w:r>
      <w:r>
        <w:t>MPDP-01</w:t>
      </w:r>
      <w:bookmarkEnd w:id="350"/>
    </w:p>
    <w:tbl>
      <w:tblPr>
        <w:tblStyle w:val="Tablaconcuadrcula"/>
        <w:tblW w:w="10066" w:type="dxa"/>
        <w:jc w:val="center"/>
        <w:tblLook w:val="04A0"/>
      </w:tblPr>
      <w:tblGrid>
        <w:gridCol w:w="740"/>
        <w:gridCol w:w="2514"/>
        <w:gridCol w:w="6812"/>
      </w:tblGrid>
      <w:tr w:rsidR="002614A0" w:rsidTr="002614A0">
        <w:trPr>
          <w:trHeight w:val="257"/>
          <w:tblHeader/>
          <w:jc w:val="center"/>
        </w:trPr>
        <w:tc>
          <w:tcPr>
            <w:tcW w:w="740" w:type="dxa"/>
            <w:vAlign w:val="center"/>
          </w:tcPr>
          <w:p w:rsidR="002614A0" w:rsidRPr="006D64DC" w:rsidRDefault="002614A0" w:rsidP="00607018">
            <w:pPr>
              <w:jc w:val="center"/>
              <w:rPr>
                <w:b/>
              </w:rPr>
            </w:pPr>
            <w:r w:rsidRPr="006D64DC">
              <w:rPr>
                <w:b/>
              </w:rPr>
              <w:t>No.</w:t>
            </w:r>
          </w:p>
        </w:tc>
        <w:tc>
          <w:tcPr>
            <w:tcW w:w="2514" w:type="dxa"/>
            <w:vAlign w:val="center"/>
          </w:tcPr>
          <w:p w:rsidR="002614A0" w:rsidRPr="006D64DC" w:rsidRDefault="002614A0" w:rsidP="00607018">
            <w:pPr>
              <w:jc w:val="center"/>
              <w:rPr>
                <w:b/>
              </w:rPr>
            </w:pPr>
            <w:r w:rsidRPr="006D64DC">
              <w:rPr>
                <w:b/>
              </w:rPr>
              <w:t>DATO</w:t>
            </w:r>
          </w:p>
        </w:tc>
        <w:tc>
          <w:tcPr>
            <w:tcW w:w="6812" w:type="dxa"/>
          </w:tcPr>
          <w:p w:rsidR="002614A0" w:rsidRPr="006D64DC" w:rsidRDefault="002614A0" w:rsidP="00607018">
            <w:pPr>
              <w:jc w:val="center"/>
              <w:rPr>
                <w:b/>
              </w:rPr>
            </w:pPr>
            <w:r w:rsidRPr="006D64DC">
              <w:rPr>
                <w:b/>
              </w:rPr>
              <w:t>ANOTAR</w:t>
            </w:r>
          </w:p>
        </w:tc>
      </w:tr>
      <w:tr w:rsidR="002614A0" w:rsidTr="002614A0">
        <w:trPr>
          <w:trHeight w:val="272"/>
          <w:jc w:val="center"/>
        </w:trPr>
        <w:tc>
          <w:tcPr>
            <w:tcW w:w="740" w:type="dxa"/>
            <w:vAlign w:val="center"/>
          </w:tcPr>
          <w:p w:rsidR="002614A0" w:rsidRPr="009C096D" w:rsidRDefault="002614A0" w:rsidP="00607018">
            <w:pPr>
              <w:rPr>
                <w:b/>
              </w:rPr>
            </w:pPr>
            <w:r w:rsidRPr="009C096D">
              <w:rPr>
                <w:b/>
              </w:rPr>
              <w:t>1</w:t>
            </w:r>
          </w:p>
        </w:tc>
        <w:tc>
          <w:tcPr>
            <w:tcW w:w="2514" w:type="dxa"/>
            <w:vAlign w:val="center"/>
          </w:tcPr>
          <w:p w:rsidR="002614A0" w:rsidRPr="006D64DC" w:rsidRDefault="002614A0" w:rsidP="00607018">
            <w:r w:rsidRPr="006D64DC">
              <w:t>Fecha</w:t>
            </w:r>
          </w:p>
        </w:tc>
        <w:tc>
          <w:tcPr>
            <w:tcW w:w="6812" w:type="dxa"/>
            <w:vAlign w:val="center"/>
          </w:tcPr>
          <w:p w:rsidR="002614A0" w:rsidRPr="006D64DC" w:rsidRDefault="002614A0" w:rsidP="00607018">
            <w:r w:rsidRPr="006D64DC">
              <w:t>Fecha de elaboración del formato dd/mm/aaaa</w:t>
            </w:r>
          </w:p>
        </w:tc>
      </w:tr>
      <w:tr w:rsidR="002614A0" w:rsidTr="002614A0">
        <w:trPr>
          <w:trHeight w:val="177"/>
          <w:jc w:val="center"/>
        </w:trPr>
        <w:tc>
          <w:tcPr>
            <w:tcW w:w="740" w:type="dxa"/>
            <w:vAlign w:val="center"/>
          </w:tcPr>
          <w:p w:rsidR="002614A0" w:rsidRPr="009C096D" w:rsidRDefault="002614A0" w:rsidP="00607018">
            <w:pPr>
              <w:rPr>
                <w:b/>
              </w:rPr>
            </w:pPr>
            <w:r w:rsidRPr="009C096D">
              <w:rPr>
                <w:b/>
              </w:rPr>
              <w:t>2</w:t>
            </w:r>
          </w:p>
        </w:tc>
        <w:tc>
          <w:tcPr>
            <w:tcW w:w="2514" w:type="dxa"/>
            <w:vAlign w:val="center"/>
          </w:tcPr>
          <w:p w:rsidR="002614A0" w:rsidRPr="006D64DC" w:rsidRDefault="002614A0" w:rsidP="00607018">
            <w:r w:rsidRPr="006D64DC">
              <w:t>Delegación/UMAE</w:t>
            </w:r>
          </w:p>
        </w:tc>
        <w:tc>
          <w:tcPr>
            <w:tcW w:w="6812" w:type="dxa"/>
            <w:vAlign w:val="center"/>
          </w:tcPr>
          <w:p w:rsidR="002614A0" w:rsidRPr="006D64DC" w:rsidRDefault="002614A0" w:rsidP="00607018">
            <w:r w:rsidRPr="006D64DC">
              <w:t xml:space="preserve">El nombre de la Delegación /UMAE en que se encuentra la Unidad Médica. </w:t>
            </w:r>
          </w:p>
        </w:tc>
      </w:tr>
      <w:tr w:rsidR="002614A0" w:rsidTr="002614A0">
        <w:trPr>
          <w:trHeight w:val="322"/>
          <w:jc w:val="center"/>
        </w:trPr>
        <w:tc>
          <w:tcPr>
            <w:tcW w:w="740" w:type="dxa"/>
            <w:vAlign w:val="center"/>
          </w:tcPr>
          <w:p w:rsidR="002614A0" w:rsidRPr="009C096D" w:rsidRDefault="002614A0" w:rsidP="00607018">
            <w:pPr>
              <w:rPr>
                <w:b/>
              </w:rPr>
            </w:pPr>
            <w:r w:rsidRPr="009C096D">
              <w:rPr>
                <w:b/>
              </w:rPr>
              <w:t>3</w:t>
            </w:r>
          </w:p>
        </w:tc>
        <w:tc>
          <w:tcPr>
            <w:tcW w:w="2514" w:type="dxa"/>
            <w:vAlign w:val="center"/>
          </w:tcPr>
          <w:p w:rsidR="002614A0" w:rsidRPr="006D64DC" w:rsidRDefault="002614A0" w:rsidP="00607018">
            <w:r w:rsidRPr="006D64DC">
              <w:t>Unidad Médica</w:t>
            </w:r>
          </w:p>
        </w:tc>
        <w:tc>
          <w:tcPr>
            <w:tcW w:w="6812" w:type="dxa"/>
            <w:vAlign w:val="center"/>
          </w:tcPr>
          <w:p w:rsidR="002614A0" w:rsidRPr="006D64DC" w:rsidRDefault="002614A0" w:rsidP="00607018">
            <w:r w:rsidRPr="006D64DC">
              <w:t>Unidad Médica en la que recibe el tratamiento el paciente</w:t>
            </w:r>
          </w:p>
        </w:tc>
      </w:tr>
      <w:tr w:rsidR="002614A0" w:rsidTr="002614A0">
        <w:trPr>
          <w:trHeight w:val="163"/>
          <w:jc w:val="center"/>
        </w:trPr>
        <w:tc>
          <w:tcPr>
            <w:tcW w:w="740" w:type="dxa"/>
            <w:vAlign w:val="center"/>
          </w:tcPr>
          <w:p w:rsidR="002614A0" w:rsidRPr="009C096D" w:rsidRDefault="002614A0" w:rsidP="00607018">
            <w:pPr>
              <w:rPr>
                <w:b/>
              </w:rPr>
            </w:pPr>
            <w:r w:rsidRPr="009C096D">
              <w:rPr>
                <w:b/>
              </w:rPr>
              <w:t>4</w:t>
            </w:r>
          </w:p>
        </w:tc>
        <w:tc>
          <w:tcPr>
            <w:tcW w:w="2514" w:type="dxa"/>
            <w:vAlign w:val="center"/>
          </w:tcPr>
          <w:p w:rsidR="002614A0" w:rsidRPr="006D64DC" w:rsidRDefault="002614A0" w:rsidP="00607018">
            <w:r w:rsidRPr="006D64DC">
              <w:t xml:space="preserve">Médico que prescribe </w:t>
            </w:r>
          </w:p>
        </w:tc>
        <w:tc>
          <w:tcPr>
            <w:tcW w:w="6812" w:type="dxa"/>
            <w:vAlign w:val="center"/>
          </w:tcPr>
          <w:p w:rsidR="002614A0" w:rsidRPr="006D64DC" w:rsidRDefault="002614A0" w:rsidP="00607018">
            <w:r w:rsidRPr="006D64DC">
              <w:t>Nombre de médico que prescribe el tratamiento de diálisis peritoneal.</w:t>
            </w:r>
          </w:p>
        </w:tc>
      </w:tr>
      <w:tr w:rsidR="002614A0" w:rsidTr="002614A0">
        <w:trPr>
          <w:trHeight w:val="544"/>
          <w:jc w:val="center"/>
        </w:trPr>
        <w:tc>
          <w:tcPr>
            <w:tcW w:w="740" w:type="dxa"/>
            <w:vAlign w:val="center"/>
          </w:tcPr>
          <w:p w:rsidR="002614A0" w:rsidRPr="009C096D" w:rsidRDefault="002614A0" w:rsidP="00607018">
            <w:pPr>
              <w:rPr>
                <w:b/>
              </w:rPr>
            </w:pPr>
            <w:r w:rsidRPr="009C096D">
              <w:rPr>
                <w:b/>
              </w:rPr>
              <w:t>5</w:t>
            </w:r>
          </w:p>
        </w:tc>
        <w:tc>
          <w:tcPr>
            <w:tcW w:w="2514" w:type="dxa"/>
            <w:vAlign w:val="center"/>
          </w:tcPr>
          <w:p w:rsidR="002614A0" w:rsidRPr="006D64DC" w:rsidRDefault="002614A0" w:rsidP="00607018">
            <w:r w:rsidRPr="006D64DC">
              <w:t>Director de la Unidad Médica</w:t>
            </w:r>
          </w:p>
        </w:tc>
        <w:tc>
          <w:tcPr>
            <w:tcW w:w="6812" w:type="dxa"/>
            <w:vAlign w:val="center"/>
          </w:tcPr>
          <w:p w:rsidR="002614A0" w:rsidRPr="006D64DC" w:rsidRDefault="002614A0" w:rsidP="00607018">
            <w:r w:rsidRPr="006D64DC">
              <w:t>Nombre del Director médico que autoriza.</w:t>
            </w:r>
          </w:p>
        </w:tc>
      </w:tr>
      <w:tr w:rsidR="002614A0" w:rsidTr="002614A0">
        <w:trPr>
          <w:trHeight w:val="272"/>
          <w:jc w:val="center"/>
        </w:trPr>
        <w:tc>
          <w:tcPr>
            <w:tcW w:w="740" w:type="dxa"/>
            <w:vAlign w:val="center"/>
          </w:tcPr>
          <w:p w:rsidR="002614A0" w:rsidRPr="009C096D" w:rsidRDefault="002614A0" w:rsidP="00607018">
            <w:pPr>
              <w:rPr>
                <w:b/>
              </w:rPr>
            </w:pPr>
            <w:r w:rsidRPr="009C096D">
              <w:rPr>
                <w:b/>
              </w:rPr>
              <w:t>6</w:t>
            </w:r>
          </w:p>
        </w:tc>
        <w:tc>
          <w:tcPr>
            <w:tcW w:w="2514" w:type="dxa"/>
            <w:vAlign w:val="center"/>
          </w:tcPr>
          <w:p w:rsidR="002614A0" w:rsidRPr="006D64DC" w:rsidRDefault="002614A0" w:rsidP="00607018">
            <w:r w:rsidRPr="006D64DC">
              <w:t xml:space="preserve">Nombre del paciente </w:t>
            </w:r>
          </w:p>
        </w:tc>
        <w:tc>
          <w:tcPr>
            <w:tcW w:w="6812" w:type="dxa"/>
            <w:vAlign w:val="center"/>
          </w:tcPr>
          <w:p w:rsidR="002614A0" w:rsidRPr="006D64DC" w:rsidRDefault="002614A0" w:rsidP="00607018">
            <w:r w:rsidRPr="006D64DC">
              <w:t>Apellido Paterno , Materno y Nombre</w:t>
            </w:r>
          </w:p>
        </w:tc>
      </w:tr>
      <w:tr w:rsidR="002614A0" w:rsidTr="002614A0">
        <w:trPr>
          <w:trHeight w:val="272"/>
          <w:jc w:val="center"/>
        </w:trPr>
        <w:tc>
          <w:tcPr>
            <w:tcW w:w="740" w:type="dxa"/>
            <w:vAlign w:val="center"/>
          </w:tcPr>
          <w:p w:rsidR="002614A0" w:rsidRPr="009C096D" w:rsidRDefault="002614A0" w:rsidP="00607018">
            <w:pPr>
              <w:rPr>
                <w:b/>
              </w:rPr>
            </w:pPr>
            <w:r w:rsidRPr="009C096D">
              <w:rPr>
                <w:b/>
              </w:rPr>
              <w:t>7</w:t>
            </w:r>
          </w:p>
        </w:tc>
        <w:tc>
          <w:tcPr>
            <w:tcW w:w="2514" w:type="dxa"/>
            <w:vAlign w:val="center"/>
          </w:tcPr>
          <w:p w:rsidR="002614A0" w:rsidRPr="006D64DC" w:rsidRDefault="002614A0" w:rsidP="00607018">
            <w:r w:rsidRPr="006D64DC">
              <w:t>Número de Afiliación</w:t>
            </w:r>
          </w:p>
        </w:tc>
        <w:tc>
          <w:tcPr>
            <w:tcW w:w="6812" w:type="dxa"/>
            <w:vAlign w:val="center"/>
          </w:tcPr>
          <w:p w:rsidR="002614A0" w:rsidRPr="006D64DC" w:rsidRDefault="002614A0" w:rsidP="00607018">
            <w:r w:rsidRPr="006D64DC">
              <w:t>Número de seguridad social (10 dígitos sin espacio)</w:t>
            </w:r>
          </w:p>
        </w:tc>
      </w:tr>
      <w:tr w:rsidR="002614A0" w:rsidTr="002614A0">
        <w:trPr>
          <w:trHeight w:val="257"/>
          <w:jc w:val="center"/>
        </w:trPr>
        <w:tc>
          <w:tcPr>
            <w:tcW w:w="740" w:type="dxa"/>
            <w:vAlign w:val="center"/>
          </w:tcPr>
          <w:p w:rsidR="002614A0" w:rsidRPr="009C096D" w:rsidRDefault="002614A0" w:rsidP="00607018">
            <w:pPr>
              <w:rPr>
                <w:b/>
              </w:rPr>
            </w:pPr>
            <w:r w:rsidRPr="009C096D">
              <w:rPr>
                <w:b/>
              </w:rPr>
              <w:t>8</w:t>
            </w:r>
          </w:p>
        </w:tc>
        <w:tc>
          <w:tcPr>
            <w:tcW w:w="2514" w:type="dxa"/>
            <w:vAlign w:val="center"/>
          </w:tcPr>
          <w:p w:rsidR="002614A0" w:rsidRPr="006D64DC" w:rsidRDefault="002614A0" w:rsidP="00607018">
            <w:r w:rsidRPr="006D64DC">
              <w:t>Agregado Médico</w:t>
            </w:r>
          </w:p>
        </w:tc>
        <w:tc>
          <w:tcPr>
            <w:tcW w:w="6812" w:type="dxa"/>
            <w:vAlign w:val="center"/>
          </w:tcPr>
          <w:p w:rsidR="002614A0" w:rsidRPr="006D64DC" w:rsidRDefault="002614A0" w:rsidP="00607018">
            <w:r w:rsidRPr="006D64DC">
              <w:t>Agregado médico (8 dígitos).</w:t>
            </w:r>
          </w:p>
        </w:tc>
      </w:tr>
      <w:tr w:rsidR="002614A0" w:rsidTr="002614A0">
        <w:trPr>
          <w:trHeight w:val="544"/>
          <w:jc w:val="center"/>
        </w:trPr>
        <w:tc>
          <w:tcPr>
            <w:tcW w:w="740" w:type="dxa"/>
            <w:vAlign w:val="center"/>
          </w:tcPr>
          <w:p w:rsidR="002614A0" w:rsidRPr="009C096D" w:rsidRDefault="002614A0" w:rsidP="00607018">
            <w:pPr>
              <w:rPr>
                <w:b/>
              </w:rPr>
            </w:pPr>
            <w:r w:rsidRPr="009C096D">
              <w:rPr>
                <w:b/>
              </w:rPr>
              <w:t>9</w:t>
            </w:r>
          </w:p>
        </w:tc>
        <w:tc>
          <w:tcPr>
            <w:tcW w:w="2514" w:type="dxa"/>
            <w:vAlign w:val="center"/>
          </w:tcPr>
          <w:p w:rsidR="002614A0" w:rsidRPr="006D64DC" w:rsidRDefault="002614A0" w:rsidP="00607018">
            <w:r w:rsidRPr="006D64DC">
              <w:t>Fecha de salida / reingreso</w:t>
            </w:r>
          </w:p>
        </w:tc>
        <w:tc>
          <w:tcPr>
            <w:tcW w:w="6812" w:type="dxa"/>
            <w:vAlign w:val="center"/>
          </w:tcPr>
          <w:p w:rsidR="002614A0" w:rsidRPr="006D64DC" w:rsidRDefault="002614A0" w:rsidP="00607018">
            <w:r w:rsidRPr="006D64DC">
              <w:t>Indicar la fecha de la modificación de la prescripción o reingreso al programa.</w:t>
            </w:r>
          </w:p>
        </w:tc>
      </w:tr>
      <w:tr w:rsidR="002614A0" w:rsidTr="002614A0">
        <w:trPr>
          <w:trHeight w:val="544"/>
          <w:jc w:val="center"/>
        </w:trPr>
        <w:tc>
          <w:tcPr>
            <w:tcW w:w="740" w:type="dxa"/>
            <w:vAlign w:val="center"/>
          </w:tcPr>
          <w:p w:rsidR="002614A0" w:rsidRPr="009C096D" w:rsidRDefault="002614A0" w:rsidP="00607018">
            <w:pPr>
              <w:rPr>
                <w:b/>
              </w:rPr>
            </w:pPr>
            <w:r w:rsidRPr="009C096D">
              <w:rPr>
                <w:b/>
              </w:rPr>
              <w:t>10</w:t>
            </w:r>
          </w:p>
        </w:tc>
        <w:tc>
          <w:tcPr>
            <w:tcW w:w="2514" w:type="dxa"/>
            <w:vAlign w:val="center"/>
          </w:tcPr>
          <w:p w:rsidR="002614A0" w:rsidRPr="006D64DC" w:rsidRDefault="002614A0" w:rsidP="00607018">
            <w:r w:rsidRPr="006D64DC">
              <w:t>Modificación que desee realizar</w:t>
            </w:r>
          </w:p>
        </w:tc>
        <w:tc>
          <w:tcPr>
            <w:tcW w:w="6812" w:type="dxa"/>
            <w:vAlign w:val="center"/>
          </w:tcPr>
          <w:p w:rsidR="002614A0" w:rsidRPr="006D64DC" w:rsidRDefault="002614A0" w:rsidP="00607018">
            <w:pPr>
              <w:jc w:val="both"/>
            </w:pPr>
            <w:r w:rsidRPr="006D64DC">
              <w:t>Indicar en el caso de que el paciente se encuentre en DPCA la concentración de la bolsa de diálisis que se desee modificar.</w:t>
            </w:r>
          </w:p>
        </w:tc>
      </w:tr>
      <w:tr w:rsidR="002614A0" w:rsidTr="002614A0">
        <w:trPr>
          <w:trHeight w:val="544"/>
          <w:jc w:val="center"/>
        </w:trPr>
        <w:tc>
          <w:tcPr>
            <w:tcW w:w="740" w:type="dxa"/>
            <w:vAlign w:val="center"/>
          </w:tcPr>
          <w:p w:rsidR="002614A0" w:rsidRPr="009C096D" w:rsidRDefault="002614A0" w:rsidP="00607018">
            <w:pPr>
              <w:rPr>
                <w:b/>
              </w:rPr>
            </w:pPr>
            <w:r w:rsidRPr="009C096D">
              <w:rPr>
                <w:b/>
              </w:rPr>
              <w:t>11</w:t>
            </w:r>
          </w:p>
        </w:tc>
        <w:tc>
          <w:tcPr>
            <w:tcW w:w="2514" w:type="dxa"/>
            <w:vAlign w:val="center"/>
          </w:tcPr>
          <w:p w:rsidR="002614A0" w:rsidRPr="006D64DC" w:rsidRDefault="002614A0" w:rsidP="00607018">
            <w:r w:rsidRPr="006D64DC">
              <w:t>Cantidad de bolsas de diálisis</w:t>
            </w:r>
          </w:p>
        </w:tc>
        <w:tc>
          <w:tcPr>
            <w:tcW w:w="6812" w:type="dxa"/>
            <w:vAlign w:val="center"/>
          </w:tcPr>
          <w:p w:rsidR="002614A0" w:rsidRPr="006D64DC" w:rsidRDefault="002614A0" w:rsidP="00607018">
            <w:r w:rsidRPr="006D64DC">
              <w:t xml:space="preserve">Indicar el número de bolsas de la concentración modificada </w:t>
            </w:r>
          </w:p>
        </w:tc>
      </w:tr>
      <w:tr w:rsidR="002614A0" w:rsidTr="002614A0">
        <w:trPr>
          <w:trHeight w:val="489"/>
          <w:jc w:val="center"/>
        </w:trPr>
        <w:tc>
          <w:tcPr>
            <w:tcW w:w="740" w:type="dxa"/>
            <w:vAlign w:val="center"/>
          </w:tcPr>
          <w:p w:rsidR="002614A0" w:rsidRPr="009C096D" w:rsidRDefault="002614A0" w:rsidP="00607018">
            <w:pPr>
              <w:rPr>
                <w:b/>
              </w:rPr>
            </w:pPr>
            <w:r w:rsidRPr="009C096D">
              <w:rPr>
                <w:b/>
              </w:rPr>
              <w:t>12</w:t>
            </w:r>
          </w:p>
        </w:tc>
        <w:tc>
          <w:tcPr>
            <w:tcW w:w="2514" w:type="dxa"/>
            <w:vAlign w:val="center"/>
          </w:tcPr>
          <w:p w:rsidR="002614A0" w:rsidRPr="006D64DC" w:rsidRDefault="002614A0" w:rsidP="00607018">
            <w:r w:rsidRPr="006D64DC">
              <w:t xml:space="preserve">Causa de la salida temporal del programa </w:t>
            </w:r>
          </w:p>
        </w:tc>
        <w:tc>
          <w:tcPr>
            <w:tcW w:w="6812" w:type="dxa"/>
            <w:vAlign w:val="center"/>
          </w:tcPr>
          <w:p w:rsidR="002614A0" w:rsidRPr="006D64DC" w:rsidRDefault="002614A0" w:rsidP="00607018">
            <w:r w:rsidRPr="006D64DC">
              <w:t>Indicar de las opciones enunciadas la c</w:t>
            </w:r>
            <w:r>
              <w:t>a</w:t>
            </w:r>
            <w:r w:rsidRPr="006D64DC">
              <w:t xml:space="preserve">usa de la salida temporal del programa </w:t>
            </w:r>
          </w:p>
        </w:tc>
      </w:tr>
      <w:tr w:rsidR="002614A0" w:rsidTr="002614A0">
        <w:trPr>
          <w:trHeight w:val="497"/>
          <w:jc w:val="center"/>
        </w:trPr>
        <w:tc>
          <w:tcPr>
            <w:tcW w:w="740" w:type="dxa"/>
            <w:vAlign w:val="center"/>
          </w:tcPr>
          <w:p w:rsidR="002614A0" w:rsidRPr="009C096D" w:rsidRDefault="002614A0" w:rsidP="00607018">
            <w:pPr>
              <w:rPr>
                <w:b/>
              </w:rPr>
            </w:pPr>
            <w:r w:rsidRPr="009C096D">
              <w:rPr>
                <w:b/>
              </w:rPr>
              <w:t>13</w:t>
            </w:r>
          </w:p>
        </w:tc>
        <w:tc>
          <w:tcPr>
            <w:tcW w:w="2514" w:type="dxa"/>
            <w:vAlign w:val="center"/>
          </w:tcPr>
          <w:p w:rsidR="002614A0" w:rsidRPr="006D64DC" w:rsidRDefault="002614A0" w:rsidP="00607018">
            <w:r w:rsidRPr="006D64DC">
              <w:t>Modificación de la máquina</w:t>
            </w:r>
          </w:p>
        </w:tc>
        <w:tc>
          <w:tcPr>
            <w:tcW w:w="6812" w:type="dxa"/>
            <w:vAlign w:val="center"/>
          </w:tcPr>
          <w:p w:rsidR="002614A0" w:rsidRPr="006D64DC" w:rsidRDefault="002614A0" w:rsidP="00607018">
            <w:r w:rsidRPr="006D64DC">
              <w:t>En el caso de que el paciente se encuentra en DPA indicar la prescripción de la máquina cicladora.</w:t>
            </w:r>
          </w:p>
        </w:tc>
      </w:tr>
      <w:tr w:rsidR="002614A0" w:rsidTr="002614A0">
        <w:trPr>
          <w:trHeight w:val="391"/>
          <w:jc w:val="center"/>
        </w:trPr>
        <w:tc>
          <w:tcPr>
            <w:tcW w:w="740" w:type="dxa"/>
            <w:vAlign w:val="center"/>
          </w:tcPr>
          <w:p w:rsidR="002614A0" w:rsidRPr="009C096D" w:rsidRDefault="002614A0" w:rsidP="00607018">
            <w:pPr>
              <w:rPr>
                <w:b/>
              </w:rPr>
            </w:pPr>
            <w:r w:rsidRPr="009C096D">
              <w:rPr>
                <w:b/>
              </w:rPr>
              <w:t>14</w:t>
            </w:r>
          </w:p>
        </w:tc>
        <w:tc>
          <w:tcPr>
            <w:tcW w:w="2514" w:type="dxa"/>
            <w:vAlign w:val="center"/>
          </w:tcPr>
          <w:p w:rsidR="002614A0" w:rsidRPr="006D64DC" w:rsidRDefault="002614A0" w:rsidP="00607018">
            <w:r w:rsidRPr="006D64DC">
              <w:t xml:space="preserve">Transferencia del programa </w:t>
            </w:r>
          </w:p>
        </w:tc>
        <w:tc>
          <w:tcPr>
            <w:tcW w:w="6812" w:type="dxa"/>
            <w:vAlign w:val="center"/>
          </w:tcPr>
          <w:p w:rsidR="002614A0" w:rsidRPr="006D64DC" w:rsidRDefault="002614A0" w:rsidP="00607018">
            <w:r w:rsidRPr="006D64DC">
              <w:t>Indicar la transferencia del programa si es de DPA a DPCA o de DPCA a DPA.</w:t>
            </w:r>
          </w:p>
        </w:tc>
      </w:tr>
      <w:tr w:rsidR="002614A0" w:rsidTr="002614A0">
        <w:trPr>
          <w:trHeight w:val="257"/>
          <w:jc w:val="center"/>
        </w:trPr>
        <w:tc>
          <w:tcPr>
            <w:tcW w:w="740" w:type="dxa"/>
            <w:vAlign w:val="center"/>
          </w:tcPr>
          <w:p w:rsidR="002614A0" w:rsidRPr="009C096D" w:rsidRDefault="002614A0" w:rsidP="00607018">
            <w:pPr>
              <w:rPr>
                <w:b/>
              </w:rPr>
            </w:pPr>
            <w:r w:rsidRPr="009C096D">
              <w:rPr>
                <w:b/>
              </w:rPr>
              <w:t>15</w:t>
            </w:r>
          </w:p>
        </w:tc>
        <w:tc>
          <w:tcPr>
            <w:tcW w:w="2514" w:type="dxa"/>
            <w:vAlign w:val="center"/>
          </w:tcPr>
          <w:p w:rsidR="002614A0" w:rsidRPr="006D64DC" w:rsidRDefault="002614A0" w:rsidP="00607018">
            <w:r w:rsidRPr="006D64DC">
              <w:t>Causa</w:t>
            </w:r>
          </w:p>
        </w:tc>
        <w:tc>
          <w:tcPr>
            <w:tcW w:w="6812" w:type="dxa"/>
            <w:vAlign w:val="center"/>
          </w:tcPr>
          <w:p w:rsidR="002614A0" w:rsidRPr="006D64DC" w:rsidRDefault="002614A0" w:rsidP="00607018">
            <w:r w:rsidRPr="006D64DC">
              <w:t>Mencionar la c</w:t>
            </w:r>
            <w:r>
              <w:t>a</w:t>
            </w:r>
            <w:r w:rsidRPr="006D64DC">
              <w:t>usa del cambio del programa de DPA a DPCA o de DPCA a DPA.</w:t>
            </w:r>
          </w:p>
        </w:tc>
      </w:tr>
      <w:tr w:rsidR="002614A0" w:rsidTr="002614A0">
        <w:trPr>
          <w:trHeight w:val="855"/>
          <w:jc w:val="center"/>
        </w:trPr>
        <w:tc>
          <w:tcPr>
            <w:tcW w:w="740" w:type="dxa"/>
            <w:vAlign w:val="center"/>
          </w:tcPr>
          <w:p w:rsidR="002614A0" w:rsidRPr="009C096D" w:rsidRDefault="002614A0" w:rsidP="00607018">
            <w:pPr>
              <w:rPr>
                <w:b/>
              </w:rPr>
            </w:pPr>
            <w:r w:rsidRPr="009C096D">
              <w:rPr>
                <w:b/>
              </w:rPr>
              <w:t>16</w:t>
            </w:r>
          </w:p>
        </w:tc>
        <w:tc>
          <w:tcPr>
            <w:tcW w:w="2514" w:type="dxa"/>
            <w:vAlign w:val="center"/>
          </w:tcPr>
          <w:p w:rsidR="002614A0" w:rsidRPr="006D64DC" w:rsidRDefault="002614A0" w:rsidP="00607018">
            <w:r w:rsidRPr="006D64DC">
              <w:t>Recambio diurno  con bolsa gemela</w:t>
            </w:r>
          </w:p>
          <w:p w:rsidR="002614A0" w:rsidRPr="006D64DC" w:rsidRDefault="002614A0" w:rsidP="00607018"/>
        </w:tc>
        <w:tc>
          <w:tcPr>
            <w:tcW w:w="6812" w:type="dxa"/>
            <w:vAlign w:val="center"/>
          </w:tcPr>
          <w:p w:rsidR="002614A0" w:rsidRPr="006D64DC" w:rsidRDefault="002614A0" w:rsidP="00607018">
            <w:pPr>
              <w:jc w:val="both"/>
            </w:pPr>
            <w:r w:rsidRPr="006D64DC">
              <w:t>En el caso de que el paciente se encuentre en DPA y requiera modificación con recambio durante el día con bolsa gemela marcar el tipo de concentración que se requiera.</w:t>
            </w:r>
          </w:p>
        </w:tc>
      </w:tr>
      <w:tr w:rsidR="002614A0" w:rsidTr="002614A0">
        <w:trPr>
          <w:trHeight w:val="263"/>
          <w:jc w:val="center"/>
        </w:trPr>
        <w:tc>
          <w:tcPr>
            <w:tcW w:w="740" w:type="dxa"/>
            <w:vAlign w:val="center"/>
          </w:tcPr>
          <w:p w:rsidR="002614A0" w:rsidRPr="009C096D" w:rsidRDefault="002614A0" w:rsidP="00607018">
            <w:pPr>
              <w:rPr>
                <w:b/>
              </w:rPr>
            </w:pPr>
            <w:r w:rsidRPr="009C096D">
              <w:rPr>
                <w:b/>
              </w:rPr>
              <w:t>17</w:t>
            </w:r>
          </w:p>
        </w:tc>
        <w:tc>
          <w:tcPr>
            <w:tcW w:w="2514" w:type="dxa"/>
            <w:vAlign w:val="center"/>
          </w:tcPr>
          <w:p w:rsidR="002614A0" w:rsidRPr="006D64DC" w:rsidRDefault="002614A0" w:rsidP="00607018">
            <w:r w:rsidRPr="006D64DC">
              <w:t>Nombre</w:t>
            </w:r>
          </w:p>
        </w:tc>
        <w:tc>
          <w:tcPr>
            <w:tcW w:w="6812" w:type="dxa"/>
            <w:vAlign w:val="center"/>
          </w:tcPr>
          <w:p w:rsidR="002614A0" w:rsidRPr="006D64DC" w:rsidRDefault="002614A0" w:rsidP="00607018">
            <w:r w:rsidRPr="006D64DC">
              <w:t>Nombre del paciente.- Apellido Paterno , Materno y Nombre</w:t>
            </w:r>
          </w:p>
        </w:tc>
      </w:tr>
      <w:tr w:rsidR="002614A0" w:rsidTr="002614A0">
        <w:trPr>
          <w:trHeight w:val="423"/>
          <w:jc w:val="center"/>
        </w:trPr>
        <w:tc>
          <w:tcPr>
            <w:tcW w:w="740" w:type="dxa"/>
            <w:vAlign w:val="center"/>
          </w:tcPr>
          <w:p w:rsidR="002614A0" w:rsidRPr="009C096D" w:rsidRDefault="002614A0" w:rsidP="00607018">
            <w:pPr>
              <w:rPr>
                <w:b/>
              </w:rPr>
            </w:pPr>
            <w:r w:rsidRPr="009C096D">
              <w:rPr>
                <w:b/>
              </w:rPr>
              <w:t>18</w:t>
            </w:r>
          </w:p>
        </w:tc>
        <w:tc>
          <w:tcPr>
            <w:tcW w:w="2514" w:type="dxa"/>
            <w:vAlign w:val="center"/>
          </w:tcPr>
          <w:p w:rsidR="002614A0" w:rsidRPr="006D64DC" w:rsidRDefault="002614A0" w:rsidP="00607018">
            <w:r w:rsidRPr="006D64DC">
              <w:t>UMF de adscripción</w:t>
            </w:r>
          </w:p>
        </w:tc>
        <w:tc>
          <w:tcPr>
            <w:tcW w:w="6812" w:type="dxa"/>
            <w:vAlign w:val="center"/>
          </w:tcPr>
          <w:p w:rsidR="002614A0" w:rsidRPr="006D64DC" w:rsidRDefault="002614A0" w:rsidP="00607018">
            <w:r w:rsidRPr="006D64DC">
              <w:t>Unidad de Medicina Familiar a la que se encuentra adscrito el paciente.</w:t>
            </w:r>
          </w:p>
        </w:tc>
      </w:tr>
      <w:tr w:rsidR="002614A0" w:rsidTr="002614A0">
        <w:trPr>
          <w:trHeight w:val="414"/>
          <w:jc w:val="center"/>
        </w:trPr>
        <w:tc>
          <w:tcPr>
            <w:tcW w:w="740" w:type="dxa"/>
            <w:vAlign w:val="center"/>
          </w:tcPr>
          <w:p w:rsidR="002614A0" w:rsidRPr="009C096D" w:rsidRDefault="002614A0" w:rsidP="00607018">
            <w:pPr>
              <w:rPr>
                <w:b/>
              </w:rPr>
            </w:pPr>
            <w:r w:rsidRPr="009C096D">
              <w:rPr>
                <w:b/>
              </w:rPr>
              <w:t>19</w:t>
            </w:r>
          </w:p>
        </w:tc>
        <w:tc>
          <w:tcPr>
            <w:tcW w:w="2514" w:type="dxa"/>
            <w:vAlign w:val="center"/>
          </w:tcPr>
          <w:p w:rsidR="002614A0" w:rsidRPr="006D64DC" w:rsidRDefault="002614A0" w:rsidP="00607018">
            <w:r w:rsidRPr="006D64DC">
              <w:t>Número de Afiliación/ Agregado Médico</w:t>
            </w:r>
          </w:p>
        </w:tc>
        <w:tc>
          <w:tcPr>
            <w:tcW w:w="6812" w:type="dxa"/>
            <w:vAlign w:val="center"/>
          </w:tcPr>
          <w:p w:rsidR="002614A0" w:rsidRPr="006D64DC" w:rsidRDefault="002614A0" w:rsidP="00607018">
            <w:r w:rsidRPr="006D64DC">
              <w:t>Número de seguridad social (10 dígitos sin espacio)</w:t>
            </w:r>
          </w:p>
          <w:p w:rsidR="002614A0" w:rsidRPr="006D64DC" w:rsidRDefault="002614A0" w:rsidP="00607018">
            <w:r w:rsidRPr="006D64DC">
              <w:t>Agregado médico (8 dígitos).</w:t>
            </w:r>
          </w:p>
        </w:tc>
      </w:tr>
      <w:tr w:rsidR="002614A0" w:rsidTr="002614A0">
        <w:trPr>
          <w:trHeight w:val="544"/>
          <w:jc w:val="center"/>
        </w:trPr>
        <w:tc>
          <w:tcPr>
            <w:tcW w:w="740" w:type="dxa"/>
            <w:vAlign w:val="center"/>
          </w:tcPr>
          <w:p w:rsidR="002614A0" w:rsidRPr="009C096D" w:rsidRDefault="002614A0" w:rsidP="00607018">
            <w:pPr>
              <w:rPr>
                <w:b/>
              </w:rPr>
            </w:pPr>
            <w:r w:rsidRPr="009C096D">
              <w:rPr>
                <w:b/>
              </w:rPr>
              <w:t>20</w:t>
            </w:r>
          </w:p>
        </w:tc>
        <w:tc>
          <w:tcPr>
            <w:tcW w:w="2514" w:type="dxa"/>
            <w:vAlign w:val="center"/>
          </w:tcPr>
          <w:p w:rsidR="002614A0" w:rsidRPr="006D64DC" w:rsidRDefault="002614A0" w:rsidP="00607018">
            <w:r w:rsidRPr="006D64DC">
              <w:t xml:space="preserve">Domicilio </w:t>
            </w:r>
          </w:p>
        </w:tc>
        <w:tc>
          <w:tcPr>
            <w:tcW w:w="6812" w:type="dxa"/>
            <w:vAlign w:val="center"/>
          </w:tcPr>
          <w:p w:rsidR="002614A0" w:rsidRPr="006D64DC" w:rsidRDefault="002614A0" w:rsidP="00607018">
            <w:r w:rsidRPr="006D64DC">
              <w:t>Enunciar calle, No Exterior, No Interior, Delegación/Municipio, Colonia, Código Postal, Teléfono.</w:t>
            </w:r>
            <w:r>
              <w:tab/>
            </w:r>
            <w:r>
              <w:tab/>
            </w:r>
            <w:r>
              <w:tab/>
            </w:r>
            <w:r w:rsidRPr="006D64DC">
              <w:tab/>
            </w:r>
          </w:p>
        </w:tc>
      </w:tr>
      <w:tr w:rsidR="002614A0" w:rsidTr="002614A0">
        <w:trPr>
          <w:trHeight w:val="272"/>
          <w:jc w:val="center"/>
        </w:trPr>
        <w:tc>
          <w:tcPr>
            <w:tcW w:w="740" w:type="dxa"/>
            <w:vAlign w:val="center"/>
          </w:tcPr>
          <w:p w:rsidR="002614A0" w:rsidRPr="009C096D" w:rsidRDefault="002614A0" w:rsidP="00607018">
            <w:pPr>
              <w:rPr>
                <w:b/>
              </w:rPr>
            </w:pPr>
            <w:r w:rsidRPr="009C096D">
              <w:rPr>
                <w:b/>
              </w:rPr>
              <w:t>21</w:t>
            </w:r>
          </w:p>
        </w:tc>
        <w:tc>
          <w:tcPr>
            <w:tcW w:w="2514" w:type="dxa"/>
            <w:vAlign w:val="center"/>
          </w:tcPr>
          <w:p w:rsidR="002614A0" w:rsidRPr="006D64DC" w:rsidRDefault="002614A0" w:rsidP="00607018">
            <w:r w:rsidRPr="006D64DC">
              <w:t>Firma del paciente</w:t>
            </w:r>
          </w:p>
        </w:tc>
        <w:tc>
          <w:tcPr>
            <w:tcW w:w="6812" w:type="dxa"/>
            <w:vAlign w:val="center"/>
          </w:tcPr>
          <w:p w:rsidR="002614A0" w:rsidRPr="006D64DC" w:rsidRDefault="002614A0" w:rsidP="00607018">
            <w:r w:rsidRPr="006D64DC">
              <w:t>Firma del paciente que recibe la modificación de la prescripción</w:t>
            </w:r>
          </w:p>
        </w:tc>
      </w:tr>
      <w:tr w:rsidR="002614A0" w:rsidTr="002614A0">
        <w:trPr>
          <w:trHeight w:val="310"/>
          <w:jc w:val="center"/>
        </w:trPr>
        <w:tc>
          <w:tcPr>
            <w:tcW w:w="740" w:type="dxa"/>
            <w:vAlign w:val="center"/>
          </w:tcPr>
          <w:p w:rsidR="002614A0" w:rsidRPr="009C096D" w:rsidRDefault="002614A0" w:rsidP="00607018">
            <w:pPr>
              <w:rPr>
                <w:b/>
              </w:rPr>
            </w:pPr>
            <w:r w:rsidRPr="009C096D">
              <w:rPr>
                <w:b/>
              </w:rPr>
              <w:t>22</w:t>
            </w:r>
          </w:p>
        </w:tc>
        <w:tc>
          <w:tcPr>
            <w:tcW w:w="2514" w:type="dxa"/>
            <w:vAlign w:val="center"/>
          </w:tcPr>
          <w:p w:rsidR="002614A0" w:rsidRPr="006D64DC" w:rsidRDefault="002614A0" w:rsidP="00607018">
            <w:r w:rsidRPr="006D64DC">
              <w:t>Familiares autorizados para recibir el producto.</w:t>
            </w:r>
          </w:p>
        </w:tc>
        <w:tc>
          <w:tcPr>
            <w:tcW w:w="6812" w:type="dxa"/>
            <w:vAlign w:val="center"/>
          </w:tcPr>
          <w:p w:rsidR="002614A0" w:rsidRPr="006D64DC" w:rsidRDefault="002614A0" w:rsidP="00607018">
            <w:r w:rsidRPr="006D64DC">
              <w:t xml:space="preserve">Firma de un familiar que está autorizado para recibir las bolsas de diálisis. </w:t>
            </w:r>
          </w:p>
        </w:tc>
      </w:tr>
      <w:tr w:rsidR="002614A0" w:rsidTr="002614A0">
        <w:trPr>
          <w:trHeight w:val="191"/>
          <w:jc w:val="center"/>
        </w:trPr>
        <w:tc>
          <w:tcPr>
            <w:tcW w:w="740" w:type="dxa"/>
            <w:vAlign w:val="center"/>
          </w:tcPr>
          <w:p w:rsidR="002614A0" w:rsidRPr="009C096D" w:rsidRDefault="002614A0" w:rsidP="00607018">
            <w:pPr>
              <w:rPr>
                <w:b/>
              </w:rPr>
            </w:pPr>
            <w:r w:rsidRPr="009C096D">
              <w:rPr>
                <w:b/>
              </w:rPr>
              <w:t>23</w:t>
            </w:r>
          </w:p>
        </w:tc>
        <w:tc>
          <w:tcPr>
            <w:tcW w:w="2514" w:type="dxa"/>
            <w:vAlign w:val="center"/>
          </w:tcPr>
          <w:p w:rsidR="002614A0" w:rsidRPr="006D64DC" w:rsidRDefault="002614A0" w:rsidP="00607018">
            <w:r w:rsidRPr="006D64DC">
              <w:t>Familiares autorizados para recibir el producto.</w:t>
            </w:r>
          </w:p>
        </w:tc>
        <w:tc>
          <w:tcPr>
            <w:tcW w:w="6812" w:type="dxa"/>
            <w:vAlign w:val="center"/>
          </w:tcPr>
          <w:p w:rsidR="002614A0" w:rsidRPr="006D64DC" w:rsidRDefault="002614A0" w:rsidP="00607018">
            <w:r w:rsidRPr="006D64DC">
              <w:t>Firma de un segundo familiar que está autorizado para recibir las bolsas de diálisis.</w:t>
            </w:r>
          </w:p>
        </w:tc>
      </w:tr>
    </w:tbl>
    <w:p w:rsidR="003C29A8" w:rsidRDefault="003C29A8" w:rsidP="003C29A8">
      <w:pPr>
        <w:spacing w:after="0" w:line="240" w:lineRule="auto"/>
        <w:rPr>
          <w:rFonts w:ascii="Arial" w:eastAsia="Times New Roman" w:hAnsi="Arial" w:cs="Arial"/>
          <w:b/>
          <w:sz w:val="28"/>
          <w:lang w:val="es-ES" w:eastAsia="ar-SA"/>
        </w:rPr>
      </w:pPr>
      <w:r>
        <w:br w:type="page"/>
      </w:r>
    </w:p>
    <w:p w:rsidR="003C29A8" w:rsidRDefault="003C29A8" w:rsidP="003C29A8">
      <w:pPr>
        <w:pStyle w:val="Ttulo"/>
        <w:numPr>
          <w:ilvl w:val="0"/>
          <w:numId w:val="0"/>
        </w:numPr>
        <w:jc w:val="center"/>
      </w:pPr>
      <w:bookmarkStart w:id="351" w:name="_Toc423608827"/>
      <w:bookmarkStart w:id="352" w:name="_Toc428970436"/>
      <w:r w:rsidRPr="00164CD5">
        <w:lastRenderedPageBreak/>
        <w:t>ANEXO T.5.</w:t>
      </w:r>
      <w:r>
        <w:t>3 (T CINCO.TRES)</w:t>
      </w:r>
      <w:bookmarkEnd w:id="351"/>
      <w:bookmarkEnd w:id="352"/>
    </w:p>
    <w:p w:rsidR="003C29A8" w:rsidRDefault="003C29A8" w:rsidP="003C29A8">
      <w:pPr>
        <w:spacing w:after="0" w:line="240" w:lineRule="auto"/>
        <w:jc w:val="center"/>
        <w:rPr>
          <w:rFonts w:ascii="Arial" w:eastAsia="Times New Roman" w:hAnsi="Arial" w:cs="Arial"/>
          <w:b/>
          <w:sz w:val="28"/>
          <w:lang w:val="es-ES" w:eastAsia="ar-SA"/>
        </w:rPr>
      </w:pPr>
      <w:r w:rsidRPr="007D4BE5">
        <w:rPr>
          <w:rFonts w:ascii="Arial" w:eastAsia="Times New Roman" w:hAnsi="Arial" w:cs="Arial"/>
          <w:b/>
          <w:sz w:val="28"/>
          <w:lang w:val="es-ES" w:eastAsia="ar-SA"/>
        </w:rPr>
        <w:t>FORMATO ENTREGA Y RECEPCIÓN CE-01/ CR-01</w:t>
      </w:r>
    </w:p>
    <w:p w:rsidR="003C29A8" w:rsidRDefault="003C29A8" w:rsidP="003C29A8">
      <w:pPr>
        <w:spacing w:after="0" w:line="240" w:lineRule="auto"/>
        <w:jc w:val="center"/>
        <w:rPr>
          <w:rFonts w:ascii="Arial" w:eastAsia="Times New Roman" w:hAnsi="Arial" w:cs="Arial"/>
          <w:b/>
          <w:sz w:val="28"/>
          <w:lang w:val="es-ES" w:eastAsia="ar-SA"/>
        </w:rPr>
      </w:pPr>
    </w:p>
    <w:p w:rsidR="003C29A8" w:rsidRPr="007D4BE5" w:rsidRDefault="003C29A8" w:rsidP="003C29A8">
      <w:pPr>
        <w:spacing w:after="0" w:line="240" w:lineRule="auto"/>
        <w:jc w:val="center"/>
        <w:rPr>
          <w:rFonts w:ascii="Arial" w:hAnsi="Arial" w:cs="Arial"/>
          <w:lang w:val="es-ES"/>
        </w:rPr>
      </w:pPr>
      <w:r w:rsidRPr="007D4BE5">
        <w:rPr>
          <w:noProof/>
        </w:rPr>
        <w:drawing>
          <wp:inline distT="0" distB="0" distL="0" distR="0">
            <wp:extent cx="5612130" cy="5722442"/>
            <wp:effectExtent l="19050" t="0" r="7620" b="0"/>
            <wp:docPr id="10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cstate="print"/>
                    <a:srcRect/>
                    <a:stretch>
                      <a:fillRect/>
                    </a:stretch>
                  </pic:blipFill>
                  <pic:spPr bwMode="auto">
                    <a:xfrm>
                      <a:off x="0" y="0"/>
                      <a:ext cx="5612130" cy="5722442"/>
                    </a:xfrm>
                    <a:prstGeom prst="rect">
                      <a:avLst/>
                    </a:prstGeom>
                    <a:noFill/>
                    <a:ln w="9525">
                      <a:noFill/>
                      <a:miter lim="800000"/>
                      <a:headEnd/>
                      <a:tailEnd/>
                    </a:ln>
                  </pic:spPr>
                </pic:pic>
              </a:graphicData>
            </a:graphic>
          </wp:inline>
        </w:drawing>
      </w:r>
    </w:p>
    <w:p w:rsidR="002614A0" w:rsidRDefault="002614A0" w:rsidP="003C29A8">
      <w:pPr>
        <w:spacing w:after="0" w:line="240" w:lineRule="auto"/>
        <w:jc w:val="both"/>
      </w:pPr>
    </w:p>
    <w:p w:rsidR="002614A0" w:rsidRDefault="002614A0">
      <w:r>
        <w:br w:type="page"/>
      </w:r>
    </w:p>
    <w:p w:rsidR="002614A0" w:rsidRDefault="002614A0" w:rsidP="00EE3EE5">
      <w:pPr>
        <w:pStyle w:val="Ttulo1"/>
        <w:numPr>
          <w:ilvl w:val="0"/>
          <w:numId w:val="0"/>
        </w:numPr>
        <w:ind w:left="709" w:hanging="709"/>
        <w:jc w:val="center"/>
      </w:pPr>
      <w:bookmarkStart w:id="353" w:name="_Toc428970437"/>
      <w:r>
        <w:lastRenderedPageBreak/>
        <w:t>INSTRUCCIONES DE LLENADO DEL FORMATO</w:t>
      </w:r>
      <w:r w:rsidR="006630D1">
        <w:t xml:space="preserve"> </w:t>
      </w:r>
      <w:r w:rsidR="006630D1" w:rsidRPr="00463954">
        <w:t>ENTREGA Y RECEPCIÓN CE-01/ CR-01</w:t>
      </w:r>
      <w:bookmarkEnd w:id="353"/>
    </w:p>
    <w:tbl>
      <w:tblPr>
        <w:tblStyle w:val="Tablaconcuadrcula"/>
        <w:tblW w:w="9887" w:type="dxa"/>
        <w:jc w:val="center"/>
        <w:tblLook w:val="04A0"/>
      </w:tblPr>
      <w:tblGrid>
        <w:gridCol w:w="727"/>
        <w:gridCol w:w="2291"/>
        <w:gridCol w:w="6869"/>
      </w:tblGrid>
      <w:tr w:rsidR="006630D1" w:rsidTr="006630D1">
        <w:trPr>
          <w:trHeight w:val="261"/>
          <w:tblHeader/>
          <w:jc w:val="center"/>
        </w:trPr>
        <w:tc>
          <w:tcPr>
            <w:tcW w:w="727" w:type="dxa"/>
            <w:vAlign w:val="center"/>
          </w:tcPr>
          <w:p w:rsidR="006630D1" w:rsidRPr="006D64DC" w:rsidRDefault="006630D1" w:rsidP="006630D1">
            <w:pPr>
              <w:jc w:val="center"/>
              <w:rPr>
                <w:b/>
              </w:rPr>
            </w:pPr>
            <w:r w:rsidRPr="006D64DC">
              <w:rPr>
                <w:b/>
              </w:rPr>
              <w:t>No.</w:t>
            </w:r>
          </w:p>
        </w:tc>
        <w:tc>
          <w:tcPr>
            <w:tcW w:w="2291" w:type="dxa"/>
            <w:vAlign w:val="center"/>
          </w:tcPr>
          <w:p w:rsidR="006630D1" w:rsidRPr="006D64DC" w:rsidRDefault="006630D1" w:rsidP="006630D1">
            <w:pPr>
              <w:jc w:val="center"/>
              <w:rPr>
                <w:b/>
              </w:rPr>
            </w:pPr>
            <w:r w:rsidRPr="006D64DC">
              <w:rPr>
                <w:b/>
              </w:rPr>
              <w:t>DATO</w:t>
            </w:r>
          </w:p>
        </w:tc>
        <w:tc>
          <w:tcPr>
            <w:tcW w:w="6869" w:type="dxa"/>
          </w:tcPr>
          <w:p w:rsidR="006630D1" w:rsidRPr="006D64DC" w:rsidRDefault="006630D1" w:rsidP="006630D1">
            <w:pPr>
              <w:jc w:val="center"/>
              <w:rPr>
                <w:b/>
              </w:rPr>
            </w:pPr>
            <w:r w:rsidRPr="006D64DC">
              <w:rPr>
                <w:b/>
              </w:rPr>
              <w:t>ANOTAR</w:t>
            </w:r>
          </w:p>
        </w:tc>
      </w:tr>
      <w:tr w:rsidR="006630D1" w:rsidTr="006630D1">
        <w:trPr>
          <w:trHeight w:val="554"/>
          <w:jc w:val="center"/>
        </w:trPr>
        <w:tc>
          <w:tcPr>
            <w:tcW w:w="727" w:type="dxa"/>
            <w:vAlign w:val="bottom"/>
          </w:tcPr>
          <w:p w:rsidR="006630D1" w:rsidRPr="00E805C6" w:rsidRDefault="006630D1" w:rsidP="006630D1">
            <w:pPr>
              <w:rPr>
                <w:b/>
              </w:rPr>
            </w:pPr>
            <w:r w:rsidRPr="00E805C6">
              <w:rPr>
                <w:b/>
              </w:rPr>
              <w:t>1</w:t>
            </w:r>
          </w:p>
        </w:tc>
        <w:tc>
          <w:tcPr>
            <w:tcW w:w="2291" w:type="dxa"/>
            <w:vAlign w:val="bottom"/>
          </w:tcPr>
          <w:p w:rsidR="006630D1" w:rsidRPr="006D64DC" w:rsidRDefault="006630D1" w:rsidP="006630D1">
            <w:r w:rsidRPr="005C336A">
              <w:t>Nombre del proveedor</w:t>
            </w:r>
          </w:p>
        </w:tc>
        <w:tc>
          <w:tcPr>
            <w:tcW w:w="6869" w:type="dxa"/>
            <w:vAlign w:val="bottom"/>
          </w:tcPr>
          <w:p w:rsidR="006630D1" w:rsidRPr="006D64DC" w:rsidRDefault="006630D1" w:rsidP="006630D1">
            <w:r>
              <w:t>Enunciar el nombre del proveedor del servicio de DPA o DPCA en la unidad médica que prescribe el tratamiento.</w:t>
            </w:r>
          </w:p>
        </w:tc>
      </w:tr>
      <w:tr w:rsidR="006630D1" w:rsidTr="006630D1">
        <w:trPr>
          <w:trHeight w:val="538"/>
          <w:jc w:val="center"/>
        </w:trPr>
        <w:tc>
          <w:tcPr>
            <w:tcW w:w="727" w:type="dxa"/>
            <w:vAlign w:val="bottom"/>
          </w:tcPr>
          <w:p w:rsidR="006630D1" w:rsidRPr="00E805C6" w:rsidRDefault="006630D1" w:rsidP="006630D1">
            <w:pPr>
              <w:rPr>
                <w:b/>
              </w:rPr>
            </w:pPr>
            <w:r w:rsidRPr="00E805C6">
              <w:rPr>
                <w:b/>
              </w:rPr>
              <w:t>2</w:t>
            </w:r>
          </w:p>
        </w:tc>
        <w:tc>
          <w:tcPr>
            <w:tcW w:w="2291" w:type="dxa"/>
            <w:vAlign w:val="bottom"/>
          </w:tcPr>
          <w:p w:rsidR="006630D1" w:rsidRPr="006D64DC" w:rsidRDefault="006630D1" w:rsidP="006630D1">
            <w:r w:rsidRPr="0048736A">
              <w:t>Datos de la Unidad Médica</w:t>
            </w:r>
          </w:p>
        </w:tc>
        <w:tc>
          <w:tcPr>
            <w:tcW w:w="6869" w:type="dxa"/>
            <w:vAlign w:val="bottom"/>
          </w:tcPr>
          <w:p w:rsidR="006630D1" w:rsidRPr="006D64DC" w:rsidRDefault="006630D1" w:rsidP="006630D1">
            <w:r>
              <w:t>Nombre de la unidad médica que prescribe el tratamiento.</w:t>
            </w:r>
          </w:p>
        </w:tc>
      </w:tr>
      <w:tr w:rsidR="006630D1" w:rsidTr="006630D1">
        <w:trPr>
          <w:trHeight w:val="775"/>
          <w:jc w:val="center"/>
        </w:trPr>
        <w:tc>
          <w:tcPr>
            <w:tcW w:w="727" w:type="dxa"/>
            <w:vAlign w:val="bottom"/>
          </w:tcPr>
          <w:p w:rsidR="006630D1" w:rsidRPr="00E805C6" w:rsidRDefault="006630D1" w:rsidP="006630D1">
            <w:pPr>
              <w:rPr>
                <w:b/>
              </w:rPr>
            </w:pPr>
            <w:r w:rsidRPr="00E805C6">
              <w:rPr>
                <w:b/>
              </w:rPr>
              <w:t>3</w:t>
            </w:r>
          </w:p>
        </w:tc>
        <w:tc>
          <w:tcPr>
            <w:tcW w:w="2291" w:type="dxa"/>
            <w:vAlign w:val="bottom"/>
          </w:tcPr>
          <w:p w:rsidR="006630D1" w:rsidRDefault="006630D1" w:rsidP="006630D1">
            <w:r>
              <w:t xml:space="preserve">Datos del paciente </w:t>
            </w:r>
            <w:r>
              <w:tab/>
            </w:r>
            <w:r>
              <w:tab/>
            </w:r>
            <w:r>
              <w:tab/>
            </w:r>
            <w:r>
              <w:tab/>
            </w:r>
          </w:p>
          <w:p w:rsidR="006630D1" w:rsidRPr="006D64DC" w:rsidRDefault="006630D1" w:rsidP="006630D1">
            <w:r>
              <w:tab/>
            </w:r>
            <w:r>
              <w:tab/>
            </w:r>
          </w:p>
        </w:tc>
        <w:tc>
          <w:tcPr>
            <w:tcW w:w="6869" w:type="dxa"/>
            <w:vAlign w:val="bottom"/>
          </w:tcPr>
          <w:p w:rsidR="006630D1" w:rsidRPr="006D64DC" w:rsidRDefault="006630D1" w:rsidP="006630D1">
            <w:r>
              <w:t xml:space="preserve">Anotar Nombre del paciente: </w:t>
            </w:r>
            <w:r w:rsidRPr="006D64DC">
              <w:t>Apellido Paterno, Materno y Nombre</w:t>
            </w:r>
            <w:r>
              <w:t>,  Numero de Afiliación: Número de seguridad social (10 dígitos sin espacio), Agregado médico (8 dígitos)  y Domicilio: C</w:t>
            </w:r>
            <w:r w:rsidRPr="006D64DC">
              <w:t xml:space="preserve">alle, No Exterior, No Interior, </w:t>
            </w:r>
            <w:r>
              <w:t>Delegación /</w:t>
            </w:r>
            <w:r w:rsidRPr="006D64DC">
              <w:t>Municipio, Colonia, Código Postal, Teléfono.</w:t>
            </w:r>
          </w:p>
        </w:tc>
      </w:tr>
      <w:tr w:rsidR="006630D1" w:rsidTr="006630D1">
        <w:trPr>
          <w:trHeight w:val="538"/>
          <w:jc w:val="center"/>
        </w:trPr>
        <w:tc>
          <w:tcPr>
            <w:tcW w:w="727" w:type="dxa"/>
            <w:vAlign w:val="bottom"/>
          </w:tcPr>
          <w:p w:rsidR="006630D1" w:rsidRPr="00E805C6" w:rsidRDefault="006630D1" w:rsidP="006630D1">
            <w:pPr>
              <w:rPr>
                <w:b/>
              </w:rPr>
            </w:pPr>
            <w:r w:rsidRPr="00E805C6">
              <w:rPr>
                <w:b/>
              </w:rPr>
              <w:t>4</w:t>
            </w:r>
          </w:p>
        </w:tc>
        <w:tc>
          <w:tcPr>
            <w:tcW w:w="2291" w:type="dxa"/>
            <w:vAlign w:val="bottom"/>
          </w:tcPr>
          <w:p w:rsidR="006630D1" w:rsidRPr="006D64DC" w:rsidRDefault="006630D1" w:rsidP="006630D1">
            <w:r>
              <w:t>Fecha de entrega</w:t>
            </w:r>
            <w:r>
              <w:tab/>
            </w:r>
            <w:r w:rsidRPr="00E559AF">
              <w:tab/>
            </w:r>
          </w:p>
        </w:tc>
        <w:tc>
          <w:tcPr>
            <w:tcW w:w="6869" w:type="dxa"/>
            <w:vAlign w:val="bottom"/>
          </w:tcPr>
          <w:p w:rsidR="006630D1" w:rsidRPr="006D64DC" w:rsidRDefault="006630D1" w:rsidP="006630D1">
            <w:r>
              <w:t>Fecha de entrega del producto al domicilio del paciente y periodo que comprende. dd/mm/aaaa</w:t>
            </w:r>
          </w:p>
        </w:tc>
      </w:tr>
      <w:tr w:rsidR="006630D1" w:rsidTr="006630D1">
        <w:trPr>
          <w:trHeight w:val="554"/>
          <w:jc w:val="center"/>
        </w:trPr>
        <w:tc>
          <w:tcPr>
            <w:tcW w:w="727" w:type="dxa"/>
            <w:vAlign w:val="bottom"/>
          </w:tcPr>
          <w:p w:rsidR="006630D1" w:rsidRPr="00E805C6" w:rsidRDefault="006630D1" w:rsidP="006630D1">
            <w:pPr>
              <w:rPr>
                <w:b/>
              </w:rPr>
            </w:pPr>
            <w:r w:rsidRPr="00E805C6">
              <w:rPr>
                <w:b/>
              </w:rPr>
              <w:t>5</w:t>
            </w:r>
          </w:p>
        </w:tc>
        <w:tc>
          <w:tcPr>
            <w:tcW w:w="2291" w:type="dxa"/>
            <w:vAlign w:val="bottom"/>
          </w:tcPr>
          <w:p w:rsidR="006630D1" w:rsidRPr="006D64DC" w:rsidRDefault="006630D1" w:rsidP="006630D1">
            <w:r>
              <w:t>Clave</w:t>
            </w:r>
          </w:p>
        </w:tc>
        <w:tc>
          <w:tcPr>
            <w:tcW w:w="6869" w:type="dxa"/>
            <w:vAlign w:val="bottom"/>
          </w:tcPr>
          <w:p w:rsidR="006630D1" w:rsidRPr="006D64DC" w:rsidRDefault="006630D1" w:rsidP="006630D1">
            <w:r>
              <w:t>Clave de las bolsas de DPA o DPCA según corresponda que se entregan en el domicilio del paciente.</w:t>
            </w:r>
          </w:p>
        </w:tc>
      </w:tr>
      <w:tr w:rsidR="006630D1" w:rsidTr="006630D1">
        <w:trPr>
          <w:trHeight w:val="559"/>
          <w:jc w:val="center"/>
        </w:trPr>
        <w:tc>
          <w:tcPr>
            <w:tcW w:w="727" w:type="dxa"/>
            <w:vAlign w:val="bottom"/>
          </w:tcPr>
          <w:p w:rsidR="006630D1" w:rsidRPr="00E805C6" w:rsidRDefault="006630D1" w:rsidP="006630D1">
            <w:pPr>
              <w:rPr>
                <w:b/>
              </w:rPr>
            </w:pPr>
            <w:r w:rsidRPr="00E805C6">
              <w:rPr>
                <w:b/>
              </w:rPr>
              <w:t>6</w:t>
            </w:r>
          </w:p>
        </w:tc>
        <w:tc>
          <w:tcPr>
            <w:tcW w:w="2291" w:type="dxa"/>
            <w:vAlign w:val="bottom"/>
          </w:tcPr>
          <w:p w:rsidR="006630D1" w:rsidRPr="006D64DC" w:rsidRDefault="006630D1" w:rsidP="006630D1">
            <w:r>
              <w:t>Presentación de las soluciones de Diálisis</w:t>
            </w:r>
          </w:p>
        </w:tc>
        <w:tc>
          <w:tcPr>
            <w:tcW w:w="6869" w:type="dxa"/>
            <w:vAlign w:val="bottom"/>
          </w:tcPr>
          <w:p w:rsidR="006630D1" w:rsidRPr="006D64DC" w:rsidRDefault="006630D1" w:rsidP="006630D1">
            <w:r>
              <w:t>Describir la presentación de las bolsas de diálisis de acuerdo a las concentraciones que son recibidas en el domicilio del paciente.</w:t>
            </w:r>
          </w:p>
        </w:tc>
      </w:tr>
      <w:tr w:rsidR="006630D1" w:rsidTr="006630D1">
        <w:trPr>
          <w:trHeight w:val="261"/>
          <w:jc w:val="center"/>
        </w:trPr>
        <w:tc>
          <w:tcPr>
            <w:tcW w:w="727" w:type="dxa"/>
            <w:vAlign w:val="center"/>
          </w:tcPr>
          <w:p w:rsidR="006630D1" w:rsidRPr="00E805C6" w:rsidRDefault="006630D1" w:rsidP="006630D1">
            <w:pPr>
              <w:rPr>
                <w:b/>
              </w:rPr>
            </w:pPr>
            <w:r w:rsidRPr="00E805C6">
              <w:rPr>
                <w:b/>
              </w:rPr>
              <w:t>7</w:t>
            </w:r>
          </w:p>
        </w:tc>
        <w:tc>
          <w:tcPr>
            <w:tcW w:w="2291" w:type="dxa"/>
            <w:vAlign w:val="center"/>
          </w:tcPr>
          <w:p w:rsidR="006630D1" w:rsidRPr="006D64DC" w:rsidRDefault="006630D1" w:rsidP="006630D1">
            <w:r>
              <w:t>Cantidad Prescrita</w:t>
            </w:r>
          </w:p>
        </w:tc>
        <w:tc>
          <w:tcPr>
            <w:tcW w:w="6869" w:type="dxa"/>
            <w:vAlign w:val="center"/>
          </w:tcPr>
          <w:p w:rsidR="006630D1" w:rsidRPr="006D64DC" w:rsidRDefault="006630D1" w:rsidP="006630D1">
            <w:r>
              <w:t>Número de bolsas de diálisis prescritas por médico.</w:t>
            </w:r>
          </w:p>
        </w:tc>
      </w:tr>
      <w:tr w:rsidR="006630D1" w:rsidTr="006630D1">
        <w:trPr>
          <w:trHeight w:val="281"/>
          <w:jc w:val="center"/>
        </w:trPr>
        <w:tc>
          <w:tcPr>
            <w:tcW w:w="727" w:type="dxa"/>
            <w:vAlign w:val="center"/>
          </w:tcPr>
          <w:p w:rsidR="006630D1" w:rsidRPr="00E805C6" w:rsidRDefault="006630D1" w:rsidP="006630D1">
            <w:pPr>
              <w:rPr>
                <w:b/>
              </w:rPr>
            </w:pPr>
            <w:r w:rsidRPr="00E805C6">
              <w:rPr>
                <w:b/>
              </w:rPr>
              <w:t>8</w:t>
            </w:r>
          </w:p>
        </w:tc>
        <w:tc>
          <w:tcPr>
            <w:tcW w:w="2291" w:type="dxa"/>
            <w:vAlign w:val="center"/>
          </w:tcPr>
          <w:p w:rsidR="006630D1" w:rsidRPr="006D64DC" w:rsidRDefault="006630D1" w:rsidP="006630D1">
            <w:r>
              <w:t>Existencia en Domicilio</w:t>
            </w:r>
          </w:p>
        </w:tc>
        <w:tc>
          <w:tcPr>
            <w:tcW w:w="6869" w:type="dxa"/>
            <w:vAlign w:val="center"/>
          </w:tcPr>
          <w:p w:rsidR="006630D1" w:rsidRPr="006D64DC" w:rsidRDefault="006630D1" w:rsidP="006630D1">
            <w:r>
              <w:t>Número de bolsas existentes en el domicilio del paciente en el momento de la entrega subsecuente.</w:t>
            </w:r>
          </w:p>
        </w:tc>
      </w:tr>
      <w:tr w:rsidR="006630D1" w:rsidTr="006630D1">
        <w:trPr>
          <w:trHeight w:val="261"/>
          <w:jc w:val="center"/>
        </w:trPr>
        <w:tc>
          <w:tcPr>
            <w:tcW w:w="727" w:type="dxa"/>
            <w:vAlign w:val="center"/>
          </w:tcPr>
          <w:p w:rsidR="006630D1" w:rsidRPr="00E805C6" w:rsidRDefault="006630D1" w:rsidP="006630D1">
            <w:pPr>
              <w:rPr>
                <w:b/>
              </w:rPr>
            </w:pPr>
            <w:r w:rsidRPr="00E805C6">
              <w:rPr>
                <w:b/>
              </w:rPr>
              <w:t>9</w:t>
            </w:r>
          </w:p>
        </w:tc>
        <w:tc>
          <w:tcPr>
            <w:tcW w:w="2291" w:type="dxa"/>
            <w:vAlign w:val="center"/>
          </w:tcPr>
          <w:p w:rsidR="006630D1" w:rsidRPr="006D64DC" w:rsidRDefault="006630D1" w:rsidP="006630D1">
            <w:r>
              <w:t>Cantidad Entregada</w:t>
            </w:r>
          </w:p>
        </w:tc>
        <w:tc>
          <w:tcPr>
            <w:tcW w:w="6869" w:type="dxa"/>
            <w:vAlign w:val="center"/>
          </w:tcPr>
          <w:p w:rsidR="006630D1" w:rsidRPr="006D64DC" w:rsidRDefault="006630D1" w:rsidP="006630D1">
            <w:r>
              <w:t>Numero de bolsas entregadas en el domicilio del paciente.</w:t>
            </w:r>
          </w:p>
        </w:tc>
      </w:tr>
      <w:tr w:rsidR="006630D1" w:rsidTr="006630D1">
        <w:trPr>
          <w:trHeight w:val="554"/>
          <w:jc w:val="center"/>
        </w:trPr>
        <w:tc>
          <w:tcPr>
            <w:tcW w:w="727" w:type="dxa"/>
            <w:vAlign w:val="center"/>
          </w:tcPr>
          <w:p w:rsidR="006630D1" w:rsidRPr="00E805C6" w:rsidRDefault="006630D1" w:rsidP="006630D1">
            <w:pPr>
              <w:rPr>
                <w:b/>
              </w:rPr>
            </w:pPr>
            <w:r w:rsidRPr="00E805C6">
              <w:rPr>
                <w:b/>
              </w:rPr>
              <w:t>10</w:t>
            </w:r>
          </w:p>
        </w:tc>
        <w:tc>
          <w:tcPr>
            <w:tcW w:w="2291" w:type="dxa"/>
            <w:vAlign w:val="center"/>
          </w:tcPr>
          <w:p w:rsidR="006630D1" w:rsidRPr="006D64DC" w:rsidRDefault="006630D1" w:rsidP="006630D1">
            <w:r>
              <w:t>Lote</w:t>
            </w:r>
          </w:p>
        </w:tc>
        <w:tc>
          <w:tcPr>
            <w:tcW w:w="6869" w:type="dxa"/>
            <w:vAlign w:val="center"/>
          </w:tcPr>
          <w:p w:rsidR="006630D1" w:rsidRPr="006D64DC" w:rsidRDefault="006630D1" w:rsidP="006630D1">
            <w:r>
              <w:t>Enunciar el lote de las bolsas de diálisis entregadas en el  domicilio del paciente.</w:t>
            </w:r>
          </w:p>
        </w:tc>
      </w:tr>
      <w:tr w:rsidR="006630D1" w:rsidTr="006630D1">
        <w:trPr>
          <w:trHeight w:val="277"/>
          <w:jc w:val="center"/>
        </w:trPr>
        <w:tc>
          <w:tcPr>
            <w:tcW w:w="727" w:type="dxa"/>
            <w:vAlign w:val="center"/>
          </w:tcPr>
          <w:p w:rsidR="006630D1" w:rsidRPr="00E805C6" w:rsidRDefault="006630D1" w:rsidP="006630D1">
            <w:pPr>
              <w:rPr>
                <w:b/>
              </w:rPr>
            </w:pPr>
            <w:r w:rsidRPr="00E805C6">
              <w:rPr>
                <w:b/>
              </w:rPr>
              <w:t>11</w:t>
            </w:r>
          </w:p>
        </w:tc>
        <w:tc>
          <w:tcPr>
            <w:tcW w:w="2291" w:type="dxa"/>
            <w:vAlign w:val="center"/>
          </w:tcPr>
          <w:p w:rsidR="006630D1" w:rsidRPr="006D64DC" w:rsidRDefault="006630D1" w:rsidP="006630D1">
            <w:r>
              <w:t>Caducidad</w:t>
            </w:r>
          </w:p>
        </w:tc>
        <w:tc>
          <w:tcPr>
            <w:tcW w:w="6869" w:type="dxa"/>
            <w:vAlign w:val="center"/>
          </w:tcPr>
          <w:p w:rsidR="006630D1" w:rsidRPr="006D64DC" w:rsidRDefault="006630D1" w:rsidP="006630D1">
            <w:r w:rsidRPr="006D64DC">
              <w:t xml:space="preserve"> </w:t>
            </w:r>
            <w:r>
              <w:t>Fecha de caducidad de las bolsas de diálisis.</w:t>
            </w:r>
          </w:p>
        </w:tc>
      </w:tr>
      <w:tr w:rsidR="006630D1" w:rsidTr="006630D1">
        <w:trPr>
          <w:trHeight w:val="297"/>
          <w:jc w:val="center"/>
        </w:trPr>
        <w:tc>
          <w:tcPr>
            <w:tcW w:w="727" w:type="dxa"/>
            <w:vAlign w:val="center"/>
          </w:tcPr>
          <w:p w:rsidR="006630D1" w:rsidRPr="00E805C6" w:rsidRDefault="006630D1" w:rsidP="006630D1">
            <w:pPr>
              <w:rPr>
                <w:b/>
              </w:rPr>
            </w:pPr>
            <w:r w:rsidRPr="00E805C6">
              <w:rPr>
                <w:b/>
              </w:rPr>
              <w:t>12</w:t>
            </w:r>
          </w:p>
        </w:tc>
        <w:tc>
          <w:tcPr>
            <w:tcW w:w="2291" w:type="dxa"/>
            <w:vAlign w:val="center"/>
          </w:tcPr>
          <w:p w:rsidR="006630D1" w:rsidRPr="006D64DC" w:rsidRDefault="006630D1" w:rsidP="006630D1">
            <w:r w:rsidRPr="0068224F">
              <w:t>Nombre y firma de quien recibe</w:t>
            </w:r>
            <w:r w:rsidRPr="006D64DC">
              <w:tab/>
            </w:r>
          </w:p>
        </w:tc>
        <w:tc>
          <w:tcPr>
            <w:tcW w:w="6869" w:type="dxa"/>
            <w:vAlign w:val="center"/>
          </w:tcPr>
          <w:p w:rsidR="006630D1" w:rsidRPr="006D64DC" w:rsidRDefault="006630D1" w:rsidP="006630D1">
            <w:r>
              <w:t>Nombre y firma de la persona autorizada en recibir las bolsas de diálisis.</w:t>
            </w:r>
          </w:p>
        </w:tc>
      </w:tr>
    </w:tbl>
    <w:p w:rsidR="0044470F" w:rsidRPr="003C29A8" w:rsidRDefault="0044470F" w:rsidP="003C29A8">
      <w:pPr>
        <w:spacing w:after="0" w:line="240" w:lineRule="auto"/>
        <w:jc w:val="both"/>
        <w:rPr>
          <w:rFonts w:ascii="Arial" w:hAnsi="Arial" w:cs="Arial"/>
        </w:rPr>
      </w:pPr>
      <w:r w:rsidRPr="00794B79">
        <w:br w:type="page"/>
      </w:r>
    </w:p>
    <w:p w:rsidR="003C29A8" w:rsidRDefault="003C29A8" w:rsidP="003C29A8">
      <w:pPr>
        <w:pStyle w:val="Ttulo"/>
        <w:numPr>
          <w:ilvl w:val="0"/>
          <w:numId w:val="0"/>
        </w:numPr>
        <w:jc w:val="center"/>
      </w:pPr>
      <w:bookmarkStart w:id="354" w:name="_Toc423608828"/>
      <w:bookmarkStart w:id="355" w:name="_Toc428970438"/>
      <w:r w:rsidRPr="00DB1067">
        <w:lastRenderedPageBreak/>
        <w:t>ANEXO T.6 (T.SEIS)</w:t>
      </w:r>
      <w:bookmarkStart w:id="356" w:name="_Toc336900171"/>
      <w:bookmarkEnd w:id="354"/>
      <w:bookmarkEnd w:id="355"/>
      <w:r w:rsidRPr="00DA69A9">
        <w:t xml:space="preserve"> </w:t>
      </w:r>
    </w:p>
    <w:p w:rsidR="003C29A8" w:rsidRDefault="003C29A8" w:rsidP="003C29A8">
      <w:pPr>
        <w:pStyle w:val="Ttulo"/>
        <w:numPr>
          <w:ilvl w:val="0"/>
          <w:numId w:val="0"/>
        </w:numPr>
        <w:jc w:val="center"/>
      </w:pPr>
      <w:bookmarkStart w:id="357" w:name="_Toc423608829"/>
      <w:bookmarkStart w:id="358" w:name="_Toc428970439"/>
      <w:r w:rsidRPr="00DA69A9">
        <w:t>CONTROL DE RECUPERACIÓN DE BIENES / CLAVES  DE DIÁLISIS PERITONEAL (DPCA Y DPA)</w:t>
      </w:r>
      <w:bookmarkEnd w:id="356"/>
      <w:bookmarkEnd w:id="357"/>
      <w:bookmarkEnd w:id="358"/>
    </w:p>
    <w:p w:rsidR="003C29A8" w:rsidRPr="005E71F4" w:rsidRDefault="003C29A8" w:rsidP="003C29A8">
      <w:pPr>
        <w:spacing w:after="0" w:line="240" w:lineRule="auto"/>
        <w:rPr>
          <w:lang w:val="es-ES" w:eastAsia="ar-SA"/>
        </w:rPr>
      </w:pPr>
    </w:p>
    <w:tbl>
      <w:tblPr>
        <w:tblW w:w="9773" w:type="dxa"/>
        <w:tblCellMar>
          <w:left w:w="70" w:type="dxa"/>
          <w:right w:w="70" w:type="dxa"/>
        </w:tblCellMar>
        <w:tblLook w:val="04A0"/>
      </w:tblPr>
      <w:tblGrid>
        <w:gridCol w:w="3152"/>
        <w:gridCol w:w="1894"/>
        <w:gridCol w:w="1771"/>
        <w:gridCol w:w="140"/>
        <w:gridCol w:w="1687"/>
        <w:gridCol w:w="1129"/>
      </w:tblGrid>
      <w:tr w:rsidR="003C29A8" w:rsidRPr="00DB1067" w:rsidTr="00607018">
        <w:trPr>
          <w:trHeight w:val="330"/>
        </w:trPr>
        <w:tc>
          <w:tcPr>
            <w:tcW w:w="31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29A8" w:rsidRPr="00DB1067" w:rsidRDefault="003C29A8" w:rsidP="00607018">
            <w:pPr>
              <w:spacing w:after="0" w:line="240" w:lineRule="auto"/>
              <w:rPr>
                <w:rFonts w:ascii="Arial" w:eastAsia="Times New Roman" w:hAnsi="Arial" w:cs="Arial"/>
                <w:sz w:val="20"/>
                <w:szCs w:val="20"/>
              </w:rPr>
            </w:pPr>
            <w:r w:rsidRPr="00DB1067">
              <w:rPr>
                <w:rFonts w:ascii="Arial" w:eastAsia="Times New Roman" w:hAnsi="Arial" w:cs="Arial"/>
                <w:sz w:val="20"/>
                <w:szCs w:val="20"/>
              </w:rPr>
              <w:t>Delegación /UMAE</w:t>
            </w:r>
          </w:p>
        </w:tc>
        <w:tc>
          <w:tcPr>
            <w:tcW w:w="1894" w:type="dxa"/>
            <w:tcBorders>
              <w:top w:val="single" w:sz="4" w:space="0" w:color="auto"/>
              <w:left w:val="nil"/>
              <w:bottom w:val="single" w:sz="4" w:space="0" w:color="auto"/>
              <w:right w:val="single" w:sz="4" w:space="0" w:color="auto"/>
            </w:tcBorders>
            <w:shd w:val="clear" w:color="auto" w:fill="auto"/>
            <w:noWrap/>
            <w:vAlign w:val="center"/>
            <w:hideMark/>
          </w:tcPr>
          <w:p w:rsidR="003C29A8" w:rsidRPr="00DB1067" w:rsidRDefault="003C29A8" w:rsidP="00607018">
            <w:pPr>
              <w:spacing w:after="0" w:line="240" w:lineRule="auto"/>
              <w:rPr>
                <w:rFonts w:ascii="Arial" w:eastAsia="Times New Roman" w:hAnsi="Arial" w:cs="Arial"/>
                <w:sz w:val="20"/>
                <w:szCs w:val="20"/>
              </w:rPr>
            </w:pPr>
            <w:r w:rsidRPr="00DB1067">
              <w:rPr>
                <w:rFonts w:ascii="Arial" w:eastAsia="Times New Roman" w:hAnsi="Arial" w:cs="Arial"/>
                <w:sz w:val="20"/>
                <w:szCs w:val="20"/>
              </w:rPr>
              <w:t> </w:t>
            </w:r>
          </w:p>
        </w:tc>
        <w:tc>
          <w:tcPr>
            <w:tcW w:w="1911" w:type="dxa"/>
            <w:gridSpan w:val="2"/>
            <w:tcBorders>
              <w:top w:val="single" w:sz="4" w:space="0" w:color="auto"/>
              <w:left w:val="nil"/>
              <w:bottom w:val="single" w:sz="4" w:space="0" w:color="auto"/>
              <w:right w:val="single" w:sz="4" w:space="0" w:color="auto"/>
            </w:tcBorders>
            <w:shd w:val="clear" w:color="auto" w:fill="auto"/>
            <w:noWrap/>
            <w:vAlign w:val="center"/>
            <w:hideMark/>
          </w:tcPr>
          <w:p w:rsidR="003C29A8" w:rsidRPr="00DB1067" w:rsidRDefault="003C29A8" w:rsidP="00607018">
            <w:pPr>
              <w:spacing w:after="0" w:line="240" w:lineRule="auto"/>
              <w:rPr>
                <w:rFonts w:ascii="Arial" w:eastAsia="Times New Roman" w:hAnsi="Arial" w:cs="Arial"/>
                <w:sz w:val="20"/>
                <w:szCs w:val="20"/>
              </w:rPr>
            </w:pPr>
            <w:r w:rsidRPr="00DB1067">
              <w:rPr>
                <w:rFonts w:ascii="Arial" w:eastAsia="Times New Roman" w:hAnsi="Arial" w:cs="Arial"/>
                <w:sz w:val="20"/>
                <w:szCs w:val="20"/>
              </w:rPr>
              <w:t xml:space="preserve">Unidad Médica </w:t>
            </w:r>
          </w:p>
        </w:tc>
        <w:tc>
          <w:tcPr>
            <w:tcW w:w="2816" w:type="dxa"/>
            <w:gridSpan w:val="2"/>
            <w:tcBorders>
              <w:top w:val="single" w:sz="4" w:space="0" w:color="auto"/>
              <w:left w:val="nil"/>
              <w:bottom w:val="single" w:sz="4" w:space="0" w:color="auto"/>
              <w:right w:val="single" w:sz="4" w:space="0" w:color="auto"/>
            </w:tcBorders>
            <w:shd w:val="clear" w:color="auto" w:fill="auto"/>
            <w:noWrap/>
            <w:vAlign w:val="center"/>
            <w:hideMark/>
          </w:tcPr>
          <w:p w:rsidR="003C29A8" w:rsidRPr="00DB1067" w:rsidRDefault="003C29A8" w:rsidP="00607018">
            <w:pPr>
              <w:spacing w:after="0" w:line="240" w:lineRule="auto"/>
              <w:rPr>
                <w:rFonts w:ascii="Arial" w:eastAsia="Times New Roman" w:hAnsi="Arial" w:cs="Arial"/>
                <w:sz w:val="20"/>
                <w:szCs w:val="20"/>
              </w:rPr>
            </w:pPr>
            <w:r w:rsidRPr="00DB1067">
              <w:rPr>
                <w:rFonts w:ascii="Arial" w:eastAsia="Times New Roman" w:hAnsi="Arial" w:cs="Arial"/>
                <w:sz w:val="20"/>
                <w:szCs w:val="20"/>
              </w:rPr>
              <w:t> </w:t>
            </w:r>
          </w:p>
        </w:tc>
      </w:tr>
      <w:tr w:rsidR="003C29A8" w:rsidRPr="00DB1067" w:rsidTr="00607018">
        <w:trPr>
          <w:trHeight w:val="375"/>
        </w:trPr>
        <w:tc>
          <w:tcPr>
            <w:tcW w:w="9773"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29A8" w:rsidRPr="00DB1067" w:rsidRDefault="003C29A8" w:rsidP="00607018">
            <w:pPr>
              <w:spacing w:after="0" w:line="240" w:lineRule="auto"/>
              <w:rPr>
                <w:rFonts w:ascii="Arial" w:eastAsia="Times New Roman" w:hAnsi="Arial" w:cs="Arial"/>
                <w:sz w:val="20"/>
                <w:szCs w:val="20"/>
              </w:rPr>
            </w:pPr>
            <w:r w:rsidRPr="00DB1067">
              <w:rPr>
                <w:rFonts w:ascii="Arial" w:eastAsia="Times New Roman" w:hAnsi="Arial" w:cs="Arial"/>
                <w:sz w:val="20"/>
                <w:szCs w:val="20"/>
              </w:rPr>
              <w:t xml:space="preserve">1.- Recuperación de bienes en domicilio de pacientes </w:t>
            </w:r>
          </w:p>
        </w:tc>
      </w:tr>
      <w:tr w:rsidR="003C29A8" w:rsidRPr="00DB1067" w:rsidTr="00607018">
        <w:trPr>
          <w:trHeight w:val="345"/>
        </w:trPr>
        <w:tc>
          <w:tcPr>
            <w:tcW w:w="9773"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29A8" w:rsidRPr="00DB1067" w:rsidRDefault="003C29A8" w:rsidP="00607018">
            <w:pPr>
              <w:spacing w:after="0" w:line="240" w:lineRule="auto"/>
              <w:rPr>
                <w:rFonts w:ascii="Arial" w:eastAsia="Times New Roman" w:hAnsi="Arial" w:cs="Arial"/>
                <w:sz w:val="20"/>
                <w:szCs w:val="20"/>
              </w:rPr>
            </w:pPr>
            <w:r w:rsidRPr="00DB1067">
              <w:rPr>
                <w:rFonts w:ascii="Arial" w:eastAsia="Times New Roman" w:hAnsi="Arial" w:cs="Arial"/>
                <w:sz w:val="20"/>
                <w:szCs w:val="20"/>
              </w:rPr>
              <w:t>Fecha de recuperación de bienes:</w:t>
            </w:r>
          </w:p>
        </w:tc>
      </w:tr>
      <w:tr w:rsidR="003C29A8" w:rsidRPr="00DB1067" w:rsidTr="00607018">
        <w:trPr>
          <w:trHeight w:val="300"/>
        </w:trPr>
        <w:tc>
          <w:tcPr>
            <w:tcW w:w="9773"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29A8" w:rsidRPr="00DB1067" w:rsidRDefault="003C29A8" w:rsidP="00607018">
            <w:pPr>
              <w:spacing w:after="0" w:line="240" w:lineRule="auto"/>
              <w:rPr>
                <w:rFonts w:ascii="Arial" w:eastAsia="Times New Roman" w:hAnsi="Arial" w:cs="Arial"/>
                <w:sz w:val="20"/>
                <w:szCs w:val="20"/>
              </w:rPr>
            </w:pPr>
            <w:r w:rsidRPr="00DB1067">
              <w:rPr>
                <w:rFonts w:ascii="Arial" w:eastAsia="Times New Roman" w:hAnsi="Arial" w:cs="Arial"/>
                <w:sz w:val="20"/>
                <w:szCs w:val="20"/>
              </w:rPr>
              <w:t>Nombre del Paciente :</w:t>
            </w:r>
          </w:p>
        </w:tc>
      </w:tr>
      <w:tr w:rsidR="003C29A8" w:rsidRPr="00DB1067" w:rsidTr="00607018">
        <w:trPr>
          <w:trHeight w:val="735"/>
        </w:trPr>
        <w:tc>
          <w:tcPr>
            <w:tcW w:w="3152" w:type="dxa"/>
            <w:tcBorders>
              <w:top w:val="nil"/>
              <w:left w:val="single" w:sz="4" w:space="0" w:color="auto"/>
              <w:bottom w:val="single" w:sz="4" w:space="0" w:color="auto"/>
              <w:right w:val="single" w:sz="4" w:space="0" w:color="auto"/>
            </w:tcBorders>
            <w:shd w:val="clear" w:color="auto" w:fill="auto"/>
            <w:noWrap/>
            <w:vAlign w:val="center"/>
            <w:hideMark/>
          </w:tcPr>
          <w:p w:rsidR="003C29A8" w:rsidRPr="00DB1067" w:rsidRDefault="003C29A8" w:rsidP="00607018">
            <w:pPr>
              <w:spacing w:after="0" w:line="240" w:lineRule="auto"/>
              <w:rPr>
                <w:rFonts w:ascii="Arial" w:eastAsia="Times New Roman" w:hAnsi="Arial" w:cs="Arial"/>
                <w:sz w:val="20"/>
                <w:szCs w:val="20"/>
              </w:rPr>
            </w:pPr>
            <w:r w:rsidRPr="00DB1067">
              <w:rPr>
                <w:rFonts w:ascii="Arial" w:eastAsia="Times New Roman" w:hAnsi="Arial" w:cs="Arial"/>
                <w:sz w:val="20"/>
                <w:szCs w:val="20"/>
              </w:rPr>
              <w:t xml:space="preserve">Motivo de Cancelación de envío de </w:t>
            </w:r>
          </w:p>
        </w:tc>
        <w:tc>
          <w:tcPr>
            <w:tcW w:w="1894" w:type="dxa"/>
            <w:tcBorders>
              <w:top w:val="nil"/>
              <w:left w:val="nil"/>
              <w:bottom w:val="single" w:sz="4" w:space="0" w:color="auto"/>
              <w:right w:val="single" w:sz="4" w:space="0" w:color="auto"/>
            </w:tcBorders>
            <w:shd w:val="clear" w:color="auto" w:fill="auto"/>
            <w:vAlign w:val="center"/>
            <w:hideMark/>
          </w:tcPr>
          <w:p w:rsidR="003C29A8" w:rsidRPr="00DB1067" w:rsidRDefault="003C29A8" w:rsidP="00607018">
            <w:pPr>
              <w:spacing w:after="0" w:line="240" w:lineRule="auto"/>
              <w:rPr>
                <w:rFonts w:ascii="Arial" w:eastAsia="Times New Roman" w:hAnsi="Arial" w:cs="Arial"/>
                <w:sz w:val="20"/>
                <w:szCs w:val="20"/>
              </w:rPr>
            </w:pPr>
            <w:r w:rsidRPr="00DB1067">
              <w:rPr>
                <w:rFonts w:ascii="Arial" w:eastAsia="Times New Roman" w:hAnsi="Arial" w:cs="Arial"/>
                <w:sz w:val="20"/>
                <w:szCs w:val="20"/>
              </w:rPr>
              <w:t xml:space="preserve">Cambio de programa </w:t>
            </w:r>
          </w:p>
        </w:tc>
        <w:tc>
          <w:tcPr>
            <w:tcW w:w="1771" w:type="dxa"/>
            <w:tcBorders>
              <w:top w:val="nil"/>
              <w:left w:val="nil"/>
              <w:bottom w:val="single" w:sz="4" w:space="0" w:color="auto"/>
              <w:right w:val="single" w:sz="4" w:space="0" w:color="auto"/>
            </w:tcBorders>
            <w:shd w:val="clear" w:color="auto" w:fill="auto"/>
            <w:vAlign w:val="center"/>
            <w:hideMark/>
          </w:tcPr>
          <w:p w:rsidR="003C29A8" w:rsidRPr="00DB1067" w:rsidRDefault="003C29A8" w:rsidP="00607018">
            <w:pPr>
              <w:spacing w:after="0" w:line="240" w:lineRule="auto"/>
              <w:rPr>
                <w:rFonts w:ascii="Arial" w:eastAsia="Times New Roman" w:hAnsi="Arial" w:cs="Arial"/>
                <w:sz w:val="20"/>
                <w:szCs w:val="20"/>
              </w:rPr>
            </w:pPr>
            <w:r w:rsidRPr="00DB1067">
              <w:rPr>
                <w:rFonts w:ascii="Arial" w:eastAsia="Times New Roman" w:hAnsi="Arial" w:cs="Arial"/>
                <w:sz w:val="20"/>
                <w:szCs w:val="20"/>
              </w:rPr>
              <w:t xml:space="preserve">Baja del Programa </w:t>
            </w:r>
          </w:p>
        </w:tc>
        <w:tc>
          <w:tcPr>
            <w:tcW w:w="2956" w:type="dxa"/>
            <w:gridSpan w:val="3"/>
            <w:tcBorders>
              <w:top w:val="single" w:sz="4" w:space="0" w:color="auto"/>
              <w:left w:val="nil"/>
              <w:bottom w:val="single" w:sz="4" w:space="0" w:color="auto"/>
              <w:right w:val="single" w:sz="4" w:space="0" w:color="auto"/>
            </w:tcBorders>
            <w:shd w:val="clear" w:color="auto" w:fill="auto"/>
            <w:vAlign w:val="center"/>
            <w:hideMark/>
          </w:tcPr>
          <w:p w:rsidR="003C29A8" w:rsidRPr="00DB1067" w:rsidRDefault="003C29A8" w:rsidP="00607018">
            <w:pPr>
              <w:spacing w:after="0" w:line="240" w:lineRule="auto"/>
              <w:rPr>
                <w:rFonts w:ascii="Arial" w:eastAsia="Times New Roman" w:hAnsi="Arial" w:cs="Arial"/>
                <w:sz w:val="20"/>
                <w:szCs w:val="20"/>
              </w:rPr>
            </w:pPr>
            <w:r w:rsidRPr="00DB1067">
              <w:rPr>
                <w:rFonts w:ascii="Arial" w:eastAsia="Times New Roman" w:hAnsi="Arial" w:cs="Arial"/>
                <w:sz w:val="20"/>
                <w:szCs w:val="20"/>
              </w:rPr>
              <w:t xml:space="preserve">Defunción </w:t>
            </w:r>
          </w:p>
        </w:tc>
      </w:tr>
      <w:tr w:rsidR="003C29A8" w:rsidRPr="00DB1067" w:rsidTr="00607018">
        <w:trPr>
          <w:trHeight w:val="300"/>
        </w:trPr>
        <w:tc>
          <w:tcPr>
            <w:tcW w:w="3152" w:type="dxa"/>
            <w:tcBorders>
              <w:top w:val="nil"/>
              <w:left w:val="single" w:sz="4" w:space="0" w:color="auto"/>
              <w:bottom w:val="single" w:sz="4" w:space="0" w:color="auto"/>
              <w:right w:val="single" w:sz="4" w:space="0" w:color="auto"/>
            </w:tcBorders>
            <w:shd w:val="clear" w:color="auto" w:fill="auto"/>
            <w:noWrap/>
            <w:vAlign w:val="center"/>
            <w:hideMark/>
          </w:tcPr>
          <w:p w:rsidR="003C29A8" w:rsidRPr="00DB1067" w:rsidRDefault="003C29A8" w:rsidP="00607018">
            <w:pPr>
              <w:spacing w:after="0" w:line="240" w:lineRule="auto"/>
              <w:rPr>
                <w:rFonts w:ascii="Arial" w:eastAsia="Times New Roman" w:hAnsi="Arial" w:cs="Arial"/>
                <w:sz w:val="20"/>
                <w:szCs w:val="20"/>
              </w:rPr>
            </w:pPr>
            <w:r w:rsidRPr="00DB1067">
              <w:rPr>
                <w:rFonts w:ascii="Arial" w:eastAsia="Times New Roman" w:hAnsi="Arial" w:cs="Arial"/>
                <w:sz w:val="20"/>
                <w:szCs w:val="20"/>
              </w:rPr>
              <w:t>PROGRAMA</w:t>
            </w:r>
          </w:p>
        </w:tc>
        <w:tc>
          <w:tcPr>
            <w:tcW w:w="1894" w:type="dxa"/>
            <w:tcBorders>
              <w:top w:val="nil"/>
              <w:left w:val="nil"/>
              <w:bottom w:val="single" w:sz="4" w:space="0" w:color="auto"/>
              <w:right w:val="single" w:sz="4" w:space="0" w:color="auto"/>
            </w:tcBorders>
            <w:shd w:val="clear" w:color="auto" w:fill="auto"/>
            <w:noWrap/>
            <w:vAlign w:val="center"/>
            <w:hideMark/>
          </w:tcPr>
          <w:p w:rsidR="003C29A8" w:rsidRPr="00DB1067" w:rsidRDefault="003C29A8" w:rsidP="00607018">
            <w:pPr>
              <w:spacing w:after="0" w:line="240" w:lineRule="auto"/>
              <w:rPr>
                <w:rFonts w:ascii="Arial" w:eastAsia="Times New Roman" w:hAnsi="Arial" w:cs="Arial"/>
                <w:sz w:val="20"/>
                <w:szCs w:val="20"/>
              </w:rPr>
            </w:pPr>
            <w:r w:rsidRPr="00DB1067">
              <w:rPr>
                <w:rFonts w:ascii="Arial" w:eastAsia="Times New Roman" w:hAnsi="Arial" w:cs="Arial"/>
                <w:sz w:val="20"/>
                <w:szCs w:val="20"/>
              </w:rPr>
              <w:t>DPCA</w:t>
            </w:r>
          </w:p>
        </w:tc>
        <w:tc>
          <w:tcPr>
            <w:tcW w:w="1771" w:type="dxa"/>
            <w:tcBorders>
              <w:top w:val="nil"/>
              <w:left w:val="nil"/>
              <w:bottom w:val="single" w:sz="4" w:space="0" w:color="auto"/>
              <w:right w:val="single" w:sz="4" w:space="0" w:color="auto"/>
            </w:tcBorders>
            <w:shd w:val="clear" w:color="auto" w:fill="auto"/>
            <w:noWrap/>
            <w:vAlign w:val="center"/>
            <w:hideMark/>
          </w:tcPr>
          <w:p w:rsidR="003C29A8" w:rsidRPr="00DB1067" w:rsidRDefault="003C29A8" w:rsidP="00607018">
            <w:pPr>
              <w:spacing w:after="0" w:line="240" w:lineRule="auto"/>
              <w:rPr>
                <w:rFonts w:ascii="Arial" w:eastAsia="Times New Roman" w:hAnsi="Arial" w:cs="Arial"/>
                <w:sz w:val="20"/>
                <w:szCs w:val="20"/>
              </w:rPr>
            </w:pPr>
            <w:r w:rsidRPr="00DB1067">
              <w:rPr>
                <w:rFonts w:ascii="Arial" w:eastAsia="Times New Roman" w:hAnsi="Arial" w:cs="Arial"/>
                <w:sz w:val="20"/>
                <w:szCs w:val="20"/>
              </w:rPr>
              <w:t>Cantidad</w:t>
            </w:r>
          </w:p>
        </w:tc>
        <w:tc>
          <w:tcPr>
            <w:tcW w:w="1827" w:type="dxa"/>
            <w:gridSpan w:val="2"/>
            <w:tcBorders>
              <w:top w:val="nil"/>
              <w:left w:val="nil"/>
              <w:bottom w:val="single" w:sz="4" w:space="0" w:color="auto"/>
              <w:right w:val="single" w:sz="4" w:space="0" w:color="auto"/>
            </w:tcBorders>
            <w:shd w:val="clear" w:color="auto" w:fill="auto"/>
            <w:noWrap/>
            <w:vAlign w:val="center"/>
            <w:hideMark/>
          </w:tcPr>
          <w:p w:rsidR="003C29A8" w:rsidRPr="00DB1067" w:rsidRDefault="003C29A8" w:rsidP="00607018">
            <w:pPr>
              <w:spacing w:after="0" w:line="240" w:lineRule="auto"/>
              <w:rPr>
                <w:rFonts w:ascii="Arial" w:eastAsia="Times New Roman" w:hAnsi="Arial" w:cs="Arial"/>
                <w:sz w:val="20"/>
                <w:szCs w:val="20"/>
              </w:rPr>
            </w:pPr>
            <w:r w:rsidRPr="00DB1067">
              <w:rPr>
                <w:rFonts w:ascii="Arial" w:eastAsia="Times New Roman" w:hAnsi="Arial" w:cs="Arial"/>
                <w:sz w:val="20"/>
                <w:szCs w:val="20"/>
              </w:rPr>
              <w:t>DPA</w:t>
            </w:r>
          </w:p>
        </w:tc>
        <w:tc>
          <w:tcPr>
            <w:tcW w:w="1129" w:type="dxa"/>
            <w:tcBorders>
              <w:top w:val="nil"/>
              <w:left w:val="nil"/>
              <w:bottom w:val="single" w:sz="4" w:space="0" w:color="auto"/>
              <w:right w:val="single" w:sz="4" w:space="0" w:color="auto"/>
            </w:tcBorders>
            <w:shd w:val="clear" w:color="auto" w:fill="auto"/>
            <w:noWrap/>
            <w:vAlign w:val="center"/>
            <w:hideMark/>
          </w:tcPr>
          <w:p w:rsidR="003C29A8" w:rsidRPr="00DB1067" w:rsidRDefault="003C29A8" w:rsidP="00607018">
            <w:pPr>
              <w:spacing w:after="0" w:line="240" w:lineRule="auto"/>
              <w:rPr>
                <w:rFonts w:ascii="Arial" w:eastAsia="Times New Roman" w:hAnsi="Arial" w:cs="Arial"/>
                <w:sz w:val="20"/>
                <w:szCs w:val="20"/>
              </w:rPr>
            </w:pPr>
            <w:r w:rsidRPr="00DB1067">
              <w:rPr>
                <w:rFonts w:ascii="Arial" w:eastAsia="Times New Roman" w:hAnsi="Arial" w:cs="Arial"/>
                <w:sz w:val="20"/>
                <w:szCs w:val="20"/>
              </w:rPr>
              <w:t>Cantidad</w:t>
            </w:r>
          </w:p>
        </w:tc>
      </w:tr>
      <w:tr w:rsidR="003C29A8" w:rsidRPr="00DB1067" w:rsidTr="00607018">
        <w:trPr>
          <w:trHeight w:val="300"/>
        </w:trPr>
        <w:tc>
          <w:tcPr>
            <w:tcW w:w="3152" w:type="dxa"/>
            <w:tcBorders>
              <w:top w:val="nil"/>
              <w:left w:val="single" w:sz="4" w:space="0" w:color="auto"/>
              <w:bottom w:val="single" w:sz="4" w:space="0" w:color="auto"/>
              <w:right w:val="single" w:sz="4" w:space="0" w:color="auto"/>
            </w:tcBorders>
            <w:shd w:val="clear" w:color="auto" w:fill="auto"/>
            <w:noWrap/>
            <w:vAlign w:val="center"/>
            <w:hideMark/>
          </w:tcPr>
          <w:p w:rsidR="003C29A8" w:rsidRPr="00DB1067" w:rsidRDefault="003C29A8" w:rsidP="00607018">
            <w:pPr>
              <w:spacing w:after="0" w:line="240" w:lineRule="auto"/>
              <w:rPr>
                <w:rFonts w:ascii="Arial" w:eastAsia="Times New Roman" w:hAnsi="Arial" w:cs="Arial"/>
                <w:sz w:val="20"/>
                <w:szCs w:val="20"/>
              </w:rPr>
            </w:pPr>
            <w:r w:rsidRPr="00DB1067">
              <w:rPr>
                <w:rFonts w:ascii="Arial" w:eastAsia="Times New Roman" w:hAnsi="Arial" w:cs="Arial"/>
                <w:sz w:val="20"/>
                <w:szCs w:val="20"/>
              </w:rPr>
              <w:t>Tipo de soluciones</w:t>
            </w:r>
          </w:p>
        </w:tc>
        <w:tc>
          <w:tcPr>
            <w:tcW w:w="1894" w:type="dxa"/>
            <w:tcBorders>
              <w:top w:val="nil"/>
              <w:left w:val="nil"/>
              <w:bottom w:val="single" w:sz="4" w:space="0" w:color="auto"/>
              <w:right w:val="single" w:sz="4" w:space="0" w:color="auto"/>
            </w:tcBorders>
            <w:shd w:val="clear" w:color="auto" w:fill="auto"/>
            <w:noWrap/>
            <w:vAlign w:val="center"/>
            <w:hideMark/>
          </w:tcPr>
          <w:p w:rsidR="003C29A8" w:rsidRPr="00DB1067" w:rsidRDefault="003C29A8" w:rsidP="00607018">
            <w:pPr>
              <w:spacing w:after="0" w:line="240" w:lineRule="auto"/>
              <w:rPr>
                <w:rFonts w:ascii="Arial" w:eastAsia="Times New Roman" w:hAnsi="Arial" w:cs="Arial"/>
                <w:sz w:val="20"/>
                <w:szCs w:val="20"/>
              </w:rPr>
            </w:pPr>
            <w:r w:rsidRPr="00DB1067">
              <w:rPr>
                <w:rFonts w:ascii="Arial" w:eastAsia="Times New Roman" w:hAnsi="Arial" w:cs="Arial"/>
                <w:sz w:val="20"/>
                <w:szCs w:val="20"/>
              </w:rPr>
              <w:t xml:space="preserve">Clave 2356 (1.5%) </w:t>
            </w:r>
          </w:p>
        </w:tc>
        <w:tc>
          <w:tcPr>
            <w:tcW w:w="1771" w:type="dxa"/>
            <w:tcBorders>
              <w:top w:val="nil"/>
              <w:left w:val="nil"/>
              <w:bottom w:val="single" w:sz="4" w:space="0" w:color="auto"/>
              <w:right w:val="single" w:sz="4" w:space="0" w:color="auto"/>
            </w:tcBorders>
            <w:shd w:val="clear" w:color="auto" w:fill="auto"/>
            <w:noWrap/>
            <w:vAlign w:val="center"/>
            <w:hideMark/>
          </w:tcPr>
          <w:p w:rsidR="003C29A8" w:rsidRPr="00DB1067" w:rsidRDefault="003C29A8" w:rsidP="00607018">
            <w:pPr>
              <w:spacing w:after="0" w:line="240" w:lineRule="auto"/>
              <w:rPr>
                <w:rFonts w:ascii="Arial" w:eastAsia="Times New Roman" w:hAnsi="Arial" w:cs="Arial"/>
                <w:sz w:val="20"/>
                <w:szCs w:val="20"/>
              </w:rPr>
            </w:pPr>
            <w:r w:rsidRPr="00DB1067">
              <w:rPr>
                <w:rFonts w:ascii="Arial" w:eastAsia="Times New Roman" w:hAnsi="Arial" w:cs="Arial"/>
                <w:sz w:val="20"/>
                <w:szCs w:val="20"/>
              </w:rPr>
              <w:t> </w:t>
            </w:r>
          </w:p>
        </w:tc>
        <w:tc>
          <w:tcPr>
            <w:tcW w:w="1827" w:type="dxa"/>
            <w:gridSpan w:val="2"/>
            <w:tcBorders>
              <w:top w:val="nil"/>
              <w:left w:val="nil"/>
              <w:bottom w:val="single" w:sz="4" w:space="0" w:color="auto"/>
              <w:right w:val="single" w:sz="4" w:space="0" w:color="auto"/>
            </w:tcBorders>
            <w:shd w:val="clear" w:color="auto" w:fill="auto"/>
            <w:noWrap/>
            <w:vAlign w:val="center"/>
            <w:hideMark/>
          </w:tcPr>
          <w:p w:rsidR="003C29A8" w:rsidRPr="00DB1067" w:rsidRDefault="003C29A8" w:rsidP="00607018">
            <w:pPr>
              <w:spacing w:after="0" w:line="240" w:lineRule="auto"/>
              <w:rPr>
                <w:rFonts w:ascii="Arial" w:eastAsia="Times New Roman" w:hAnsi="Arial" w:cs="Arial"/>
                <w:sz w:val="20"/>
                <w:szCs w:val="20"/>
              </w:rPr>
            </w:pPr>
            <w:r w:rsidRPr="00DB1067">
              <w:rPr>
                <w:rFonts w:ascii="Arial" w:eastAsia="Times New Roman" w:hAnsi="Arial" w:cs="Arial"/>
                <w:sz w:val="20"/>
                <w:szCs w:val="20"/>
              </w:rPr>
              <w:t>Clave 2350 (1.5%)</w:t>
            </w:r>
          </w:p>
        </w:tc>
        <w:tc>
          <w:tcPr>
            <w:tcW w:w="1129" w:type="dxa"/>
            <w:tcBorders>
              <w:top w:val="nil"/>
              <w:left w:val="nil"/>
              <w:bottom w:val="single" w:sz="4" w:space="0" w:color="auto"/>
              <w:right w:val="single" w:sz="4" w:space="0" w:color="auto"/>
            </w:tcBorders>
            <w:shd w:val="clear" w:color="auto" w:fill="auto"/>
            <w:noWrap/>
            <w:vAlign w:val="center"/>
            <w:hideMark/>
          </w:tcPr>
          <w:p w:rsidR="003C29A8" w:rsidRPr="00DB1067" w:rsidRDefault="003C29A8" w:rsidP="00607018">
            <w:pPr>
              <w:spacing w:after="0" w:line="240" w:lineRule="auto"/>
              <w:rPr>
                <w:rFonts w:ascii="Arial" w:eastAsia="Times New Roman" w:hAnsi="Arial" w:cs="Arial"/>
                <w:sz w:val="20"/>
                <w:szCs w:val="20"/>
              </w:rPr>
            </w:pPr>
            <w:r w:rsidRPr="00DB1067">
              <w:rPr>
                <w:rFonts w:ascii="Arial" w:eastAsia="Times New Roman" w:hAnsi="Arial" w:cs="Arial"/>
                <w:sz w:val="20"/>
                <w:szCs w:val="20"/>
              </w:rPr>
              <w:t> </w:t>
            </w:r>
          </w:p>
        </w:tc>
      </w:tr>
      <w:tr w:rsidR="003C29A8" w:rsidRPr="00DB1067" w:rsidTr="00607018">
        <w:trPr>
          <w:trHeight w:val="300"/>
        </w:trPr>
        <w:tc>
          <w:tcPr>
            <w:tcW w:w="3152" w:type="dxa"/>
            <w:tcBorders>
              <w:top w:val="nil"/>
              <w:left w:val="single" w:sz="4" w:space="0" w:color="auto"/>
              <w:bottom w:val="single" w:sz="4" w:space="0" w:color="auto"/>
              <w:right w:val="single" w:sz="4" w:space="0" w:color="auto"/>
            </w:tcBorders>
            <w:shd w:val="clear" w:color="auto" w:fill="auto"/>
            <w:noWrap/>
            <w:vAlign w:val="center"/>
            <w:hideMark/>
          </w:tcPr>
          <w:p w:rsidR="003C29A8" w:rsidRPr="00DB1067" w:rsidRDefault="003C29A8" w:rsidP="00607018">
            <w:pPr>
              <w:spacing w:after="0" w:line="240" w:lineRule="auto"/>
              <w:rPr>
                <w:rFonts w:ascii="Arial" w:eastAsia="Times New Roman" w:hAnsi="Arial" w:cs="Arial"/>
                <w:sz w:val="20"/>
                <w:szCs w:val="20"/>
              </w:rPr>
            </w:pPr>
            <w:r w:rsidRPr="00DB1067">
              <w:rPr>
                <w:rFonts w:ascii="Arial" w:eastAsia="Times New Roman" w:hAnsi="Arial" w:cs="Arial"/>
                <w:sz w:val="20"/>
                <w:szCs w:val="20"/>
              </w:rPr>
              <w:t> </w:t>
            </w:r>
          </w:p>
        </w:tc>
        <w:tc>
          <w:tcPr>
            <w:tcW w:w="1894" w:type="dxa"/>
            <w:tcBorders>
              <w:top w:val="nil"/>
              <w:left w:val="nil"/>
              <w:bottom w:val="single" w:sz="4" w:space="0" w:color="auto"/>
              <w:right w:val="single" w:sz="4" w:space="0" w:color="auto"/>
            </w:tcBorders>
            <w:shd w:val="clear" w:color="auto" w:fill="auto"/>
            <w:noWrap/>
            <w:vAlign w:val="center"/>
            <w:hideMark/>
          </w:tcPr>
          <w:p w:rsidR="003C29A8" w:rsidRPr="00DB1067" w:rsidRDefault="003C29A8" w:rsidP="00607018">
            <w:pPr>
              <w:spacing w:after="0" w:line="240" w:lineRule="auto"/>
              <w:rPr>
                <w:rFonts w:ascii="Arial" w:eastAsia="Times New Roman" w:hAnsi="Arial" w:cs="Arial"/>
                <w:sz w:val="20"/>
                <w:szCs w:val="20"/>
              </w:rPr>
            </w:pPr>
            <w:r w:rsidRPr="00DB1067">
              <w:rPr>
                <w:rFonts w:ascii="Arial" w:eastAsia="Times New Roman" w:hAnsi="Arial" w:cs="Arial"/>
                <w:sz w:val="20"/>
                <w:szCs w:val="20"/>
              </w:rPr>
              <w:t xml:space="preserve">Clave 2352 (2.5%) </w:t>
            </w:r>
          </w:p>
        </w:tc>
        <w:tc>
          <w:tcPr>
            <w:tcW w:w="1771" w:type="dxa"/>
            <w:tcBorders>
              <w:top w:val="nil"/>
              <w:left w:val="nil"/>
              <w:bottom w:val="single" w:sz="4" w:space="0" w:color="auto"/>
              <w:right w:val="single" w:sz="4" w:space="0" w:color="auto"/>
            </w:tcBorders>
            <w:shd w:val="clear" w:color="auto" w:fill="auto"/>
            <w:noWrap/>
            <w:vAlign w:val="center"/>
            <w:hideMark/>
          </w:tcPr>
          <w:p w:rsidR="003C29A8" w:rsidRPr="00DB1067" w:rsidRDefault="003C29A8" w:rsidP="00607018">
            <w:pPr>
              <w:spacing w:after="0" w:line="240" w:lineRule="auto"/>
              <w:rPr>
                <w:rFonts w:ascii="Arial" w:eastAsia="Times New Roman" w:hAnsi="Arial" w:cs="Arial"/>
                <w:sz w:val="20"/>
                <w:szCs w:val="20"/>
              </w:rPr>
            </w:pPr>
            <w:r w:rsidRPr="00DB1067">
              <w:rPr>
                <w:rFonts w:ascii="Arial" w:eastAsia="Times New Roman" w:hAnsi="Arial" w:cs="Arial"/>
                <w:sz w:val="20"/>
                <w:szCs w:val="20"/>
              </w:rPr>
              <w:t> </w:t>
            </w:r>
          </w:p>
        </w:tc>
        <w:tc>
          <w:tcPr>
            <w:tcW w:w="1827" w:type="dxa"/>
            <w:gridSpan w:val="2"/>
            <w:tcBorders>
              <w:top w:val="nil"/>
              <w:left w:val="nil"/>
              <w:bottom w:val="single" w:sz="4" w:space="0" w:color="auto"/>
              <w:right w:val="single" w:sz="4" w:space="0" w:color="auto"/>
            </w:tcBorders>
            <w:shd w:val="clear" w:color="auto" w:fill="auto"/>
            <w:noWrap/>
            <w:vAlign w:val="center"/>
            <w:hideMark/>
          </w:tcPr>
          <w:p w:rsidR="003C29A8" w:rsidRPr="00DB1067" w:rsidRDefault="003C29A8" w:rsidP="00607018">
            <w:pPr>
              <w:spacing w:after="0" w:line="240" w:lineRule="auto"/>
              <w:rPr>
                <w:rFonts w:ascii="Arial" w:eastAsia="Times New Roman" w:hAnsi="Arial" w:cs="Arial"/>
                <w:sz w:val="20"/>
                <w:szCs w:val="20"/>
              </w:rPr>
            </w:pPr>
            <w:r w:rsidRPr="00DB1067">
              <w:rPr>
                <w:rFonts w:ascii="Arial" w:eastAsia="Times New Roman" w:hAnsi="Arial" w:cs="Arial"/>
                <w:sz w:val="20"/>
                <w:szCs w:val="20"/>
              </w:rPr>
              <w:t>Clave 2353 (2.5%)</w:t>
            </w:r>
          </w:p>
        </w:tc>
        <w:tc>
          <w:tcPr>
            <w:tcW w:w="1129" w:type="dxa"/>
            <w:tcBorders>
              <w:top w:val="nil"/>
              <w:left w:val="nil"/>
              <w:bottom w:val="single" w:sz="4" w:space="0" w:color="auto"/>
              <w:right w:val="single" w:sz="4" w:space="0" w:color="auto"/>
            </w:tcBorders>
            <w:shd w:val="clear" w:color="auto" w:fill="auto"/>
            <w:noWrap/>
            <w:vAlign w:val="center"/>
            <w:hideMark/>
          </w:tcPr>
          <w:p w:rsidR="003C29A8" w:rsidRPr="00DB1067" w:rsidRDefault="003C29A8" w:rsidP="00607018">
            <w:pPr>
              <w:spacing w:after="0" w:line="240" w:lineRule="auto"/>
              <w:rPr>
                <w:rFonts w:ascii="Arial" w:eastAsia="Times New Roman" w:hAnsi="Arial" w:cs="Arial"/>
                <w:sz w:val="20"/>
                <w:szCs w:val="20"/>
              </w:rPr>
            </w:pPr>
            <w:r w:rsidRPr="00DB1067">
              <w:rPr>
                <w:rFonts w:ascii="Arial" w:eastAsia="Times New Roman" w:hAnsi="Arial" w:cs="Arial"/>
                <w:sz w:val="20"/>
                <w:szCs w:val="20"/>
              </w:rPr>
              <w:t> </w:t>
            </w:r>
          </w:p>
        </w:tc>
      </w:tr>
      <w:tr w:rsidR="003C29A8" w:rsidRPr="00DB1067" w:rsidTr="00607018">
        <w:trPr>
          <w:trHeight w:val="300"/>
        </w:trPr>
        <w:tc>
          <w:tcPr>
            <w:tcW w:w="3152" w:type="dxa"/>
            <w:tcBorders>
              <w:top w:val="nil"/>
              <w:left w:val="single" w:sz="4" w:space="0" w:color="auto"/>
              <w:bottom w:val="single" w:sz="4" w:space="0" w:color="auto"/>
              <w:right w:val="single" w:sz="4" w:space="0" w:color="auto"/>
            </w:tcBorders>
            <w:shd w:val="clear" w:color="auto" w:fill="auto"/>
            <w:noWrap/>
            <w:vAlign w:val="center"/>
            <w:hideMark/>
          </w:tcPr>
          <w:p w:rsidR="003C29A8" w:rsidRPr="00DB1067" w:rsidRDefault="003C29A8" w:rsidP="00607018">
            <w:pPr>
              <w:spacing w:after="0" w:line="240" w:lineRule="auto"/>
              <w:rPr>
                <w:rFonts w:ascii="Arial" w:eastAsia="Times New Roman" w:hAnsi="Arial" w:cs="Arial"/>
                <w:sz w:val="20"/>
                <w:szCs w:val="20"/>
              </w:rPr>
            </w:pPr>
            <w:r w:rsidRPr="00DB1067">
              <w:rPr>
                <w:rFonts w:ascii="Arial" w:eastAsia="Times New Roman" w:hAnsi="Arial" w:cs="Arial"/>
                <w:sz w:val="20"/>
                <w:szCs w:val="20"/>
              </w:rPr>
              <w:t> </w:t>
            </w:r>
          </w:p>
        </w:tc>
        <w:tc>
          <w:tcPr>
            <w:tcW w:w="1894" w:type="dxa"/>
            <w:tcBorders>
              <w:top w:val="nil"/>
              <w:left w:val="nil"/>
              <w:bottom w:val="single" w:sz="4" w:space="0" w:color="auto"/>
              <w:right w:val="single" w:sz="4" w:space="0" w:color="auto"/>
            </w:tcBorders>
            <w:shd w:val="clear" w:color="auto" w:fill="auto"/>
            <w:noWrap/>
            <w:vAlign w:val="center"/>
            <w:hideMark/>
          </w:tcPr>
          <w:p w:rsidR="003C29A8" w:rsidRPr="00DB1067" w:rsidRDefault="003C29A8" w:rsidP="00607018">
            <w:pPr>
              <w:spacing w:after="0" w:line="240" w:lineRule="auto"/>
              <w:rPr>
                <w:rFonts w:ascii="Arial" w:eastAsia="Times New Roman" w:hAnsi="Arial" w:cs="Arial"/>
                <w:sz w:val="20"/>
                <w:szCs w:val="20"/>
              </w:rPr>
            </w:pPr>
            <w:r w:rsidRPr="00DB1067">
              <w:rPr>
                <w:rFonts w:ascii="Arial" w:eastAsia="Times New Roman" w:hAnsi="Arial" w:cs="Arial"/>
                <w:sz w:val="20"/>
                <w:szCs w:val="20"/>
              </w:rPr>
              <w:t>Clave 2354 (4.25%)</w:t>
            </w:r>
          </w:p>
        </w:tc>
        <w:tc>
          <w:tcPr>
            <w:tcW w:w="1771" w:type="dxa"/>
            <w:tcBorders>
              <w:top w:val="nil"/>
              <w:left w:val="nil"/>
              <w:bottom w:val="single" w:sz="4" w:space="0" w:color="auto"/>
              <w:right w:val="single" w:sz="4" w:space="0" w:color="auto"/>
            </w:tcBorders>
            <w:shd w:val="clear" w:color="auto" w:fill="auto"/>
            <w:noWrap/>
            <w:vAlign w:val="center"/>
            <w:hideMark/>
          </w:tcPr>
          <w:p w:rsidR="003C29A8" w:rsidRPr="00DB1067" w:rsidRDefault="003C29A8" w:rsidP="00607018">
            <w:pPr>
              <w:spacing w:after="0" w:line="240" w:lineRule="auto"/>
              <w:rPr>
                <w:rFonts w:ascii="Arial" w:eastAsia="Times New Roman" w:hAnsi="Arial" w:cs="Arial"/>
                <w:sz w:val="20"/>
                <w:szCs w:val="20"/>
              </w:rPr>
            </w:pPr>
            <w:r w:rsidRPr="00DB1067">
              <w:rPr>
                <w:rFonts w:ascii="Arial" w:eastAsia="Times New Roman" w:hAnsi="Arial" w:cs="Arial"/>
                <w:sz w:val="20"/>
                <w:szCs w:val="20"/>
              </w:rPr>
              <w:t> </w:t>
            </w:r>
          </w:p>
        </w:tc>
        <w:tc>
          <w:tcPr>
            <w:tcW w:w="1827" w:type="dxa"/>
            <w:gridSpan w:val="2"/>
            <w:tcBorders>
              <w:top w:val="nil"/>
              <w:left w:val="nil"/>
              <w:bottom w:val="single" w:sz="4" w:space="0" w:color="auto"/>
              <w:right w:val="single" w:sz="4" w:space="0" w:color="auto"/>
            </w:tcBorders>
            <w:shd w:val="clear" w:color="auto" w:fill="auto"/>
            <w:noWrap/>
            <w:vAlign w:val="center"/>
            <w:hideMark/>
          </w:tcPr>
          <w:p w:rsidR="003C29A8" w:rsidRPr="00DB1067" w:rsidRDefault="003C29A8" w:rsidP="00607018">
            <w:pPr>
              <w:spacing w:after="0" w:line="240" w:lineRule="auto"/>
              <w:rPr>
                <w:rFonts w:ascii="Arial" w:eastAsia="Times New Roman" w:hAnsi="Arial" w:cs="Arial"/>
                <w:sz w:val="20"/>
                <w:szCs w:val="20"/>
              </w:rPr>
            </w:pPr>
            <w:r w:rsidRPr="00DB1067">
              <w:rPr>
                <w:rFonts w:ascii="Arial" w:eastAsia="Times New Roman" w:hAnsi="Arial" w:cs="Arial"/>
                <w:sz w:val="20"/>
                <w:szCs w:val="20"/>
              </w:rPr>
              <w:t>Clave 2355 (4.25%)</w:t>
            </w:r>
          </w:p>
        </w:tc>
        <w:tc>
          <w:tcPr>
            <w:tcW w:w="1129" w:type="dxa"/>
            <w:tcBorders>
              <w:top w:val="nil"/>
              <w:left w:val="nil"/>
              <w:bottom w:val="single" w:sz="4" w:space="0" w:color="auto"/>
              <w:right w:val="single" w:sz="4" w:space="0" w:color="auto"/>
            </w:tcBorders>
            <w:shd w:val="clear" w:color="auto" w:fill="auto"/>
            <w:noWrap/>
            <w:vAlign w:val="center"/>
            <w:hideMark/>
          </w:tcPr>
          <w:p w:rsidR="003C29A8" w:rsidRPr="00DB1067" w:rsidRDefault="003C29A8" w:rsidP="00607018">
            <w:pPr>
              <w:spacing w:after="0" w:line="240" w:lineRule="auto"/>
              <w:rPr>
                <w:rFonts w:ascii="Arial" w:eastAsia="Times New Roman" w:hAnsi="Arial" w:cs="Arial"/>
                <w:sz w:val="20"/>
                <w:szCs w:val="20"/>
              </w:rPr>
            </w:pPr>
            <w:r w:rsidRPr="00DB1067">
              <w:rPr>
                <w:rFonts w:ascii="Arial" w:eastAsia="Times New Roman" w:hAnsi="Arial" w:cs="Arial"/>
                <w:sz w:val="20"/>
                <w:szCs w:val="20"/>
              </w:rPr>
              <w:t> </w:t>
            </w:r>
          </w:p>
        </w:tc>
      </w:tr>
      <w:tr w:rsidR="003C29A8" w:rsidRPr="00DB1067" w:rsidTr="00607018">
        <w:trPr>
          <w:trHeight w:val="300"/>
        </w:trPr>
        <w:tc>
          <w:tcPr>
            <w:tcW w:w="3152" w:type="dxa"/>
            <w:tcBorders>
              <w:top w:val="nil"/>
              <w:left w:val="single" w:sz="4" w:space="0" w:color="auto"/>
              <w:bottom w:val="single" w:sz="4" w:space="0" w:color="auto"/>
              <w:right w:val="single" w:sz="4" w:space="0" w:color="auto"/>
            </w:tcBorders>
            <w:shd w:val="clear" w:color="auto" w:fill="auto"/>
            <w:noWrap/>
            <w:vAlign w:val="center"/>
            <w:hideMark/>
          </w:tcPr>
          <w:p w:rsidR="003C29A8" w:rsidRPr="00DB1067" w:rsidRDefault="003C29A8" w:rsidP="00607018">
            <w:pPr>
              <w:spacing w:after="0" w:line="240" w:lineRule="auto"/>
              <w:rPr>
                <w:rFonts w:ascii="Arial" w:eastAsia="Times New Roman" w:hAnsi="Arial" w:cs="Arial"/>
                <w:sz w:val="20"/>
                <w:szCs w:val="20"/>
              </w:rPr>
            </w:pPr>
            <w:r w:rsidRPr="00DB1067">
              <w:rPr>
                <w:rFonts w:ascii="Arial" w:eastAsia="Times New Roman" w:hAnsi="Arial" w:cs="Arial"/>
                <w:sz w:val="20"/>
                <w:szCs w:val="20"/>
              </w:rPr>
              <w:t>Total</w:t>
            </w:r>
          </w:p>
        </w:tc>
        <w:tc>
          <w:tcPr>
            <w:tcW w:w="1894" w:type="dxa"/>
            <w:tcBorders>
              <w:top w:val="nil"/>
              <w:left w:val="nil"/>
              <w:bottom w:val="single" w:sz="4" w:space="0" w:color="auto"/>
              <w:right w:val="single" w:sz="4" w:space="0" w:color="auto"/>
            </w:tcBorders>
            <w:shd w:val="clear" w:color="auto" w:fill="auto"/>
            <w:noWrap/>
            <w:vAlign w:val="center"/>
            <w:hideMark/>
          </w:tcPr>
          <w:p w:rsidR="003C29A8" w:rsidRPr="00DB1067" w:rsidRDefault="003C29A8" w:rsidP="00607018">
            <w:pPr>
              <w:spacing w:after="0" w:line="240" w:lineRule="auto"/>
              <w:rPr>
                <w:rFonts w:ascii="Arial" w:eastAsia="Times New Roman" w:hAnsi="Arial" w:cs="Arial"/>
                <w:sz w:val="20"/>
                <w:szCs w:val="20"/>
              </w:rPr>
            </w:pPr>
            <w:r w:rsidRPr="00DB1067">
              <w:rPr>
                <w:rFonts w:ascii="Arial" w:eastAsia="Times New Roman" w:hAnsi="Arial" w:cs="Arial"/>
                <w:sz w:val="20"/>
                <w:szCs w:val="20"/>
              </w:rPr>
              <w:t> </w:t>
            </w:r>
          </w:p>
        </w:tc>
        <w:tc>
          <w:tcPr>
            <w:tcW w:w="1771" w:type="dxa"/>
            <w:tcBorders>
              <w:top w:val="nil"/>
              <w:left w:val="nil"/>
              <w:bottom w:val="single" w:sz="4" w:space="0" w:color="auto"/>
              <w:right w:val="single" w:sz="4" w:space="0" w:color="auto"/>
            </w:tcBorders>
            <w:shd w:val="clear" w:color="auto" w:fill="auto"/>
            <w:noWrap/>
            <w:vAlign w:val="center"/>
            <w:hideMark/>
          </w:tcPr>
          <w:p w:rsidR="003C29A8" w:rsidRPr="00DB1067" w:rsidRDefault="003C29A8" w:rsidP="00607018">
            <w:pPr>
              <w:spacing w:after="0" w:line="240" w:lineRule="auto"/>
              <w:rPr>
                <w:rFonts w:ascii="Arial" w:eastAsia="Times New Roman" w:hAnsi="Arial" w:cs="Arial"/>
                <w:sz w:val="20"/>
                <w:szCs w:val="20"/>
              </w:rPr>
            </w:pPr>
            <w:r w:rsidRPr="00DB1067">
              <w:rPr>
                <w:rFonts w:ascii="Arial" w:eastAsia="Times New Roman" w:hAnsi="Arial" w:cs="Arial"/>
                <w:sz w:val="20"/>
                <w:szCs w:val="20"/>
              </w:rPr>
              <w:t> </w:t>
            </w:r>
          </w:p>
        </w:tc>
        <w:tc>
          <w:tcPr>
            <w:tcW w:w="1827" w:type="dxa"/>
            <w:gridSpan w:val="2"/>
            <w:tcBorders>
              <w:top w:val="nil"/>
              <w:left w:val="nil"/>
              <w:bottom w:val="single" w:sz="4" w:space="0" w:color="auto"/>
              <w:right w:val="single" w:sz="4" w:space="0" w:color="auto"/>
            </w:tcBorders>
            <w:shd w:val="clear" w:color="auto" w:fill="auto"/>
            <w:noWrap/>
            <w:vAlign w:val="center"/>
            <w:hideMark/>
          </w:tcPr>
          <w:p w:rsidR="003C29A8" w:rsidRPr="00DB1067" w:rsidRDefault="003C29A8" w:rsidP="00607018">
            <w:pPr>
              <w:spacing w:after="0" w:line="240" w:lineRule="auto"/>
              <w:rPr>
                <w:rFonts w:ascii="Arial" w:eastAsia="Times New Roman" w:hAnsi="Arial" w:cs="Arial"/>
                <w:sz w:val="20"/>
                <w:szCs w:val="20"/>
              </w:rPr>
            </w:pPr>
            <w:r w:rsidRPr="00DB1067">
              <w:rPr>
                <w:rFonts w:ascii="Arial" w:eastAsia="Times New Roman" w:hAnsi="Arial" w:cs="Arial"/>
                <w:sz w:val="20"/>
                <w:szCs w:val="20"/>
              </w:rPr>
              <w:t> </w:t>
            </w:r>
          </w:p>
        </w:tc>
        <w:tc>
          <w:tcPr>
            <w:tcW w:w="1129" w:type="dxa"/>
            <w:tcBorders>
              <w:top w:val="nil"/>
              <w:left w:val="nil"/>
              <w:bottom w:val="single" w:sz="4" w:space="0" w:color="auto"/>
              <w:right w:val="single" w:sz="4" w:space="0" w:color="auto"/>
            </w:tcBorders>
            <w:shd w:val="clear" w:color="auto" w:fill="auto"/>
            <w:noWrap/>
            <w:vAlign w:val="center"/>
            <w:hideMark/>
          </w:tcPr>
          <w:p w:rsidR="003C29A8" w:rsidRPr="00DB1067" w:rsidRDefault="003C29A8" w:rsidP="00607018">
            <w:pPr>
              <w:spacing w:after="0" w:line="240" w:lineRule="auto"/>
              <w:rPr>
                <w:rFonts w:ascii="Arial" w:eastAsia="Times New Roman" w:hAnsi="Arial" w:cs="Arial"/>
                <w:sz w:val="20"/>
                <w:szCs w:val="20"/>
              </w:rPr>
            </w:pPr>
            <w:r w:rsidRPr="00DB1067">
              <w:rPr>
                <w:rFonts w:ascii="Arial" w:eastAsia="Times New Roman" w:hAnsi="Arial" w:cs="Arial"/>
                <w:sz w:val="20"/>
                <w:szCs w:val="20"/>
              </w:rPr>
              <w:t> </w:t>
            </w:r>
          </w:p>
        </w:tc>
      </w:tr>
      <w:tr w:rsidR="003C29A8" w:rsidRPr="00DB1067" w:rsidTr="00607018">
        <w:trPr>
          <w:trHeight w:val="150"/>
        </w:trPr>
        <w:tc>
          <w:tcPr>
            <w:tcW w:w="9773" w:type="dxa"/>
            <w:gridSpan w:val="6"/>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3C29A8" w:rsidRPr="00DB1067" w:rsidRDefault="003C29A8" w:rsidP="00607018">
            <w:pPr>
              <w:spacing w:after="0" w:line="240" w:lineRule="auto"/>
              <w:rPr>
                <w:rFonts w:ascii="Arial" w:eastAsia="Times New Roman" w:hAnsi="Arial" w:cs="Arial"/>
                <w:sz w:val="20"/>
                <w:szCs w:val="20"/>
              </w:rPr>
            </w:pPr>
            <w:r w:rsidRPr="00DB1067">
              <w:rPr>
                <w:rFonts w:ascii="Arial" w:eastAsia="Times New Roman" w:hAnsi="Arial" w:cs="Arial"/>
                <w:sz w:val="20"/>
                <w:szCs w:val="20"/>
              </w:rPr>
              <w:t> </w:t>
            </w:r>
          </w:p>
        </w:tc>
      </w:tr>
      <w:tr w:rsidR="003C29A8" w:rsidRPr="00DB1067" w:rsidTr="00607018">
        <w:trPr>
          <w:trHeight w:val="300"/>
        </w:trPr>
        <w:tc>
          <w:tcPr>
            <w:tcW w:w="6957" w:type="dxa"/>
            <w:gridSpan w:val="4"/>
            <w:tcBorders>
              <w:top w:val="single" w:sz="4" w:space="0" w:color="auto"/>
              <w:left w:val="single" w:sz="4" w:space="0" w:color="auto"/>
              <w:bottom w:val="single" w:sz="4" w:space="0" w:color="auto"/>
              <w:right w:val="nil"/>
            </w:tcBorders>
            <w:shd w:val="clear" w:color="auto" w:fill="auto"/>
            <w:noWrap/>
            <w:vAlign w:val="center"/>
            <w:hideMark/>
          </w:tcPr>
          <w:p w:rsidR="003C29A8" w:rsidRPr="00DB1067" w:rsidRDefault="003C29A8" w:rsidP="00607018">
            <w:pPr>
              <w:spacing w:after="0" w:line="240" w:lineRule="auto"/>
              <w:rPr>
                <w:rFonts w:ascii="Arial" w:eastAsia="Times New Roman" w:hAnsi="Arial" w:cs="Arial"/>
                <w:sz w:val="20"/>
                <w:szCs w:val="20"/>
              </w:rPr>
            </w:pPr>
            <w:r w:rsidRPr="00DB1067">
              <w:rPr>
                <w:rFonts w:ascii="Arial" w:eastAsia="Times New Roman" w:hAnsi="Arial" w:cs="Arial"/>
                <w:sz w:val="20"/>
                <w:szCs w:val="20"/>
              </w:rPr>
              <w:t>Nombre del paciente o familiar responsable</w:t>
            </w:r>
          </w:p>
        </w:tc>
        <w:tc>
          <w:tcPr>
            <w:tcW w:w="2816" w:type="dxa"/>
            <w:gridSpan w:val="2"/>
            <w:tcBorders>
              <w:top w:val="single" w:sz="4" w:space="0" w:color="auto"/>
              <w:left w:val="nil"/>
              <w:bottom w:val="single" w:sz="4" w:space="0" w:color="auto"/>
              <w:right w:val="single" w:sz="4" w:space="0" w:color="000000"/>
            </w:tcBorders>
            <w:shd w:val="clear" w:color="auto" w:fill="auto"/>
            <w:noWrap/>
            <w:vAlign w:val="center"/>
            <w:hideMark/>
          </w:tcPr>
          <w:p w:rsidR="003C29A8" w:rsidRPr="00DB1067" w:rsidRDefault="003C29A8" w:rsidP="00607018">
            <w:pPr>
              <w:spacing w:after="0" w:line="240" w:lineRule="auto"/>
              <w:rPr>
                <w:rFonts w:ascii="Arial" w:eastAsia="Times New Roman" w:hAnsi="Arial" w:cs="Arial"/>
                <w:sz w:val="20"/>
                <w:szCs w:val="20"/>
              </w:rPr>
            </w:pPr>
            <w:r w:rsidRPr="00DB1067">
              <w:rPr>
                <w:rFonts w:ascii="Arial" w:eastAsia="Times New Roman" w:hAnsi="Arial" w:cs="Arial"/>
                <w:sz w:val="20"/>
                <w:szCs w:val="20"/>
              </w:rPr>
              <w:t> </w:t>
            </w:r>
          </w:p>
        </w:tc>
      </w:tr>
      <w:tr w:rsidR="003C29A8" w:rsidRPr="00DB1067" w:rsidTr="00607018">
        <w:trPr>
          <w:trHeight w:val="360"/>
        </w:trPr>
        <w:tc>
          <w:tcPr>
            <w:tcW w:w="9773"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29A8" w:rsidRPr="00DB1067" w:rsidRDefault="003C29A8" w:rsidP="00607018">
            <w:pPr>
              <w:spacing w:after="0" w:line="240" w:lineRule="auto"/>
              <w:rPr>
                <w:rFonts w:ascii="Arial" w:eastAsia="Times New Roman" w:hAnsi="Arial" w:cs="Arial"/>
                <w:sz w:val="20"/>
                <w:szCs w:val="20"/>
              </w:rPr>
            </w:pPr>
            <w:r w:rsidRPr="00DB1067">
              <w:rPr>
                <w:rFonts w:ascii="Arial" w:eastAsia="Times New Roman" w:hAnsi="Arial" w:cs="Arial"/>
                <w:sz w:val="20"/>
                <w:szCs w:val="20"/>
              </w:rPr>
              <w:t>Firma del paciente o familiar responsable</w:t>
            </w:r>
          </w:p>
        </w:tc>
      </w:tr>
      <w:tr w:rsidR="003C29A8" w:rsidRPr="00DB1067" w:rsidTr="00607018">
        <w:trPr>
          <w:trHeight w:val="300"/>
        </w:trPr>
        <w:tc>
          <w:tcPr>
            <w:tcW w:w="6957"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29A8" w:rsidRPr="00DB1067" w:rsidRDefault="003C29A8" w:rsidP="00607018">
            <w:pPr>
              <w:spacing w:after="0" w:line="240" w:lineRule="auto"/>
              <w:rPr>
                <w:rFonts w:ascii="Arial" w:eastAsia="Times New Roman" w:hAnsi="Arial" w:cs="Arial"/>
                <w:sz w:val="20"/>
                <w:szCs w:val="20"/>
              </w:rPr>
            </w:pPr>
            <w:r w:rsidRPr="00DB1067">
              <w:rPr>
                <w:rFonts w:ascii="Arial" w:eastAsia="Times New Roman" w:hAnsi="Arial" w:cs="Arial"/>
                <w:sz w:val="20"/>
                <w:szCs w:val="20"/>
              </w:rPr>
              <w:t>Nombre del representante del proveedor</w:t>
            </w:r>
          </w:p>
        </w:tc>
        <w:tc>
          <w:tcPr>
            <w:tcW w:w="2816" w:type="dxa"/>
            <w:gridSpan w:val="2"/>
            <w:tcBorders>
              <w:top w:val="single" w:sz="4" w:space="0" w:color="auto"/>
              <w:left w:val="nil"/>
              <w:bottom w:val="single" w:sz="4" w:space="0" w:color="auto"/>
              <w:right w:val="single" w:sz="4" w:space="0" w:color="auto"/>
            </w:tcBorders>
            <w:shd w:val="clear" w:color="auto" w:fill="auto"/>
            <w:noWrap/>
            <w:vAlign w:val="center"/>
            <w:hideMark/>
          </w:tcPr>
          <w:p w:rsidR="003C29A8" w:rsidRPr="00DB1067" w:rsidRDefault="003C29A8" w:rsidP="00607018">
            <w:pPr>
              <w:spacing w:after="0" w:line="240" w:lineRule="auto"/>
              <w:rPr>
                <w:rFonts w:ascii="Arial" w:eastAsia="Times New Roman" w:hAnsi="Arial" w:cs="Arial"/>
                <w:sz w:val="20"/>
                <w:szCs w:val="20"/>
              </w:rPr>
            </w:pPr>
            <w:r w:rsidRPr="00DB1067">
              <w:rPr>
                <w:rFonts w:ascii="Arial" w:eastAsia="Times New Roman" w:hAnsi="Arial" w:cs="Arial"/>
                <w:sz w:val="20"/>
                <w:szCs w:val="20"/>
              </w:rPr>
              <w:t> </w:t>
            </w:r>
          </w:p>
        </w:tc>
      </w:tr>
      <w:tr w:rsidR="003C29A8" w:rsidRPr="00DB1067" w:rsidTr="00607018">
        <w:trPr>
          <w:trHeight w:val="251"/>
        </w:trPr>
        <w:tc>
          <w:tcPr>
            <w:tcW w:w="9773"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29A8" w:rsidRPr="00DB1067" w:rsidRDefault="003C29A8" w:rsidP="00607018">
            <w:pPr>
              <w:spacing w:after="0" w:line="240" w:lineRule="auto"/>
              <w:rPr>
                <w:rFonts w:ascii="Arial" w:eastAsia="Times New Roman" w:hAnsi="Arial" w:cs="Arial"/>
                <w:sz w:val="20"/>
                <w:szCs w:val="20"/>
              </w:rPr>
            </w:pPr>
            <w:r w:rsidRPr="00DB1067">
              <w:rPr>
                <w:rFonts w:ascii="Arial" w:eastAsia="Times New Roman" w:hAnsi="Arial" w:cs="Arial"/>
                <w:sz w:val="20"/>
                <w:szCs w:val="20"/>
              </w:rPr>
              <w:t>Firma del representante del proveedor</w:t>
            </w:r>
          </w:p>
        </w:tc>
      </w:tr>
      <w:tr w:rsidR="003C29A8" w:rsidRPr="00DB1067" w:rsidTr="00607018">
        <w:trPr>
          <w:trHeight w:val="129"/>
        </w:trPr>
        <w:tc>
          <w:tcPr>
            <w:tcW w:w="9773" w:type="dxa"/>
            <w:gridSpan w:val="6"/>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3C29A8" w:rsidRPr="00DB1067" w:rsidRDefault="003C29A8" w:rsidP="00607018">
            <w:pPr>
              <w:spacing w:after="0" w:line="240" w:lineRule="auto"/>
              <w:rPr>
                <w:rFonts w:ascii="Arial" w:eastAsia="Times New Roman" w:hAnsi="Arial" w:cs="Arial"/>
                <w:sz w:val="20"/>
                <w:szCs w:val="20"/>
              </w:rPr>
            </w:pPr>
            <w:r w:rsidRPr="00DB1067">
              <w:rPr>
                <w:rFonts w:ascii="Arial" w:eastAsia="Times New Roman" w:hAnsi="Arial" w:cs="Arial"/>
                <w:sz w:val="20"/>
                <w:szCs w:val="20"/>
              </w:rPr>
              <w:t> </w:t>
            </w:r>
          </w:p>
        </w:tc>
      </w:tr>
      <w:tr w:rsidR="003C29A8" w:rsidRPr="00DB1067" w:rsidTr="00607018">
        <w:trPr>
          <w:trHeight w:val="300"/>
        </w:trPr>
        <w:tc>
          <w:tcPr>
            <w:tcW w:w="9773"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29A8" w:rsidRPr="00DB1067" w:rsidRDefault="003C29A8" w:rsidP="00607018">
            <w:pPr>
              <w:spacing w:after="0" w:line="240" w:lineRule="auto"/>
              <w:rPr>
                <w:rFonts w:ascii="Arial" w:eastAsia="Times New Roman" w:hAnsi="Arial" w:cs="Arial"/>
                <w:sz w:val="20"/>
                <w:szCs w:val="20"/>
              </w:rPr>
            </w:pPr>
            <w:r w:rsidRPr="00DB1067">
              <w:rPr>
                <w:rFonts w:ascii="Arial" w:eastAsia="Times New Roman" w:hAnsi="Arial" w:cs="Arial"/>
                <w:sz w:val="20"/>
                <w:szCs w:val="20"/>
              </w:rPr>
              <w:t xml:space="preserve">2.- Entrega de Bienes/ Claves en Unidad Hospitalaria </w:t>
            </w:r>
          </w:p>
        </w:tc>
      </w:tr>
      <w:tr w:rsidR="003C29A8" w:rsidRPr="00DB1067" w:rsidTr="00607018">
        <w:trPr>
          <w:trHeight w:val="300"/>
        </w:trPr>
        <w:tc>
          <w:tcPr>
            <w:tcW w:w="9773"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29A8" w:rsidRPr="00DB1067" w:rsidRDefault="003C29A8" w:rsidP="00607018">
            <w:pPr>
              <w:spacing w:after="0" w:line="240" w:lineRule="auto"/>
              <w:rPr>
                <w:rFonts w:ascii="Arial" w:eastAsia="Times New Roman" w:hAnsi="Arial" w:cs="Arial"/>
                <w:sz w:val="20"/>
                <w:szCs w:val="20"/>
              </w:rPr>
            </w:pPr>
            <w:r w:rsidRPr="00DB1067">
              <w:rPr>
                <w:rFonts w:ascii="Arial" w:eastAsia="Times New Roman" w:hAnsi="Arial" w:cs="Arial"/>
                <w:sz w:val="20"/>
                <w:szCs w:val="20"/>
              </w:rPr>
              <w:t>Fecha de entrega a Farmacia:</w:t>
            </w:r>
          </w:p>
        </w:tc>
      </w:tr>
      <w:tr w:rsidR="003C29A8" w:rsidRPr="00DB1067" w:rsidTr="00607018">
        <w:trPr>
          <w:trHeight w:val="300"/>
        </w:trPr>
        <w:tc>
          <w:tcPr>
            <w:tcW w:w="3152" w:type="dxa"/>
            <w:tcBorders>
              <w:top w:val="nil"/>
              <w:left w:val="single" w:sz="4" w:space="0" w:color="auto"/>
              <w:bottom w:val="single" w:sz="4" w:space="0" w:color="auto"/>
              <w:right w:val="single" w:sz="4" w:space="0" w:color="auto"/>
            </w:tcBorders>
            <w:shd w:val="clear" w:color="auto" w:fill="auto"/>
            <w:noWrap/>
            <w:vAlign w:val="center"/>
            <w:hideMark/>
          </w:tcPr>
          <w:p w:rsidR="003C29A8" w:rsidRPr="00DB1067" w:rsidRDefault="003C29A8" w:rsidP="00607018">
            <w:pPr>
              <w:spacing w:after="0" w:line="240" w:lineRule="auto"/>
              <w:rPr>
                <w:rFonts w:ascii="Arial" w:eastAsia="Times New Roman" w:hAnsi="Arial" w:cs="Arial"/>
                <w:sz w:val="20"/>
                <w:szCs w:val="20"/>
              </w:rPr>
            </w:pPr>
            <w:r w:rsidRPr="00DB1067">
              <w:rPr>
                <w:rFonts w:ascii="Arial" w:eastAsia="Times New Roman" w:hAnsi="Arial" w:cs="Arial"/>
                <w:sz w:val="20"/>
                <w:szCs w:val="20"/>
              </w:rPr>
              <w:t>PROGRAMA</w:t>
            </w:r>
          </w:p>
        </w:tc>
        <w:tc>
          <w:tcPr>
            <w:tcW w:w="1894" w:type="dxa"/>
            <w:tcBorders>
              <w:top w:val="nil"/>
              <w:left w:val="nil"/>
              <w:bottom w:val="single" w:sz="4" w:space="0" w:color="auto"/>
              <w:right w:val="single" w:sz="4" w:space="0" w:color="auto"/>
            </w:tcBorders>
            <w:shd w:val="clear" w:color="auto" w:fill="auto"/>
            <w:noWrap/>
            <w:vAlign w:val="center"/>
            <w:hideMark/>
          </w:tcPr>
          <w:p w:rsidR="003C29A8" w:rsidRPr="00DB1067" w:rsidRDefault="003C29A8" w:rsidP="00607018">
            <w:pPr>
              <w:spacing w:after="0" w:line="240" w:lineRule="auto"/>
              <w:rPr>
                <w:rFonts w:ascii="Arial" w:eastAsia="Times New Roman" w:hAnsi="Arial" w:cs="Arial"/>
                <w:sz w:val="20"/>
                <w:szCs w:val="20"/>
              </w:rPr>
            </w:pPr>
            <w:r w:rsidRPr="00DB1067">
              <w:rPr>
                <w:rFonts w:ascii="Arial" w:eastAsia="Times New Roman" w:hAnsi="Arial" w:cs="Arial"/>
                <w:sz w:val="20"/>
                <w:szCs w:val="20"/>
              </w:rPr>
              <w:t>DPCA</w:t>
            </w:r>
          </w:p>
        </w:tc>
        <w:tc>
          <w:tcPr>
            <w:tcW w:w="1911" w:type="dxa"/>
            <w:gridSpan w:val="2"/>
            <w:tcBorders>
              <w:top w:val="nil"/>
              <w:left w:val="nil"/>
              <w:bottom w:val="single" w:sz="4" w:space="0" w:color="auto"/>
              <w:right w:val="single" w:sz="4" w:space="0" w:color="auto"/>
            </w:tcBorders>
            <w:shd w:val="clear" w:color="auto" w:fill="auto"/>
            <w:noWrap/>
            <w:vAlign w:val="center"/>
            <w:hideMark/>
          </w:tcPr>
          <w:p w:rsidR="003C29A8" w:rsidRPr="00DB1067" w:rsidRDefault="003C29A8" w:rsidP="00607018">
            <w:pPr>
              <w:spacing w:after="0" w:line="240" w:lineRule="auto"/>
              <w:rPr>
                <w:rFonts w:ascii="Arial" w:eastAsia="Times New Roman" w:hAnsi="Arial" w:cs="Arial"/>
                <w:sz w:val="20"/>
                <w:szCs w:val="20"/>
              </w:rPr>
            </w:pPr>
            <w:r w:rsidRPr="00DB1067">
              <w:rPr>
                <w:rFonts w:ascii="Arial" w:eastAsia="Times New Roman" w:hAnsi="Arial" w:cs="Arial"/>
                <w:sz w:val="20"/>
                <w:szCs w:val="20"/>
              </w:rPr>
              <w:t>Cantidad</w:t>
            </w:r>
          </w:p>
        </w:tc>
        <w:tc>
          <w:tcPr>
            <w:tcW w:w="1687" w:type="dxa"/>
            <w:tcBorders>
              <w:top w:val="nil"/>
              <w:left w:val="nil"/>
              <w:bottom w:val="single" w:sz="4" w:space="0" w:color="auto"/>
              <w:right w:val="single" w:sz="4" w:space="0" w:color="auto"/>
            </w:tcBorders>
            <w:shd w:val="clear" w:color="auto" w:fill="auto"/>
            <w:noWrap/>
            <w:vAlign w:val="center"/>
            <w:hideMark/>
          </w:tcPr>
          <w:p w:rsidR="003C29A8" w:rsidRPr="00DB1067" w:rsidRDefault="003C29A8" w:rsidP="00607018">
            <w:pPr>
              <w:spacing w:after="0" w:line="240" w:lineRule="auto"/>
              <w:rPr>
                <w:rFonts w:ascii="Arial" w:eastAsia="Times New Roman" w:hAnsi="Arial" w:cs="Arial"/>
                <w:sz w:val="20"/>
                <w:szCs w:val="20"/>
              </w:rPr>
            </w:pPr>
            <w:r w:rsidRPr="00DB1067">
              <w:rPr>
                <w:rFonts w:ascii="Arial" w:eastAsia="Times New Roman" w:hAnsi="Arial" w:cs="Arial"/>
                <w:sz w:val="20"/>
                <w:szCs w:val="20"/>
              </w:rPr>
              <w:t>DPA</w:t>
            </w:r>
          </w:p>
        </w:tc>
        <w:tc>
          <w:tcPr>
            <w:tcW w:w="1129" w:type="dxa"/>
            <w:tcBorders>
              <w:top w:val="nil"/>
              <w:left w:val="nil"/>
              <w:bottom w:val="single" w:sz="4" w:space="0" w:color="auto"/>
              <w:right w:val="single" w:sz="4" w:space="0" w:color="auto"/>
            </w:tcBorders>
            <w:shd w:val="clear" w:color="auto" w:fill="auto"/>
            <w:noWrap/>
            <w:vAlign w:val="center"/>
            <w:hideMark/>
          </w:tcPr>
          <w:p w:rsidR="003C29A8" w:rsidRPr="00DB1067" w:rsidRDefault="003C29A8" w:rsidP="00607018">
            <w:pPr>
              <w:spacing w:after="0" w:line="240" w:lineRule="auto"/>
              <w:rPr>
                <w:rFonts w:ascii="Arial" w:eastAsia="Times New Roman" w:hAnsi="Arial" w:cs="Arial"/>
                <w:sz w:val="20"/>
                <w:szCs w:val="20"/>
              </w:rPr>
            </w:pPr>
            <w:r w:rsidRPr="00DB1067">
              <w:rPr>
                <w:rFonts w:ascii="Arial" w:eastAsia="Times New Roman" w:hAnsi="Arial" w:cs="Arial"/>
                <w:sz w:val="20"/>
                <w:szCs w:val="20"/>
              </w:rPr>
              <w:t>Cantidad</w:t>
            </w:r>
          </w:p>
        </w:tc>
      </w:tr>
      <w:tr w:rsidR="003C29A8" w:rsidRPr="00DB1067" w:rsidTr="00607018">
        <w:trPr>
          <w:trHeight w:val="300"/>
        </w:trPr>
        <w:tc>
          <w:tcPr>
            <w:tcW w:w="3152" w:type="dxa"/>
            <w:tcBorders>
              <w:top w:val="nil"/>
              <w:left w:val="single" w:sz="4" w:space="0" w:color="auto"/>
              <w:bottom w:val="single" w:sz="4" w:space="0" w:color="auto"/>
              <w:right w:val="single" w:sz="4" w:space="0" w:color="auto"/>
            </w:tcBorders>
            <w:shd w:val="clear" w:color="auto" w:fill="auto"/>
            <w:noWrap/>
            <w:vAlign w:val="center"/>
            <w:hideMark/>
          </w:tcPr>
          <w:p w:rsidR="003C29A8" w:rsidRPr="00DB1067" w:rsidRDefault="003C29A8" w:rsidP="00607018">
            <w:pPr>
              <w:spacing w:after="0" w:line="240" w:lineRule="auto"/>
              <w:rPr>
                <w:rFonts w:ascii="Arial" w:eastAsia="Times New Roman" w:hAnsi="Arial" w:cs="Arial"/>
                <w:sz w:val="20"/>
                <w:szCs w:val="20"/>
              </w:rPr>
            </w:pPr>
            <w:r w:rsidRPr="00DB1067">
              <w:rPr>
                <w:rFonts w:ascii="Arial" w:eastAsia="Times New Roman" w:hAnsi="Arial" w:cs="Arial"/>
                <w:sz w:val="20"/>
                <w:szCs w:val="20"/>
              </w:rPr>
              <w:t>Tipo de soluciones</w:t>
            </w:r>
          </w:p>
        </w:tc>
        <w:tc>
          <w:tcPr>
            <w:tcW w:w="1894" w:type="dxa"/>
            <w:tcBorders>
              <w:top w:val="nil"/>
              <w:left w:val="nil"/>
              <w:bottom w:val="single" w:sz="4" w:space="0" w:color="auto"/>
              <w:right w:val="single" w:sz="4" w:space="0" w:color="auto"/>
            </w:tcBorders>
            <w:shd w:val="clear" w:color="auto" w:fill="auto"/>
            <w:noWrap/>
            <w:vAlign w:val="center"/>
            <w:hideMark/>
          </w:tcPr>
          <w:p w:rsidR="003C29A8" w:rsidRPr="00DB1067" w:rsidRDefault="003C29A8" w:rsidP="00607018">
            <w:pPr>
              <w:spacing w:after="0" w:line="240" w:lineRule="auto"/>
              <w:rPr>
                <w:rFonts w:ascii="Arial" w:eastAsia="Times New Roman" w:hAnsi="Arial" w:cs="Arial"/>
                <w:sz w:val="20"/>
                <w:szCs w:val="20"/>
              </w:rPr>
            </w:pPr>
            <w:r w:rsidRPr="00DB1067">
              <w:rPr>
                <w:rFonts w:ascii="Arial" w:eastAsia="Times New Roman" w:hAnsi="Arial" w:cs="Arial"/>
                <w:sz w:val="20"/>
                <w:szCs w:val="20"/>
              </w:rPr>
              <w:t xml:space="preserve">Clave 2356 (1.5%) </w:t>
            </w:r>
          </w:p>
        </w:tc>
        <w:tc>
          <w:tcPr>
            <w:tcW w:w="1911" w:type="dxa"/>
            <w:gridSpan w:val="2"/>
            <w:tcBorders>
              <w:top w:val="nil"/>
              <w:left w:val="nil"/>
              <w:bottom w:val="single" w:sz="4" w:space="0" w:color="auto"/>
              <w:right w:val="single" w:sz="4" w:space="0" w:color="auto"/>
            </w:tcBorders>
            <w:shd w:val="clear" w:color="auto" w:fill="auto"/>
            <w:noWrap/>
            <w:vAlign w:val="center"/>
            <w:hideMark/>
          </w:tcPr>
          <w:p w:rsidR="003C29A8" w:rsidRPr="00DB1067" w:rsidRDefault="003C29A8" w:rsidP="00607018">
            <w:pPr>
              <w:spacing w:after="0" w:line="240" w:lineRule="auto"/>
              <w:rPr>
                <w:rFonts w:ascii="Arial" w:eastAsia="Times New Roman" w:hAnsi="Arial" w:cs="Arial"/>
                <w:sz w:val="20"/>
                <w:szCs w:val="20"/>
              </w:rPr>
            </w:pPr>
            <w:r w:rsidRPr="00DB1067">
              <w:rPr>
                <w:rFonts w:ascii="Arial" w:eastAsia="Times New Roman" w:hAnsi="Arial" w:cs="Arial"/>
                <w:sz w:val="20"/>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3C29A8" w:rsidRPr="00DB1067" w:rsidRDefault="003C29A8" w:rsidP="00607018">
            <w:pPr>
              <w:spacing w:after="0" w:line="240" w:lineRule="auto"/>
              <w:rPr>
                <w:rFonts w:ascii="Arial" w:eastAsia="Times New Roman" w:hAnsi="Arial" w:cs="Arial"/>
                <w:sz w:val="20"/>
                <w:szCs w:val="20"/>
              </w:rPr>
            </w:pPr>
            <w:r w:rsidRPr="00DB1067">
              <w:rPr>
                <w:rFonts w:ascii="Arial" w:eastAsia="Times New Roman" w:hAnsi="Arial" w:cs="Arial"/>
                <w:sz w:val="20"/>
                <w:szCs w:val="20"/>
              </w:rPr>
              <w:t>Clave 2350 (1.5%)</w:t>
            </w:r>
          </w:p>
        </w:tc>
        <w:tc>
          <w:tcPr>
            <w:tcW w:w="1129" w:type="dxa"/>
            <w:tcBorders>
              <w:top w:val="nil"/>
              <w:left w:val="nil"/>
              <w:bottom w:val="single" w:sz="4" w:space="0" w:color="auto"/>
              <w:right w:val="single" w:sz="4" w:space="0" w:color="auto"/>
            </w:tcBorders>
            <w:shd w:val="clear" w:color="auto" w:fill="auto"/>
            <w:noWrap/>
            <w:vAlign w:val="center"/>
            <w:hideMark/>
          </w:tcPr>
          <w:p w:rsidR="003C29A8" w:rsidRPr="00DB1067" w:rsidRDefault="003C29A8" w:rsidP="00607018">
            <w:pPr>
              <w:spacing w:after="0" w:line="240" w:lineRule="auto"/>
              <w:rPr>
                <w:rFonts w:ascii="Arial" w:eastAsia="Times New Roman" w:hAnsi="Arial" w:cs="Arial"/>
                <w:sz w:val="20"/>
                <w:szCs w:val="20"/>
              </w:rPr>
            </w:pPr>
            <w:r w:rsidRPr="00DB1067">
              <w:rPr>
                <w:rFonts w:ascii="Arial" w:eastAsia="Times New Roman" w:hAnsi="Arial" w:cs="Arial"/>
                <w:sz w:val="20"/>
                <w:szCs w:val="20"/>
              </w:rPr>
              <w:t> </w:t>
            </w:r>
          </w:p>
        </w:tc>
      </w:tr>
      <w:tr w:rsidR="003C29A8" w:rsidRPr="00DB1067" w:rsidTr="00607018">
        <w:trPr>
          <w:trHeight w:val="300"/>
        </w:trPr>
        <w:tc>
          <w:tcPr>
            <w:tcW w:w="3152" w:type="dxa"/>
            <w:tcBorders>
              <w:top w:val="nil"/>
              <w:left w:val="single" w:sz="4" w:space="0" w:color="auto"/>
              <w:bottom w:val="single" w:sz="4" w:space="0" w:color="auto"/>
              <w:right w:val="single" w:sz="4" w:space="0" w:color="auto"/>
            </w:tcBorders>
            <w:shd w:val="clear" w:color="auto" w:fill="auto"/>
            <w:noWrap/>
            <w:vAlign w:val="center"/>
            <w:hideMark/>
          </w:tcPr>
          <w:p w:rsidR="003C29A8" w:rsidRPr="00DB1067" w:rsidRDefault="003C29A8" w:rsidP="00607018">
            <w:pPr>
              <w:spacing w:after="0" w:line="240" w:lineRule="auto"/>
              <w:rPr>
                <w:rFonts w:ascii="Arial" w:eastAsia="Times New Roman" w:hAnsi="Arial" w:cs="Arial"/>
                <w:sz w:val="20"/>
                <w:szCs w:val="20"/>
              </w:rPr>
            </w:pPr>
            <w:r w:rsidRPr="00DB1067">
              <w:rPr>
                <w:rFonts w:ascii="Arial" w:eastAsia="Times New Roman" w:hAnsi="Arial" w:cs="Arial"/>
                <w:sz w:val="20"/>
                <w:szCs w:val="20"/>
              </w:rPr>
              <w:t> </w:t>
            </w:r>
          </w:p>
        </w:tc>
        <w:tc>
          <w:tcPr>
            <w:tcW w:w="1894" w:type="dxa"/>
            <w:tcBorders>
              <w:top w:val="nil"/>
              <w:left w:val="nil"/>
              <w:bottom w:val="single" w:sz="4" w:space="0" w:color="auto"/>
              <w:right w:val="single" w:sz="4" w:space="0" w:color="auto"/>
            </w:tcBorders>
            <w:shd w:val="clear" w:color="auto" w:fill="auto"/>
            <w:noWrap/>
            <w:vAlign w:val="center"/>
            <w:hideMark/>
          </w:tcPr>
          <w:p w:rsidR="003C29A8" w:rsidRPr="00DB1067" w:rsidRDefault="003C29A8" w:rsidP="00607018">
            <w:pPr>
              <w:spacing w:after="0" w:line="240" w:lineRule="auto"/>
              <w:rPr>
                <w:rFonts w:ascii="Arial" w:eastAsia="Times New Roman" w:hAnsi="Arial" w:cs="Arial"/>
                <w:sz w:val="20"/>
                <w:szCs w:val="20"/>
              </w:rPr>
            </w:pPr>
            <w:r w:rsidRPr="00DB1067">
              <w:rPr>
                <w:rFonts w:ascii="Arial" w:eastAsia="Times New Roman" w:hAnsi="Arial" w:cs="Arial"/>
                <w:sz w:val="20"/>
                <w:szCs w:val="20"/>
              </w:rPr>
              <w:t xml:space="preserve">Clave 2352 (2.5%) </w:t>
            </w:r>
          </w:p>
        </w:tc>
        <w:tc>
          <w:tcPr>
            <w:tcW w:w="1911" w:type="dxa"/>
            <w:gridSpan w:val="2"/>
            <w:tcBorders>
              <w:top w:val="nil"/>
              <w:left w:val="nil"/>
              <w:bottom w:val="single" w:sz="4" w:space="0" w:color="auto"/>
              <w:right w:val="single" w:sz="4" w:space="0" w:color="auto"/>
            </w:tcBorders>
            <w:shd w:val="clear" w:color="auto" w:fill="auto"/>
            <w:noWrap/>
            <w:vAlign w:val="center"/>
            <w:hideMark/>
          </w:tcPr>
          <w:p w:rsidR="003C29A8" w:rsidRPr="00DB1067" w:rsidRDefault="003C29A8" w:rsidP="00607018">
            <w:pPr>
              <w:spacing w:after="0" w:line="240" w:lineRule="auto"/>
              <w:rPr>
                <w:rFonts w:ascii="Arial" w:eastAsia="Times New Roman" w:hAnsi="Arial" w:cs="Arial"/>
                <w:sz w:val="20"/>
                <w:szCs w:val="20"/>
              </w:rPr>
            </w:pPr>
            <w:r w:rsidRPr="00DB1067">
              <w:rPr>
                <w:rFonts w:ascii="Arial" w:eastAsia="Times New Roman" w:hAnsi="Arial" w:cs="Arial"/>
                <w:sz w:val="20"/>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3C29A8" w:rsidRPr="00DB1067" w:rsidRDefault="003C29A8" w:rsidP="00607018">
            <w:pPr>
              <w:spacing w:after="0" w:line="240" w:lineRule="auto"/>
              <w:rPr>
                <w:rFonts w:ascii="Arial" w:eastAsia="Times New Roman" w:hAnsi="Arial" w:cs="Arial"/>
                <w:sz w:val="20"/>
                <w:szCs w:val="20"/>
              </w:rPr>
            </w:pPr>
            <w:r w:rsidRPr="00DB1067">
              <w:rPr>
                <w:rFonts w:ascii="Arial" w:eastAsia="Times New Roman" w:hAnsi="Arial" w:cs="Arial"/>
                <w:sz w:val="20"/>
                <w:szCs w:val="20"/>
              </w:rPr>
              <w:t>Clave 2353 (2.5%)</w:t>
            </w:r>
          </w:p>
        </w:tc>
        <w:tc>
          <w:tcPr>
            <w:tcW w:w="1129" w:type="dxa"/>
            <w:tcBorders>
              <w:top w:val="nil"/>
              <w:left w:val="nil"/>
              <w:bottom w:val="single" w:sz="4" w:space="0" w:color="auto"/>
              <w:right w:val="single" w:sz="4" w:space="0" w:color="auto"/>
            </w:tcBorders>
            <w:shd w:val="clear" w:color="auto" w:fill="auto"/>
            <w:noWrap/>
            <w:vAlign w:val="center"/>
            <w:hideMark/>
          </w:tcPr>
          <w:p w:rsidR="003C29A8" w:rsidRPr="00DB1067" w:rsidRDefault="003C29A8" w:rsidP="00607018">
            <w:pPr>
              <w:spacing w:after="0" w:line="240" w:lineRule="auto"/>
              <w:rPr>
                <w:rFonts w:ascii="Arial" w:eastAsia="Times New Roman" w:hAnsi="Arial" w:cs="Arial"/>
                <w:sz w:val="20"/>
                <w:szCs w:val="20"/>
              </w:rPr>
            </w:pPr>
            <w:r w:rsidRPr="00DB1067">
              <w:rPr>
                <w:rFonts w:ascii="Arial" w:eastAsia="Times New Roman" w:hAnsi="Arial" w:cs="Arial"/>
                <w:sz w:val="20"/>
                <w:szCs w:val="20"/>
              </w:rPr>
              <w:t> </w:t>
            </w:r>
          </w:p>
        </w:tc>
      </w:tr>
      <w:tr w:rsidR="003C29A8" w:rsidRPr="00DB1067" w:rsidTr="00607018">
        <w:trPr>
          <w:trHeight w:val="300"/>
        </w:trPr>
        <w:tc>
          <w:tcPr>
            <w:tcW w:w="3152" w:type="dxa"/>
            <w:tcBorders>
              <w:top w:val="nil"/>
              <w:left w:val="single" w:sz="4" w:space="0" w:color="auto"/>
              <w:bottom w:val="single" w:sz="4" w:space="0" w:color="auto"/>
              <w:right w:val="single" w:sz="4" w:space="0" w:color="auto"/>
            </w:tcBorders>
            <w:shd w:val="clear" w:color="auto" w:fill="auto"/>
            <w:noWrap/>
            <w:vAlign w:val="center"/>
            <w:hideMark/>
          </w:tcPr>
          <w:p w:rsidR="003C29A8" w:rsidRPr="00DB1067" w:rsidRDefault="003C29A8" w:rsidP="00607018">
            <w:pPr>
              <w:spacing w:after="0" w:line="240" w:lineRule="auto"/>
              <w:rPr>
                <w:rFonts w:ascii="Arial" w:eastAsia="Times New Roman" w:hAnsi="Arial" w:cs="Arial"/>
                <w:sz w:val="20"/>
                <w:szCs w:val="20"/>
              </w:rPr>
            </w:pPr>
            <w:r w:rsidRPr="00DB1067">
              <w:rPr>
                <w:rFonts w:ascii="Arial" w:eastAsia="Times New Roman" w:hAnsi="Arial" w:cs="Arial"/>
                <w:sz w:val="20"/>
                <w:szCs w:val="20"/>
              </w:rPr>
              <w:t> </w:t>
            </w:r>
          </w:p>
        </w:tc>
        <w:tc>
          <w:tcPr>
            <w:tcW w:w="1894" w:type="dxa"/>
            <w:tcBorders>
              <w:top w:val="nil"/>
              <w:left w:val="nil"/>
              <w:bottom w:val="single" w:sz="4" w:space="0" w:color="auto"/>
              <w:right w:val="single" w:sz="4" w:space="0" w:color="auto"/>
            </w:tcBorders>
            <w:shd w:val="clear" w:color="auto" w:fill="auto"/>
            <w:noWrap/>
            <w:vAlign w:val="center"/>
            <w:hideMark/>
          </w:tcPr>
          <w:p w:rsidR="003C29A8" w:rsidRPr="00DB1067" w:rsidRDefault="003C29A8" w:rsidP="00607018">
            <w:pPr>
              <w:spacing w:after="0" w:line="240" w:lineRule="auto"/>
              <w:rPr>
                <w:rFonts w:ascii="Arial" w:eastAsia="Times New Roman" w:hAnsi="Arial" w:cs="Arial"/>
                <w:sz w:val="20"/>
                <w:szCs w:val="20"/>
              </w:rPr>
            </w:pPr>
            <w:r w:rsidRPr="00DB1067">
              <w:rPr>
                <w:rFonts w:ascii="Arial" w:eastAsia="Times New Roman" w:hAnsi="Arial" w:cs="Arial"/>
                <w:sz w:val="20"/>
                <w:szCs w:val="20"/>
              </w:rPr>
              <w:t>Clave 2354 (4.25%)</w:t>
            </w:r>
          </w:p>
        </w:tc>
        <w:tc>
          <w:tcPr>
            <w:tcW w:w="1911" w:type="dxa"/>
            <w:gridSpan w:val="2"/>
            <w:tcBorders>
              <w:top w:val="nil"/>
              <w:left w:val="nil"/>
              <w:bottom w:val="single" w:sz="4" w:space="0" w:color="auto"/>
              <w:right w:val="single" w:sz="4" w:space="0" w:color="auto"/>
            </w:tcBorders>
            <w:shd w:val="clear" w:color="auto" w:fill="auto"/>
            <w:noWrap/>
            <w:vAlign w:val="center"/>
            <w:hideMark/>
          </w:tcPr>
          <w:p w:rsidR="003C29A8" w:rsidRPr="00DB1067" w:rsidRDefault="003C29A8" w:rsidP="00607018">
            <w:pPr>
              <w:spacing w:after="0" w:line="240" w:lineRule="auto"/>
              <w:rPr>
                <w:rFonts w:ascii="Arial" w:eastAsia="Times New Roman" w:hAnsi="Arial" w:cs="Arial"/>
                <w:sz w:val="20"/>
                <w:szCs w:val="20"/>
              </w:rPr>
            </w:pPr>
            <w:r w:rsidRPr="00DB1067">
              <w:rPr>
                <w:rFonts w:ascii="Arial" w:eastAsia="Times New Roman" w:hAnsi="Arial" w:cs="Arial"/>
                <w:sz w:val="20"/>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3C29A8" w:rsidRPr="00DB1067" w:rsidRDefault="003C29A8" w:rsidP="00607018">
            <w:pPr>
              <w:spacing w:after="0" w:line="240" w:lineRule="auto"/>
              <w:rPr>
                <w:rFonts w:ascii="Arial" w:eastAsia="Times New Roman" w:hAnsi="Arial" w:cs="Arial"/>
                <w:sz w:val="20"/>
                <w:szCs w:val="20"/>
              </w:rPr>
            </w:pPr>
            <w:r w:rsidRPr="00DB1067">
              <w:rPr>
                <w:rFonts w:ascii="Arial" w:eastAsia="Times New Roman" w:hAnsi="Arial" w:cs="Arial"/>
                <w:sz w:val="20"/>
                <w:szCs w:val="20"/>
              </w:rPr>
              <w:t>Clave 2355 (4.25%)</w:t>
            </w:r>
          </w:p>
        </w:tc>
        <w:tc>
          <w:tcPr>
            <w:tcW w:w="1129" w:type="dxa"/>
            <w:tcBorders>
              <w:top w:val="nil"/>
              <w:left w:val="nil"/>
              <w:bottom w:val="single" w:sz="4" w:space="0" w:color="auto"/>
              <w:right w:val="single" w:sz="4" w:space="0" w:color="auto"/>
            </w:tcBorders>
            <w:shd w:val="clear" w:color="auto" w:fill="auto"/>
            <w:noWrap/>
            <w:vAlign w:val="center"/>
            <w:hideMark/>
          </w:tcPr>
          <w:p w:rsidR="003C29A8" w:rsidRPr="00DB1067" w:rsidRDefault="003C29A8" w:rsidP="00607018">
            <w:pPr>
              <w:spacing w:after="0" w:line="240" w:lineRule="auto"/>
              <w:rPr>
                <w:rFonts w:ascii="Arial" w:eastAsia="Times New Roman" w:hAnsi="Arial" w:cs="Arial"/>
                <w:sz w:val="20"/>
                <w:szCs w:val="20"/>
              </w:rPr>
            </w:pPr>
            <w:r w:rsidRPr="00DB1067">
              <w:rPr>
                <w:rFonts w:ascii="Arial" w:eastAsia="Times New Roman" w:hAnsi="Arial" w:cs="Arial"/>
                <w:sz w:val="20"/>
                <w:szCs w:val="20"/>
              </w:rPr>
              <w:t> </w:t>
            </w:r>
          </w:p>
        </w:tc>
      </w:tr>
      <w:tr w:rsidR="003C29A8" w:rsidRPr="00DB1067" w:rsidTr="00607018">
        <w:trPr>
          <w:trHeight w:val="300"/>
        </w:trPr>
        <w:tc>
          <w:tcPr>
            <w:tcW w:w="3152" w:type="dxa"/>
            <w:tcBorders>
              <w:top w:val="nil"/>
              <w:left w:val="single" w:sz="4" w:space="0" w:color="auto"/>
              <w:bottom w:val="single" w:sz="4" w:space="0" w:color="auto"/>
              <w:right w:val="single" w:sz="4" w:space="0" w:color="auto"/>
            </w:tcBorders>
            <w:shd w:val="clear" w:color="auto" w:fill="auto"/>
            <w:noWrap/>
            <w:vAlign w:val="center"/>
            <w:hideMark/>
          </w:tcPr>
          <w:p w:rsidR="003C29A8" w:rsidRPr="00DB1067" w:rsidRDefault="003C29A8" w:rsidP="00607018">
            <w:pPr>
              <w:spacing w:after="0" w:line="240" w:lineRule="auto"/>
              <w:rPr>
                <w:rFonts w:ascii="Arial" w:eastAsia="Times New Roman" w:hAnsi="Arial" w:cs="Arial"/>
                <w:sz w:val="20"/>
                <w:szCs w:val="20"/>
              </w:rPr>
            </w:pPr>
            <w:r w:rsidRPr="00DB1067">
              <w:rPr>
                <w:rFonts w:ascii="Arial" w:eastAsia="Times New Roman" w:hAnsi="Arial" w:cs="Arial"/>
                <w:sz w:val="20"/>
                <w:szCs w:val="20"/>
              </w:rPr>
              <w:t>Total</w:t>
            </w:r>
          </w:p>
        </w:tc>
        <w:tc>
          <w:tcPr>
            <w:tcW w:w="1894" w:type="dxa"/>
            <w:tcBorders>
              <w:top w:val="nil"/>
              <w:left w:val="nil"/>
              <w:bottom w:val="single" w:sz="4" w:space="0" w:color="auto"/>
              <w:right w:val="single" w:sz="4" w:space="0" w:color="auto"/>
            </w:tcBorders>
            <w:shd w:val="clear" w:color="auto" w:fill="auto"/>
            <w:noWrap/>
            <w:vAlign w:val="center"/>
            <w:hideMark/>
          </w:tcPr>
          <w:p w:rsidR="003C29A8" w:rsidRPr="00DB1067" w:rsidRDefault="003C29A8" w:rsidP="00607018">
            <w:pPr>
              <w:spacing w:after="0" w:line="240" w:lineRule="auto"/>
              <w:rPr>
                <w:rFonts w:ascii="Arial" w:eastAsia="Times New Roman" w:hAnsi="Arial" w:cs="Arial"/>
                <w:sz w:val="20"/>
                <w:szCs w:val="20"/>
              </w:rPr>
            </w:pPr>
            <w:r w:rsidRPr="00DB1067">
              <w:rPr>
                <w:rFonts w:ascii="Arial" w:eastAsia="Times New Roman" w:hAnsi="Arial" w:cs="Arial"/>
                <w:sz w:val="20"/>
                <w:szCs w:val="20"/>
              </w:rPr>
              <w:t> </w:t>
            </w:r>
          </w:p>
        </w:tc>
        <w:tc>
          <w:tcPr>
            <w:tcW w:w="1911" w:type="dxa"/>
            <w:gridSpan w:val="2"/>
            <w:tcBorders>
              <w:top w:val="nil"/>
              <w:left w:val="nil"/>
              <w:bottom w:val="single" w:sz="4" w:space="0" w:color="auto"/>
              <w:right w:val="single" w:sz="4" w:space="0" w:color="auto"/>
            </w:tcBorders>
            <w:shd w:val="clear" w:color="auto" w:fill="auto"/>
            <w:noWrap/>
            <w:vAlign w:val="center"/>
            <w:hideMark/>
          </w:tcPr>
          <w:p w:rsidR="003C29A8" w:rsidRPr="00DB1067" w:rsidRDefault="003C29A8" w:rsidP="00607018">
            <w:pPr>
              <w:spacing w:after="0" w:line="240" w:lineRule="auto"/>
              <w:rPr>
                <w:rFonts w:ascii="Arial" w:eastAsia="Times New Roman" w:hAnsi="Arial" w:cs="Arial"/>
                <w:sz w:val="20"/>
                <w:szCs w:val="20"/>
              </w:rPr>
            </w:pPr>
            <w:r w:rsidRPr="00DB1067">
              <w:rPr>
                <w:rFonts w:ascii="Arial" w:eastAsia="Times New Roman" w:hAnsi="Arial" w:cs="Arial"/>
                <w:sz w:val="20"/>
                <w:szCs w:val="20"/>
              </w:rPr>
              <w:t> </w:t>
            </w:r>
          </w:p>
        </w:tc>
        <w:tc>
          <w:tcPr>
            <w:tcW w:w="1687" w:type="dxa"/>
            <w:tcBorders>
              <w:top w:val="nil"/>
              <w:left w:val="nil"/>
              <w:bottom w:val="single" w:sz="4" w:space="0" w:color="auto"/>
              <w:right w:val="single" w:sz="4" w:space="0" w:color="auto"/>
            </w:tcBorders>
            <w:shd w:val="clear" w:color="auto" w:fill="auto"/>
            <w:noWrap/>
            <w:vAlign w:val="center"/>
            <w:hideMark/>
          </w:tcPr>
          <w:p w:rsidR="003C29A8" w:rsidRPr="00DB1067" w:rsidRDefault="003C29A8" w:rsidP="00607018">
            <w:pPr>
              <w:spacing w:after="0" w:line="240" w:lineRule="auto"/>
              <w:rPr>
                <w:rFonts w:ascii="Arial" w:eastAsia="Times New Roman" w:hAnsi="Arial" w:cs="Arial"/>
                <w:sz w:val="20"/>
                <w:szCs w:val="20"/>
              </w:rPr>
            </w:pPr>
            <w:r w:rsidRPr="00DB1067">
              <w:rPr>
                <w:rFonts w:ascii="Arial" w:eastAsia="Times New Roman" w:hAnsi="Arial" w:cs="Arial"/>
                <w:sz w:val="20"/>
                <w:szCs w:val="20"/>
              </w:rPr>
              <w:t> </w:t>
            </w:r>
          </w:p>
        </w:tc>
        <w:tc>
          <w:tcPr>
            <w:tcW w:w="1129" w:type="dxa"/>
            <w:tcBorders>
              <w:top w:val="nil"/>
              <w:left w:val="nil"/>
              <w:bottom w:val="single" w:sz="4" w:space="0" w:color="auto"/>
              <w:right w:val="single" w:sz="4" w:space="0" w:color="auto"/>
            </w:tcBorders>
            <w:shd w:val="clear" w:color="auto" w:fill="auto"/>
            <w:noWrap/>
            <w:vAlign w:val="center"/>
            <w:hideMark/>
          </w:tcPr>
          <w:p w:rsidR="003C29A8" w:rsidRPr="00DB1067" w:rsidRDefault="003C29A8" w:rsidP="00607018">
            <w:pPr>
              <w:spacing w:after="0" w:line="240" w:lineRule="auto"/>
              <w:rPr>
                <w:rFonts w:ascii="Arial" w:eastAsia="Times New Roman" w:hAnsi="Arial" w:cs="Arial"/>
                <w:sz w:val="20"/>
                <w:szCs w:val="20"/>
              </w:rPr>
            </w:pPr>
            <w:r w:rsidRPr="00DB1067">
              <w:rPr>
                <w:rFonts w:ascii="Arial" w:eastAsia="Times New Roman" w:hAnsi="Arial" w:cs="Arial"/>
                <w:sz w:val="20"/>
                <w:szCs w:val="20"/>
              </w:rPr>
              <w:t> </w:t>
            </w:r>
          </w:p>
        </w:tc>
      </w:tr>
      <w:tr w:rsidR="003C29A8" w:rsidRPr="00DB1067" w:rsidTr="00607018">
        <w:trPr>
          <w:trHeight w:val="150"/>
        </w:trPr>
        <w:tc>
          <w:tcPr>
            <w:tcW w:w="9773" w:type="dxa"/>
            <w:gridSpan w:val="6"/>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3C29A8" w:rsidRPr="00DB1067" w:rsidRDefault="003C29A8" w:rsidP="00607018">
            <w:pPr>
              <w:spacing w:after="0" w:line="240" w:lineRule="auto"/>
              <w:rPr>
                <w:rFonts w:ascii="Arial" w:eastAsia="Times New Roman" w:hAnsi="Arial" w:cs="Arial"/>
                <w:sz w:val="20"/>
                <w:szCs w:val="20"/>
              </w:rPr>
            </w:pPr>
            <w:r w:rsidRPr="00DB1067">
              <w:rPr>
                <w:rFonts w:ascii="Arial" w:eastAsia="Times New Roman" w:hAnsi="Arial" w:cs="Arial"/>
                <w:sz w:val="20"/>
                <w:szCs w:val="20"/>
              </w:rPr>
              <w:t> </w:t>
            </w:r>
          </w:p>
        </w:tc>
      </w:tr>
      <w:tr w:rsidR="003C29A8" w:rsidRPr="00DB1067" w:rsidTr="00607018">
        <w:trPr>
          <w:trHeight w:val="300"/>
        </w:trPr>
        <w:tc>
          <w:tcPr>
            <w:tcW w:w="9773"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29A8" w:rsidRPr="00DB1067" w:rsidRDefault="003C29A8" w:rsidP="00607018">
            <w:pPr>
              <w:spacing w:after="0" w:line="240" w:lineRule="auto"/>
              <w:rPr>
                <w:rFonts w:ascii="Arial" w:eastAsia="Times New Roman" w:hAnsi="Arial" w:cs="Arial"/>
                <w:sz w:val="20"/>
                <w:szCs w:val="20"/>
              </w:rPr>
            </w:pPr>
            <w:r w:rsidRPr="00DB1067">
              <w:rPr>
                <w:rFonts w:ascii="Arial" w:eastAsia="Times New Roman" w:hAnsi="Arial" w:cs="Arial"/>
                <w:sz w:val="20"/>
                <w:szCs w:val="20"/>
              </w:rPr>
              <w:t xml:space="preserve">Nombre de quien Entrega: </w:t>
            </w:r>
          </w:p>
        </w:tc>
      </w:tr>
      <w:tr w:rsidR="003C29A8" w:rsidRPr="00DB1067" w:rsidTr="00607018">
        <w:trPr>
          <w:trHeight w:val="300"/>
        </w:trPr>
        <w:tc>
          <w:tcPr>
            <w:tcW w:w="9773"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29A8" w:rsidRPr="00DB1067" w:rsidRDefault="003C29A8" w:rsidP="00607018">
            <w:pPr>
              <w:spacing w:after="0" w:line="240" w:lineRule="auto"/>
              <w:rPr>
                <w:rFonts w:ascii="Arial" w:eastAsia="Times New Roman" w:hAnsi="Arial" w:cs="Arial"/>
                <w:sz w:val="20"/>
                <w:szCs w:val="20"/>
              </w:rPr>
            </w:pPr>
            <w:r w:rsidRPr="00DB1067">
              <w:rPr>
                <w:rFonts w:ascii="Arial" w:eastAsia="Times New Roman" w:hAnsi="Arial" w:cs="Arial"/>
                <w:sz w:val="20"/>
                <w:szCs w:val="20"/>
              </w:rPr>
              <w:t>Firma del representante del proveedor</w:t>
            </w:r>
          </w:p>
        </w:tc>
      </w:tr>
      <w:tr w:rsidR="003C29A8" w:rsidRPr="00DB1067" w:rsidTr="00607018">
        <w:trPr>
          <w:trHeight w:val="300"/>
        </w:trPr>
        <w:tc>
          <w:tcPr>
            <w:tcW w:w="9773"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29A8" w:rsidRPr="00DB1067" w:rsidRDefault="003C29A8" w:rsidP="00607018">
            <w:pPr>
              <w:spacing w:after="0" w:line="240" w:lineRule="auto"/>
              <w:rPr>
                <w:rFonts w:ascii="Arial" w:eastAsia="Times New Roman" w:hAnsi="Arial" w:cs="Arial"/>
                <w:sz w:val="20"/>
                <w:szCs w:val="20"/>
              </w:rPr>
            </w:pPr>
            <w:r w:rsidRPr="00DB1067">
              <w:rPr>
                <w:rFonts w:ascii="Arial" w:eastAsia="Times New Roman" w:hAnsi="Arial" w:cs="Arial"/>
                <w:sz w:val="20"/>
                <w:szCs w:val="20"/>
              </w:rPr>
              <w:t>Nombre de Quien Recibe:</w:t>
            </w:r>
          </w:p>
        </w:tc>
      </w:tr>
      <w:tr w:rsidR="003C29A8" w:rsidRPr="00DB1067" w:rsidTr="00607018">
        <w:trPr>
          <w:trHeight w:val="300"/>
        </w:trPr>
        <w:tc>
          <w:tcPr>
            <w:tcW w:w="9773"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29A8" w:rsidRPr="00DB1067" w:rsidRDefault="003C29A8" w:rsidP="00607018">
            <w:pPr>
              <w:spacing w:after="0" w:line="240" w:lineRule="auto"/>
              <w:rPr>
                <w:rFonts w:ascii="Arial" w:eastAsia="Times New Roman" w:hAnsi="Arial" w:cs="Arial"/>
                <w:sz w:val="20"/>
                <w:szCs w:val="20"/>
              </w:rPr>
            </w:pPr>
            <w:r w:rsidRPr="00DB1067">
              <w:rPr>
                <w:rFonts w:ascii="Arial" w:eastAsia="Times New Roman" w:hAnsi="Arial" w:cs="Arial"/>
                <w:sz w:val="20"/>
                <w:szCs w:val="20"/>
              </w:rPr>
              <w:t>Firma del personal de la unidad hospitalaria IMSS</w:t>
            </w:r>
          </w:p>
        </w:tc>
      </w:tr>
    </w:tbl>
    <w:p w:rsidR="0044470F" w:rsidRDefault="0044470F" w:rsidP="0044470F">
      <w:pPr>
        <w:rPr>
          <w:lang w:val="pt-BR"/>
        </w:rPr>
      </w:pPr>
      <w:r>
        <w:rPr>
          <w:lang w:val="pt-BR"/>
        </w:rPr>
        <w:br w:type="page"/>
      </w:r>
    </w:p>
    <w:p w:rsidR="003C29A8" w:rsidRDefault="003C29A8" w:rsidP="003C29A8">
      <w:pPr>
        <w:pStyle w:val="Ttulo"/>
        <w:numPr>
          <w:ilvl w:val="0"/>
          <w:numId w:val="0"/>
        </w:numPr>
        <w:jc w:val="center"/>
      </w:pPr>
      <w:bookmarkStart w:id="359" w:name="_Toc336900172"/>
      <w:bookmarkStart w:id="360" w:name="_Toc423608830"/>
      <w:bookmarkStart w:id="361" w:name="_Toc428970440"/>
      <w:r w:rsidRPr="00DB1067">
        <w:lastRenderedPageBreak/>
        <w:t>ANEXO T.7 (T.SIETE)</w:t>
      </w:r>
      <w:bookmarkEnd w:id="359"/>
      <w:bookmarkEnd w:id="360"/>
      <w:bookmarkEnd w:id="361"/>
      <w:r>
        <w:t xml:space="preserve"> </w:t>
      </w:r>
    </w:p>
    <w:p w:rsidR="003C29A8" w:rsidRPr="00DB1067" w:rsidRDefault="003C29A8" w:rsidP="003C29A8">
      <w:pPr>
        <w:pStyle w:val="Ttulo"/>
        <w:numPr>
          <w:ilvl w:val="0"/>
          <w:numId w:val="0"/>
        </w:numPr>
        <w:jc w:val="center"/>
      </w:pPr>
      <w:bookmarkStart w:id="362" w:name="_Toc423608831"/>
      <w:bookmarkStart w:id="363" w:name="_Toc428970441"/>
      <w:r w:rsidRPr="00DA69A9">
        <w:rPr>
          <w:rFonts w:eastAsia="Calibri"/>
        </w:rPr>
        <w:t>TABLA CIFRAS DE CONTROL DE REGISTRO NOMINAL DPA</w:t>
      </w:r>
      <w:bookmarkEnd w:id="362"/>
      <w:bookmarkEnd w:id="363"/>
    </w:p>
    <w:p w:rsidR="003C29A8" w:rsidRDefault="003C29A8" w:rsidP="003C29A8">
      <w:pPr>
        <w:rPr>
          <w:rFonts w:ascii="Arial" w:eastAsia="Times New Roman" w:hAnsi="Arial" w:cs="Arial"/>
          <w:sz w:val="18"/>
          <w:szCs w:val="20"/>
        </w:rPr>
      </w:pPr>
    </w:p>
    <w:p w:rsidR="003C29A8" w:rsidRDefault="003C29A8" w:rsidP="003C29A8">
      <w:pPr>
        <w:rPr>
          <w:rFonts w:ascii="Arial" w:eastAsia="Times New Roman" w:hAnsi="Arial" w:cs="Arial"/>
          <w:sz w:val="18"/>
          <w:szCs w:val="20"/>
        </w:rPr>
      </w:pPr>
    </w:p>
    <w:p w:rsidR="003C29A8" w:rsidRPr="00DB1067" w:rsidRDefault="003C29A8" w:rsidP="003C29A8">
      <w:pPr>
        <w:rPr>
          <w:rFonts w:ascii="Arial" w:eastAsia="Times New Roman" w:hAnsi="Arial" w:cs="Arial"/>
          <w:sz w:val="20"/>
          <w:szCs w:val="20"/>
        </w:rPr>
      </w:pPr>
      <w:r w:rsidRPr="00DB1067">
        <w:rPr>
          <w:rFonts w:ascii="Arial" w:eastAsia="Times New Roman" w:hAnsi="Arial" w:cs="Arial"/>
          <w:sz w:val="18"/>
          <w:szCs w:val="20"/>
        </w:rPr>
        <w:t>CIFRAS DE CONTROL DE REGISTRO NOMINAL DPA</w:t>
      </w:r>
    </w:p>
    <w:p w:rsidR="003C29A8" w:rsidRPr="00DB1067" w:rsidRDefault="003C29A8" w:rsidP="003C29A8">
      <w:pPr>
        <w:rPr>
          <w:rFonts w:ascii="Arial" w:eastAsia="Calibri" w:hAnsi="Arial" w:cs="Arial"/>
          <w:sz w:val="18"/>
          <w:szCs w:val="20"/>
        </w:rPr>
      </w:pPr>
    </w:p>
    <w:tbl>
      <w:tblPr>
        <w:tblW w:w="5671" w:type="pct"/>
        <w:jc w:val="center"/>
        <w:tblInd w:w="605" w:type="dxa"/>
        <w:tblLayout w:type="fixed"/>
        <w:tblCellMar>
          <w:left w:w="70" w:type="dxa"/>
          <w:right w:w="70" w:type="dxa"/>
        </w:tblCellMar>
        <w:tblLook w:val="04A0"/>
      </w:tblPr>
      <w:tblGrid>
        <w:gridCol w:w="1058"/>
        <w:gridCol w:w="774"/>
        <w:gridCol w:w="992"/>
        <w:gridCol w:w="992"/>
        <w:gridCol w:w="661"/>
        <w:gridCol w:w="883"/>
        <w:gridCol w:w="881"/>
        <w:gridCol w:w="992"/>
        <w:gridCol w:w="883"/>
        <w:gridCol w:w="811"/>
        <w:gridCol w:w="645"/>
        <w:gridCol w:w="647"/>
        <w:gridCol w:w="689"/>
        <w:gridCol w:w="684"/>
      </w:tblGrid>
      <w:tr w:rsidR="003C29A8" w:rsidRPr="00DB1067" w:rsidTr="00607018">
        <w:trPr>
          <w:trHeight w:val="1126"/>
          <w:jc w:val="center"/>
        </w:trPr>
        <w:tc>
          <w:tcPr>
            <w:tcW w:w="456" w:type="pct"/>
            <w:tcBorders>
              <w:top w:val="single" w:sz="12" w:space="0" w:color="auto"/>
              <w:left w:val="single" w:sz="12" w:space="0" w:color="auto"/>
              <w:bottom w:val="single" w:sz="8" w:space="0" w:color="auto"/>
              <w:right w:val="single" w:sz="4" w:space="0" w:color="auto"/>
            </w:tcBorders>
            <w:shd w:val="clear" w:color="auto" w:fill="auto"/>
            <w:noWrap/>
            <w:vAlign w:val="center"/>
            <w:hideMark/>
          </w:tcPr>
          <w:p w:rsidR="003C29A8" w:rsidRPr="00DB1067" w:rsidRDefault="003C29A8" w:rsidP="00607018">
            <w:pPr>
              <w:spacing w:after="0" w:line="240" w:lineRule="auto"/>
              <w:jc w:val="center"/>
              <w:rPr>
                <w:rFonts w:ascii="Arial" w:eastAsia="Calibri" w:hAnsi="Arial" w:cs="Arial"/>
                <w:sz w:val="14"/>
                <w:szCs w:val="16"/>
              </w:rPr>
            </w:pPr>
            <w:r w:rsidRPr="00DB1067">
              <w:rPr>
                <w:rFonts w:ascii="Arial" w:eastAsia="Calibri" w:hAnsi="Arial" w:cs="Arial"/>
                <w:sz w:val="14"/>
                <w:szCs w:val="16"/>
              </w:rPr>
              <w:t>PROVEEDOR</w:t>
            </w:r>
          </w:p>
        </w:tc>
        <w:tc>
          <w:tcPr>
            <w:tcW w:w="334" w:type="pct"/>
            <w:tcBorders>
              <w:top w:val="single" w:sz="12" w:space="0" w:color="auto"/>
              <w:left w:val="nil"/>
              <w:bottom w:val="single" w:sz="8" w:space="0" w:color="auto"/>
              <w:right w:val="single" w:sz="4" w:space="0" w:color="auto"/>
            </w:tcBorders>
            <w:shd w:val="clear" w:color="auto" w:fill="auto"/>
            <w:noWrap/>
            <w:vAlign w:val="center"/>
            <w:hideMark/>
          </w:tcPr>
          <w:p w:rsidR="003C29A8" w:rsidRPr="00DB1067" w:rsidRDefault="003C29A8" w:rsidP="00607018">
            <w:pPr>
              <w:spacing w:after="0" w:line="240" w:lineRule="auto"/>
              <w:jc w:val="center"/>
              <w:rPr>
                <w:rFonts w:ascii="Arial" w:eastAsia="Calibri" w:hAnsi="Arial" w:cs="Arial"/>
                <w:sz w:val="14"/>
                <w:szCs w:val="16"/>
              </w:rPr>
            </w:pPr>
            <w:r w:rsidRPr="00DB1067">
              <w:rPr>
                <w:rFonts w:ascii="Arial" w:eastAsia="Calibri" w:hAnsi="Arial" w:cs="Arial"/>
                <w:sz w:val="14"/>
                <w:szCs w:val="16"/>
              </w:rPr>
              <w:t>Del</w:t>
            </w:r>
          </w:p>
        </w:tc>
        <w:tc>
          <w:tcPr>
            <w:tcW w:w="428" w:type="pct"/>
            <w:tcBorders>
              <w:top w:val="single" w:sz="12" w:space="0" w:color="auto"/>
              <w:left w:val="nil"/>
              <w:bottom w:val="single" w:sz="8" w:space="0" w:color="auto"/>
              <w:right w:val="single" w:sz="4" w:space="0" w:color="auto"/>
            </w:tcBorders>
            <w:shd w:val="clear" w:color="auto" w:fill="auto"/>
            <w:vAlign w:val="center"/>
            <w:hideMark/>
          </w:tcPr>
          <w:p w:rsidR="003C29A8" w:rsidRPr="00DB1067" w:rsidRDefault="003C29A8" w:rsidP="00607018">
            <w:pPr>
              <w:spacing w:after="0" w:line="240" w:lineRule="auto"/>
              <w:jc w:val="center"/>
              <w:rPr>
                <w:rFonts w:ascii="Arial" w:eastAsia="Calibri" w:hAnsi="Arial" w:cs="Arial"/>
                <w:sz w:val="14"/>
                <w:szCs w:val="16"/>
              </w:rPr>
            </w:pPr>
            <w:r w:rsidRPr="00DB1067">
              <w:rPr>
                <w:rFonts w:ascii="Arial" w:eastAsia="Calibri" w:hAnsi="Arial" w:cs="Arial"/>
                <w:sz w:val="14"/>
                <w:szCs w:val="16"/>
              </w:rPr>
              <w:t>DELEGACION</w:t>
            </w:r>
          </w:p>
        </w:tc>
        <w:tc>
          <w:tcPr>
            <w:tcW w:w="428" w:type="pct"/>
            <w:tcBorders>
              <w:top w:val="single" w:sz="12" w:space="0" w:color="auto"/>
              <w:left w:val="nil"/>
              <w:bottom w:val="single" w:sz="8" w:space="0" w:color="auto"/>
              <w:right w:val="single" w:sz="4" w:space="0" w:color="auto"/>
            </w:tcBorders>
            <w:shd w:val="clear" w:color="auto" w:fill="auto"/>
            <w:vAlign w:val="center"/>
            <w:hideMark/>
          </w:tcPr>
          <w:p w:rsidR="003C29A8" w:rsidRPr="00DB1067" w:rsidRDefault="003C29A8" w:rsidP="00607018">
            <w:pPr>
              <w:spacing w:after="0" w:line="240" w:lineRule="auto"/>
              <w:jc w:val="center"/>
              <w:rPr>
                <w:rFonts w:ascii="Arial" w:eastAsia="Calibri" w:hAnsi="Arial" w:cs="Arial"/>
                <w:sz w:val="14"/>
                <w:szCs w:val="16"/>
              </w:rPr>
            </w:pPr>
            <w:r w:rsidRPr="00DB1067">
              <w:rPr>
                <w:rFonts w:ascii="Arial" w:eastAsia="Calibri" w:hAnsi="Arial" w:cs="Arial"/>
                <w:sz w:val="14"/>
                <w:szCs w:val="16"/>
              </w:rPr>
              <w:t>Tipo</w:t>
            </w:r>
          </w:p>
        </w:tc>
        <w:tc>
          <w:tcPr>
            <w:tcW w:w="285" w:type="pct"/>
            <w:tcBorders>
              <w:top w:val="single" w:sz="12" w:space="0" w:color="auto"/>
              <w:left w:val="nil"/>
              <w:bottom w:val="single" w:sz="8" w:space="0" w:color="auto"/>
              <w:right w:val="single" w:sz="4" w:space="0" w:color="auto"/>
            </w:tcBorders>
            <w:shd w:val="clear" w:color="auto" w:fill="auto"/>
            <w:vAlign w:val="center"/>
            <w:hideMark/>
          </w:tcPr>
          <w:p w:rsidR="003C29A8" w:rsidRPr="00DB1067" w:rsidRDefault="003C29A8" w:rsidP="00607018">
            <w:pPr>
              <w:spacing w:after="0" w:line="240" w:lineRule="auto"/>
              <w:jc w:val="center"/>
              <w:rPr>
                <w:rFonts w:ascii="Arial" w:eastAsia="Calibri" w:hAnsi="Arial" w:cs="Arial"/>
                <w:sz w:val="14"/>
                <w:szCs w:val="16"/>
              </w:rPr>
            </w:pPr>
            <w:r w:rsidRPr="00DB1067">
              <w:rPr>
                <w:rFonts w:ascii="Arial" w:eastAsia="Calibri" w:hAnsi="Arial" w:cs="Arial"/>
                <w:sz w:val="14"/>
                <w:szCs w:val="16"/>
              </w:rPr>
              <w:t>Número</w:t>
            </w:r>
          </w:p>
        </w:tc>
        <w:tc>
          <w:tcPr>
            <w:tcW w:w="381" w:type="pct"/>
            <w:tcBorders>
              <w:top w:val="single" w:sz="12" w:space="0" w:color="auto"/>
              <w:left w:val="nil"/>
              <w:bottom w:val="single" w:sz="8" w:space="0" w:color="auto"/>
              <w:right w:val="single" w:sz="4" w:space="0" w:color="auto"/>
            </w:tcBorders>
            <w:shd w:val="clear" w:color="auto" w:fill="auto"/>
            <w:vAlign w:val="center"/>
            <w:hideMark/>
          </w:tcPr>
          <w:p w:rsidR="003C29A8" w:rsidRPr="00DB1067" w:rsidRDefault="003C29A8" w:rsidP="00607018">
            <w:pPr>
              <w:spacing w:after="0" w:line="240" w:lineRule="auto"/>
              <w:jc w:val="center"/>
              <w:rPr>
                <w:rFonts w:ascii="Arial" w:eastAsia="Calibri" w:hAnsi="Arial" w:cs="Arial"/>
                <w:sz w:val="14"/>
                <w:szCs w:val="16"/>
              </w:rPr>
            </w:pPr>
            <w:r w:rsidRPr="00DB1067">
              <w:rPr>
                <w:rFonts w:ascii="Arial" w:eastAsia="Calibri" w:hAnsi="Arial" w:cs="Arial"/>
                <w:sz w:val="14"/>
                <w:szCs w:val="16"/>
              </w:rPr>
              <w:t>CLV PRES</w:t>
            </w:r>
          </w:p>
        </w:tc>
        <w:tc>
          <w:tcPr>
            <w:tcW w:w="380" w:type="pct"/>
            <w:tcBorders>
              <w:top w:val="single" w:sz="12" w:space="0" w:color="auto"/>
              <w:left w:val="nil"/>
              <w:bottom w:val="single" w:sz="8" w:space="0" w:color="auto"/>
              <w:right w:val="single" w:sz="4" w:space="0" w:color="auto"/>
            </w:tcBorders>
            <w:shd w:val="clear" w:color="auto" w:fill="auto"/>
            <w:vAlign w:val="center"/>
            <w:hideMark/>
          </w:tcPr>
          <w:p w:rsidR="003C29A8" w:rsidRPr="00DB1067" w:rsidRDefault="003C29A8" w:rsidP="00607018">
            <w:pPr>
              <w:spacing w:after="0" w:line="240" w:lineRule="auto"/>
              <w:jc w:val="center"/>
              <w:rPr>
                <w:rFonts w:ascii="Arial" w:eastAsia="Calibri" w:hAnsi="Arial" w:cs="Arial"/>
                <w:sz w:val="14"/>
                <w:szCs w:val="16"/>
              </w:rPr>
            </w:pPr>
            <w:r w:rsidRPr="00DB1067">
              <w:rPr>
                <w:rFonts w:ascii="Arial" w:eastAsia="Calibri" w:hAnsi="Arial" w:cs="Arial"/>
                <w:sz w:val="14"/>
                <w:szCs w:val="16"/>
              </w:rPr>
              <w:t>No. CONTRATO</w:t>
            </w:r>
          </w:p>
        </w:tc>
        <w:tc>
          <w:tcPr>
            <w:tcW w:w="428" w:type="pct"/>
            <w:tcBorders>
              <w:top w:val="single" w:sz="12" w:space="0" w:color="auto"/>
              <w:left w:val="nil"/>
              <w:bottom w:val="single" w:sz="8" w:space="0" w:color="auto"/>
              <w:right w:val="single" w:sz="4" w:space="0" w:color="auto"/>
            </w:tcBorders>
            <w:shd w:val="clear" w:color="auto" w:fill="auto"/>
            <w:vAlign w:val="center"/>
            <w:hideMark/>
          </w:tcPr>
          <w:p w:rsidR="003C29A8" w:rsidRPr="00DB1067" w:rsidRDefault="003C29A8" w:rsidP="00607018">
            <w:pPr>
              <w:spacing w:after="0" w:line="240" w:lineRule="auto"/>
              <w:jc w:val="center"/>
              <w:rPr>
                <w:rFonts w:ascii="Arial" w:eastAsia="Calibri" w:hAnsi="Arial" w:cs="Arial"/>
                <w:sz w:val="14"/>
                <w:szCs w:val="16"/>
              </w:rPr>
            </w:pPr>
            <w:r w:rsidRPr="00DB1067">
              <w:rPr>
                <w:rFonts w:ascii="Arial" w:eastAsia="Calibri" w:hAnsi="Arial" w:cs="Arial"/>
                <w:sz w:val="14"/>
                <w:szCs w:val="16"/>
              </w:rPr>
              <w:t>IMPORTE MENSUAL EJERCIDO</w:t>
            </w:r>
          </w:p>
        </w:tc>
        <w:tc>
          <w:tcPr>
            <w:tcW w:w="381" w:type="pct"/>
            <w:tcBorders>
              <w:top w:val="single" w:sz="12" w:space="0" w:color="auto"/>
              <w:left w:val="nil"/>
              <w:bottom w:val="single" w:sz="8" w:space="0" w:color="auto"/>
              <w:right w:val="single" w:sz="4" w:space="0" w:color="auto"/>
            </w:tcBorders>
            <w:shd w:val="clear" w:color="auto" w:fill="auto"/>
            <w:vAlign w:val="center"/>
            <w:hideMark/>
          </w:tcPr>
          <w:p w:rsidR="003C29A8" w:rsidRPr="00DB1067" w:rsidRDefault="003C29A8" w:rsidP="00607018">
            <w:pPr>
              <w:spacing w:after="0" w:line="240" w:lineRule="auto"/>
              <w:jc w:val="center"/>
              <w:rPr>
                <w:rFonts w:ascii="Arial" w:eastAsia="Calibri" w:hAnsi="Arial" w:cs="Arial"/>
                <w:sz w:val="14"/>
                <w:szCs w:val="16"/>
              </w:rPr>
            </w:pPr>
            <w:r w:rsidRPr="00DB1067">
              <w:rPr>
                <w:rFonts w:ascii="Arial" w:eastAsia="Calibri" w:hAnsi="Arial" w:cs="Arial"/>
                <w:sz w:val="14"/>
                <w:szCs w:val="16"/>
              </w:rPr>
              <w:t>REALIZADO</w:t>
            </w:r>
          </w:p>
        </w:tc>
        <w:tc>
          <w:tcPr>
            <w:tcW w:w="350" w:type="pct"/>
            <w:tcBorders>
              <w:top w:val="single" w:sz="12" w:space="0" w:color="auto"/>
              <w:left w:val="nil"/>
              <w:bottom w:val="single" w:sz="8" w:space="0" w:color="auto"/>
              <w:right w:val="nil"/>
            </w:tcBorders>
            <w:shd w:val="clear" w:color="auto" w:fill="auto"/>
            <w:vAlign w:val="center"/>
            <w:hideMark/>
          </w:tcPr>
          <w:p w:rsidR="003C29A8" w:rsidRPr="00DB1067" w:rsidRDefault="003C29A8" w:rsidP="00607018">
            <w:pPr>
              <w:spacing w:after="0" w:line="240" w:lineRule="auto"/>
              <w:jc w:val="center"/>
              <w:rPr>
                <w:rFonts w:ascii="Arial" w:eastAsia="Calibri" w:hAnsi="Arial" w:cs="Arial"/>
                <w:sz w:val="14"/>
                <w:szCs w:val="16"/>
              </w:rPr>
            </w:pPr>
            <w:r w:rsidRPr="00DB1067">
              <w:rPr>
                <w:rFonts w:ascii="Arial" w:eastAsia="Calibri" w:hAnsi="Arial" w:cs="Arial"/>
                <w:sz w:val="14"/>
                <w:szCs w:val="16"/>
              </w:rPr>
              <w:t>Modalidad</w:t>
            </w:r>
          </w:p>
        </w:tc>
        <w:tc>
          <w:tcPr>
            <w:tcW w:w="278" w:type="pct"/>
            <w:tcBorders>
              <w:top w:val="single" w:sz="12" w:space="0" w:color="auto"/>
              <w:left w:val="single" w:sz="4" w:space="0" w:color="auto"/>
              <w:bottom w:val="single" w:sz="8" w:space="0" w:color="auto"/>
              <w:right w:val="nil"/>
            </w:tcBorders>
            <w:shd w:val="clear" w:color="auto" w:fill="auto"/>
            <w:vAlign w:val="center"/>
            <w:hideMark/>
          </w:tcPr>
          <w:p w:rsidR="003C29A8" w:rsidRPr="00DB1067" w:rsidRDefault="003C29A8" w:rsidP="00607018">
            <w:pPr>
              <w:spacing w:after="0" w:line="240" w:lineRule="auto"/>
              <w:jc w:val="center"/>
              <w:rPr>
                <w:rFonts w:ascii="Arial" w:eastAsia="Calibri" w:hAnsi="Arial" w:cs="Arial"/>
                <w:sz w:val="14"/>
                <w:szCs w:val="16"/>
              </w:rPr>
            </w:pPr>
            <w:r w:rsidRPr="00DB1067">
              <w:rPr>
                <w:rFonts w:ascii="Arial" w:eastAsia="Calibri" w:hAnsi="Arial" w:cs="Arial"/>
                <w:sz w:val="14"/>
                <w:szCs w:val="16"/>
              </w:rPr>
              <w:t>MES</w:t>
            </w:r>
          </w:p>
        </w:tc>
        <w:tc>
          <w:tcPr>
            <w:tcW w:w="279" w:type="pct"/>
            <w:tcBorders>
              <w:top w:val="single" w:sz="12" w:space="0" w:color="auto"/>
              <w:left w:val="single" w:sz="4" w:space="0" w:color="auto"/>
              <w:bottom w:val="single" w:sz="8" w:space="0" w:color="auto"/>
              <w:right w:val="single" w:sz="12" w:space="0" w:color="auto"/>
            </w:tcBorders>
            <w:shd w:val="clear" w:color="auto" w:fill="auto"/>
            <w:vAlign w:val="center"/>
            <w:hideMark/>
          </w:tcPr>
          <w:p w:rsidR="003C29A8" w:rsidRPr="00DB1067" w:rsidRDefault="003C29A8" w:rsidP="00607018">
            <w:pPr>
              <w:spacing w:after="0" w:line="240" w:lineRule="auto"/>
              <w:jc w:val="center"/>
              <w:rPr>
                <w:rFonts w:ascii="Arial" w:eastAsia="Calibri" w:hAnsi="Arial" w:cs="Arial"/>
                <w:sz w:val="16"/>
                <w:szCs w:val="16"/>
              </w:rPr>
            </w:pPr>
            <w:r w:rsidRPr="00DB1067">
              <w:rPr>
                <w:rFonts w:ascii="Arial" w:eastAsia="Calibri" w:hAnsi="Arial" w:cs="Arial"/>
                <w:sz w:val="16"/>
                <w:szCs w:val="16"/>
              </w:rPr>
              <w:t>Año</w:t>
            </w:r>
          </w:p>
        </w:tc>
        <w:tc>
          <w:tcPr>
            <w:tcW w:w="297" w:type="pct"/>
            <w:tcBorders>
              <w:top w:val="single" w:sz="12" w:space="0" w:color="auto"/>
              <w:left w:val="single" w:sz="4" w:space="0" w:color="auto"/>
              <w:bottom w:val="single" w:sz="8" w:space="0" w:color="auto"/>
              <w:right w:val="single" w:sz="12" w:space="0" w:color="auto"/>
            </w:tcBorders>
            <w:vAlign w:val="center"/>
          </w:tcPr>
          <w:p w:rsidR="003C29A8" w:rsidRPr="00DB1067" w:rsidRDefault="003C29A8" w:rsidP="00607018">
            <w:pPr>
              <w:spacing w:after="0" w:line="240" w:lineRule="auto"/>
              <w:jc w:val="center"/>
              <w:rPr>
                <w:rFonts w:ascii="Arial" w:eastAsia="Calibri" w:hAnsi="Arial" w:cs="Arial"/>
                <w:sz w:val="16"/>
                <w:szCs w:val="16"/>
              </w:rPr>
            </w:pPr>
            <w:r w:rsidRPr="00DB1067">
              <w:rPr>
                <w:rFonts w:ascii="Arial" w:eastAsia="Calibri" w:hAnsi="Arial" w:cs="Arial"/>
                <w:sz w:val="16"/>
                <w:szCs w:val="16"/>
              </w:rPr>
              <w:t>Año</w:t>
            </w:r>
          </w:p>
        </w:tc>
        <w:tc>
          <w:tcPr>
            <w:tcW w:w="297" w:type="pct"/>
            <w:tcBorders>
              <w:top w:val="single" w:sz="12" w:space="0" w:color="auto"/>
              <w:left w:val="single" w:sz="4" w:space="0" w:color="auto"/>
              <w:bottom w:val="single" w:sz="8" w:space="0" w:color="auto"/>
              <w:right w:val="single" w:sz="12" w:space="0" w:color="auto"/>
            </w:tcBorders>
            <w:vAlign w:val="center"/>
          </w:tcPr>
          <w:p w:rsidR="003C29A8" w:rsidRPr="00DB1067" w:rsidRDefault="003C29A8" w:rsidP="00607018">
            <w:pPr>
              <w:spacing w:after="0" w:line="240" w:lineRule="auto"/>
              <w:jc w:val="center"/>
              <w:rPr>
                <w:rFonts w:ascii="Arial" w:eastAsia="Calibri" w:hAnsi="Arial" w:cs="Arial"/>
                <w:sz w:val="16"/>
                <w:szCs w:val="16"/>
              </w:rPr>
            </w:pPr>
            <w:r w:rsidRPr="00DB1067">
              <w:rPr>
                <w:rFonts w:ascii="Arial" w:eastAsia="Calibri" w:hAnsi="Arial" w:cs="Arial"/>
                <w:sz w:val="16"/>
                <w:szCs w:val="16"/>
              </w:rPr>
              <w:t>Año</w:t>
            </w:r>
          </w:p>
        </w:tc>
      </w:tr>
      <w:tr w:rsidR="003C29A8" w:rsidRPr="00DB1067" w:rsidTr="00607018">
        <w:trPr>
          <w:trHeight w:val="1126"/>
          <w:jc w:val="center"/>
        </w:trPr>
        <w:tc>
          <w:tcPr>
            <w:tcW w:w="456" w:type="pct"/>
            <w:tcBorders>
              <w:top w:val="single" w:sz="8" w:space="0" w:color="auto"/>
              <w:left w:val="single" w:sz="12" w:space="0" w:color="auto"/>
              <w:bottom w:val="single" w:sz="4" w:space="0" w:color="auto"/>
              <w:right w:val="single" w:sz="4" w:space="0" w:color="auto"/>
            </w:tcBorders>
            <w:shd w:val="clear" w:color="auto" w:fill="auto"/>
            <w:vAlign w:val="center"/>
            <w:hideMark/>
          </w:tcPr>
          <w:p w:rsidR="003C29A8" w:rsidRPr="00DB1067" w:rsidRDefault="003C29A8" w:rsidP="00607018">
            <w:pPr>
              <w:spacing w:after="0" w:line="240" w:lineRule="auto"/>
              <w:jc w:val="center"/>
              <w:rPr>
                <w:rFonts w:ascii="Arial" w:eastAsia="Calibri" w:hAnsi="Arial" w:cs="Arial"/>
                <w:sz w:val="14"/>
                <w:szCs w:val="16"/>
              </w:rPr>
            </w:pPr>
            <w:r w:rsidRPr="00DB1067">
              <w:rPr>
                <w:rFonts w:ascii="Arial" w:eastAsia="Calibri" w:hAnsi="Arial" w:cs="Arial"/>
                <w:sz w:val="14"/>
                <w:szCs w:val="16"/>
              </w:rPr>
              <w:t>(Nombre del Proveedor)</w:t>
            </w:r>
          </w:p>
        </w:tc>
        <w:tc>
          <w:tcPr>
            <w:tcW w:w="334" w:type="pct"/>
            <w:tcBorders>
              <w:top w:val="single" w:sz="8" w:space="0" w:color="auto"/>
              <w:left w:val="nil"/>
              <w:bottom w:val="single" w:sz="4" w:space="0" w:color="auto"/>
              <w:right w:val="single" w:sz="4" w:space="0" w:color="auto"/>
            </w:tcBorders>
            <w:shd w:val="clear" w:color="auto" w:fill="auto"/>
            <w:vAlign w:val="center"/>
            <w:hideMark/>
          </w:tcPr>
          <w:p w:rsidR="003C29A8" w:rsidRPr="00DB1067" w:rsidRDefault="003C29A8" w:rsidP="00607018">
            <w:pPr>
              <w:spacing w:after="0" w:line="240" w:lineRule="auto"/>
              <w:jc w:val="center"/>
              <w:rPr>
                <w:rFonts w:ascii="Arial" w:eastAsia="Calibri" w:hAnsi="Arial" w:cs="Arial"/>
                <w:sz w:val="14"/>
                <w:szCs w:val="16"/>
              </w:rPr>
            </w:pPr>
            <w:r w:rsidRPr="00DB1067">
              <w:rPr>
                <w:rFonts w:ascii="Arial" w:eastAsia="Calibri" w:hAnsi="Arial" w:cs="Arial"/>
                <w:sz w:val="14"/>
                <w:szCs w:val="16"/>
              </w:rPr>
              <w:t>(Número de la Delegación)</w:t>
            </w:r>
          </w:p>
        </w:tc>
        <w:tc>
          <w:tcPr>
            <w:tcW w:w="428" w:type="pct"/>
            <w:tcBorders>
              <w:top w:val="single" w:sz="8" w:space="0" w:color="auto"/>
              <w:left w:val="nil"/>
              <w:bottom w:val="single" w:sz="4" w:space="0" w:color="auto"/>
              <w:right w:val="single" w:sz="4" w:space="0" w:color="auto"/>
            </w:tcBorders>
            <w:shd w:val="clear" w:color="auto" w:fill="auto"/>
            <w:vAlign w:val="center"/>
            <w:hideMark/>
          </w:tcPr>
          <w:p w:rsidR="003C29A8" w:rsidRPr="00DB1067" w:rsidRDefault="003C29A8" w:rsidP="00607018">
            <w:pPr>
              <w:spacing w:after="0" w:line="240" w:lineRule="auto"/>
              <w:jc w:val="center"/>
              <w:rPr>
                <w:rFonts w:ascii="Arial" w:eastAsia="Calibri" w:hAnsi="Arial" w:cs="Arial"/>
                <w:sz w:val="14"/>
                <w:szCs w:val="16"/>
              </w:rPr>
            </w:pPr>
            <w:r w:rsidRPr="00DB1067">
              <w:rPr>
                <w:rFonts w:ascii="Arial" w:eastAsia="Calibri" w:hAnsi="Arial" w:cs="Arial"/>
                <w:sz w:val="14"/>
                <w:szCs w:val="16"/>
              </w:rPr>
              <w:t>(Nombre de la Delegación)</w:t>
            </w:r>
          </w:p>
        </w:tc>
        <w:tc>
          <w:tcPr>
            <w:tcW w:w="428" w:type="pct"/>
            <w:tcBorders>
              <w:top w:val="single" w:sz="8" w:space="0" w:color="auto"/>
              <w:left w:val="nil"/>
              <w:bottom w:val="single" w:sz="4" w:space="0" w:color="auto"/>
              <w:right w:val="single" w:sz="4" w:space="0" w:color="auto"/>
            </w:tcBorders>
            <w:shd w:val="clear" w:color="auto" w:fill="auto"/>
            <w:vAlign w:val="center"/>
            <w:hideMark/>
          </w:tcPr>
          <w:p w:rsidR="003C29A8" w:rsidRPr="00DB1067" w:rsidRDefault="003C29A8" w:rsidP="00607018">
            <w:pPr>
              <w:spacing w:after="0" w:line="240" w:lineRule="auto"/>
              <w:jc w:val="center"/>
              <w:rPr>
                <w:rFonts w:ascii="Arial" w:eastAsia="Calibri" w:hAnsi="Arial" w:cs="Arial"/>
                <w:sz w:val="14"/>
                <w:szCs w:val="16"/>
              </w:rPr>
            </w:pPr>
            <w:r w:rsidRPr="00DB1067">
              <w:rPr>
                <w:rFonts w:ascii="Arial" w:eastAsia="Calibri" w:hAnsi="Arial" w:cs="Arial"/>
                <w:sz w:val="14"/>
                <w:szCs w:val="16"/>
              </w:rPr>
              <w:t>(Tipo de la Unidad Médica. Referencia Catálogo de Procedimientos)</w:t>
            </w:r>
          </w:p>
        </w:tc>
        <w:tc>
          <w:tcPr>
            <w:tcW w:w="285" w:type="pct"/>
            <w:tcBorders>
              <w:top w:val="single" w:sz="8" w:space="0" w:color="auto"/>
              <w:left w:val="nil"/>
              <w:bottom w:val="single" w:sz="4" w:space="0" w:color="auto"/>
              <w:right w:val="single" w:sz="4" w:space="0" w:color="auto"/>
            </w:tcBorders>
            <w:shd w:val="clear" w:color="auto" w:fill="auto"/>
            <w:vAlign w:val="center"/>
            <w:hideMark/>
          </w:tcPr>
          <w:p w:rsidR="003C29A8" w:rsidRPr="00DB1067" w:rsidRDefault="003C29A8" w:rsidP="00607018">
            <w:pPr>
              <w:spacing w:after="0" w:line="240" w:lineRule="auto"/>
              <w:jc w:val="center"/>
              <w:rPr>
                <w:rFonts w:ascii="Arial" w:eastAsia="Calibri" w:hAnsi="Arial" w:cs="Arial"/>
                <w:sz w:val="14"/>
                <w:szCs w:val="16"/>
              </w:rPr>
            </w:pPr>
            <w:r w:rsidRPr="00DB1067">
              <w:rPr>
                <w:rFonts w:ascii="Arial" w:eastAsia="Calibri" w:hAnsi="Arial" w:cs="Arial"/>
                <w:sz w:val="14"/>
                <w:szCs w:val="16"/>
              </w:rPr>
              <w:t>(Número de la Unidad Médica)</w:t>
            </w:r>
          </w:p>
        </w:tc>
        <w:tc>
          <w:tcPr>
            <w:tcW w:w="381" w:type="pct"/>
            <w:tcBorders>
              <w:top w:val="single" w:sz="8" w:space="0" w:color="auto"/>
              <w:left w:val="nil"/>
              <w:bottom w:val="single" w:sz="4" w:space="0" w:color="auto"/>
              <w:right w:val="single" w:sz="4" w:space="0" w:color="auto"/>
            </w:tcBorders>
            <w:shd w:val="clear" w:color="auto" w:fill="auto"/>
            <w:vAlign w:val="center"/>
            <w:hideMark/>
          </w:tcPr>
          <w:p w:rsidR="003C29A8" w:rsidRPr="00DB1067" w:rsidRDefault="003C29A8" w:rsidP="00607018">
            <w:pPr>
              <w:spacing w:after="0" w:line="240" w:lineRule="auto"/>
              <w:jc w:val="center"/>
              <w:rPr>
                <w:rFonts w:ascii="Arial" w:eastAsia="Calibri" w:hAnsi="Arial" w:cs="Arial"/>
                <w:sz w:val="14"/>
                <w:szCs w:val="16"/>
              </w:rPr>
            </w:pPr>
            <w:r w:rsidRPr="00DB1067">
              <w:rPr>
                <w:rFonts w:ascii="Arial" w:eastAsia="Calibri" w:hAnsi="Arial" w:cs="Arial"/>
                <w:sz w:val="14"/>
                <w:szCs w:val="16"/>
              </w:rPr>
              <w:t>(Clave presupuestal de la Unidad Médica o UMAE)</w:t>
            </w:r>
          </w:p>
        </w:tc>
        <w:tc>
          <w:tcPr>
            <w:tcW w:w="380" w:type="pct"/>
            <w:tcBorders>
              <w:top w:val="single" w:sz="8" w:space="0" w:color="auto"/>
              <w:left w:val="nil"/>
              <w:bottom w:val="single" w:sz="4" w:space="0" w:color="auto"/>
              <w:right w:val="single" w:sz="4" w:space="0" w:color="auto"/>
            </w:tcBorders>
            <w:shd w:val="clear" w:color="auto" w:fill="auto"/>
            <w:vAlign w:val="center"/>
            <w:hideMark/>
          </w:tcPr>
          <w:p w:rsidR="003C29A8" w:rsidRPr="00DB1067" w:rsidRDefault="003C29A8" w:rsidP="00607018">
            <w:pPr>
              <w:spacing w:after="0" w:line="240" w:lineRule="auto"/>
              <w:jc w:val="center"/>
              <w:rPr>
                <w:rFonts w:ascii="Arial" w:eastAsia="Calibri" w:hAnsi="Arial" w:cs="Arial"/>
                <w:sz w:val="14"/>
                <w:szCs w:val="16"/>
              </w:rPr>
            </w:pPr>
            <w:r w:rsidRPr="00DB1067">
              <w:rPr>
                <w:rFonts w:ascii="Arial" w:eastAsia="Calibri" w:hAnsi="Arial" w:cs="Arial"/>
                <w:sz w:val="14"/>
                <w:szCs w:val="16"/>
              </w:rPr>
              <w:t>(Número de Contrato)</w:t>
            </w:r>
          </w:p>
        </w:tc>
        <w:tc>
          <w:tcPr>
            <w:tcW w:w="428" w:type="pct"/>
            <w:tcBorders>
              <w:top w:val="single" w:sz="8" w:space="0" w:color="auto"/>
              <w:left w:val="nil"/>
              <w:bottom w:val="single" w:sz="4" w:space="0" w:color="auto"/>
              <w:right w:val="single" w:sz="4" w:space="0" w:color="auto"/>
            </w:tcBorders>
            <w:shd w:val="clear" w:color="auto" w:fill="auto"/>
            <w:vAlign w:val="center"/>
            <w:hideMark/>
          </w:tcPr>
          <w:p w:rsidR="003C29A8" w:rsidRPr="00DB1067" w:rsidRDefault="003C29A8" w:rsidP="00607018">
            <w:pPr>
              <w:spacing w:after="0" w:line="240" w:lineRule="auto"/>
              <w:jc w:val="center"/>
              <w:rPr>
                <w:rFonts w:ascii="Arial" w:eastAsia="Calibri" w:hAnsi="Arial" w:cs="Arial"/>
                <w:sz w:val="14"/>
                <w:szCs w:val="16"/>
              </w:rPr>
            </w:pPr>
            <w:r w:rsidRPr="00DB1067">
              <w:rPr>
                <w:rFonts w:ascii="Arial" w:eastAsia="Calibri" w:hAnsi="Arial" w:cs="Arial"/>
                <w:sz w:val="14"/>
                <w:szCs w:val="16"/>
              </w:rPr>
              <w:t>(Importe Mensual por las Bolsas Entregadas)</w:t>
            </w:r>
          </w:p>
        </w:tc>
        <w:tc>
          <w:tcPr>
            <w:tcW w:w="381" w:type="pct"/>
            <w:tcBorders>
              <w:top w:val="single" w:sz="8" w:space="0" w:color="auto"/>
              <w:left w:val="nil"/>
              <w:bottom w:val="single" w:sz="4" w:space="0" w:color="auto"/>
              <w:right w:val="single" w:sz="4" w:space="0" w:color="auto"/>
            </w:tcBorders>
            <w:shd w:val="clear" w:color="auto" w:fill="auto"/>
            <w:vAlign w:val="center"/>
            <w:hideMark/>
          </w:tcPr>
          <w:p w:rsidR="003C29A8" w:rsidRPr="00DB1067" w:rsidRDefault="003C29A8" w:rsidP="00607018">
            <w:pPr>
              <w:spacing w:after="0" w:line="240" w:lineRule="auto"/>
              <w:jc w:val="center"/>
              <w:rPr>
                <w:rFonts w:ascii="Arial" w:eastAsia="Calibri" w:hAnsi="Arial" w:cs="Arial"/>
                <w:sz w:val="14"/>
                <w:szCs w:val="16"/>
              </w:rPr>
            </w:pPr>
            <w:r w:rsidRPr="00DB1067">
              <w:rPr>
                <w:rFonts w:ascii="Arial" w:eastAsia="Calibri" w:hAnsi="Arial" w:cs="Arial"/>
                <w:sz w:val="14"/>
                <w:szCs w:val="16"/>
              </w:rPr>
              <w:t>(Número de Bolsas Entregadas)</w:t>
            </w:r>
          </w:p>
        </w:tc>
        <w:tc>
          <w:tcPr>
            <w:tcW w:w="350" w:type="pct"/>
            <w:tcBorders>
              <w:top w:val="single" w:sz="8" w:space="0" w:color="auto"/>
              <w:left w:val="nil"/>
              <w:bottom w:val="single" w:sz="4" w:space="0" w:color="auto"/>
              <w:right w:val="nil"/>
            </w:tcBorders>
            <w:shd w:val="clear" w:color="auto" w:fill="auto"/>
            <w:vAlign w:val="center"/>
            <w:hideMark/>
          </w:tcPr>
          <w:p w:rsidR="003C29A8" w:rsidRPr="00DB1067" w:rsidRDefault="003C29A8" w:rsidP="00607018">
            <w:pPr>
              <w:spacing w:after="0" w:line="240" w:lineRule="auto"/>
              <w:jc w:val="center"/>
              <w:rPr>
                <w:rFonts w:ascii="Arial" w:eastAsia="Calibri" w:hAnsi="Arial" w:cs="Arial"/>
                <w:sz w:val="14"/>
                <w:szCs w:val="16"/>
              </w:rPr>
            </w:pPr>
            <w:r w:rsidRPr="00DB1067">
              <w:rPr>
                <w:rFonts w:ascii="Arial" w:eastAsia="Calibri" w:hAnsi="Arial" w:cs="Arial"/>
                <w:sz w:val="14"/>
                <w:szCs w:val="16"/>
              </w:rPr>
              <w:t>(DPA / DPCA)</w:t>
            </w:r>
          </w:p>
        </w:tc>
        <w:tc>
          <w:tcPr>
            <w:tcW w:w="278" w:type="pct"/>
            <w:tcBorders>
              <w:top w:val="single" w:sz="8" w:space="0" w:color="auto"/>
              <w:left w:val="single" w:sz="4" w:space="0" w:color="auto"/>
              <w:bottom w:val="single" w:sz="4" w:space="0" w:color="auto"/>
              <w:right w:val="nil"/>
            </w:tcBorders>
            <w:shd w:val="clear" w:color="auto" w:fill="auto"/>
            <w:vAlign w:val="center"/>
            <w:hideMark/>
          </w:tcPr>
          <w:p w:rsidR="003C29A8" w:rsidRPr="00DB1067" w:rsidRDefault="003C29A8" w:rsidP="00607018">
            <w:pPr>
              <w:spacing w:after="0" w:line="240" w:lineRule="auto"/>
              <w:jc w:val="center"/>
              <w:rPr>
                <w:rFonts w:ascii="Arial" w:eastAsia="Calibri" w:hAnsi="Arial" w:cs="Arial"/>
                <w:sz w:val="14"/>
                <w:szCs w:val="16"/>
              </w:rPr>
            </w:pPr>
            <w:r w:rsidRPr="00DB1067">
              <w:rPr>
                <w:rFonts w:ascii="Arial" w:eastAsia="Calibri" w:hAnsi="Arial" w:cs="Arial"/>
                <w:sz w:val="14"/>
                <w:szCs w:val="16"/>
              </w:rPr>
              <w:t>(Del 26 al 25 de cada mes)</w:t>
            </w:r>
          </w:p>
        </w:tc>
        <w:tc>
          <w:tcPr>
            <w:tcW w:w="279" w:type="pct"/>
            <w:tcBorders>
              <w:top w:val="single" w:sz="8" w:space="0" w:color="auto"/>
              <w:left w:val="single" w:sz="4" w:space="0" w:color="auto"/>
              <w:bottom w:val="single" w:sz="4" w:space="0" w:color="auto"/>
              <w:right w:val="single" w:sz="12" w:space="0" w:color="auto"/>
            </w:tcBorders>
            <w:shd w:val="clear" w:color="auto" w:fill="auto"/>
            <w:vAlign w:val="center"/>
            <w:hideMark/>
          </w:tcPr>
          <w:p w:rsidR="003C29A8" w:rsidRPr="00DB1067" w:rsidRDefault="003C29A8" w:rsidP="00607018">
            <w:pPr>
              <w:spacing w:after="0" w:line="240" w:lineRule="auto"/>
              <w:jc w:val="center"/>
              <w:rPr>
                <w:rFonts w:ascii="Arial" w:eastAsia="Calibri" w:hAnsi="Arial" w:cs="Arial"/>
                <w:sz w:val="16"/>
                <w:szCs w:val="16"/>
              </w:rPr>
            </w:pPr>
            <w:r w:rsidRPr="00DB1067">
              <w:rPr>
                <w:rFonts w:ascii="Arial" w:eastAsia="Calibri" w:hAnsi="Arial" w:cs="Arial"/>
                <w:sz w:val="16"/>
                <w:szCs w:val="16"/>
              </w:rPr>
              <w:t>(Año)</w:t>
            </w:r>
          </w:p>
        </w:tc>
        <w:tc>
          <w:tcPr>
            <w:tcW w:w="297" w:type="pct"/>
            <w:tcBorders>
              <w:top w:val="single" w:sz="8" w:space="0" w:color="auto"/>
              <w:left w:val="single" w:sz="4" w:space="0" w:color="auto"/>
              <w:bottom w:val="single" w:sz="4" w:space="0" w:color="auto"/>
              <w:right w:val="single" w:sz="12" w:space="0" w:color="auto"/>
            </w:tcBorders>
            <w:vAlign w:val="center"/>
          </w:tcPr>
          <w:p w:rsidR="003C29A8" w:rsidRPr="00DB1067" w:rsidRDefault="003C29A8" w:rsidP="00607018">
            <w:pPr>
              <w:spacing w:after="0" w:line="240" w:lineRule="auto"/>
              <w:jc w:val="center"/>
              <w:rPr>
                <w:rFonts w:ascii="Arial" w:eastAsia="Calibri" w:hAnsi="Arial" w:cs="Arial"/>
                <w:sz w:val="16"/>
                <w:szCs w:val="16"/>
              </w:rPr>
            </w:pPr>
            <w:r w:rsidRPr="00DB1067">
              <w:rPr>
                <w:rFonts w:ascii="Arial" w:eastAsia="Calibri" w:hAnsi="Arial" w:cs="Arial"/>
                <w:sz w:val="16"/>
                <w:szCs w:val="16"/>
              </w:rPr>
              <w:t>(Año)</w:t>
            </w:r>
          </w:p>
        </w:tc>
        <w:tc>
          <w:tcPr>
            <w:tcW w:w="297" w:type="pct"/>
            <w:tcBorders>
              <w:top w:val="single" w:sz="8" w:space="0" w:color="auto"/>
              <w:left w:val="single" w:sz="4" w:space="0" w:color="auto"/>
              <w:bottom w:val="single" w:sz="4" w:space="0" w:color="auto"/>
              <w:right w:val="single" w:sz="12" w:space="0" w:color="auto"/>
            </w:tcBorders>
            <w:vAlign w:val="center"/>
          </w:tcPr>
          <w:p w:rsidR="003C29A8" w:rsidRPr="00DB1067" w:rsidRDefault="003C29A8" w:rsidP="00607018">
            <w:pPr>
              <w:spacing w:after="0" w:line="240" w:lineRule="auto"/>
              <w:jc w:val="center"/>
              <w:rPr>
                <w:rFonts w:ascii="Arial" w:eastAsia="Calibri" w:hAnsi="Arial" w:cs="Arial"/>
                <w:sz w:val="16"/>
                <w:szCs w:val="16"/>
              </w:rPr>
            </w:pPr>
            <w:r w:rsidRPr="00DB1067">
              <w:rPr>
                <w:rFonts w:ascii="Arial" w:eastAsia="Calibri" w:hAnsi="Arial" w:cs="Arial"/>
                <w:sz w:val="16"/>
                <w:szCs w:val="16"/>
              </w:rPr>
              <w:t>(Año)</w:t>
            </w:r>
          </w:p>
        </w:tc>
      </w:tr>
      <w:tr w:rsidR="003C29A8" w:rsidRPr="00DB1067" w:rsidTr="00607018">
        <w:trPr>
          <w:trHeight w:val="1126"/>
          <w:jc w:val="center"/>
        </w:trPr>
        <w:tc>
          <w:tcPr>
            <w:tcW w:w="456" w:type="pct"/>
            <w:tcBorders>
              <w:top w:val="single" w:sz="4" w:space="0" w:color="auto"/>
              <w:left w:val="single" w:sz="12" w:space="0" w:color="auto"/>
              <w:bottom w:val="single" w:sz="12" w:space="0" w:color="auto"/>
              <w:right w:val="nil"/>
            </w:tcBorders>
            <w:shd w:val="clear" w:color="auto" w:fill="C6D9F1" w:themeFill="text2" w:themeFillTint="33"/>
            <w:noWrap/>
            <w:vAlign w:val="center"/>
            <w:hideMark/>
          </w:tcPr>
          <w:p w:rsidR="003C29A8" w:rsidRPr="00DB1067" w:rsidRDefault="003C29A8" w:rsidP="00607018">
            <w:pPr>
              <w:spacing w:after="0" w:line="240" w:lineRule="auto"/>
              <w:jc w:val="center"/>
              <w:rPr>
                <w:rFonts w:ascii="Arial" w:eastAsia="Calibri" w:hAnsi="Arial" w:cs="Arial"/>
                <w:sz w:val="14"/>
                <w:szCs w:val="16"/>
              </w:rPr>
            </w:pPr>
            <w:r w:rsidRPr="00DB1067">
              <w:rPr>
                <w:rFonts w:ascii="Arial" w:eastAsia="Calibri" w:hAnsi="Arial" w:cs="Arial"/>
                <w:sz w:val="14"/>
                <w:szCs w:val="16"/>
              </w:rPr>
              <w:t>Razón Social</w:t>
            </w:r>
          </w:p>
        </w:tc>
        <w:tc>
          <w:tcPr>
            <w:tcW w:w="334" w:type="pct"/>
            <w:tcBorders>
              <w:top w:val="single" w:sz="4" w:space="0" w:color="auto"/>
              <w:left w:val="single" w:sz="4" w:space="0" w:color="auto"/>
              <w:bottom w:val="single" w:sz="12" w:space="0" w:color="auto"/>
              <w:right w:val="single" w:sz="4" w:space="0" w:color="auto"/>
            </w:tcBorders>
            <w:shd w:val="clear" w:color="auto" w:fill="C6D9F1" w:themeFill="text2" w:themeFillTint="33"/>
            <w:vAlign w:val="center"/>
            <w:hideMark/>
          </w:tcPr>
          <w:p w:rsidR="003C29A8" w:rsidRPr="00DB1067" w:rsidRDefault="003C29A8" w:rsidP="00607018">
            <w:pPr>
              <w:spacing w:after="0" w:line="240" w:lineRule="auto"/>
              <w:jc w:val="center"/>
              <w:rPr>
                <w:rFonts w:ascii="Arial" w:eastAsia="Calibri" w:hAnsi="Arial" w:cs="Arial"/>
                <w:sz w:val="14"/>
                <w:szCs w:val="16"/>
              </w:rPr>
            </w:pPr>
            <w:r w:rsidRPr="00DB1067">
              <w:rPr>
                <w:rFonts w:ascii="Arial" w:eastAsia="Calibri" w:hAnsi="Arial" w:cs="Arial"/>
                <w:sz w:val="14"/>
                <w:szCs w:val="16"/>
              </w:rPr>
              <w:t>05</w:t>
            </w:r>
          </w:p>
        </w:tc>
        <w:tc>
          <w:tcPr>
            <w:tcW w:w="428" w:type="pct"/>
            <w:tcBorders>
              <w:top w:val="single" w:sz="4" w:space="0" w:color="auto"/>
              <w:left w:val="nil"/>
              <w:bottom w:val="single" w:sz="12" w:space="0" w:color="auto"/>
              <w:right w:val="single" w:sz="4" w:space="0" w:color="auto"/>
            </w:tcBorders>
            <w:shd w:val="clear" w:color="auto" w:fill="C6D9F1" w:themeFill="text2" w:themeFillTint="33"/>
            <w:vAlign w:val="center"/>
            <w:hideMark/>
          </w:tcPr>
          <w:p w:rsidR="003C29A8" w:rsidRPr="00DB1067" w:rsidRDefault="003C29A8" w:rsidP="00607018">
            <w:pPr>
              <w:spacing w:after="0" w:line="240" w:lineRule="auto"/>
              <w:jc w:val="center"/>
              <w:rPr>
                <w:rFonts w:ascii="Arial" w:eastAsia="Calibri" w:hAnsi="Arial" w:cs="Arial"/>
                <w:sz w:val="14"/>
                <w:szCs w:val="16"/>
              </w:rPr>
            </w:pPr>
            <w:r w:rsidRPr="00DB1067">
              <w:rPr>
                <w:rFonts w:ascii="Arial" w:eastAsia="Calibri" w:hAnsi="Arial" w:cs="Arial"/>
                <w:sz w:val="14"/>
                <w:szCs w:val="16"/>
              </w:rPr>
              <w:t>Coahuila</w:t>
            </w:r>
          </w:p>
        </w:tc>
        <w:tc>
          <w:tcPr>
            <w:tcW w:w="428" w:type="pct"/>
            <w:tcBorders>
              <w:top w:val="single" w:sz="4" w:space="0" w:color="auto"/>
              <w:left w:val="nil"/>
              <w:bottom w:val="single" w:sz="12" w:space="0" w:color="auto"/>
              <w:right w:val="single" w:sz="4" w:space="0" w:color="auto"/>
            </w:tcBorders>
            <w:shd w:val="clear" w:color="auto" w:fill="C6D9F1" w:themeFill="text2" w:themeFillTint="33"/>
            <w:vAlign w:val="center"/>
            <w:hideMark/>
          </w:tcPr>
          <w:p w:rsidR="003C29A8" w:rsidRPr="00DB1067" w:rsidRDefault="003C29A8" w:rsidP="00607018">
            <w:pPr>
              <w:spacing w:after="0" w:line="240" w:lineRule="auto"/>
              <w:jc w:val="center"/>
              <w:rPr>
                <w:rFonts w:ascii="Arial" w:eastAsia="Calibri" w:hAnsi="Arial" w:cs="Arial"/>
                <w:sz w:val="14"/>
                <w:szCs w:val="16"/>
              </w:rPr>
            </w:pPr>
            <w:r w:rsidRPr="00DB1067">
              <w:rPr>
                <w:rFonts w:ascii="Arial" w:eastAsia="Calibri" w:hAnsi="Arial" w:cs="Arial"/>
                <w:sz w:val="14"/>
                <w:szCs w:val="16"/>
              </w:rPr>
              <w:t>HGZMF</w:t>
            </w:r>
          </w:p>
        </w:tc>
        <w:tc>
          <w:tcPr>
            <w:tcW w:w="285" w:type="pct"/>
            <w:tcBorders>
              <w:top w:val="single" w:sz="4" w:space="0" w:color="auto"/>
              <w:left w:val="nil"/>
              <w:bottom w:val="single" w:sz="12" w:space="0" w:color="auto"/>
              <w:right w:val="single" w:sz="4" w:space="0" w:color="auto"/>
            </w:tcBorders>
            <w:shd w:val="clear" w:color="auto" w:fill="C6D9F1" w:themeFill="text2" w:themeFillTint="33"/>
            <w:vAlign w:val="center"/>
            <w:hideMark/>
          </w:tcPr>
          <w:p w:rsidR="003C29A8" w:rsidRPr="00DB1067" w:rsidRDefault="003C29A8" w:rsidP="00607018">
            <w:pPr>
              <w:spacing w:after="0" w:line="240" w:lineRule="auto"/>
              <w:jc w:val="center"/>
              <w:rPr>
                <w:rFonts w:ascii="Arial" w:eastAsia="Calibri" w:hAnsi="Arial" w:cs="Arial"/>
                <w:sz w:val="14"/>
                <w:szCs w:val="16"/>
              </w:rPr>
            </w:pPr>
            <w:r w:rsidRPr="00DB1067">
              <w:rPr>
                <w:rFonts w:ascii="Arial" w:eastAsia="Calibri" w:hAnsi="Arial" w:cs="Arial"/>
                <w:sz w:val="14"/>
                <w:szCs w:val="16"/>
              </w:rPr>
              <w:t>16</w:t>
            </w:r>
          </w:p>
        </w:tc>
        <w:tc>
          <w:tcPr>
            <w:tcW w:w="381" w:type="pct"/>
            <w:tcBorders>
              <w:top w:val="single" w:sz="4" w:space="0" w:color="auto"/>
              <w:left w:val="nil"/>
              <w:bottom w:val="single" w:sz="12" w:space="0" w:color="auto"/>
              <w:right w:val="single" w:sz="4" w:space="0" w:color="auto"/>
            </w:tcBorders>
            <w:shd w:val="clear" w:color="auto" w:fill="C6D9F1" w:themeFill="text2" w:themeFillTint="33"/>
            <w:vAlign w:val="center"/>
            <w:hideMark/>
          </w:tcPr>
          <w:p w:rsidR="003C29A8" w:rsidRPr="00DB1067" w:rsidRDefault="003C29A8" w:rsidP="00607018">
            <w:pPr>
              <w:spacing w:after="0" w:line="240" w:lineRule="auto"/>
              <w:jc w:val="center"/>
              <w:rPr>
                <w:rFonts w:ascii="Arial" w:eastAsia="Calibri" w:hAnsi="Arial" w:cs="Arial"/>
                <w:sz w:val="14"/>
                <w:szCs w:val="16"/>
              </w:rPr>
            </w:pPr>
            <w:r w:rsidRPr="00DB1067">
              <w:rPr>
                <w:rFonts w:ascii="Arial" w:eastAsia="Calibri" w:hAnsi="Arial" w:cs="Arial"/>
                <w:sz w:val="14"/>
                <w:szCs w:val="16"/>
              </w:rPr>
              <w:t>050901022151</w:t>
            </w:r>
          </w:p>
        </w:tc>
        <w:tc>
          <w:tcPr>
            <w:tcW w:w="380" w:type="pct"/>
            <w:tcBorders>
              <w:top w:val="single" w:sz="4" w:space="0" w:color="auto"/>
              <w:left w:val="nil"/>
              <w:bottom w:val="single" w:sz="12" w:space="0" w:color="auto"/>
              <w:right w:val="single" w:sz="4" w:space="0" w:color="auto"/>
            </w:tcBorders>
            <w:shd w:val="clear" w:color="auto" w:fill="C6D9F1" w:themeFill="text2" w:themeFillTint="33"/>
            <w:noWrap/>
            <w:vAlign w:val="center"/>
            <w:hideMark/>
          </w:tcPr>
          <w:p w:rsidR="003C29A8" w:rsidRPr="00DB1067" w:rsidRDefault="003C29A8" w:rsidP="00607018">
            <w:pPr>
              <w:spacing w:after="0" w:line="240" w:lineRule="auto"/>
              <w:jc w:val="center"/>
              <w:rPr>
                <w:rFonts w:ascii="Arial" w:eastAsia="Calibri" w:hAnsi="Arial" w:cs="Arial"/>
                <w:sz w:val="14"/>
                <w:szCs w:val="16"/>
              </w:rPr>
            </w:pPr>
            <w:r w:rsidRPr="00DB1067">
              <w:rPr>
                <w:rFonts w:ascii="Arial" w:eastAsia="Calibri" w:hAnsi="Arial" w:cs="Arial"/>
                <w:sz w:val="14"/>
                <w:szCs w:val="16"/>
              </w:rPr>
              <w:t>No. Contrato</w:t>
            </w:r>
          </w:p>
        </w:tc>
        <w:tc>
          <w:tcPr>
            <w:tcW w:w="428" w:type="pct"/>
            <w:tcBorders>
              <w:top w:val="single" w:sz="4" w:space="0" w:color="auto"/>
              <w:left w:val="nil"/>
              <w:bottom w:val="single" w:sz="12" w:space="0" w:color="auto"/>
              <w:right w:val="single" w:sz="4" w:space="0" w:color="auto"/>
            </w:tcBorders>
            <w:shd w:val="clear" w:color="auto" w:fill="C6D9F1" w:themeFill="text2" w:themeFillTint="33"/>
            <w:noWrap/>
            <w:vAlign w:val="center"/>
            <w:hideMark/>
          </w:tcPr>
          <w:p w:rsidR="003C29A8" w:rsidRPr="00DB1067" w:rsidRDefault="003C29A8" w:rsidP="00607018">
            <w:pPr>
              <w:spacing w:after="0" w:line="240" w:lineRule="auto"/>
              <w:jc w:val="center"/>
              <w:rPr>
                <w:rFonts w:ascii="Arial" w:eastAsia="Calibri" w:hAnsi="Arial" w:cs="Arial"/>
                <w:sz w:val="14"/>
                <w:szCs w:val="16"/>
              </w:rPr>
            </w:pPr>
            <w:r w:rsidRPr="00DB1067">
              <w:rPr>
                <w:rFonts w:ascii="Arial" w:eastAsia="Calibri" w:hAnsi="Arial" w:cs="Arial"/>
                <w:sz w:val="14"/>
                <w:szCs w:val="16"/>
              </w:rPr>
              <w:t>NNNN.dd</w:t>
            </w:r>
          </w:p>
        </w:tc>
        <w:tc>
          <w:tcPr>
            <w:tcW w:w="381" w:type="pct"/>
            <w:tcBorders>
              <w:top w:val="single" w:sz="4" w:space="0" w:color="auto"/>
              <w:left w:val="nil"/>
              <w:bottom w:val="single" w:sz="12" w:space="0" w:color="auto"/>
              <w:right w:val="single" w:sz="4" w:space="0" w:color="auto"/>
            </w:tcBorders>
            <w:shd w:val="clear" w:color="auto" w:fill="C6D9F1" w:themeFill="text2" w:themeFillTint="33"/>
            <w:noWrap/>
            <w:vAlign w:val="center"/>
            <w:hideMark/>
          </w:tcPr>
          <w:p w:rsidR="003C29A8" w:rsidRPr="00DB1067" w:rsidRDefault="003C29A8" w:rsidP="00607018">
            <w:pPr>
              <w:spacing w:after="0" w:line="240" w:lineRule="auto"/>
              <w:jc w:val="center"/>
              <w:rPr>
                <w:rFonts w:ascii="Arial" w:eastAsia="Calibri" w:hAnsi="Arial" w:cs="Arial"/>
                <w:sz w:val="14"/>
                <w:szCs w:val="16"/>
              </w:rPr>
            </w:pPr>
            <w:r w:rsidRPr="00DB1067">
              <w:rPr>
                <w:rFonts w:ascii="Arial" w:eastAsia="Calibri" w:hAnsi="Arial" w:cs="Arial"/>
                <w:sz w:val="14"/>
                <w:szCs w:val="16"/>
              </w:rPr>
              <w:t>NNNNN</w:t>
            </w:r>
          </w:p>
        </w:tc>
        <w:tc>
          <w:tcPr>
            <w:tcW w:w="350" w:type="pct"/>
            <w:tcBorders>
              <w:top w:val="single" w:sz="4" w:space="0" w:color="auto"/>
              <w:left w:val="nil"/>
              <w:bottom w:val="single" w:sz="12" w:space="0" w:color="auto"/>
              <w:right w:val="single" w:sz="4" w:space="0" w:color="auto"/>
            </w:tcBorders>
            <w:shd w:val="clear" w:color="auto" w:fill="C6D9F1" w:themeFill="text2" w:themeFillTint="33"/>
            <w:noWrap/>
            <w:vAlign w:val="center"/>
            <w:hideMark/>
          </w:tcPr>
          <w:p w:rsidR="003C29A8" w:rsidRPr="00DB1067" w:rsidRDefault="003C29A8" w:rsidP="003C29A8">
            <w:pPr>
              <w:spacing w:after="0" w:line="240" w:lineRule="auto"/>
              <w:jc w:val="center"/>
              <w:rPr>
                <w:rFonts w:ascii="Arial" w:eastAsia="Calibri" w:hAnsi="Arial" w:cs="Arial"/>
                <w:sz w:val="14"/>
                <w:szCs w:val="16"/>
              </w:rPr>
            </w:pPr>
            <w:r w:rsidRPr="00DB1067">
              <w:rPr>
                <w:rFonts w:ascii="Arial" w:eastAsia="Calibri" w:hAnsi="Arial" w:cs="Arial"/>
                <w:sz w:val="14"/>
                <w:szCs w:val="16"/>
              </w:rPr>
              <w:t>DPA</w:t>
            </w:r>
          </w:p>
        </w:tc>
        <w:tc>
          <w:tcPr>
            <w:tcW w:w="278" w:type="pct"/>
            <w:tcBorders>
              <w:top w:val="single" w:sz="4" w:space="0" w:color="auto"/>
              <w:left w:val="nil"/>
              <w:bottom w:val="single" w:sz="12" w:space="0" w:color="auto"/>
              <w:right w:val="single" w:sz="4" w:space="0" w:color="auto"/>
            </w:tcBorders>
            <w:shd w:val="clear" w:color="auto" w:fill="C6D9F1" w:themeFill="text2" w:themeFillTint="33"/>
            <w:noWrap/>
            <w:vAlign w:val="center"/>
            <w:hideMark/>
          </w:tcPr>
          <w:p w:rsidR="003C29A8" w:rsidRPr="00DB1067" w:rsidRDefault="003C29A8" w:rsidP="00607018">
            <w:pPr>
              <w:spacing w:after="0" w:line="240" w:lineRule="auto"/>
              <w:jc w:val="center"/>
              <w:rPr>
                <w:rFonts w:ascii="Arial" w:eastAsia="Calibri" w:hAnsi="Arial" w:cs="Arial"/>
                <w:sz w:val="14"/>
                <w:szCs w:val="16"/>
              </w:rPr>
            </w:pPr>
            <w:r w:rsidRPr="00DB1067">
              <w:rPr>
                <w:rFonts w:ascii="Arial" w:eastAsia="Calibri" w:hAnsi="Arial" w:cs="Arial"/>
                <w:sz w:val="14"/>
                <w:szCs w:val="16"/>
              </w:rPr>
              <w:t>11</w:t>
            </w:r>
          </w:p>
        </w:tc>
        <w:tc>
          <w:tcPr>
            <w:tcW w:w="279" w:type="pct"/>
            <w:tcBorders>
              <w:top w:val="single" w:sz="4" w:space="0" w:color="auto"/>
              <w:left w:val="nil"/>
              <w:bottom w:val="single" w:sz="12" w:space="0" w:color="auto"/>
              <w:right w:val="single" w:sz="12" w:space="0" w:color="auto"/>
            </w:tcBorders>
            <w:shd w:val="clear" w:color="auto" w:fill="C6D9F1" w:themeFill="text2" w:themeFillTint="33"/>
            <w:noWrap/>
            <w:vAlign w:val="center"/>
            <w:hideMark/>
          </w:tcPr>
          <w:p w:rsidR="003C29A8" w:rsidRPr="00DB1067" w:rsidRDefault="003C29A8" w:rsidP="00607018">
            <w:pPr>
              <w:spacing w:after="0" w:line="240" w:lineRule="auto"/>
              <w:jc w:val="center"/>
              <w:rPr>
                <w:rFonts w:ascii="Arial" w:eastAsia="Calibri" w:hAnsi="Arial" w:cs="Arial"/>
                <w:sz w:val="16"/>
                <w:szCs w:val="16"/>
              </w:rPr>
            </w:pPr>
            <w:r>
              <w:rPr>
                <w:rFonts w:ascii="Arial" w:eastAsia="Calibri" w:hAnsi="Arial" w:cs="Arial"/>
                <w:sz w:val="16"/>
                <w:szCs w:val="16"/>
              </w:rPr>
              <w:t>2015</w:t>
            </w:r>
          </w:p>
        </w:tc>
        <w:tc>
          <w:tcPr>
            <w:tcW w:w="297" w:type="pct"/>
            <w:tcBorders>
              <w:top w:val="single" w:sz="4" w:space="0" w:color="auto"/>
              <w:left w:val="nil"/>
              <w:bottom w:val="single" w:sz="12" w:space="0" w:color="auto"/>
              <w:right w:val="single" w:sz="12" w:space="0" w:color="auto"/>
            </w:tcBorders>
            <w:shd w:val="clear" w:color="auto" w:fill="C6D9F1" w:themeFill="text2" w:themeFillTint="33"/>
            <w:vAlign w:val="center"/>
          </w:tcPr>
          <w:p w:rsidR="003C29A8" w:rsidRPr="00DB1067" w:rsidRDefault="003C29A8" w:rsidP="00607018">
            <w:pPr>
              <w:spacing w:after="0" w:line="240" w:lineRule="auto"/>
              <w:jc w:val="center"/>
              <w:rPr>
                <w:rFonts w:ascii="Arial" w:eastAsia="Calibri" w:hAnsi="Arial" w:cs="Arial"/>
                <w:sz w:val="16"/>
                <w:szCs w:val="16"/>
              </w:rPr>
            </w:pPr>
            <w:r w:rsidRPr="00DB1067">
              <w:rPr>
                <w:rFonts w:ascii="Arial" w:eastAsia="Calibri" w:hAnsi="Arial" w:cs="Arial"/>
                <w:sz w:val="16"/>
                <w:szCs w:val="16"/>
              </w:rPr>
              <w:t>2015</w:t>
            </w:r>
          </w:p>
        </w:tc>
        <w:tc>
          <w:tcPr>
            <w:tcW w:w="297" w:type="pct"/>
            <w:tcBorders>
              <w:top w:val="single" w:sz="4" w:space="0" w:color="auto"/>
              <w:left w:val="nil"/>
              <w:bottom w:val="single" w:sz="12" w:space="0" w:color="auto"/>
              <w:right w:val="single" w:sz="12" w:space="0" w:color="auto"/>
            </w:tcBorders>
            <w:shd w:val="clear" w:color="auto" w:fill="C6D9F1" w:themeFill="text2" w:themeFillTint="33"/>
            <w:vAlign w:val="center"/>
          </w:tcPr>
          <w:p w:rsidR="003C29A8" w:rsidRPr="00DB1067" w:rsidRDefault="003C29A8" w:rsidP="00607018">
            <w:pPr>
              <w:spacing w:after="0" w:line="240" w:lineRule="auto"/>
              <w:jc w:val="center"/>
              <w:rPr>
                <w:rFonts w:ascii="Arial" w:eastAsia="Calibri" w:hAnsi="Arial" w:cs="Arial"/>
                <w:sz w:val="16"/>
                <w:szCs w:val="16"/>
              </w:rPr>
            </w:pPr>
            <w:r w:rsidRPr="00DB1067">
              <w:rPr>
                <w:rFonts w:ascii="Arial" w:eastAsia="Calibri" w:hAnsi="Arial" w:cs="Arial"/>
                <w:sz w:val="16"/>
                <w:szCs w:val="16"/>
              </w:rPr>
              <w:t>2016</w:t>
            </w:r>
          </w:p>
        </w:tc>
      </w:tr>
    </w:tbl>
    <w:p w:rsidR="003C29A8" w:rsidRPr="00DB1067" w:rsidRDefault="003C29A8" w:rsidP="003C29A8">
      <w:pPr>
        <w:rPr>
          <w:rFonts w:ascii="Arial" w:eastAsia="Calibri" w:hAnsi="Arial" w:cs="Arial"/>
          <w:sz w:val="18"/>
          <w:szCs w:val="20"/>
        </w:rPr>
      </w:pPr>
    </w:p>
    <w:p w:rsidR="003C29A8" w:rsidRPr="00DB1067" w:rsidRDefault="003C29A8" w:rsidP="003C29A8">
      <w:pPr>
        <w:rPr>
          <w:rFonts w:ascii="Arial" w:eastAsia="Calibri" w:hAnsi="Arial" w:cs="Arial"/>
          <w:sz w:val="18"/>
          <w:szCs w:val="20"/>
        </w:rPr>
      </w:pPr>
      <w:r w:rsidRPr="00DB1067">
        <w:rPr>
          <w:rFonts w:ascii="Arial" w:eastAsia="Calibri" w:hAnsi="Arial" w:cs="Arial"/>
          <w:sz w:val="18"/>
          <w:szCs w:val="20"/>
        </w:rPr>
        <w:t>La parte sombreada es un ejemplo.</w:t>
      </w:r>
    </w:p>
    <w:p w:rsidR="0044470F" w:rsidRPr="00F27CAB" w:rsidRDefault="0044470F" w:rsidP="0044470F"/>
    <w:p w:rsidR="0044470F" w:rsidRDefault="0044470F" w:rsidP="0044470F"/>
    <w:p w:rsidR="0044470F" w:rsidRDefault="0044470F" w:rsidP="0044470F"/>
    <w:p w:rsidR="0044470F" w:rsidRDefault="0044470F" w:rsidP="0044470F"/>
    <w:p w:rsidR="0044470F" w:rsidRDefault="0044470F" w:rsidP="0044470F">
      <w:r>
        <w:br w:type="page"/>
      </w:r>
    </w:p>
    <w:p w:rsidR="00EE3EE5" w:rsidRDefault="0044470F" w:rsidP="00EE3EE5">
      <w:pPr>
        <w:pStyle w:val="Ttulo"/>
        <w:numPr>
          <w:ilvl w:val="0"/>
          <w:numId w:val="0"/>
        </w:numPr>
        <w:jc w:val="center"/>
      </w:pPr>
      <w:bookmarkStart w:id="364" w:name="_Toc428970442"/>
      <w:r w:rsidRPr="001D68A8">
        <w:lastRenderedPageBreak/>
        <w:t>ANEXO TI 8 (TI-Ocho)</w:t>
      </w:r>
      <w:bookmarkEnd w:id="364"/>
    </w:p>
    <w:p w:rsidR="0044470F" w:rsidRPr="00EE3EE5" w:rsidRDefault="00EE3EE5" w:rsidP="00EE3EE5">
      <w:pPr>
        <w:pStyle w:val="Ttulo"/>
        <w:numPr>
          <w:ilvl w:val="0"/>
          <w:numId w:val="0"/>
        </w:numPr>
        <w:jc w:val="center"/>
      </w:pPr>
      <w:r>
        <w:t xml:space="preserve"> </w:t>
      </w:r>
      <w:bookmarkStart w:id="365" w:name="_Toc428970443"/>
      <w:r w:rsidR="0044470F" w:rsidRPr="00EE3EE5">
        <w:t>REQUERIMIENTOS DEL REPORTE A GENERAR DEL PROGRAMA DE DPA POR EL PROVEEDOR, PARA EL REGISTRO DE ENTREGAS</w:t>
      </w:r>
      <w:bookmarkEnd w:id="365"/>
      <w:r w:rsidR="0044470F" w:rsidRPr="00EE3EE5">
        <w:t xml:space="preserve"> </w:t>
      </w:r>
    </w:p>
    <w:p w:rsidR="0044470F" w:rsidRPr="001D68A8" w:rsidRDefault="0044470F" w:rsidP="001D68A8">
      <w:pPr>
        <w:spacing w:after="0" w:line="240" w:lineRule="auto"/>
        <w:jc w:val="center"/>
        <w:rPr>
          <w:rFonts w:ascii="Arial" w:hAnsi="Arial" w:cs="Arial"/>
          <w:b/>
          <w:sz w:val="20"/>
        </w:rPr>
      </w:pPr>
    </w:p>
    <w:p w:rsidR="0044470F" w:rsidRPr="001D68A8" w:rsidRDefault="0044470F" w:rsidP="001D68A8">
      <w:pPr>
        <w:spacing w:after="0" w:line="240" w:lineRule="auto"/>
        <w:rPr>
          <w:rFonts w:ascii="Arial" w:hAnsi="Arial" w:cs="Arial"/>
          <w:sz w:val="20"/>
          <w:szCs w:val="20"/>
        </w:rPr>
      </w:pPr>
      <w:r w:rsidRPr="001D68A8">
        <w:rPr>
          <w:rFonts w:ascii="Arial" w:hAnsi="Arial" w:cs="Arial"/>
          <w:sz w:val="20"/>
          <w:szCs w:val="20"/>
        </w:rPr>
        <w:t xml:space="preserve">El Proveedor deberá generar un reporte que contenga el Registro de las entregas realizadas  a Pacientes autorizados, para el pago de las mismas. </w:t>
      </w:r>
    </w:p>
    <w:p w:rsidR="0044470F" w:rsidRPr="001D68A8" w:rsidRDefault="0044470F" w:rsidP="001D68A8">
      <w:pPr>
        <w:pStyle w:val="Default"/>
        <w:jc w:val="both"/>
        <w:rPr>
          <w:sz w:val="20"/>
          <w:szCs w:val="20"/>
        </w:rPr>
      </w:pPr>
      <w:r w:rsidRPr="001D68A8">
        <w:rPr>
          <w:sz w:val="20"/>
          <w:szCs w:val="20"/>
        </w:rPr>
        <w:t xml:space="preserve">El reporte deberá será generado en un formato de datos basado en el </w:t>
      </w:r>
      <w:r w:rsidRPr="001D68A8">
        <w:rPr>
          <w:sz w:val="20"/>
          <w:szCs w:val="20"/>
          <w:lang w:val="es-ES"/>
        </w:rPr>
        <w:t xml:space="preserve">estándar ECMA-262 </w:t>
      </w:r>
      <w:r w:rsidRPr="001D68A8">
        <w:rPr>
          <w:sz w:val="20"/>
          <w:szCs w:val="20"/>
        </w:rPr>
        <w:t xml:space="preserve"> de JavaScript  conocido como </w:t>
      </w:r>
      <w:r w:rsidRPr="001D68A8">
        <w:rPr>
          <w:b/>
          <w:sz w:val="20"/>
          <w:szCs w:val="20"/>
        </w:rPr>
        <w:t>Json (</w:t>
      </w:r>
      <w:r w:rsidRPr="001D68A8">
        <w:rPr>
          <w:color w:val="282828"/>
          <w:sz w:val="20"/>
          <w:szCs w:val="20"/>
        </w:rPr>
        <w:t xml:space="preserve">JavaScript Object Notation) el cual </w:t>
      </w:r>
      <w:r w:rsidRPr="001D68A8">
        <w:rPr>
          <w:sz w:val="20"/>
          <w:szCs w:val="20"/>
        </w:rPr>
        <w:t>es un formato de intercambio de datos ligero, basado en texto y en un subconjunto de notación literal del lenguaje de programación el cual presenta las siguientes características y ventajas:</w:t>
      </w:r>
    </w:p>
    <w:p w:rsidR="0044470F" w:rsidRPr="001D68A8" w:rsidRDefault="0044470F" w:rsidP="00F44B79">
      <w:pPr>
        <w:pStyle w:val="NormalWeb"/>
        <w:numPr>
          <w:ilvl w:val="0"/>
          <w:numId w:val="18"/>
        </w:numPr>
        <w:spacing w:before="0" w:beforeAutospacing="0" w:after="0" w:afterAutospacing="0"/>
        <w:jc w:val="both"/>
        <w:rPr>
          <w:rFonts w:ascii="Arial" w:hAnsi="Arial" w:cs="Arial"/>
          <w:sz w:val="20"/>
          <w:szCs w:val="20"/>
        </w:rPr>
      </w:pPr>
      <w:r w:rsidRPr="001D68A8">
        <w:rPr>
          <w:rFonts w:ascii="Arial" w:hAnsi="Arial" w:cs="Arial"/>
          <w:sz w:val="20"/>
          <w:szCs w:val="20"/>
        </w:rPr>
        <w:t>Ofrece tipos de datos escalares y la capacidad de expresar datos estructurados a través de matrices y objetos.</w:t>
      </w:r>
    </w:p>
    <w:p w:rsidR="0044470F" w:rsidRPr="001D68A8" w:rsidRDefault="0044470F" w:rsidP="00F44B79">
      <w:pPr>
        <w:pStyle w:val="NormalWeb"/>
        <w:numPr>
          <w:ilvl w:val="0"/>
          <w:numId w:val="18"/>
        </w:numPr>
        <w:spacing w:before="0" w:beforeAutospacing="0" w:after="0" w:afterAutospacing="0"/>
        <w:jc w:val="both"/>
        <w:rPr>
          <w:rFonts w:ascii="Arial" w:hAnsi="Arial" w:cs="Arial"/>
          <w:sz w:val="20"/>
          <w:szCs w:val="20"/>
        </w:rPr>
      </w:pPr>
      <w:r w:rsidRPr="001D68A8">
        <w:rPr>
          <w:rFonts w:ascii="Arial" w:hAnsi="Arial" w:cs="Arial"/>
          <w:sz w:val="20"/>
          <w:szCs w:val="20"/>
        </w:rPr>
        <w:t>Compatible con matrices nativas.</w:t>
      </w:r>
    </w:p>
    <w:p w:rsidR="0044470F" w:rsidRPr="001D68A8" w:rsidRDefault="0044470F" w:rsidP="00F44B79">
      <w:pPr>
        <w:pStyle w:val="NormalWeb"/>
        <w:numPr>
          <w:ilvl w:val="0"/>
          <w:numId w:val="18"/>
        </w:numPr>
        <w:spacing w:before="0" w:beforeAutospacing="0" w:after="0" w:afterAutospacing="0"/>
        <w:jc w:val="both"/>
        <w:rPr>
          <w:rFonts w:ascii="Arial" w:hAnsi="Arial" w:cs="Arial"/>
          <w:sz w:val="20"/>
          <w:szCs w:val="20"/>
        </w:rPr>
      </w:pPr>
      <w:r w:rsidRPr="001D68A8">
        <w:rPr>
          <w:rFonts w:ascii="Arial" w:hAnsi="Arial" w:cs="Arial"/>
          <w:sz w:val="20"/>
          <w:szCs w:val="20"/>
        </w:rPr>
        <w:t>Compatible con objetos nativos.</w:t>
      </w:r>
    </w:p>
    <w:p w:rsidR="0044470F" w:rsidRPr="001D68A8" w:rsidRDefault="0044470F" w:rsidP="00F44B79">
      <w:pPr>
        <w:pStyle w:val="NormalWeb"/>
        <w:numPr>
          <w:ilvl w:val="0"/>
          <w:numId w:val="18"/>
        </w:numPr>
        <w:spacing w:before="0" w:beforeAutospacing="0" w:after="0" w:afterAutospacing="0"/>
        <w:jc w:val="both"/>
        <w:rPr>
          <w:rFonts w:ascii="Arial" w:hAnsi="Arial" w:cs="Arial"/>
          <w:sz w:val="20"/>
          <w:szCs w:val="20"/>
        </w:rPr>
      </w:pPr>
      <w:r w:rsidRPr="001D68A8">
        <w:rPr>
          <w:rFonts w:ascii="Arial" w:hAnsi="Arial" w:cs="Arial"/>
          <w:sz w:val="20"/>
          <w:szCs w:val="20"/>
        </w:rPr>
        <w:t xml:space="preserve">Reconoce el valor </w:t>
      </w:r>
      <w:r w:rsidRPr="001D68A8">
        <w:rPr>
          <w:rFonts w:ascii="Arial" w:hAnsi="Arial" w:cs="Arial"/>
          <w:b/>
          <w:bCs/>
          <w:sz w:val="20"/>
          <w:szCs w:val="20"/>
        </w:rPr>
        <w:t>null</w:t>
      </w:r>
      <w:r w:rsidRPr="001D68A8">
        <w:rPr>
          <w:rFonts w:ascii="Arial" w:hAnsi="Arial" w:cs="Arial"/>
          <w:sz w:val="20"/>
          <w:szCs w:val="20"/>
        </w:rPr>
        <w:t xml:space="preserve"> de forma nativa.</w:t>
      </w:r>
    </w:p>
    <w:p w:rsidR="0044470F" w:rsidRPr="001D68A8" w:rsidRDefault="0044470F" w:rsidP="00F44B79">
      <w:pPr>
        <w:pStyle w:val="NormalWeb"/>
        <w:numPr>
          <w:ilvl w:val="0"/>
          <w:numId w:val="18"/>
        </w:numPr>
        <w:spacing w:before="0" w:beforeAutospacing="0" w:after="0" w:afterAutospacing="0"/>
        <w:jc w:val="both"/>
        <w:rPr>
          <w:rFonts w:ascii="Arial" w:hAnsi="Arial" w:cs="Arial"/>
          <w:sz w:val="20"/>
          <w:szCs w:val="20"/>
        </w:rPr>
      </w:pPr>
      <w:r w:rsidRPr="001D68A8">
        <w:rPr>
          <w:rFonts w:ascii="Arial" w:hAnsi="Arial" w:cs="Arial"/>
          <w:sz w:val="20"/>
          <w:szCs w:val="20"/>
        </w:rPr>
        <w:t>Sin concepto de espacios de nombres. Los conflictos para asignar nombres se evitan generalmente mediante el anidado de objetos o el uso de un prefijo en el nombre de un miembro de objeto</w:t>
      </w:r>
    </w:p>
    <w:p w:rsidR="0044470F" w:rsidRPr="001D68A8" w:rsidRDefault="0044470F" w:rsidP="00F44B79">
      <w:pPr>
        <w:pStyle w:val="NormalWeb"/>
        <w:numPr>
          <w:ilvl w:val="0"/>
          <w:numId w:val="18"/>
        </w:numPr>
        <w:spacing w:before="0" w:beforeAutospacing="0" w:after="0" w:afterAutospacing="0"/>
        <w:jc w:val="both"/>
        <w:rPr>
          <w:rFonts w:ascii="Arial" w:hAnsi="Arial" w:cs="Arial"/>
          <w:sz w:val="20"/>
          <w:szCs w:val="20"/>
        </w:rPr>
      </w:pPr>
      <w:r w:rsidRPr="001D68A8">
        <w:rPr>
          <w:rFonts w:ascii="Arial" w:hAnsi="Arial" w:cs="Arial"/>
          <w:sz w:val="20"/>
          <w:szCs w:val="20"/>
        </w:rPr>
        <w:t>Decisiones de formato Sencillas. Proporciona una asignación mucho más directa para los datos de aplicación. La única excepción puede ser la ausencia del literal de fecha/hora.</w:t>
      </w:r>
    </w:p>
    <w:p w:rsidR="0044470F" w:rsidRPr="001D68A8" w:rsidRDefault="0044470F" w:rsidP="00F44B79">
      <w:pPr>
        <w:pStyle w:val="NormalWeb"/>
        <w:numPr>
          <w:ilvl w:val="0"/>
          <w:numId w:val="18"/>
        </w:numPr>
        <w:spacing w:before="0" w:beforeAutospacing="0" w:after="0" w:afterAutospacing="0"/>
        <w:jc w:val="both"/>
        <w:rPr>
          <w:rFonts w:ascii="Arial" w:hAnsi="Arial" w:cs="Arial"/>
          <w:sz w:val="20"/>
          <w:szCs w:val="20"/>
        </w:rPr>
      </w:pPr>
      <w:r w:rsidRPr="001D68A8">
        <w:rPr>
          <w:rFonts w:ascii="Arial" w:hAnsi="Arial" w:cs="Arial"/>
          <w:sz w:val="20"/>
          <w:szCs w:val="20"/>
        </w:rPr>
        <w:t>La sintaxis es muy concisa y da como resultado texto con formato en el que la mayor parte del espacio (con toda la razón) lo consumen los datos representados.</w:t>
      </w:r>
    </w:p>
    <w:p w:rsidR="0044470F" w:rsidRPr="001D68A8" w:rsidRDefault="0044470F" w:rsidP="00F44B79">
      <w:pPr>
        <w:pStyle w:val="NormalWeb"/>
        <w:numPr>
          <w:ilvl w:val="0"/>
          <w:numId w:val="18"/>
        </w:numPr>
        <w:spacing w:before="0" w:beforeAutospacing="0" w:after="0" w:afterAutospacing="0"/>
        <w:jc w:val="both"/>
        <w:rPr>
          <w:rFonts w:ascii="Arial" w:hAnsi="Arial" w:cs="Arial"/>
          <w:sz w:val="20"/>
          <w:szCs w:val="20"/>
        </w:rPr>
      </w:pPr>
      <w:r w:rsidRPr="001D68A8">
        <w:rPr>
          <w:rFonts w:ascii="Arial" w:hAnsi="Arial" w:cs="Arial"/>
          <w:sz w:val="20"/>
          <w:szCs w:val="20"/>
        </w:rPr>
        <w:t xml:space="preserve">No se necesita código de aplicación adicional para analizar texto; se puede usar la función </w:t>
      </w:r>
      <w:r w:rsidRPr="001D68A8">
        <w:rPr>
          <w:rFonts w:ascii="Arial" w:hAnsi="Arial" w:cs="Arial"/>
          <w:b/>
          <w:bCs/>
          <w:sz w:val="20"/>
          <w:szCs w:val="20"/>
        </w:rPr>
        <w:t>eval</w:t>
      </w:r>
      <w:r w:rsidRPr="001D68A8">
        <w:rPr>
          <w:rFonts w:ascii="Arial" w:hAnsi="Arial" w:cs="Arial"/>
          <w:sz w:val="20"/>
          <w:szCs w:val="20"/>
        </w:rPr>
        <w:t xml:space="preserve"> de JavaScript</w:t>
      </w:r>
    </w:p>
    <w:p w:rsidR="0044470F" w:rsidRPr="001D68A8" w:rsidRDefault="0044470F" w:rsidP="001D68A8">
      <w:pPr>
        <w:spacing w:after="0" w:line="240" w:lineRule="auto"/>
        <w:rPr>
          <w:rFonts w:ascii="Arial" w:hAnsi="Arial" w:cs="Arial"/>
          <w:sz w:val="20"/>
          <w:szCs w:val="20"/>
        </w:rPr>
      </w:pPr>
      <w:r w:rsidRPr="001D68A8">
        <w:rPr>
          <w:rFonts w:ascii="Arial" w:hAnsi="Arial" w:cs="Arial"/>
          <w:sz w:val="20"/>
          <w:szCs w:val="20"/>
        </w:rPr>
        <w:t>JSON está constituido por dos estructuras:</w:t>
      </w:r>
    </w:p>
    <w:p w:rsidR="0044470F" w:rsidRPr="001D68A8" w:rsidRDefault="0044470F" w:rsidP="00F44B79">
      <w:pPr>
        <w:numPr>
          <w:ilvl w:val="0"/>
          <w:numId w:val="19"/>
        </w:numPr>
        <w:spacing w:after="0" w:line="240" w:lineRule="auto"/>
        <w:jc w:val="both"/>
        <w:rPr>
          <w:rFonts w:ascii="Arial" w:hAnsi="Arial" w:cs="Arial"/>
          <w:sz w:val="20"/>
          <w:szCs w:val="20"/>
        </w:rPr>
      </w:pPr>
      <w:r w:rsidRPr="001D68A8">
        <w:rPr>
          <w:rFonts w:ascii="Arial" w:hAnsi="Arial" w:cs="Arial"/>
          <w:sz w:val="20"/>
          <w:szCs w:val="20"/>
        </w:rPr>
        <w:t xml:space="preserve">Una colección de pares de nombre/valor. En varios lenguajes esto es conocido como un </w:t>
      </w:r>
      <w:r w:rsidRPr="001D68A8">
        <w:rPr>
          <w:rFonts w:ascii="Arial" w:hAnsi="Arial" w:cs="Arial"/>
          <w:iCs/>
          <w:sz w:val="20"/>
          <w:szCs w:val="20"/>
        </w:rPr>
        <w:t>objeto</w:t>
      </w:r>
      <w:r w:rsidRPr="001D68A8">
        <w:rPr>
          <w:rFonts w:ascii="Arial" w:hAnsi="Arial" w:cs="Arial"/>
          <w:sz w:val="20"/>
          <w:szCs w:val="20"/>
        </w:rPr>
        <w:t xml:space="preserve">, registro, estructura, diccionario, tabla hash, lista de claves o un arreglo asociativo. </w:t>
      </w:r>
    </w:p>
    <w:p w:rsidR="0044470F" w:rsidRPr="001D68A8" w:rsidRDefault="0044470F" w:rsidP="00F44B79">
      <w:pPr>
        <w:numPr>
          <w:ilvl w:val="0"/>
          <w:numId w:val="19"/>
        </w:numPr>
        <w:spacing w:after="0" w:line="240" w:lineRule="auto"/>
        <w:jc w:val="both"/>
        <w:rPr>
          <w:rFonts w:ascii="Arial" w:hAnsi="Arial" w:cs="Arial"/>
          <w:sz w:val="20"/>
          <w:szCs w:val="20"/>
        </w:rPr>
      </w:pPr>
      <w:r w:rsidRPr="001D68A8">
        <w:rPr>
          <w:rFonts w:ascii="Arial" w:hAnsi="Arial" w:cs="Arial"/>
          <w:sz w:val="20"/>
          <w:szCs w:val="20"/>
        </w:rPr>
        <w:t xml:space="preserve">Una lista ordenada de valores. En la mayoría de los lenguajes, esto se implementa como arreglos, vectores, listas o secuencias. </w:t>
      </w:r>
    </w:p>
    <w:p w:rsidR="0044470F" w:rsidRPr="001D68A8" w:rsidRDefault="0044470F" w:rsidP="001D68A8">
      <w:pPr>
        <w:pStyle w:val="Default"/>
        <w:rPr>
          <w:sz w:val="20"/>
          <w:szCs w:val="20"/>
        </w:rPr>
      </w:pPr>
      <w:r w:rsidRPr="001D68A8">
        <w:rPr>
          <w:sz w:val="20"/>
          <w:szCs w:val="20"/>
        </w:rPr>
        <w:t>Cada registro de entregas del Programa de DPA requiere los siguientes datos:</w:t>
      </w:r>
    </w:p>
    <w:p w:rsidR="0044470F" w:rsidRPr="001D68A8" w:rsidRDefault="0044470F" w:rsidP="001D68A8">
      <w:pPr>
        <w:pStyle w:val="Default"/>
        <w:rPr>
          <w:sz w:val="20"/>
          <w:szCs w:val="20"/>
          <w:lang w:val="es-ES"/>
        </w:rPr>
      </w:pPr>
      <w:r w:rsidRPr="001D68A8">
        <w:rPr>
          <w:sz w:val="20"/>
          <w:szCs w:val="20"/>
          <w:lang w:val="es-ES"/>
        </w:rPr>
        <w:t xml:space="preserve"> </w:t>
      </w:r>
    </w:p>
    <w:p w:rsidR="0044470F" w:rsidRPr="001D68A8" w:rsidRDefault="0044470F" w:rsidP="00F44B79">
      <w:pPr>
        <w:pStyle w:val="Textoindependiente"/>
        <w:numPr>
          <w:ilvl w:val="1"/>
          <w:numId w:val="17"/>
        </w:numPr>
        <w:spacing w:after="0" w:line="240" w:lineRule="auto"/>
        <w:ind w:left="2268" w:hanging="425"/>
        <w:rPr>
          <w:rFonts w:ascii="Arial" w:hAnsi="Arial" w:cs="Arial"/>
        </w:rPr>
      </w:pPr>
      <w:r w:rsidRPr="001D68A8">
        <w:rPr>
          <w:rFonts w:ascii="Arial" w:hAnsi="Arial" w:cs="Arial"/>
        </w:rPr>
        <w:t>Clave Presupuestal de la Unidad Médica</w:t>
      </w:r>
    </w:p>
    <w:p w:rsidR="0044470F" w:rsidRPr="001D68A8" w:rsidRDefault="0044470F" w:rsidP="00F44B79">
      <w:pPr>
        <w:pStyle w:val="Textoindependiente"/>
        <w:numPr>
          <w:ilvl w:val="1"/>
          <w:numId w:val="17"/>
        </w:numPr>
        <w:spacing w:after="0" w:line="240" w:lineRule="auto"/>
        <w:ind w:left="2268" w:hanging="425"/>
        <w:rPr>
          <w:rFonts w:ascii="Arial" w:hAnsi="Arial" w:cs="Arial"/>
        </w:rPr>
      </w:pPr>
      <w:r w:rsidRPr="001D68A8">
        <w:rPr>
          <w:rFonts w:ascii="Arial" w:hAnsi="Arial" w:cs="Arial"/>
        </w:rPr>
        <w:t>Número de Seguridad Social</w:t>
      </w:r>
    </w:p>
    <w:p w:rsidR="0044470F" w:rsidRPr="001D68A8" w:rsidRDefault="0044470F" w:rsidP="00F44B79">
      <w:pPr>
        <w:pStyle w:val="Textoindependiente"/>
        <w:numPr>
          <w:ilvl w:val="1"/>
          <w:numId w:val="17"/>
        </w:numPr>
        <w:spacing w:after="0" w:line="240" w:lineRule="auto"/>
        <w:ind w:left="2268" w:hanging="425"/>
        <w:rPr>
          <w:rFonts w:ascii="Arial" w:hAnsi="Arial" w:cs="Arial"/>
        </w:rPr>
      </w:pPr>
      <w:r w:rsidRPr="001D68A8">
        <w:rPr>
          <w:rFonts w:ascii="Arial" w:hAnsi="Arial" w:cs="Arial"/>
        </w:rPr>
        <w:t>Agregado Médico</w:t>
      </w:r>
    </w:p>
    <w:p w:rsidR="0044470F" w:rsidRPr="001D68A8" w:rsidRDefault="0044470F" w:rsidP="00F44B79">
      <w:pPr>
        <w:pStyle w:val="Textoindependiente"/>
        <w:numPr>
          <w:ilvl w:val="1"/>
          <w:numId w:val="17"/>
        </w:numPr>
        <w:spacing w:after="0" w:line="240" w:lineRule="auto"/>
        <w:ind w:left="2268" w:hanging="425"/>
        <w:rPr>
          <w:rFonts w:ascii="Arial" w:hAnsi="Arial" w:cs="Arial"/>
        </w:rPr>
      </w:pPr>
      <w:r w:rsidRPr="001D68A8">
        <w:rPr>
          <w:rFonts w:ascii="Arial" w:hAnsi="Arial" w:cs="Arial"/>
        </w:rPr>
        <w:t>Primer Apellido</w:t>
      </w:r>
    </w:p>
    <w:p w:rsidR="0044470F" w:rsidRPr="001D68A8" w:rsidRDefault="0044470F" w:rsidP="00F44B79">
      <w:pPr>
        <w:pStyle w:val="Textoindependiente"/>
        <w:numPr>
          <w:ilvl w:val="1"/>
          <w:numId w:val="17"/>
        </w:numPr>
        <w:spacing w:after="0" w:line="240" w:lineRule="auto"/>
        <w:ind w:left="2268" w:hanging="425"/>
        <w:rPr>
          <w:rFonts w:ascii="Arial" w:hAnsi="Arial" w:cs="Arial"/>
        </w:rPr>
      </w:pPr>
      <w:r w:rsidRPr="001D68A8">
        <w:rPr>
          <w:rFonts w:ascii="Arial" w:hAnsi="Arial" w:cs="Arial"/>
        </w:rPr>
        <w:t>Segundo Apellido</w:t>
      </w:r>
    </w:p>
    <w:p w:rsidR="0044470F" w:rsidRPr="001D68A8" w:rsidRDefault="0044470F" w:rsidP="00F44B79">
      <w:pPr>
        <w:pStyle w:val="Textoindependiente"/>
        <w:numPr>
          <w:ilvl w:val="1"/>
          <w:numId w:val="17"/>
        </w:numPr>
        <w:spacing w:after="0" w:line="240" w:lineRule="auto"/>
        <w:ind w:left="2268" w:hanging="425"/>
        <w:rPr>
          <w:rFonts w:ascii="Arial" w:hAnsi="Arial" w:cs="Arial"/>
        </w:rPr>
      </w:pPr>
      <w:r w:rsidRPr="001D68A8">
        <w:rPr>
          <w:rFonts w:ascii="Arial" w:hAnsi="Arial" w:cs="Arial"/>
        </w:rPr>
        <w:t>Nombres</w:t>
      </w:r>
    </w:p>
    <w:p w:rsidR="0044470F" w:rsidRPr="001D68A8" w:rsidRDefault="0044470F" w:rsidP="00F44B79">
      <w:pPr>
        <w:pStyle w:val="Textoindependiente"/>
        <w:numPr>
          <w:ilvl w:val="1"/>
          <w:numId w:val="17"/>
        </w:numPr>
        <w:spacing w:after="0" w:line="240" w:lineRule="auto"/>
        <w:ind w:left="2268" w:hanging="425"/>
        <w:rPr>
          <w:rFonts w:ascii="Arial" w:hAnsi="Arial" w:cs="Arial"/>
        </w:rPr>
      </w:pPr>
      <w:r w:rsidRPr="001D68A8">
        <w:rPr>
          <w:rFonts w:ascii="Arial" w:hAnsi="Arial" w:cs="Arial"/>
        </w:rPr>
        <w:t>Tipo de Evento</w:t>
      </w:r>
    </w:p>
    <w:p w:rsidR="0044470F" w:rsidRPr="001D68A8" w:rsidRDefault="0044470F" w:rsidP="00F44B79">
      <w:pPr>
        <w:pStyle w:val="Textoindependiente"/>
        <w:numPr>
          <w:ilvl w:val="1"/>
          <w:numId w:val="17"/>
        </w:numPr>
        <w:spacing w:after="0" w:line="240" w:lineRule="auto"/>
        <w:ind w:left="2268" w:hanging="425"/>
        <w:rPr>
          <w:rFonts w:ascii="Arial" w:hAnsi="Arial" w:cs="Arial"/>
        </w:rPr>
      </w:pPr>
      <w:r w:rsidRPr="001D68A8">
        <w:rPr>
          <w:rFonts w:ascii="Arial" w:hAnsi="Arial" w:cs="Arial"/>
        </w:rPr>
        <w:t>Fecha de Ingreso al Programa</w:t>
      </w:r>
    </w:p>
    <w:p w:rsidR="0044470F" w:rsidRPr="001D68A8" w:rsidRDefault="0044470F" w:rsidP="00F44B79">
      <w:pPr>
        <w:pStyle w:val="Textoindependiente"/>
        <w:numPr>
          <w:ilvl w:val="1"/>
          <w:numId w:val="17"/>
        </w:numPr>
        <w:spacing w:after="0" w:line="240" w:lineRule="auto"/>
        <w:ind w:left="2268" w:hanging="425"/>
        <w:rPr>
          <w:rFonts w:ascii="Arial" w:hAnsi="Arial" w:cs="Arial"/>
        </w:rPr>
      </w:pPr>
      <w:r w:rsidRPr="001D68A8">
        <w:rPr>
          <w:rFonts w:ascii="Arial" w:hAnsi="Arial" w:cs="Arial"/>
        </w:rPr>
        <w:t>Contrato</w:t>
      </w:r>
    </w:p>
    <w:p w:rsidR="0044470F" w:rsidRPr="001D68A8" w:rsidRDefault="0044470F" w:rsidP="00F44B79">
      <w:pPr>
        <w:pStyle w:val="Textoindependiente"/>
        <w:numPr>
          <w:ilvl w:val="1"/>
          <w:numId w:val="17"/>
        </w:numPr>
        <w:spacing w:after="0" w:line="240" w:lineRule="auto"/>
        <w:ind w:left="2268" w:hanging="425"/>
        <w:rPr>
          <w:rFonts w:ascii="Arial" w:hAnsi="Arial" w:cs="Arial"/>
        </w:rPr>
      </w:pPr>
      <w:r w:rsidRPr="001D68A8">
        <w:rPr>
          <w:rFonts w:ascii="Arial" w:hAnsi="Arial" w:cs="Arial"/>
        </w:rPr>
        <w:t>Fecha y Hora de Recepción</w:t>
      </w:r>
    </w:p>
    <w:p w:rsidR="0044470F" w:rsidRPr="001D68A8" w:rsidRDefault="0044470F" w:rsidP="00F44B79">
      <w:pPr>
        <w:pStyle w:val="Textoindependiente"/>
        <w:numPr>
          <w:ilvl w:val="1"/>
          <w:numId w:val="17"/>
        </w:numPr>
        <w:spacing w:after="0" w:line="240" w:lineRule="auto"/>
        <w:ind w:left="2268" w:hanging="425"/>
        <w:rPr>
          <w:rFonts w:ascii="Arial" w:hAnsi="Arial" w:cs="Arial"/>
        </w:rPr>
      </w:pPr>
      <w:r w:rsidRPr="001D68A8">
        <w:rPr>
          <w:rFonts w:ascii="Arial" w:hAnsi="Arial" w:cs="Arial"/>
        </w:rPr>
        <w:t>Por cada Tipo de Bolsa</w:t>
      </w:r>
    </w:p>
    <w:p w:rsidR="0044470F" w:rsidRPr="001D68A8" w:rsidRDefault="0044470F" w:rsidP="00F44B79">
      <w:pPr>
        <w:pStyle w:val="Textoindependiente"/>
        <w:numPr>
          <w:ilvl w:val="1"/>
          <w:numId w:val="20"/>
        </w:numPr>
        <w:spacing w:after="0" w:line="240" w:lineRule="auto"/>
        <w:ind w:left="2694"/>
        <w:rPr>
          <w:rFonts w:ascii="Arial" w:hAnsi="Arial" w:cs="Arial"/>
        </w:rPr>
      </w:pPr>
      <w:r w:rsidRPr="001D68A8">
        <w:rPr>
          <w:rFonts w:ascii="Arial" w:hAnsi="Arial" w:cs="Arial"/>
        </w:rPr>
        <w:t>Clave CBSS</w:t>
      </w:r>
    </w:p>
    <w:p w:rsidR="0044470F" w:rsidRPr="001D68A8" w:rsidRDefault="0044470F" w:rsidP="00F44B79">
      <w:pPr>
        <w:pStyle w:val="Textoindependiente"/>
        <w:numPr>
          <w:ilvl w:val="1"/>
          <w:numId w:val="20"/>
        </w:numPr>
        <w:spacing w:after="0" w:line="240" w:lineRule="auto"/>
        <w:ind w:left="2694"/>
        <w:rPr>
          <w:rFonts w:ascii="Arial" w:hAnsi="Arial" w:cs="Arial"/>
        </w:rPr>
      </w:pPr>
      <w:r w:rsidRPr="001D68A8">
        <w:rPr>
          <w:rFonts w:ascii="Arial" w:hAnsi="Arial" w:cs="Arial"/>
        </w:rPr>
        <w:t>Descripción</w:t>
      </w:r>
    </w:p>
    <w:p w:rsidR="0044470F" w:rsidRPr="001D68A8" w:rsidRDefault="0044470F" w:rsidP="00F44B79">
      <w:pPr>
        <w:pStyle w:val="Textoindependiente"/>
        <w:numPr>
          <w:ilvl w:val="1"/>
          <w:numId w:val="20"/>
        </w:numPr>
        <w:spacing w:after="0" w:line="240" w:lineRule="auto"/>
        <w:ind w:left="2694"/>
        <w:rPr>
          <w:rFonts w:ascii="Arial" w:hAnsi="Arial" w:cs="Arial"/>
        </w:rPr>
      </w:pPr>
      <w:r w:rsidRPr="001D68A8">
        <w:rPr>
          <w:rFonts w:ascii="Arial" w:hAnsi="Arial" w:cs="Arial"/>
        </w:rPr>
        <w:t>Lote</w:t>
      </w:r>
    </w:p>
    <w:p w:rsidR="0044470F" w:rsidRPr="001D68A8" w:rsidRDefault="0044470F" w:rsidP="00F44B79">
      <w:pPr>
        <w:pStyle w:val="Textoindependiente"/>
        <w:numPr>
          <w:ilvl w:val="1"/>
          <w:numId w:val="20"/>
        </w:numPr>
        <w:spacing w:after="0" w:line="240" w:lineRule="auto"/>
        <w:ind w:left="2694"/>
        <w:rPr>
          <w:rFonts w:ascii="Arial" w:hAnsi="Arial" w:cs="Arial"/>
        </w:rPr>
      </w:pPr>
      <w:r w:rsidRPr="001D68A8">
        <w:rPr>
          <w:rFonts w:ascii="Arial" w:hAnsi="Arial" w:cs="Arial"/>
        </w:rPr>
        <w:t>Caducidad</w:t>
      </w:r>
    </w:p>
    <w:p w:rsidR="0044470F" w:rsidRPr="001D68A8" w:rsidRDefault="0044470F" w:rsidP="00F44B79">
      <w:pPr>
        <w:pStyle w:val="Textoindependiente"/>
        <w:numPr>
          <w:ilvl w:val="1"/>
          <w:numId w:val="20"/>
        </w:numPr>
        <w:spacing w:after="0" w:line="240" w:lineRule="auto"/>
        <w:ind w:left="2694"/>
        <w:rPr>
          <w:rFonts w:ascii="Arial" w:hAnsi="Arial" w:cs="Arial"/>
        </w:rPr>
      </w:pPr>
      <w:r w:rsidRPr="001D68A8">
        <w:rPr>
          <w:rFonts w:ascii="Arial" w:hAnsi="Arial" w:cs="Arial"/>
        </w:rPr>
        <w:t>Comentarios</w:t>
      </w:r>
    </w:p>
    <w:p w:rsidR="0044470F" w:rsidRPr="001D68A8" w:rsidRDefault="0044470F" w:rsidP="00F44B79">
      <w:pPr>
        <w:pStyle w:val="Textoindependiente"/>
        <w:numPr>
          <w:ilvl w:val="1"/>
          <w:numId w:val="20"/>
        </w:numPr>
        <w:spacing w:after="0" w:line="240" w:lineRule="auto"/>
        <w:ind w:left="2694"/>
        <w:rPr>
          <w:rFonts w:ascii="Arial" w:hAnsi="Arial" w:cs="Arial"/>
        </w:rPr>
      </w:pPr>
      <w:r w:rsidRPr="001D68A8">
        <w:rPr>
          <w:rFonts w:ascii="Arial" w:hAnsi="Arial" w:cs="Arial"/>
        </w:rPr>
        <w:t>Detallar las Cantidades</w:t>
      </w:r>
    </w:p>
    <w:p w:rsidR="0044470F" w:rsidRPr="001D68A8" w:rsidRDefault="0044470F" w:rsidP="00F44B79">
      <w:pPr>
        <w:pStyle w:val="Textoindependiente"/>
        <w:numPr>
          <w:ilvl w:val="1"/>
          <w:numId w:val="21"/>
        </w:numPr>
        <w:spacing w:after="0" w:line="240" w:lineRule="auto"/>
        <w:ind w:left="3261"/>
        <w:rPr>
          <w:rFonts w:ascii="Arial" w:hAnsi="Arial" w:cs="Arial"/>
        </w:rPr>
      </w:pPr>
      <w:r w:rsidRPr="001D68A8">
        <w:rPr>
          <w:rFonts w:ascii="Arial" w:hAnsi="Arial" w:cs="Arial"/>
        </w:rPr>
        <w:t>Cantidad Prescrita</w:t>
      </w:r>
    </w:p>
    <w:p w:rsidR="0044470F" w:rsidRPr="001D68A8" w:rsidRDefault="0044470F" w:rsidP="00F44B79">
      <w:pPr>
        <w:pStyle w:val="Textoindependiente"/>
        <w:numPr>
          <w:ilvl w:val="1"/>
          <w:numId w:val="21"/>
        </w:numPr>
        <w:spacing w:after="0" w:line="240" w:lineRule="auto"/>
        <w:ind w:left="3261"/>
        <w:rPr>
          <w:rFonts w:ascii="Arial" w:hAnsi="Arial" w:cs="Arial"/>
        </w:rPr>
      </w:pPr>
      <w:r w:rsidRPr="001D68A8">
        <w:rPr>
          <w:rFonts w:ascii="Arial" w:hAnsi="Arial" w:cs="Arial"/>
        </w:rPr>
        <w:lastRenderedPageBreak/>
        <w:t>Cantidad Enviada</w:t>
      </w:r>
    </w:p>
    <w:p w:rsidR="0044470F" w:rsidRPr="001D68A8" w:rsidRDefault="0044470F" w:rsidP="00F44B79">
      <w:pPr>
        <w:pStyle w:val="Textoindependiente"/>
        <w:numPr>
          <w:ilvl w:val="1"/>
          <w:numId w:val="21"/>
        </w:numPr>
        <w:spacing w:after="0" w:line="240" w:lineRule="auto"/>
        <w:ind w:left="3261"/>
        <w:rPr>
          <w:rFonts w:ascii="Arial" w:hAnsi="Arial" w:cs="Arial"/>
        </w:rPr>
      </w:pPr>
      <w:r w:rsidRPr="001D68A8">
        <w:rPr>
          <w:rFonts w:ascii="Arial" w:hAnsi="Arial" w:cs="Arial"/>
        </w:rPr>
        <w:t>Cantidad Entregada</w:t>
      </w:r>
    </w:p>
    <w:p w:rsidR="0044470F" w:rsidRPr="001D68A8" w:rsidRDefault="0044470F" w:rsidP="00F44B79">
      <w:pPr>
        <w:pStyle w:val="Textoindependiente"/>
        <w:numPr>
          <w:ilvl w:val="1"/>
          <w:numId w:val="21"/>
        </w:numPr>
        <w:spacing w:after="0" w:line="240" w:lineRule="auto"/>
        <w:ind w:left="3261"/>
        <w:rPr>
          <w:rFonts w:ascii="Arial" w:hAnsi="Arial" w:cs="Arial"/>
        </w:rPr>
      </w:pPr>
      <w:r w:rsidRPr="001D68A8">
        <w:rPr>
          <w:rFonts w:ascii="Arial" w:hAnsi="Arial" w:cs="Arial"/>
        </w:rPr>
        <w:t>Existencia Física</w:t>
      </w:r>
    </w:p>
    <w:p w:rsidR="0044470F" w:rsidRPr="001D68A8" w:rsidRDefault="0044470F" w:rsidP="001D68A8">
      <w:pPr>
        <w:spacing w:after="0" w:line="240" w:lineRule="auto"/>
        <w:jc w:val="center"/>
        <w:rPr>
          <w:rFonts w:ascii="Arial" w:hAnsi="Arial" w:cs="Arial"/>
          <w:b/>
          <w:sz w:val="20"/>
        </w:rPr>
      </w:pPr>
    </w:p>
    <w:p w:rsidR="0044470F" w:rsidRPr="001D68A8" w:rsidRDefault="0044470F" w:rsidP="001D68A8">
      <w:pPr>
        <w:spacing w:after="0" w:line="240" w:lineRule="auto"/>
        <w:jc w:val="center"/>
        <w:rPr>
          <w:rFonts w:ascii="Arial" w:hAnsi="Arial" w:cs="Arial"/>
          <w:b/>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628"/>
        <w:gridCol w:w="1629"/>
        <w:gridCol w:w="884"/>
        <w:gridCol w:w="1161"/>
        <w:gridCol w:w="1261"/>
        <w:gridCol w:w="1385"/>
        <w:gridCol w:w="1274"/>
        <w:gridCol w:w="998"/>
      </w:tblGrid>
      <w:tr w:rsidR="0044470F" w:rsidRPr="001D68A8" w:rsidTr="004C604F">
        <w:trPr>
          <w:trHeight w:val="848"/>
          <w:tblHeader/>
          <w:jc w:val="center"/>
        </w:trPr>
        <w:tc>
          <w:tcPr>
            <w:tcW w:w="1882" w:type="dxa"/>
            <w:shd w:val="clear" w:color="000000" w:fill="76933C"/>
          </w:tcPr>
          <w:p w:rsidR="0044470F" w:rsidRPr="001D68A8" w:rsidRDefault="0044470F" w:rsidP="001D68A8">
            <w:pPr>
              <w:spacing w:after="0" w:line="240" w:lineRule="auto"/>
              <w:jc w:val="center"/>
              <w:rPr>
                <w:rFonts w:ascii="Arial" w:hAnsi="Arial" w:cs="Arial"/>
                <w:b/>
                <w:bCs/>
                <w:color w:val="000000"/>
                <w:sz w:val="20"/>
                <w:szCs w:val="20"/>
              </w:rPr>
            </w:pPr>
            <w:r w:rsidRPr="001D68A8">
              <w:rPr>
                <w:rFonts w:ascii="Arial" w:hAnsi="Arial" w:cs="Arial"/>
                <w:b/>
                <w:bCs/>
                <w:color w:val="000000"/>
                <w:sz w:val="20"/>
                <w:szCs w:val="20"/>
              </w:rPr>
              <w:t>Dato</w:t>
            </w:r>
          </w:p>
        </w:tc>
        <w:tc>
          <w:tcPr>
            <w:tcW w:w="1882" w:type="dxa"/>
            <w:shd w:val="clear" w:color="000000" w:fill="76933C"/>
            <w:noWrap/>
            <w:vAlign w:val="center"/>
            <w:hideMark/>
          </w:tcPr>
          <w:p w:rsidR="0044470F" w:rsidRPr="001D68A8" w:rsidRDefault="0044470F" w:rsidP="001D68A8">
            <w:pPr>
              <w:spacing w:after="0" w:line="240" w:lineRule="auto"/>
              <w:jc w:val="center"/>
              <w:rPr>
                <w:rFonts w:ascii="Arial" w:hAnsi="Arial" w:cs="Arial"/>
                <w:b/>
                <w:bCs/>
                <w:color w:val="000000"/>
                <w:sz w:val="20"/>
                <w:szCs w:val="20"/>
              </w:rPr>
            </w:pPr>
            <w:r w:rsidRPr="001D68A8">
              <w:rPr>
                <w:rFonts w:ascii="Arial" w:hAnsi="Arial" w:cs="Arial"/>
                <w:b/>
                <w:bCs/>
                <w:color w:val="000000"/>
                <w:sz w:val="20"/>
                <w:szCs w:val="20"/>
              </w:rPr>
              <w:t>Nombre del objeto</w:t>
            </w:r>
          </w:p>
        </w:tc>
        <w:tc>
          <w:tcPr>
            <w:tcW w:w="1009" w:type="dxa"/>
            <w:shd w:val="clear" w:color="000000" w:fill="76933C"/>
            <w:vAlign w:val="center"/>
          </w:tcPr>
          <w:p w:rsidR="0044470F" w:rsidRPr="001D68A8" w:rsidRDefault="0044470F" w:rsidP="001D68A8">
            <w:pPr>
              <w:spacing w:after="0" w:line="240" w:lineRule="auto"/>
              <w:jc w:val="center"/>
              <w:rPr>
                <w:rFonts w:ascii="Arial" w:hAnsi="Arial" w:cs="Arial"/>
                <w:b/>
                <w:bCs/>
                <w:color w:val="000000"/>
                <w:sz w:val="20"/>
                <w:szCs w:val="20"/>
              </w:rPr>
            </w:pPr>
            <w:r w:rsidRPr="001D68A8">
              <w:rPr>
                <w:rFonts w:ascii="Arial" w:hAnsi="Arial" w:cs="Arial"/>
                <w:b/>
                <w:bCs/>
                <w:color w:val="000000"/>
                <w:sz w:val="20"/>
                <w:szCs w:val="20"/>
              </w:rPr>
              <w:t>Tipo de dato</w:t>
            </w:r>
          </w:p>
        </w:tc>
        <w:tc>
          <w:tcPr>
            <w:tcW w:w="1334" w:type="dxa"/>
            <w:shd w:val="clear" w:color="000000" w:fill="76933C"/>
            <w:noWrap/>
            <w:vAlign w:val="center"/>
            <w:hideMark/>
          </w:tcPr>
          <w:p w:rsidR="0044470F" w:rsidRPr="001D68A8" w:rsidRDefault="0044470F" w:rsidP="001D68A8">
            <w:pPr>
              <w:spacing w:after="0" w:line="240" w:lineRule="auto"/>
              <w:jc w:val="center"/>
              <w:rPr>
                <w:rFonts w:ascii="Arial" w:hAnsi="Arial" w:cs="Arial"/>
                <w:b/>
                <w:bCs/>
                <w:color w:val="000000"/>
                <w:sz w:val="20"/>
                <w:szCs w:val="20"/>
              </w:rPr>
            </w:pPr>
            <w:r w:rsidRPr="001D68A8">
              <w:rPr>
                <w:rFonts w:ascii="Arial" w:hAnsi="Arial" w:cs="Arial"/>
                <w:b/>
                <w:bCs/>
                <w:color w:val="000000"/>
                <w:sz w:val="20"/>
                <w:szCs w:val="20"/>
              </w:rPr>
              <w:t>Longitud del dato</w:t>
            </w:r>
          </w:p>
        </w:tc>
        <w:tc>
          <w:tcPr>
            <w:tcW w:w="1451" w:type="dxa"/>
            <w:shd w:val="clear" w:color="000000" w:fill="76933C"/>
            <w:noWrap/>
            <w:vAlign w:val="center"/>
            <w:hideMark/>
          </w:tcPr>
          <w:p w:rsidR="0044470F" w:rsidRPr="001D68A8" w:rsidRDefault="0044470F" w:rsidP="001D68A8">
            <w:pPr>
              <w:spacing w:after="0" w:line="240" w:lineRule="auto"/>
              <w:jc w:val="center"/>
              <w:rPr>
                <w:rFonts w:ascii="Arial" w:hAnsi="Arial" w:cs="Arial"/>
                <w:b/>
                <w:bCs/>
                <w:color w:val="000000"/>
                <w:sz w:val="20"/>
                <w:szCs w:val="20"/>
              </w:rPr>
            </w:pPr>
            <w:r w:rsidRPr="001D68A8">
              <w:rPr>
                <w:rFonts w:ascii="Arial" w:hAnsi="Arial" w:cs="Arial"/>
                <w:b/>
                <w:bCs/>
                <w:color w:val="000000"/>
                <w:sz w:val="20"/>
                <w:szCs w:val="20"/>
              </w:rPr>
              <w:t>Presentación del dato</w:t>
            </w:r>
          </w:p>
        </w:tc>
        <w:tc>
          <w:tcPr>
            <w:tcW w:w="1596" w:type="dxa"/>
            <w:shd w:val="clear" w:color="000000" w:fill="76933C"/>
            <w:noWrap/>
            <w:vAlign w:val="center"/>
            <w:hideMark/>
          </w:tcPr>
          <w:p w:rsidR="0044470F" w:rsidRPr="001D68A8" w:rsidRDefault="0044470F" w:rsidP="001D68A8">
            <w:pPr>
              <w:spacing w:after="0" w:line="240" w:lineRule="auto"/>
              <w:jc w:val="center"/>
              <w:rPr>
                <w:rFonts w:ascii="Arial" w:hAnsi="Arial" w:cs="Arial"/>
                <w:b/>
                <w:bCs/>
                <w:color w:val="000000"/>
                <w:sz w:val="20"/>
                <w:szCs w:val="20"/>
              </w:rPr>
            </w:pPr>
            <w:r w:rsidRPr="001D68A8">
              <w:rPr>
                <w:rFonts w:ascii="Arial" w:hAnsi="Arial" w:cs="Arial"/>
                <w:b/>
                <w:bCs/>
                <w:color w:val="000000"/>
                <w:sz w:val="20"/>
                <w:szCs w:val="20"/>
              </w:rPr>
              <w:t>Restricciones</w:t>
            </w:r>
          </w:p>
        </w:tc>
        <w:tc>
          <w:tcPr>
            <w:tcW w:w="1466" w:type="dxa"/>
            <w:shd w:val="clear" w:color="000000" w:fill="76933C"/>
            <w:noWrap/>
            <w:vAlign w:val="center"/>
            <w:hideMark/>
          </w:tcPr>
          <w:p w:rsidR="0044470F" w:rsidRPr="001D68A8" w:rsidRDefault="0044470F" w:rsidP="001D68A8">
            <w:pPr>
              <w:spacing w:after="0" w:line="240" w:lineRule="auto"/>
              <w:jc w:val="center"/>
              <w:rPr>
                <w:rFonts w:ascii="Arial" w:hAnsi="Arial" w:cs="Arial"/>
                <w:b/>
                <w:bCs/>
                <w:color w:val="000000"/>
                <w:sz w:val="20"/>
                <w:szCs w:val="20"/>
              </w:rPr>
            </w:pPr>
            <w:r w:rsidRPr="001D68A8">
              <w:rPr>
                <w:rFonts w:ascii="Arial" w:hAnsi="Arial" w:cs="Arial"/>
                <w:b/>
                <w:bCs/>
                <w:color w:val="000000"/>
                <w:sz w:val="20"/>
                <w:szCs w:val="20"/>
              </w:rPr>
              <w:t>Requerido/</w:t>
            </w:r>
          </w:p>
          <w:p w:rsidR="0044470F" w:rsidRPr="001D68A8" w:rsidRDefault="0044470F" w:rsidP="001D68A8">
            <w:pPr>
              <w:spacing w:after="0" w:line="240" w:lineRule="auto"/>
              <w:jc w:val="center"/>
              <w:rPr>
                <w:rFonts w:ascii="Arial" w:hAnsi="Arial" w:cs="Arial"/>
                <w:b/>
                <w:bCs/>
                <w:color w:val="000000"/>
                <w:sz w:val="20"/>
                <w:szCs w:val="20"/>
              </w:rPr>
            </w:pPr>
            <w:r w:rsidRPr="001D68A8">
              <w:rPr>
                <w:rFonts w:ascii="Arial" w:hAnsi="Arial" w:cs="Arial"/>
                <w:b/>
                <w:bCs/>
                <w:color w:val="000000"/>
                <w:sz w:val="20"/>
                <w:szCs w:val="20"/>
              </w:rPr>
              <w:t>Opcional</w:t>
            </w:r>
          </w:p>
        </w:tc>
        <w:tc>
          <w:tcPr>
            <w:tcW w:w="1142" w:type="dxa"/>
            <w:shd w:val="clear" w:color="000000" w:fill="76933C"/>
            <w:vAlign w:val="center"/>
          </w:tcPr>
          <w:p w:rsidR="0044470F" w:rsidRPr="001D68A8" w:rsidRDefault="0044470F" w:rsidP="001D68A8">
            <w:pPr>
              <w:spacing w:after="0" w:line="240" w:lineRule="auto"/>
              <w:jc w:val="center"/>
              <w:rPr>
                <w:rFonts w:ascii="Arial" w:hAnsi="Arial" w:cs="Arial"/>
                <w:b/>
                <w:bCs/>
                <w:color w:val="000000"/>
                <w:sz w:val="20"/>
                <w:szCs w:val="20"/>
              </w:rPr>
            </w:pPr>
            <w:r w:rsidRPr="001D68A8">
              <w:rPr>
                <w:rFonts w:ascii="Arial" w:hAnsi="Arial" w:cs="Arial"/>
                <w:b/>
                <w:bCs/>
                <w:color w:val="000000"/>
                <w:sz w:val="20"/>
                <w:szCs w:val="20"/>
              </w:rPr>
              <w:t>Catálogo</w:t>
            </w:r>
          </w:p>
          <w:p w:rsidR="0044470F" w:rsidRPr="001D68A8" w:rsidRDefault="0044470F" w:rsidP="001D68A8">
            <w:pPr>
              <w:spacing w:after="0" w:line="240" w:lineRule="auto"/>
              <w:jc w:val="center"/>
              <w:rPr>
                <w:rFonts w:ascii="Arial" w:hAnsi="Arial" w:cs="Arial"/>
                <w:b/>
                <w:bCs/>
                <w:color w:val="000000"/>
                <w:sz w:val="20"/>
                <w:szCs w:val="20"/>
              </w:rPr>
            </w:pPr>
            <w:r w:rsidRPr="001D68A8">
              <w:rPr>
                <w:rFonts w:ascii="Arial" w:hAnsi="Arial" w:cs="Arial"/>
                <w:b/>
                <w:bCs/>
                <w:color w:val="000000"/>
                <w:sz w:val="20"/>
                <w:szCs w:val="20"/>
              </w:rPr>
              <w:t>S/N</w:t>
            </w:r>
          </w:p>
        </w:tc>
      </w:tr>
      <w:tr w:rsidR="0044470F" w:rsidRPr="001D68A8" w:rsidTr="004C604F">
        <w:trPr>
          <w:jc w:val="center"/>
        </w:trPr>
        <w:tc>
          <w:tcPr>
            <w:tcW w:w="1882" w:type="dxa"/>
            <w:vAlign w:val="center"/>
          </w:tcPr>
          <w:p w:rsidR="0044470F" w:rsidRPr="001D68A8" w:rsidRDefault="0044470F" w:rsidP="001D68A8">
            <w:pPr>
              <w:spacing w:after="0" w:line="240" w:lineRule="auto"/>
              <w:rPr>
                <w:rFonts w:ascii="Arial" w:hAnsi="Arial" w:cs="Arial"/>
                <w:color w:val="000000"/>
                <w:sz w:val="18"/>
                <w:szCs w:val="18"/>
              </w:rPr>
            </w:pPr>
            <w:r w:rsidRPr="001D68A8">
              <w:rPr>
                <w:rFonts w:ascii="Arial" w:hAnsi="Arial" w:cs="Arial"/>
                <w:color w:val="000000"/>
                <w:sz w:val="18"/>
                <w:szCs w:val="18"/>
              </w:rPr>
              <w:t>Clave Presupuestal de la Unidad Médica</w:t>
            </w:r>
          </w:p>
        </w:tc>
        <w:tc>
          <w:tcPr>
            <w:tcW w:w="1882" w:type="dxa"/>
            <w:shd w:val="clear" w:color="auto" w:fill="auto"/>
            <w:noWrap/>
            <w:vAlign w:val="center"/>
          </w:tcPr>
          <w:p w:rsidR="0044470F" w:rsidRPr="001D68A8" w:rsidRDefault="0044470F" w:rsidP="001D68A8">
            <w:pPr>
              <w:spacing w:after="0" w:line="240" w:lineRule="auto"/>
              <w:rPr>
                <w:rFonts w:ascii="Arial" w:hAnsi="Arial" w:cs="Arial"/>
                <w:color w:val="000000"/>
                <w:sz w:val="18"/>
                <w:szCs w:val="18"/>
              </w:rPr>
            </w:pPr>
            <w:r w:rsidRPr="001D68A8">
              <w:rPr>
                <w:rFonts w:ascii="Arial" w:hAnsi="Arial" w:cs="Arial"/>
                <w:color w:val="000000"/>
                <w:sz w:val="18"/>
                <w:szCs w:val="18"/>
              </w:rPr>
              <w:t>clavePresupuestal</w:t>
            </w:r>
          </w:p>
        </w:tc>
        <w:tc>
          <w:tcPr>
            <w:tcW w:w="1009" w:type="dxa"/>
            <w:vAlign w:val="center"/>
          </w:tcPr>
          <w:p w:rsidR="0044470F" w:rsidRPr="001D68A8" w:rsidRDefault="0044470F" w:rsidP="001D68A8">
            <w:pPr>
              <w:spacing w:after="0" w:line="240" w:lineRule="auto"/>
              <w:jc w:val="center"/>
              <w:rPr>
                <w:rFonts w:ascii="Arial" w:hAnsi="Arial" w:cs="Arial"/>
                <w:color w:val="000000"/>
                <w:sz w:val="18"/>
                <w:szCs w:val="18"/>
              </w:rPr>
            </w:pPr>
            <w:r w:rsidRPr="001D68A8">
              <w:rPr>
                <w:rFonts w:ascii="Arial" w:hAnsi="Arial" w:cs="Arial"/>
                <w:color w:val="000000"/>
                <w:sz w:val="18"/>
                <w:szCs w:val="18"/>
              </w:rPr>
              <w:t>string</w:t>
            </w:r>
          </w:p>
        </w:tc>
        <w:tc>
          <w:tcPr>
            <w:tcW w:w="1334" w:type="dxa"/>
            <w:shd w:val="clear" w:color="auto" w:fill="auto"/>
            <w:noWrap/>
            <w:vAlign w:val="center"/>
          </w:tcPr>
          <w:p w:rsidR="0044470F" w:rsidRPr="001D68A8" w:rsidRDefault="0044470F" w:rsidP="001D68A8">
            <w:pPr>
              <w:spacing w:after="0" w:line="240" w:lineRule="auto"/>
              <w:jc w:val="center"/>
              <w:rPr>
                <w:rFonts w:ascii="Arial" w:hAnsi="Arial" w:cs="Arial"/>
                <w:color w:val="000000"/>
                <w:sz w:val="18"/>
                <w:szCs w:val="18"/>
              </w:rPr>
            </w:pPr>
            <w:r w:rsidRPr="001D68A8">
              <w:rPr>
                <w:rFonts w:ascii="Arial" w:hAnsi="Arial" w:cs="Arial"/>
                <w:color w:val="000000"/>
                <w:sz w:val="18"/>
                <w:szCs w:val="18"/>
              </w:rPr>
              <w:t>12</w:t>
            </w:r>
          </w:p>
        </w:tc>
        <w:tc>
          <w:tcPr>
            <w:tcW w:w="1451" w:type="dxa"/>
            <w:shd w:val="clear" w:color="auto" w:fill="auto"/>
            <w:vAlign w:val="center"/>
          </w:tcPr>
          <w:p w:rsidR="0044470F" w:rsidRPr="001D68A8" w:rsidRDefault="0044470F" w:rsidP="001D68A8">
            <w:pPr>
              <w:spacing w:after="0" w:line="240" w:lineRule="auto"/>
              <w:jc w:val="center"/>
              <w:rPr>
                <w:rFonts w:ascii="Arial" w:hAnsi="Arial" w:cs="Arial"/>
                <w:color w:val="000000"/>
                <w:sz w:val="18"/>
                <w:szCs w:val="18"/>
              </w:rPr>
            </w:pPr>
          </w:p>
        </w:tc>
        <w:tc>
          <w:tcPr>
            <w:tcW w:w="1596" w:type="dxa"/>
            <w:shd w:val="clear" w:color="auto" w:fill="auto"/>
            <w:noWrap/>
            <w:vAlign w:val="center"/>
          </w:tcPr>
          <w:p w:rsidR="0044470F" w:rsidRPr="001D68A8" w:rsidRDefault="0044470F" w:rsidP="001D68A8">
            <w:pPr>
              <w:spacing w:after="0" w:line="240" w:lineRule="auto"/>
              <w:rPr>
                <w:rFonts w:ascii="Arial" w:hAnsi="Arial" w:cs="Arial"/>
                <w:color w:val="000000"/>
                <w:sz w:val="18"/>
                <w:szCs w:val="18"/>
              </w:rPr>
            </w:pPr>
          </w:p>
        </w:tc>
        <w:tc>
          <w:tcPr>
            <w:tcW w:w="1466" w:type="dxa"/>
            <w:shd w:val="clear" w:color="auto" w:fill="auto"/>
            <w:vAlign w:val="center"/>
          </w:tcPr>
          <w:p w:rsidR="0044470F" w:rsidRPr="001D68A8" w:rsidRDefault="0044470F" w:rsidP="001D68A8">
            <w:pPr>
              <w:spacing w:after="0" w:line="240" w:lineRule="auto"/>
              <w:jc w:val="center"/>
              <w:rPr>
                <w:rFonts w:ascii="Arial" w:hAnsi="Arial" w:cs="Arial"/>
                <w:color w:val="000000"/>
                <w:sz w:val="18"/>
                <w:szCs w:val="18"/>
              </w:rPr>
            </w:pPr>
            <w:r w:rsidRPr="001D68A8">
              <w:rPr>
                <w:rFonts w:ascii="Arial" w:hAnsi="Arial" w:cs="Arial"/>
                <w:color w:val="000000"/>
                <w:sz w:val="18"/>
                <w:szCs w:val="18"/>
              </w:rPr>
              <w:t>Requerido</w:t>
            </w:r>
          </w:p>
        </w:tc>
        <w:tc>
          <w:tcPr>
            <w:tcW w:w="1142" w:type="dxa"/>
            <w:vAlign w:val="center"/>
          </w:tcPr>
          <w:p w:rsidR="0044470F" w:rsidRPr="001D68A8" w:rsidRDefault="0044470F" w:rsidP="001D68A8">
            <w:pPr>
              <w:spacing w:after="0" w:line="240" w:lineRule="auto"/>
              <w:jc w:val="center"/>
              <w:rPr>
                <w:rFonts w:ascii="Arial" w:hAnsi="Arial" w:cs="Arial"/>
                <w:color w:val="000000"/>
                <w:sz w:val="18"/>
                <w:szCs w:val="18"/>
              </w:rPr>
            </w:pPr>
          </w:p>
          <w:p w:rsidR="0044470F" w:rsidRPr="001D68A8" w:rsidRDefault="0044470F" w:rsidP="001D68A8">
            <w:pPr>
              <w:spacing w:after="0" w:line="240" w:lineRule="auto"/>
              <w:jc w:val="center"/>
              <w:rPr>
                <w:rFonts w:ascii="Arial" w:hAnsi="Arial" w:cs="Arial"/>
                <w:color w:val="000000"/>
                <w:sz w:val="18"/>
                <w:szCs w:val="18"/>
              </w:rPr>
            </w:pPr>
          </w:p>
        </w:tc>
      </w:tr>
      <w:tr w:rsidR="0044470F" w:rsidRPr="001D68A8" w:rsidTr="004C604F">
        <w:trPr>
          <w:jc w:val="center"/>
        </w:trPr>
        <w:tc>
          <w:tcPr>
            <w:tcW w:w="1882" w:type="dxa"/>
            <w:vAlign w:val="center"/>
          </w:tcPr>
          <w:p w:rsidR="0044470F" w:rsidRPr="001D68A8" w:rsidRDefault="0044470F" w:rsidP="001D68A8">
            <w:pPr>
              <w:spacing w:after="0" w:line="240" w:lineRule="auto"/>
              <w:rPr>
                <w:rFonts w:ascii="Arial" w:hAnsi="Arial" w:cs="Arial"/>
                <w:color w:val="000000"/>
                <w:sz w:val="18"/>
                <w:szCs w:val="18"/>
              </w:rPr>
            </w:pPr>
            <w:r w:rsidRPr="001D68A8">
              <w:rPr>
                <w:rFonts w:ascii="Arial" w:hAnsi="Arial" w:cs="Arial"/>
                <w:color w:val="000000"/>
                <w:sz w:val="18"/>
                <w:szCs w:val="18"/>
              </w:rPr>
              <w:t>Número de Seguridad Social</w:t>
            </w:r>
          </w:p>
        </w:tc>
        <w:tc>
          <w:tcPr>
            <w:tcW w:w="1882" w:type="dxa"/>
            <w:shd w:val="clear" w:color="auto" w:fill="auto"/>
            <w:noWrap/>
            <w:vAlign w:val="center"/>
          </w:tcPr>
          <w:p w:rsidR="0044470F" w:rsidRPr="001D68A8" w:rsidRDefault="0044470F" w:rsidP="001D68A8">
            <w:pPr>
              <w:spacing w:after="0" w:line="240" w:lineRule="auto"/>
              <w:rPr>
                <w:rFonts w:ascii="Arial" w:hAnsi="Arial" w:cs="Arial"/>
                <w:color w:val="000000"/>
                <w:sz w:val="18"/>
                <w:szCs w:val="18"/>
              </w:rPr>
            </w:pPr>
            <w:r w:rsidRPr="001D68A8">
              <w:rPr>
                <w:rFonts w:ascii="Arial" w:hAnsi="Arial" w:cs="Arial"/>
                <w:color w:val="000000"/>
                <w:sz w:val="18"/>
                <w:szCs w:val="18"/>
              </w:rPr>
              <w:t>nss</w:t>
            </w:r>
          </w:p>
        </w:tc>
        <w:tc>
          <w:tcPr>
            <w:tcW w:w="1009" w:type="dxa"/>
            <w:vAlign w:val="center"/>
          </w:tcPr>
          <w:p w:rsidR="0044470F" w:rsidRPr="001D68A8" w:rsidRDefault="0044470F" w:rsidP="001D68A8">
            <w:pPr>
              <w:spacing w:after="0" w:line="240" w:lineRule="auto"/>
              <w:jc w:val="center"/>
              <w:rPr>
                <w:rFonts w:ascii="Arial" w:hAnsi="Arial" w:cs="Arial"/>
                <w:color w:val="000000"/>
                <w:sz w:val="18"/>
                <w:szCs w:val="18"/>
              </w:rPr>
            </w:pPr>
            <w:r w:rsidRPr="001D68A8">
              <w:rPr>
                <w:rFonts w:ascii="Arial" w:hAnsi="Arial" w:cs="Arial"/>
                <w:color w:val="000000"/>
                <w:sz w:val="18"/>
                <w:szCs w:val="18"/>
              </w:rPr>
              <w:t>string</w:t>
            </w:r>
          </w:p>
        </w:tc>
        <w:tc>
          <w:tcPr>
            <w:tcW w:w="1334" w:type="dxa"/>
            <w:shd w:val="clear" w:color="auto" w:fill="auto"/>
            <w:noWrap/>
            <w:vAlign w:val="center"/>
          </w:tcPr>
          <w:p w:rsidR="0044470F" w:rsidRPr="001D68A8" w:rsidRDefault="0044470F" w:rsidP="001D68A8">
            <w:pPr>
              <w:spacing w:after="0" w:line="240" w:lineRule="auto"/>
              <w:jc w:val="center"/>
              <w:rPr>
                <w:rFonts w:ascii="Arial" w:hAnsi="Arial" w:cs="Arial"/>
                <w:color w:val="000000"/>
                <w:sz w:val="18"/>
                <w:szCs w:val="18"/>
              </w:rPr>
            </w:pPr>
            <w:r w:rsidRPr="001D68A8">
              <w:rPr>
                <w:rFonts w:ascii="Arial" w:hAnsi="Arial" w:cs="Arial"/>
                <w:color w:val="000000"/>
                <w:sz w:val="18"/>
                <w:szCs w:val="18"/>
              </w:rPr>
              <w:t>10</w:t>
            </w:r>
          </w:p>
        </w:tc>
        <w:tc>
          <w:tcPr>
            <w:tcW w:w="1451" w:type="dxa"/>
            <w:shd w:val="clear" w:color="auto" w:fill="auto"/>
            <w:vAlign w:val="center"/>
          </w:tcPr>
          <w:p w:rsidR="0044470F" w:rsidRPr="001D68A8" w:rsidRDefault="0044470F" w:rsidP="001D68A8">
            <w:pPr>
              <w:spacing w:after="0" w:line="240" w:lineRule="auto"/>
              <w:jc w:val="center"/>
              <w:rPr>
                <w:rFonts w:ascii="Arial" w:hAnsi="Arial" w:cs="Arial"/>
                <w:color w:val="000000"/>
                <w:sz w:val="18"/>
                <w:szCs w:val="18"/>
              </w:rPr>
            </w:pPr>
          </w:p>
        </w:tc>
        <w:tc>
          <w:tcPr>
            <w:tcW w:w="1596" w:type="dxa"/>
            <w:shd w:val="clear" w:color="auto" w:fill="auto"/>
            <w:noWrap/>
            <w:vAlign w:val="center"/>
          </w:tcPr>
          <w:p w:rsidR="0044470F" w:rsidRPr="001D68A8" w:rsidRDefault="0044470F" w:rsidP="001D68A8">
            <w:pPr>
              <w:spacing w:after="0" w:line="240" w:lineRule="auto"/>
              <w:rPr>
                <w:rFonts w:ascii="Arial" w:hAnsi="Arial" w:cs="Arial"/>
                <w:color w:val="000000"/>
                <w:sz w:val="18"/>
                <w:szCs w:val="18"/>
              </w:rPr>
            </w:pPr>
          </w:p>
        </w:tc>
        <w:tc>
          <w:tcPr>
            <w:tcW w:w="1466" w:type="dxa"/>
            <w:shd w:val="clear" w:color="auto" w:fill="auto"/>
            <w:vAlign w:val="center"/>
          </w:tcPr>
          <w:p w:rsidR="0044470F" w:rsidRPr="001D68A8" w:rsidRDefault="0044470F" w:rsidP="001D68A8">
            <w:pPr>
              <w:spacing w:after="0" w:line="240" w:lineRule="auto"/>
              <w:jc w:val="center"/>
              <w:rPr>
                <w:rFonts w:ascii="Arial" w:hAnsi="Arial" w:cs="Arial"/>
                <w:color w:val="000000"/>
                <w:sz w:val="18"/>
                <w:szCs w:val="18"/>
              </w:rPr>
            </w:pPr>
            <w:r w:rsidRPr="001D68A8">
              <w:rPr>
                <w:rFonts w:ascii="Arial" w:hAnsi="Arial" w:cs="Arial"/>
                <w:color w:val="000000"/>
                <w:sz w:val="18"/>
                <w:szCs w:val="18"/>
              </w:rPr>
              <w:t>Requerido</w:t>
            </w:r>
          </w:p>
        </w:tc>
        <w:tc>
          <w:tcPr>
            <w:tcW w:w="1142" w:type="dxa"/>
            <w:vAlign w:val="center"/>
          </w:tcPr>
          <w:p w:rsidR="0044470F" w:rsidRPr="001D68A8" w:rsidRDefault="0044470F" w:rsidP="001D68A8">
            <w:pPr>
              <w:spacing w:after="0" w:line="240" w:lineRule="auto"/>
              <w:jc w:val="center"/>
              <w:rPr>
                <w:rFonts w:ascii="Arial" w:hAnsi="Arial" w:cs="Arial"/>
                <w:color w:val="000000"/>
                <w:sz w:val="18"/>
                <w:szCs w:val="18"/>
              </w:rPr>
            </w:pPr>
          </w:p>
          <w:p w:rsidR="0044470F" w:rsidRPr="001D68A8" w:rsidRDefault="0044470F" w:rsidP="001D68A8">
            <w:pPr>
              <w:spacing w:after="0" w:line="240" w:lineRule="auto"/>
              <w:jc w:val="center"/>
              <w:rPr>
                <w:rFonts w:ascii="Arial" w:hAnsi="Arial" w:cs="Arial"/>
                <w:color w:val="000000"/>
                <w:sz w:val="18"/>
                <w:szCs w:val="18"/>
              </w:rPr>
            </w:pPr>
          </w:p>
        </w:tc>
      </w:tr>
      <w:tr w:rsidR="0044470F" w:rsidRPr="001D68A8" w:rsidTr="004C604F">
        <w:trPr>
          <w:jc w:val="center"/>
        </w:trPr>
        <w:tc>
          <w:tcPr>
            <w:tcW w:w="1882" w:type="dxa"/>
            <w:vAlign w:val="center"/>
          </w:tcPr>
          <w:p w:rsidR="0044470F" w:rsidRPr="001D68A8" w:rsidRDefault="0044470F" w:rsidP="001D68A8">
            <w:pPr>
              <w:spacing w:after="0" w:line="240" w:lineRule="auto"/>
              <w:rPr>
                <w:rFonts w:ascii="Arial" w:hAnsi="Arial" w:cs="Arial"/>
                <w:color w:val="000000"/>
                <w:sz w:val="18"/>
                <w:szCs w:val="18"/>
              </w:rPr>
            </w:pPr>
            <w:r w:rsidRPr="001D68A8">
              <w:rPr>
                <w:rFonts w:ascii="Arial" w:hAnsi="Arial" w:cs="Arial"/>
                <w:color w:val="000000"/>
                <w:sz w:val="18"/>
                <w:szCs w:val="18"/>
              </w:rPr>
              <w:t>Agregado Médico</w:t>
            </w:r>
          </w:p>
        </w:tc>
        <w:tc>
          <w:tcPr>
            <w:tcW w:w="1882" w:type="dxa"/>
            <w:shd w:val="clear" w:color="auto" w:fill="auto"/>
            <w:noWrap/>
            <w:vAlign w:val="center"/>
          </w:tcPr>
          <w:p w:rsidR="0044470F" w:rsidRPr="001D68A8" w:rsidRDefault="0044470F" w:rsidP="001D68A8">
            <w:pPr>
              <w:spacing w:after="0" w:line="240" w:lineRule="auto"/>
              <w:rPr>
                <w:rFonts w:ascii="Arial" w:hAnsi="Arial" w:cs="Arial"/>
                <w:color w:val="000000"/>
                <w:sz w:val="18"/>
                <w:szCs w:val="18"/>
              </w:rPr>
            </w:pPr>
            <w:r w:rsidRPr="001D68A8">
              <w:rPr>
                <w:rFonts w:ascii="Arial" w:hAnsi="Arial" w:cs="Arial"/>
                <w:color w:val="000000"/>
                <w:sz w:val="18"/>
                <w:szCs w:val="18"/>
              </w:rPr>
              <w:t>agregadoMedico</w:t>
            </w:r>
          </w:p>
        </w:tc>
        <w:tc>
          <w:tcPr>
            <w:tcW w:w="1009" w:type="dxa"/>
            <w:vAlign w:val="center"/>
          </w:tcPr>
          <w:p w:rsidR="0044470F" w:rsidRPr="001D68A8" w:rsidRDefault="0044470F" w:rsidP="001D68A8">
            <w:pPr>
              <w:spacing w:after="0" w:line="240" w:lineRule="auto"/>
              <w:jc w:val="center"/>
              <w:rPr>
                <w:rFonts w:ascii="Arial" w:hAnsi="Arial" w:cs="Arial"/>
                <w:color w:val="000000"/>
                <w:sz w:val="18"/>
                <w:szCs w:val="18"/>
              </w:rPr>
            </w:pPr>
            <w:r w:rsidRPr="001D68A8">
              <w:rPr>
                <w:rFonts w:ascii="Arial" w:hAnsi="Arial" w:cs="Arial"/>
                <w:color w:val="000000"/>
                <w:sz w:val="18"/>
                <w:szCs w:val="18"/>
              </w:rPr>
              <w:t>string</w:t>
            </w:r>
          </w:p>
        </w:tc>
        <w:tc>
          <w:tcPr>
            <w:tcW w:w="1334" w:type="dxa"/>
            <w:shd w:val="clear" w:color="auto" w:fill="auto"/>
            <w:noWrap/>
            <w:vAlign w:val="center"/>
          </w:tcPr>
          <w:p w:rsidR="0044470F" w:rsidRPr="001D68A8" w:rsidRDefault="0044470F" w:rsidP="001D68A8">
            <w:pPr>
              <w:spacing w:after="0" w:line="240" w:lineRule="auto"/>
              <w:jc w:val="center"/>
              <w:rPr>
                <w:rFonts w:ascii="Arial" w:hAnsi="Arial" w:cs="Arial"/>
                <w:color w:val="000000"/>
                <w:sz w:val="18"/>
                <w:szCs w:val="18"/>
              </w:rPr>
            </w:pPr>
            <w:r w:rsidRPr="001D68A8">
              <w:rPr>
                <w:rFonts w:ascii="Arial" w:hAnsi="Arial" w:cs="Arial"/>
                <w:color w:val="000000"/>
                <w:sz w:val="18"/>
                <w:szCs w:val="18"/>
              </w:rPr>
              <w:t>8</w:t>
            </w:r>
          </w:p>
        </w:tc>
        <w:tc>
          <w:tcPr>
            <w:tcW w:w="1451" w:type="dxa"/>
            <w:shd w:val="clear" w:color="auto" w:fill="auto"/>
            <w:vAlign w:val="center"/>
          </w:tcPr>
          <w:p w:rsidR="0044470F" w:rsidRPr="001D68A8" w:rsidRDefault="0044470F" w:rsidP="001D68A8">
            <w:pPr>
              <w:spacing w:after="0" w:line="240" w:lineRule="auto"/>
              <w:jc w:val="center"/>
              <w:rPr>
                <w:rFonts w:ascii="Arial" w:hAnsi="Arial" w:cs="Arial"/>
                <w:color w:val="000000"/>
                <w:sz w:val="18"/>
                <w:szCs w:val="18"/>
              </w:rPr>
            </w:pPr>
          </w:p>
        </w:tc>
        <w:tc>
          <w:tcPr>
            <w:tcW w:w="1596" w:type="dxa"/>
            <w:shd w:val="clear" w:color="auto" w:fill="auto"/>
            <w:noWrap/>
            <w:vAlign w:val="center"/>
          </w:tcPr>
          <w:p w:rsidR="0044470F" w:rsidRPr="001D68A8" w:rsidRDefault="0044470F" w:rsidP="001D68A8">
            <w:pPr>
              <w:spacing w:after="0" w:line="240" w:lineRule="auto"/>
              <w:rPr>
                <w:rFonts w:ascii="Arial" w:hAnsi="Arial" w:cs="Arial"/>
                <w:color w:val="000000"/>
                <w:sz w:val="18"/>
                <w:szCs w:val="18"/>
              </w:rPr>
            </w:pPr>
          </w:p>
        </w:tc>
        <w:tc>
          <w:tcPr>
            <w:tcW w:w="1466" w:type="dxa"/>
            <w:shd w:val="clear" w:color="auto" w:fill="auto"/>
            <w:vAlign w:val="center"/>
          </w:tcPr>
          <w:p w:rsidR="0044470F" w:rsidRPr="001D68A8" w:rsidRDefault="0044470F" w:rsidP="001D68A8">
            <w:pPr>
              <w:spacing w:after="0" w:line="240" w:lineRule="auto"/>
              <w:jc w:val="center"/>
              <w:rPr>
                <w:rFonts w:ascii="Arial" w:hAnsi="Arial" w:cs="Arial"/>
                <w:color w:val="000000"/>
                <w:sz w:val="18"/>
                <w:szCs w:val="18"/>
              </w:rPr>
            </w:pPr>
            <w:r w:rsidRPr="001D68A8">
              <w:rPr>
                <w:rFonts w:ascii="Arial" w:hAnsi="Arial" w:cs="Arial"/>
                <w:color w:val="000000"/>
                <w:sz w:val="18"/>
                <w:szCs w:val="18"/>
              </w:rPr>
              <w:t>Requerido</w:t>
            </w:r>
          </w:p>
        </w:tc>
        <w:tc>
          <w:tcPr>
            <w:tcW w:w="1142" w:type="dxa"/>
            <w:vAlign w:val="center"/>
          </w:tcPr>
          <w:p w:rsidR="0044470F" w:rsidRPr="001D68A8" w:rsidRDefault="0044470F" w:rsidP="001D68A8">
            <w:pPr>
              <w:spacing w:after="0" w:line="240" w:lineRule="auto"/>
              <w:jc w:val="center"/>
              <w:rPr>
                <w:rFonts w:ascii="Arial" w:hAnsi="Arial" w:cs="Arial"/>
                <w:color w:val="000000"/>
                <w:sz w:val="18"/>
                <w:szCs w:val="18"/>
              </w:rPr>
            </w:pPr>
          </w:p>
          <w:p w:rsidR="0044470F" w:rsidRPr="001D68A8" w:rsidRDefault="0044470F" w:rsidP="001D68A8">
            <w:pPr>
              <w:spacing w:after="0" w:line="240" w:lineRule="auto"/>
              <w:jc w:val="center"/>
              <w:rPr>
                <w:rFonts w:ascii="Arial" w:hAnsi="Arial" w:cs="Arial"/>
                <w:color w:val="000000"/>
                <w:sz w:val="18"/>
                <w:szCs w:val="18"/>
              </w:rPr>
            </w:pPr>
          </w:p>
        </w:tc>
      </w:tr>
      <w:tr w:rsidR="0044470F" w:rsidRPr="001D68A8" w:rsidTr="004C604F">
        <w:trPr>
          <w:jc w:val="center"/>
        </w:trPr>
        <w:tc>
          <w:tcPr>
            <w:tcW w:w="1882" w:type="dxa"/>
            <w:vAlign w:val="center"/>
          </w:tcPr>
          <w:p w:rsidR="0044470F" w:rsidRPr="001D68A8" w:rsidRDefault="0044470F" w:rsidP="001D68A8">
            <w:pPr>
              <w:spacing w:after="0" w:line="240" w:lineRule="auto"/>
              <w:rPr>
                <w:rFonts w:ascii="Arial" w:hAnsi="Arial" w:cs="Arial"/>
                <w:color w:val="000000"/>
                <w:sz w:val="18"/>
                <w:szCs w:val="18"/>
              </w:rPr>
            </w:pPr>
            <w:r w:rsidRPr="001D68A8">
              <w:rPr>
                <w:rFonts w:ascii="Arial" w:hAnsi="Arial" w:cs="Arial"/>
                <w:color w:val="000000"/>
                <w:sz w:val="18"/>
                <w:szCs w:val="18"/>
              </w:rPr>
              <w:t>Primer Apellido</w:t>
            </w:r>
          </w:p>
        </w:tc>
        <w:tc>
          <w:tcPr>
            <w:tcW w:w="1882" w:type="dxa"/>
            <w:shd w:val="clear" w:color="auto" w:fill="auto"/>
            <w:noWrap/>
            <w:vAlign w:val="center"/>
          </w:tcPr>
          <w:p w:rsidR="0044470F" w:rsidRPr="001D68A8" w:rsidRDefault="0044470F" w:rsidP="001D68A8">
            <w:pPr>
              <w:spacing w:after="0" w:line="240" w:lineRule="auto"/>
              <w:rPr>
                <w:rFonts w:ascii="Arial" w:hAnsi="Arial" w:cs="Arial"/>
                <w:color w:val="000000"/>
                <w:sz w:val="18"/>
                <w:szCs w:val="18"/>
              </w:rPr>
            </w:pPr>
            <w:r w:rsidRPr="001D68A8">
              <w:rPr>
                <w:rFonts w:ascii="Arial" w:hAnsi="Arial" w:cs="Arial"/>
                <w:color w:val="000000"/>
                <w:sz w:val="18"/>
                <w:szCs w:val="18"/>
              </w:rPr>
              <w:t>primerApellido</w:t>
            </w:r>
          </w:p>
        </w:tc>
        <w:tc>
          <w:tcPr>
            <w:tcW w:w="1009" w:type="dxa"/>
            <w:shd w:val="clear" w:color="auto" w:fill="auto"/>
            <w:vAlign w:val="center"/>
          </w:tcPr>
          <w:p w:rsidR="0044470F" w:rsidRPr="001D68A8" w:rsidRDefault="0044470F" w:rsidP="001D68A8">
            <w:pPr>
              <w:spacing w:after="0" w:line="240" w:lineRule="auto"/>
              <w:jc w:val="center"/>
              <w:rPr>
                <w:rFonts w:ascii="Arial" w:hAnsi="Arial" w:cs="Arial"/>
                <w:color w:val="000000"/>
                <w:sz w:val="18"/>
                <w:szCs w:val="18"/>
              </w:rPr>
            </w:pPr>
            <w:r w:rsidRPr="001D68A8">
              <w:rPr>
                <w:rFonts w:ascii="Arial" w:hAnsi="Arial" w:cs="Arial"/>
                <w:color w:val="000000"/>
                <w:sz w:val="18"/>
                <w:szCs w:val="18"/>
              </w:rPr>
              <w:t>string</w:t>
            </w:r>
          </w:p>
        </w:tc>
        <w:tc>
          <w:tcPr>
            <w:tcW w:w="1334" w:type="dxa"/>
            <w:shd w:val="clear" w:color="auto" w:fill="auto"/>
            <w:noWrap/>
            <w:vAlign w:val="center"/>
          </w:tcPr>
          <w:p w:rsidR="0044470F" w:rsidRPr="001D68A8" w:rsidRDefault="0044470F" w:rsidP="001D68A8">
            <w:pPr>
              <w:spacing w:after="0" w:line="240" w:lineRule="auto"/>
              <w:jc w:val="center"/>
              <w:rPr>
                <w:rFonts w:ascii="Arial" w:hAnsi="Arial" w:cs="Arial"/>
                <w:color w:val="000000"/>
                <w:sz w:val="18"/>
                <w:szCs w:val="18"/>
              </w:rPr>
            </w:pPr>
            <w:r w:rsidRPr="001D68A8">
              <w:rPr>
                <w:rFonts w:ascii="Arial" w:hAnsi="Arial" w:cs="Arial"/>
                <w:color w:val="000000"/>
                <w:sz w:val="18"/>
                <w:szCs w:val="18"/>
              </w:rPr>
              <w:t>50</w:t>
            </w:r>
          </w:p>
        </w:tc>
        <w:tc>
          <w:tcPr>
            <w:tcW w:w="1451" w:type="dxa"/>
            <w:shd w:val="clear" w:color="auto" w:fill="auto"/>
            <w:vAlign w:val="center"/>
          </w:tcPr>
          <w:p w:rsidR="0044470F" w:rsidRPr="001D68A8" w:rsidRDefault="0044470F" w:rsidP="001D68A8">
            <w:pPr>
              <w:spacing w:after="0" w:line="240" w:lineRule="auto"/>
              <w:jc w:val="center"/>
              <w:rPr>
                <w:rFonts w:ascii="Arial" w:hAnsi="Arial" w:cs="Arial"/>
                <w:color w:val="000000"/>
                <w:sz w:val="18"/>
                <w:szCs w:val="18"/>
              </w:rPr>
            </w:pPr>
          </w:p>
        </w:tc>
        <w:tc>
          <w:tcPr>
            <w:tcW w:w="1596" w:type="dxa"/>
            <w:shd w:val="clear" w:color="auto" w:fill="auto"/>
            <w:noWrap/>
            <w:vAlign w:val="center"/>
          </w:tcPr>
          <w:p w:rsidR="0044470F" w:rsidRPr="001D68A8" w:rsidRDefault="0044470F" w:rsidP="001D68A8">
            <w:pPr>
              <w:spacing w:after="0" w:line="240" w:lineRule="auto"/>
              <w:rPr>
                <w:rFonts w:ascii="Arial" w:hAnsi="Arial" w:cs="Arial"/>
                <w:color w:val="000000"/>
                <w:sz w:val="18"/>
                <w:szCs w:val="18"/>
              </w:rPr>
            </w:pPr>
          </w:p>
        </w:tc>
        <w:tc>
          <w:tcPr>
            <w:tcW w:w="1466" w:type="dxa"/>
            <w:shd w:val="clear" w:color="auto" w:fill="auto"/>
            <w:vAlign w:val="center"/>
          </w:tcPr>
          <w:p w:rsidR="0044470F" w:rsidRPr="001D68A8" w:rsidRDefault="0044470F" w:rsidP="001D68A8">
            <w:pPr>
              <w:spacing w:after="0" w:line="240" w:lineRule="auto"/>
              <w:jc w:val="center"/>
              <w:rPr>
                <w:rFonts w:ascii="Arial" w:hAnsi="Arial" w:cs="Arial"/>
                <w:color w:val="000000"/>
                <w:sz w:val="18"/>
                <w:szCs w:val="18"/>
              </w:rPr>
            </w:pPr>
            <w:r w:rsidRPr="001D68A8">
              <w:rPr>
                <w:rFonts w:ascii="Arial" w:hAnsi="Arial" w:cs="Arial"/>
                <w:color w:val="000000"/>
                <w:sz w:val="18"/>
                <w:szCs w:val="18"/>
              </w:rPr>
              <w:t>Requerido</w:t>
            </w:r>
          </w:p>
        </w:tc>
        <w:tc>
          <w:tcPr>
            <w:tcW w:w="1142" w:type="dxa"/>
            <w:vAlign w:val="center"/>
          </w:tcPr>
          <w:p w:rsidR="0044470F" w:rsidRPr="001D68A8" w:rsidRDefault="0044470F" w:rsidP="001D68A8">
            <w:pPr>
              <w:spacing w:after="0" w:line="240" w:lineRule="auto"/>
              <w:jc w:val="center"/>
              <w:rPr>
                <w:rFonts w:ascii="Arial" w:hAnsi="Arial" w:cs="Arial"/>
                <w:color w:val="000000"/>
                <w:sz w:val="18"/>
                <w:szCs w:val="18"/>
              </w:rPr>
            </w:pPr>
          </w:p>
          <w:p w:rsidR="0044470F" w:rsidRPr="001D68A8" w:rsidRDefault="0044470F" w:rsidP="001D68A8">
            <w:pPr>
              <w:spacing w:after="0" w:line="240" w:lineRule="auto"/>
              <w:jc w:val="center"/>
              <w:rPr>
                <w:rFonts w:ascii="Arial" w:hAnsi="Arial" w:cs="Arial"/>
                <w:color w:val="000000"/>
                <w:sz w:val="18"/>
                <w:szCs w:val="18"/>
              </w:rPr>
            </w:pPr>
          </w:p>
        </w:tc>
      </w:tr>
      <w:tr w:rsidR="0044470F" w:rsidRPr="001D68A8" w:rsidTr="004C604F">
        <w:trPr>
          <w:jc w:val="center"/>
        </w:trPr>
        <w:tc>
          <w:tcPr>
            <w:tcW w:w="1882" w:type="dxa"/>
            <w:vAlign w:val="center"/>
          </w:tcPr>
          <w:p w:rsidR="0044470F" w:rsidRPr="001D68A8" w:rsidRDefault="0044470F" w:rsidP="001D68A8">
            <w:pPr>
              <w:spacing w:after="0" w:line="240" w:lineRule="auto"/>
              <w:rPr>
                <w:rFonts w:ascii="Arial" w:hAnsi="Arial" w:cs="Arial"/>
                <w:color w:val="000000"/>
                <w:sz w:val="18"/>
                <w:szCs w:val="18"/>
              </w:rPr>
            </w:pPr>
            <w:r w:rsidRPr="001D68A8">
              <w:rPr>
                <w:rFonts w:ascii="Arial" w:hAnsi="Arial" w:cs="Arial"/>
                <w:color w:val="000000"/>
                <w:sz w:val="18"/>
                <w:szCs w:val="18"/>
              </w:rPr>
              <w:t>Segundo Apellido</w:t>
            </w:r>
          </w:p>
        </w:tc>
        <w:tc>
          <w:tcPr>
            <w:tcW w:w="1882" w:type="dxa"/>
            <w:shd w:val="clear" w:color="auto" w:fill="auto"/>
            <w:noWrap/>
            <w:vAlign w:val="center"/>
          </w:tcPr>
          <w:p w:rsidR="0044470F" w:rsidRPr="001D68A8" w:rsidRDefault="0044470F" w:rsidP="001D68A8">
            <w:pPr>
              <w:spacing w:after="0" w:line="240" w:lineRule="auto"/>
              <w:rPr>
                <w:rFonts w:ascii="Arial" w:hAnsi="Arial" w:cs="Arial"/>
                <w:color w:val="000000"/>
                <w:sz w:val="18"/>
                <w:szCs w:val="18"/>
              </w:rPr>
            </w:pPr>
            <w:r w:rsidRPr="001D68A8">
              <w:rPr>
                <w:rFonts w:ascii="Arial" w:hAnsi="Arial" w:cs="Arial"/>
                <w:color w:val="000000"/>
                <w:sz w:val="18"/>
                <w:szCs w:val="18"/>
              </w:rPr>
              <w:t>segundoApellido</w:t>
            </w:r>
          </w:p>
        </w:tc>
        <w:tc>
          <w:tcPr>
            <w:tcW w:w="1009" w:type="dxa"/>
            <w:shd w:val="clear" w:color="auto" w:fill="auto"/>
            <w:vAlign w:val="center"/>
          </w:tcPr>
          <w:p w:rsidR="0044470F" w:rsidRPr="001D68A8" w:rsidRDefault="0044470F" w:rsidP="001D68A8">
            <w:pPr>
              <w:spacing w:after="0" w:line="240" w:lineRule="auto"/>
              <w:jc w:val="center"/>
              <w:rPr>
                <w:rFonts w:ascii="Arial" w:hAnsi="Arial" w:cs="Arial"/>
                <w:color w:val="000000"/>
                <w:sz w:val="18"/>
                <w:szCs w:val="18"/>
              </w:rPr>
            </w:pPr>
            <w:r w:rsidRPr="001D68A8">
              <w:rPr>
                <w:rFonts w:ascii="Arial" w:hAnsi="Arial" w:cs="Arial"/>
                <w:color w:val="000000"/>
                <w:sz w:val="18"/>
                <w:szCs w:val="18"/>
              </w:rPr>
              <w:t>string</w:t>
            </w:r>
          </w:p>
        </w:tc>
        <w:tc>
          <w:tcPr>
            <w:tcW w:w="1334" w:type="dxa"/>
            <w:shd w:val="clear" w:color="auto" w:fill="auto"/>
            <w:noWrap/>
            <w:vAlign w:val="center"/>
          </w:tcPr>
          <w:p w:rsidR="0044470F" w:rsidRPr="001D68A8" w:rsidRDefault="0044470F" w:rsidP="001D68A8">
            <w:pPr>
              <w:spacing w:after="0" w:line="240" w:lineRule="auto"/>
              <w:jc w:val="center"/>
              <w:rPr>
                <w:rFonts w:ascii="Arial" w:hAnsi="Arial" w:cs="Arial"/>
                <w:color w:val="000000"/>
                <w:sz w:val="18"/>
                <w:szCs w:val="18"/>
              </w:rPr>
            </w:pPr>
            <w:r w:rsidRPr="001D68A8">
              <w:rPr>
                <w:rFonts w:ascii="Arial" w:hAnsi="Arial" w:cs="Arial"/>
                <w:color w:val="000000"/>
                <w:sz w:val="18"/>
                <w:szCs w:val="18"/>
              </w:rPr>
              <w:t>50</w:t>
            </w:r>
          </w:p>
        </w:tc>
        <w:tc>
          <w:tcPr>
            <w:tcW w:w="1451" w:type="dxa"/>
            <w:shd w:val="clear" w:color="auto" w:fill="auto"/>
            <w:vAlign w:val="center"/>
          </w:tcPr>
          <w:p w:rsidR="0044470F" w:rsidRPr="001D68A8" w:rsidRDefault="0044470F" w:rsidP="001D68A8">
            <w:pPr>
              <w:spacing w:after="0" w:line="240" w:lineRule="auto"/>
              <w:jc w:val="center"/>
              <w:rPr>
                <w:rFonts w:ascii="Arial" w:hAnsi="Arial" w:cs="Arial"/>
                <w:color w:val="000000"/>
                <w:sz w:val="18"/>
                <w:szCs w:val="18"/>
              </w:rPr>
            </w:pPr>
          </w:p>
        </w:tc>
        <w:tc>
          <w:tcPr>
            <w:tcW w:w="1596" w:type="dxa"/>
            <w:shd w:val="clear" w:color="auto" w:fill="auto"/>
            <w:noWrap/>
            <w:vAlign w:val="center"/>
          </w:tcPr>
          <w:p w:rsidR="0044470F" w:rsidRPr="001D68A8" w:rsidRDefault="0044470F" w:rsidP="001D68A8">
            <w:pPr>
              <w:spacing w:after="0" w:line="240" w:lineRule="auto"/>
              <w:rPr>
                <w:rFonts w:ascii="Arial" w:hAnsi="Arial" w:cs="Arial"/>
                <w:color w:val="000000"/>
                <w:sz w:val="18"/>
                <w:szCs w:val="18"/>
              </w:rPr>
            </w:pPr>
          </w:p>
        </w:tc>
        <w:tc>
          <w:tcPr>
            <w:tcW w:w="1466" w:type="dxa"/>
            <w:shd w:val="clear" w:color="auto" w:fill="auto"/>
            <w:vAlign w:val="center"/>
          </w:tcPr>
          <w:p w:rsidR="0044470F" w:rsidRPr="001D68A8" w:rsidRDefault="0044470F" w:rsidP="001D68A8">
            <w:pPr>
              <w:spacing w:after="0" w:line="240" w:lineRule="auto"/>
              <w:jc w:val="center"/>
              <w:rPr>
                <w:rFonts w:ascii="Arial" w:hAnsi="Arial" w:cs="Arial"/>
                <w:color w:val="000000"/>
                <w:sz w:val="18"/>
                <w:szCs w:val="18"/>
              </w:rPr>
            </w:pPr>
            <w:r w:rsidRPr="001D68A8">
              <w:rPr>
                <w:rFonts w:ascii="Arial" w:hAnsi="Arial" w:cs="Arial"/>
                <w:color w:val="000000"/>
                <w:sz w:val="18"/>
                <w:szCs w:val="18"/>
              </w:rPr>
              <w:t>Opcional</w:t>
            </w:r>
          </w:p>
        </w:tc>
        <w:tc>
          <w:tcPr>
            <w:tcW w:w="1142" w:type="dxa"/>
            <w:vAlign w:val="center"/>
          </w:tcPr>
          <w:p w:rsidR="0044470F" w:rsidRPr="001D68A8" w:rsidRDefault="0044470F" w:rsidP="001D68A8">
            <w:pPr>
              <w:spacing w:after="0" w:line="240" w:lineRule="auto"/>
              <w:jc w:val="center"/>
              <w:rPr>
                <w:rFonts w:ascii="Arial" w:hAnsi="Arial" w:cs="Arial"/>
                <w:color w:val="000000"/>
                <w:sz w:val="18"/>
                <w:szCs w:val="18"/>
              </w:rPr>
            </w:pPr>
          </w:p>
          <w:p w:rsidR="0044470F" w:rsidRPr="001D68A8" w:rsidRDefault="0044470F" w:rsidP="001D68A8">
            <w:pPr>
              <w:spacing w:after="0" w:line="240" w:lineRule="auto"/>
              <w:jc w:val="center"/>
              <w:rPr>
                <w:rFonts w:ascii="Arial" w:hAnsi="Arial" w:cs="Arial"/>
                <w:color w:val="000000"/>
                <w:sz w:val="18"/>
                <w:szCs w:val="18"/>
              </w:rPr>
            </w:pPr>
          </w:p>
        </w:tc>
      </w:tr>
      <w:tr w:rsidR="0044470F" w:rsidRPr="001D68A8" w:rsidTr="004C604F">
        <w:trPr>
          <w:jc w:val="center"/>
        </w:trPr>
        <w:tc>
          <w:tcPr>
            <w:tcW w:w="1882" w:type="dxa"/>
            <w:vAlign w:val="center"/>
          </w:tcPr>
          <w:p w:rsidR="0044470F" w:rsidRPr="001D68A8" w:rsidRDefault="0044470F" w:rsidP="001D68A8">
            <w:pPr>
              <w:spacing w:after="0" w:line="240" w:lineRule="auto"/>
              <w:rPr>
                <w:rFonts w:ascii="Arial" w:hAnsi="Arial" w:cs="Arial"/>
                <w:color w:val="000000"/>
                <w:sz w:val="18"/>
                <w:szCs w:val="18"/>
              </w:rPr>
            </w:pPr>
            <w:r w:rsidRPr="001D68A8">
              <w:rPr>
                <w:rFonts w:ascii="Arial" w:hAnsi="Arial" w:cs="Arial"/>
                <w:color w:val="000000"/>
                <w:sz w:val="18"/>
                <w:szCs w:val="18"/>
              </w:rPr>
              <w:t>Nombres</w:t>
            </w:r>
          </w:p>
        </w:tc>
        <w:tc>
          <w:tcPr>
            <w:tcW w:w="1882" w:type="dxa"/>
            <w:shd w:val="clear" w:color="auto" w:fill="auto"/>
            <w:noWrap/>
            <w:vAlign w:val="center"/>
            <w:hideMark/>
          </w:tcPr>
          <w:p w:rsidR="0044470F" w:rsidRPr="001D68A8" w:rsidRDefault="0044470F" w:rsidP="001D68A8">
            <w:pPr>
              <w:spacing w:after="0" w:line="240" w:lineRule="auto"/>
              <w:rPr>
                <w:rFonts w:ascii="Arial" w:hAnsi="Arial" w:cs="Arial"/>
                <w:color w:val="000000"/>
                <w:sz w:val="18"/>
                <w:szCs w:val="18"/>
              </w:rPr>
            </w:pPr>
            <w:r w:rsidRPr="001D68A8">
              <w:rPr>
                <w:rFonts w:ascii="Arial" w:hAnsi="Arial" w:cs="Arial"/>
                <w:color w:val="000000"/>
                <w:sz w:val="18"/>
                <w:szCs w:val="18"/>
              </w:rPr>
              <w:t>nombres</w:t>
            </w:r>
          </w:p>
        </w:tc>
        <w:tc>
          <w:tcPr>
            <w:tcW w:w="1009" w:type="dxa"/>
            <w:vAlign w:val="center"/>
          </w:tcPr>
          <w:p w:rsidR="0044470F" w:rsidRPr="001D68A8" w:rsidRDefault="0044470F" w:rsidP="001D68A8">
            <w:pPr>
              <w:spacing w:after="0" w:line="240" w:lineRule="auto"/>
              <w:jc w:val="center"/>
              <w:rPr>
                <w:rFonts w:ascii="Arial" w:hAnsi="Arial" w:cs="Arial"/>
                <w:color w:val="000000"/>
                <w:sz w:val="18"/>
                <w:szCs w:val="18"/>
              </w:rPr>
            </w:pPr>
            <w:r w:rsidRPr="001D68A8">
              <w:rPr>
                <w:rFonts w:ascii="Arial" w:hAnsi="Arial" w:cs="Arial"/>
                <w:color w:val="000000"/>
                <w:sz w:val="18"/>
                <w:szCs w:val="18"/>
              </w:rPr>
              <w:t>string</w:t>
            </w:r>
          </w:p>
        </w:tc>
        <w:tc>
          <w:tcPr>
            <w:tcW w:w="1334" w:type="dxa"/>
            <w:shd w:val="clear" w:color="auto" w:fill="auto"/>
            <w:noWrap/>
            <w:vAlign w:val="center"/>
            <w:hideMark/>
          </w:tcPr>
          <w:p w:rsidR="0044470F" w:rsidRPr="001D68A8" w:rsidRDefault="0044470F" w:rsidP="001D68A8">
            <w:pPr>
              <w:spacing w:after="0" w:line="240" w:lineRule="auto"/>
              <w:jc w:val="center"/>
              <w:rPr>
                <w:rFonts w:ascii="Arial" w:hAnsi="Arial" w:cs="Arial"/>
                <w:color w:val="000000"/>
                <w:sz w:val="18"/>
                <w:szCs w:val="18"/>
              </w:rPr>
            </w:pPr>
            <w:r w:rsidRPr="001D68A8">
              <w:rPr>
                <w:rFonts w:ascii="Arial" w:hAnsi="Arial" w:cs="Arial"/>
                <w:color w:val="000000"/>
                <w:sz w:val="18"/>
                <w:szCs w:val="18"/>
              </w:rPr>
              <w:t>50</w:t>
            </w:r>
          </w:p>
        </w:tc>
        <w:tc>
          <w:tcPr>
            <w:tcW w:w="1451" w:type="dxa"/>
            <w:shd w:val="clear" w:color="auto" w:fill="auto"/>
            <w:noWrap/>
            <w:vAlign w:val="center"/>
            <w:hideMark/>
          </w:tcPr>
          <w:p w:rsidR="0044470F" w:rsidRPr="001D68A8" w:rsidRDefault="0044470F" w:rsidP="001D68A8">
            <w:pPr>
              <w:spacing w:after="0" w:line="240" w:lineRule="auto"/>
              <w:jc w:val="center"/>
              <w:rPr>
                <w:rFonts w:ascii="Arial" w:hAnsi="Arial" w:cs="Arial"/>
                <w:color w:val="000000"/>
                <w:sz w:val="18"/>
                <w:szCs w:val="18"/>
              </w:rPr>
            </w:pPr>
          </w:p>
        </w:tc>
        <w:tc>
          <w:tcPr>
            <w:tcW w:w="1596" w:type="dxa"/>
            <w:shd w:val="clear" w:color="auto" w:fill="auto"/>
            <w:noWrap/>
            <w:vAlign w:val="center"/>
            <w:hideMark/>
          </w:tcPr>
          <w:p w:rsidR="0044470F" w:rsidRPr="001D68A8" w:rsidRDefault="0044470F" w:rsidP="001D68A8">
            <w:pPr>
              <w:spacing w:after="0" w:line="240" w:lineRule="auto"/>
              <w:rPr>
                <w:rFonts w:ascii="Arial" w:hAnsi="Arial" w:cs="Arial"/>
                <w:color w:val="000000"/>
                <w:sz w:val="18"/>
                <w:szCs w:val="18"/>
              </w:rPr>
            </w:pPr>
          </w:p>
        </w:tc>
        <w:tc>
          <w:tcPr>
            <w:tcW w:w="1466" w:type="dxa"/>
            <w:shd w:val="clear" w:color="auto" w:fill="auto"/>
            <w:vAlign w:val="center"/>
            <w:hideMark/>
          </w:tcPr>
          <w:p w:rsidR="0044470F" w:rsidRPr="001D68A8" w:rsidRDefault="0044470F" w:rsidP="001D68A8">
            <w:pPr>
              <w:spacing w:after="0" w:line="240" w:lineRule="auto"/>
              <w:jc w:val="center"/>
              <w:rPr>
                <w:rFonts w:ascii="Arial" w:hAnsi="Arial" w:cs="Arial"/>
                <w:color w:val="000000"/>
                <w:sz w:val="18"/>
                <w:szCs w:val="18"/>
              </w:rPr>
            </w:pPr>
            <w:r w:rsidRPr="001D68A8">
              <w:rPr>
                <w:rFonts w:ascii="Arial" w:hAnsi="Arial" w:cs="Arial"/>
                <w:color w:val="000000"/>
                <w:sz w:val="18"/>
                <w:szCs w:val="18"/>
              </w:rPr>
              <w:t>Requerido</w:t>
            </w:r>
          </w:p>
        </w:tc>
        <w:tc>
          <w:tcPr>
            <w:tcW w:w="1142" w:type="dxa"/>
            <w:vAlign w:val="center"/>
          </w:tcPr>
          <w:p w:rsidR="0044470F" w:rsidRPr="001D68A8" w:rsidRDefault="0044470F" w:rsidP="001D68A8">
            <w:pPr>
              <w:spacing w:after="0" w:line="240" w:lineRule="auto"/>
              <w:jc w:val="center"/>
              <w:rPr>
                <w:rFonts w:ascii="Arial" w:hAnsi="Arial" w:cs="Arial"/>
                <w:color w:val="000000"/>
                <w:sz w:val="18"/>
                <w:szCs w:val="18"/>
              </w:rPr>
            </w:pPr>
          </w:p>
        </w:tc>
      </w:tr>
      <w:tr w:rsidR="0044470F" w:rsidRPr="001D68A8" w:rsidTr="004C604F">
        <w:trPr>
          <w:trHeight w:val="346"/>
          <w:jc w:val="center"/>
        </w:trPr>
        <w:tc>
          <w:tcPr>
            <w:tcW w:w="1882" w:type="dxa"/>
            <w:vAlign w:val="center"/>
          </w:tcPr>
          <w:p w:rsidR="0044470F" w:rsidRPr="001D68A8" w:rsidRDefault="0044470F" w:rsidP="001D68A8">
            <w:pPr>
              <w:spacing w:after="0" w:line="240" w:lineRule="auto"/>
              <w:rPr>
                <w:rFonts w:ascii="Arial" w:hAnsi="Arial" w:cs="Arial"/>
                <w:color w:val="000000"/>
                <w:sz w:val="18"/>
                <w:szCs w:val="18"/>
              </w:rPr>
            </w:pPr>
            <w:r w:rsidRPr="001D68A8">
              <w:rPr>
                <w:rFonts w:ascii="Arial" w:hAnsi="Arial" w:cs="Arial"/>
                <w:color w:val="000000"/>
                <w:sz w:val="18"/>
                <w:szCs w:val="18"/>
              </w:rPr>
              <w:t>Tipo de Evento</w:t>
            </w:r>
          </w:p>
        </w:tc>
        <w:tc>
          <w:tcPr>
            <w:tcW w:w="1882" w:type="dxa"/>
            <w:shd w:val="clear" w:color="auto" w:fill="auto"/>
            <w:noWrap/>
            <w:vAlign w:val="center"/>
            <w:hideMark/>
          </w:tcPr>
          <w:p w:rsidR="0044470F" w:rsidRPr="001D68A8" w:rsidRDefault="0044470F" w:rsidP="001D68A8">
            <w:pPr>
              <w:spacing w:after="0" w:line="240" w:lineRule="auto"/>
              <w:rPr>
                <w:rFonts w:ascii="Arial" w:hAnsi="Arial" w:cs="Arial"/>
                <w:color w:val="000000"/>
                <w:sz w:val="18"/>
                <w:szCs w:val="18"/>
              </w:rPr>
            </w:pPr>
            <w:r w:rsidRPr="001D68A8">
              <w:rPr>
                <w:rFonts w:ascii="Arial" w:hAnsi="Arial" w:cs="Arial"/>
                <w:color w:val="000000"/>
                <w:sz w:val="18"/>
                <w:szCs w:val="18"/>
              </w:rPr>
              <w:t>tipoEvento</w:t>
            </w:r>
          </w:p>
        </w:tc>
        <w:tc>
          <w:tcPr>
            <w:tcW w:w="1009" w:type="dxa"/>
            <w:vAlign w:val="center"/>
          </w:tcPr>
          <w:p w:rsidR="0044470F" w:rsidRPr="001D68A8" w:rsidRDefault="0044470F" w:rsidP="001D68A8">
            <w:pPr>
              <w:spacing w:after="0" w:line="240" w:lineRule="auto"/>
              <w:jc w:val="center"/>
              <w:rPr>
                <w:rFonts w:ascii="Arial" w:hAnsi="Arial" w:cs="Arial"/>
                <w:color w:val="000000"/>
                <w:sz w:val="18"/>
                <w:szCs w:val="18"/>
              </w:rPr>
            </w:pPr>
            <w:r w:rsidRPr="001D68A8">
              <w:rPr>
                <w:rFonts w:ascii="Arial" w:hAnsi="Arial" w:cs="Arial"/>
                <w:color w:val="000000"/>
                <w:sz w:val="18"/>
                <w:szCs w:val="18"/>
              </w:rPr>
              <w:t>string</w:t>
            </w:r>
          </w:p>
        </w:tc>
        <w:tc>
          <w:tcPr>
            <w:tcW w:w="1334" w:type="dxa"/>
            <w:shd w:val="clear" w:color="auto" w:fill="auto"/>
            <w:noWrap/>
            <w:vAlign w:val="center"/>
            <w:hideMark/>
          </w:tcPr>
          <w:p w:rsidR="0044470F" w:rsidRPr="001D68A8" w:rsidRDefault="0044470F" w:rsidP="001D68A8">
            <w:pPr>
              <w:spacing w:after="0" w:line="240" w:lineRule="auto"/>
              <w:jc w:val="center"/>
              <w:rPr>
                <w:rFonts w:ascii="Arial" w:hAnsi="Arial" w:cs="Arial"/>
                <w:color w:val="000000"/>
                <w:sz w:val="18"/>
                <w:szCs w:val="18"/>
              </w:rPr>
            </w:pPr>
            <w:r w:rsidRPr="001D68A8">
              <w:rPr>
                <w:rFonts w:ascii="Arial" w:hAnsi="Arial" w:cs="Arial"/>
                <w:color w:val="000000"/>
                <w:sz w:val="18"/>
                <w:szCs w:val="18"/>
              </w:rPr>
              <w:t>2</w:t>
            </w:r>
          </w:p>
        </w:tc>
        <w:tc>
          <w:tcPr>
            <w:tcW w:w="1451" w:type="dxa"/>
            <w:shd w:val="clear" w:color="auto" w:fill="auto"/>
            <w:noWrap/>
            <w:vAlign w:val="center"/>
            <w:hideMark/>
          </w:tcPr>
          <w:p w:rsidR="0044470F" w:rsidRPr="001D68A8" w:rsidRDefault="0044470F" w:rsidP="001D68A8">
            <w:pPr>
              <w:spacing w:after="0" w:line="240" w:lineRule="auto"/>
              <w:jc w:val="center"/>
              <w:rPr>
                <w:rFonts w:ascii="Arial" w:hAnsi="Arial" w:cs="Arial"/>
                <w:color w:val="000000"/>
                <w:sz w:val="18"/>
                <w:szCs w:val="18"/>
              </w:rPr>
            </w:pPr>
          </w:p>
        </w:tc>
        <w:tc>
          <w:tcPr>
            <w:tcW w:w="1596" w:type="dxa"/>
            <w:shd w:val="clear" w:color="auto" w:fill="auto"/>
            <w:noWrap/>
            <w:vAlign w:val="center"/>
            <w:hideMark/>
          </w:tcPr>
          <w:p w:rsidR="0044470F" w:rsidRPr="001D68A8" w:rsidRDefault="0044470F" w:rsidP="001D68A8">
            <w:pPr>
              <w:spacing w:after="0" w:line="240" w:lineRule="auto"/>
              <w:rPr>
                <w:rFonts w:ascii="Arial" w:hAnsi="Arial" w:cs="Arial"/>
                <w:color w:val="000000"/>
                <w:sz w:val="18"/>
                <w:szCs w:val="18"/>
              </w:rPr>
            </w:pPr>
          </w:p>
        </w:tc>
        <w:tc>
          <w:tcPr>
            <w:tcW w:w="1466" w:type="dxa"/>
            <w:shd w:val="clear" w:color="auto" w:fill="auto"/>
            <w:noWrap/>
            <w:vAlign w:val="center"/>
            <w:hideMark/>
          </w:tcPr>
          <w:p w:rsidR="0044470F" w:rsidRPr="001D68A8" w:rsidRDefault="0044470F" w:rsidP="001D68A8">
            <w:pPr>
              <w:spacing w:after="0" w:line="240" w:lineRule="auto"/>
              <w:jc w:val="center"/>
              <w:rPr>
                <w:rFonts w:ascii="Arial" w:hAnsi="Arial" w:cs="Arial"/>
                <w:color w:val="000000"/>
                <w:sz w:val="18"/>
                <w:szCs w:val="18"/>
              </w:rPr>
            </w:pPr>
            <w:r w:rsidRPr="001D68A8">
              <w:rPr>
                <w:rFonts w:ascii="Arial" w:hAnsi="Arial" w:cs="Arial"/>
                <w:color w:val="000000"/>
                <w:sz w:val="18"/>
                <w:szCs w:val="18"/>
              </w:rPr>
              <w:t>Requerido</w:t>
            </w:r>
          </w:p>
        </w:tc>
        <w:tc>
          <w:tcPr>
            <w:tcW w:w="1142" w:type="dxa"/>
            <w:vAlign w:val="center"/>
          </w:tcPr>
          <w:p w:rsidR="0044470F" w:rsidRPr="001D68A8" w:rsidRDefault="0044470F" w:rsidP="001D68A8">
            <w:pPr>
              <w:spacing w:after="0" w:line="240" w:lineRule="auto"/>
              <w:jc w:val="center"/>
              <w:rPr>
                <w:rFonts w:ascii="Arial" w:hAnsi="Arial" w:cs="Arial"/>
                <w:color w:val="000000"/>
                <w:sz w:val="18"/>
                <w:szCs w:val="18"/>
              </w:rPr>
            </w:pPr>
            <w:r w:rsidRPr="001D68A8">
              <w:rPr>
                <w:rFonts w:ascii="Arial" w:hAnsi="Arial" w:cs="Arial"/>
                <w:color w:val="000000"/>
                <w:sz w:val="18"/>
                <w:szCs w:val="18"/>
              </w:rPr>
              <w:t>S</w:t>
            </w:r>
          </w:p>
        </w:tc>
      </w:tr>
      <w:tr w:rsidR="0044470F" w:rsidRPr="001D68A8" w:rsidTr="004C604F">
        <w:trPr>
          <w:jc w:val="center"/>
        </w:trPr>
        <w:tc>
          <w:tcPr>
            <w:tcW w:w="1882" w:type="dxa"/>
            <w:vAlign w:val="center"/>
          </w:tcPr>
          <w:p w:rsidR="0044470F" w:rsidRPr="001D68A8" w:rsidRDefault="0044470F" w:rsidP="001D68A8">
            <w:pPr>
              <w:spacing w:after="0" w:line="240" w:lineRule="auto"/>
              <w:rPr>
                <w:rFonts w:ascii="Arial" w:hAnsi="Arial" w:cs="Arial"/>
                <w:color w:val="000000"/>
                <w:sz w:val="18"/>
                <w:szCs w:val="18"/>
              </w:rPr>
            </w:pPr>
            <w:r w:rsidRPr="001D68A8">
              <w:rPr>
                <w:rFonts w:ascii="Arial" w:hAnsi="Arial" w:cs="Arial"/>
                <w:color w:val="000000"/>
                <w:sz w:val="18"/>
                <w:szCs w:val="18"/>
              </w:rPr>
              <w:t>Fecha de Ingreso al Programa</w:t>
            </w:r>
          </w:p>
        </w:tc>
        <w:tc>
          <w:tcPr>
            <w:tcW w:w="1882" w:type="dxa"/>
            <w:shd w:val="clear" w:color="auto" w:fill="auto"/>
            <w:noWrap/>
            <w:vAlign w:val="center"/>
            <w:hideMark/>
          </w:tcPr>
          <w:p w:rsidR="0044470F" w:rsidRPr="001D68A8" w:rsidRDefault="0044470F" w:rsidP="001D68A8">
            <w:pPr>
              <w:spacing w:after="0" w:line="240" w:lineRule="auto"/>
              <w:rPr>
                <w:rFonts w:ascii="Arial" w:hAnsi="Arial" w:cs="Arial"/>
                <w:color w:val="000000"/>
                <w:sz w:val="18"/>
                <w:szCs w:val="18"/>
              </w:rPr>
            </w:pPr>
            <w:r w:rsidRPr="001D68A8">
              <w:rPr>
                <w:rFonts w:ascii="Arial" w:hAnsi="Arial" w:cs="Arial"/>
                <w:color w:val="000000"/>
                <w:sz w:val="18"/>
                <w:szCs w:val="18"/>
              </w:rPr>
              <w:t>fechaIngresoPrograma</w:t>
            </w:r>
          </w:p>
        </w:tc>
        <w:tc>
          <w:tcPr>
            <w:tcW w:w="1009" w:type="dxa"/>
            <w:vAlign w:val="center"/>
          </w:tcPr>
          <w:p w:rsidR="0044470F" w:rsidRPr="001D68A8" w:rsidRDefault="0044470F" w:rsidP="001D68A8">
            <w:pPr>
              <w:spacing w:after="0" w:line="240" w:lineRule="auto"/>
              <w:jc w:val="center"/>
              <w:rPr>
                <w:rFonts w:ascii="Arial" w:hAnsi="Arial" w:cs="Arial"/>
                <w:color w:val="000000"/>
                <w:sz w:val="18"/>
                <w:szCs w:val="18"/>
              </w:rPr>
            </w:pPr>
            <w:r w:rsidRPr="001D68A8">
              <w:rPr>
                <w:rFonts w:ascii="Arial" w:hAnsi="Arial" w:cs="Arial"/>
                <w:color w:val="000000"/>
                <w:sz w:val="18"/>
                <w:szCs w:val="18"/>
              </w:rPr>
              <w:t>string</w:t>
            </w:r>
          </w:p>
        </w:tc>
        <w:tc>
          <w:tcPr>
            <w:tcW w:w="1334" w:type="dxa"/>
            <w:shd w:val="clear" w:color="auto" w:fill="auto"/>
            <w:noWrap/>
            <w:vAlign w:val="center"/>
            <w:hideMark/>
          </w:tcPr>
          <w:p w:rsidR="0044470F" w:rsidRPr="001D68A8" w:rsidRDefault="0044470F" w:rsidP="001D68A8">
            <w:pPr>
              <w:spacing w:after="0" w:line="240" w:lineRule="auto"/>
              <w:jc w:val="center"/>
              <w:rPr>
                <w:rFonts w:ascii="Arial" w:hAnsi="Arial" w:cs="Arial"/>
                <w:color w:val="000000"/>
                <w:sz w:val="18"/>
                <w:szCs w:val="18"/>
              </w:rPr>
            </w:pPr>
            <w:r w:rsidRPr="001D68A8">
              <w:rPr>
                <w:rFonts w:ascii="Arial" w:hAnsi="Arial" w:cs="Arial"/>
                <w:color w:val="000000"/>
                <w:sz w:val="18"/>
                <w:szCs w:val="18"/>
              </w:rPr>
              <w:t>-</w:t>
            </w:r>
          </w:p>
        </w:tc>
        <w:tc>
          <w:tcPr>
            <w:tcW w:w="1451" w:type="dxa"/>
            <w:shd w:val="clear" w:color="auto" w:fill="auto"/>
            <w:noWrap/>
            <w:vAlign w:val="center"/>
            <w:hideMark/>
          </w:tcPr>
          <w:p w:rsidR="0044470F" w:rsidRPr="001D68A8" w:rsidRDefault="0044470F" w:rsidP="001D68A8">
            <w:pPr>
              <w:spacing w:after="0" w:line="240" w:lineRule="auto"/>
              <w:jc w:val="center"/>
              <w:rPr>
                <w:rFonts w:ascii="Arial" w:hAnsi="Arial" w:cs="Arial"/>
                <w:color w:val="000000"/>
                <w:sz w:val="18"/>
                <w:szCs w:val="18"/>
              </w:rPr>
            </w:pPr>
            <w:r w:rsidRPr="001D68A8">
              <w:rPr>
                <w:rFonts w:ascii="Arial" w:hAnsi="Arial" w:cs="Arial"/>
                <w:color w:val="000000"/>
                <w:sz w:val="18"/>
                <w:szCs w:val="18"/>
              </w:rPr>
              <w:t>Aaaa-mm-ddThh:mm:ss.SSS</w:t>
            </w:r>
          </w:p>
        </w:tc>
        <w:tc>
          <w:tcPr>
            <w:tcW w:w="1596" w:type="dxa"/>
            <w:shd w:val="clear" w:color="auto" w:fill="auto"/>
            <w:noWrap/>
            <w:vAlign w:val="center"/>
            <w:hideMark/>
          </w:tcPr>
          <w:p w:rsidR="0044470F" w:rsidRPr="001D68A8" w:rsidRDefault="0044470F" w:rsidP="001D68A8">
            <w:pPr>
              <w:spacing w:after="0" w:line="240" w:lineRule="auto"/>
              <w:rPr>
                <w:rFonts w:ascii="Arial" w:hAnsi="Arial" w:cs="Arial"/>
                <w:color w:val="000000"/>
                <w:sz w:val="18"/>
                <w:szCs w:val="18"/>
              </w:rPr>
            </w:pPr>
            <w:r w:rsidRPr="001D68A8">
              <w:rPr>
                <w:rFonts w:ascii="Arial" w:hAnsi="Arial" w:cs="Arial"/>
                <w:color w:val="000000"/>
                <w:sz w:val="18"/>
                <w:szCs w:val="18"/>
              </w:rPr>
              <w:t>Se requiere un formato de 24 hrs</w:t>
            </w:r>
          </w:p>
        </w:tc>
        <w:tc>
          <w:tcPr>
            <w:tcW w:w="1466" w:type="dxa"/>
            <w:shd w:val="clear" w:color="auto" w:fill="auto"/>
            <w:noWrap/>
            <w:vAlign w:val="center"/>
            <w:hideMark/>
          </w:tcPr>
          <w:p w:rsidR="0044470F" w:rsidRPr="001D68A8" w:rsidRDefault="0044470F" w:rsidP="001D68A8">
            <w:pPr>
              <w:spacing w:after="0" w:line="240" w:lineRule="auto"/>
              <w:jc w:val="center"/>
              <w:rPr>
                <w:rFonts w:ascii="Arial" w:hAnsi="Arial" w:cs="Arial"/>
                <w:color w:val="000000"/>
                <w:sz w:val="18"/>
                <w:szCs w:val="18"/>
              </w:rPr>
            </w:pPr>
            <w:r w:rsidRPr="001D68A8">
              <w:rPr>
                <w:rFonts w:ascii="Arial" w:hAnsi="Arial" w:cs="Arial"/>
                <w:color w:val="000000"/>
                <w:sz w:val="18"/>
                <w:szCs w:val="18"/>
              </w:rPr>
              <w:t>Requerido</w:t>
            </w:r>
          </w:p>
        </w:tc>
        <w:tc>
          <w:tcPr>
            <w:tcW w:w="1142" w:type="dxa"/>
            <w:vAlign w:val="center"/>
          </w:tcPr>
          <w:p w:rsidR="0044470F" w:rsidRPr="001D68A8" w:rsidRDefault="0044470F" w:rsidP="001D68A8">
            <w:pPr>
              <w:spacing w:after="0" w:line="240" w:lineRule="auto"/>
              <w:jc w:val="center"/>
              <w:rPr>
                <w:rFonts w:ascii="Arial" w:hAnsi="Arial" w:cs="Arial"/>
                <w:color w:val="000000"/>
                <w:sz w:val="18"/>
                <w:szCs w:val="18"/>
              </w:rPr>
            </w:pPr>
          </w:p>
        </w:tc>
      </w:tr>
      <w:tr w:rsidR="0044470F" w:rsidRPr="001D68A8" w:rsidTr="004C604F">
        <w:trPr>
          <w:jc w:val="center"/>
        </w:trPr>
        <w:tc>
          <w:tcPr>
            <w:tcW w:w="1882" w:type="dxa"/>
            <w:vAlign w:val="center"/>
          </w:tcPr>
          <w:p w:rsidR="0044470F" w:rsidRPr="001D68A8" w:rsidRDefault="0044470F" w:rsidP="001D68A8">
            <w:pPr>
              <w:spacing w:after="0" w:line="240" w:lineRule="auto"/>
              <w:rPr>
                <w:rFonts w:ascii="Arial" w:hAnsi="Arial" w:cs="Arial"/>
                <w:color w:val="000000"/>
                <w:sz w:val="18"/>
                <w:szCs w:val="18"/>
              </w:rPr>
            </w:pPr>
            <w:r w:rsidRPr="001D68A8">
              <w:rPr>
                <w:rFonts w:ascii="Arial" w:hAnsi="Arial" w:cs="Arial"/>
                <w:color w:val="000000"/>
                <w:sz w:val="18"/>
                <w:szCs w:val="18"/>
              </w:rPr>
              <w:t>Contrato</w:t>
            </w:r>
          </w:p>
        </w:tc>
        <w:tc>
          <w:tcPr>
            <w:tcW w:w="1882" w:type="dxa"/>
            <w:shd w:val="clear" w:color="auto" w:fill="auto"/>
            <w:noWrap/>
            <w:vAlign w:val="center"/>
            <w:hideMark/>
          </w:tcPr>
          <w:p w:rsidR="0044470F" w:rsidRPr="001D68A8" w:rsidRDefault="0044470F" w:rsidP="001D68A8">
            <w:pPr>
              <w:spacing w:after="0" w:line="240" w:lineRule="auto"/>
              <w:rPr>
                <w:rFonts w:ascii="Arial" w:hAnsi="Arial" w:cs="Arial"/>
                <w:color w:val="000000"/>
                <w:sz w:val="18"/>
                <w:szCs w:val="18"/>
              </w:rPr>
            </w:pPr>
            <w:r w:rsidRPr="001D68A8">
              <w:rPr>
                <w:rFonts w:ascii="Arial" w:hAnsi="Arial" w:cs="Arial"/>
                <w:color w:val="000000"/>
                <w:sz w:val="18"/>
                <w:szCs w:val="18"/>
              </w:rPr>
              <w:t>contrato</w:t>
            </w:r>
          </w:p>
        </w:tc>
        <w:tc>
          <w:tcPr>
            <w:tcW w:w="1009" w:type="dxa"/>
            <w:vAlign w:val="center"/>
          </w:tcPr>
          <w:p w:rsidR="0044470F" w:rsidRPr="001D68A8" w:rsidRDefault="0044470F" w:rsidP="001D68A8">
            <w:pPr>
              <w:spacing w:after="0" w:line="240" w:lineRule="auto"/>
              <w:jc w:val="center"/>
              <w:rPr>
                <w:rFonts w:ascii="Arial" w:hAnsi="Arial" w:cs="Arial"/>
                <w:color w:val="000000"/>
                <w:sz w:val="18"/>
                <w:szCs w:val="18"/>
              </w:rPr>
            </w:pPr>
            <w:r w:rsidRPr="001D68A8">
              <w:rPr>
                <w:rFonts w:ascii="Arial" w:hAnsi="Arial" w:cs="Arial"/>
                <w:color w:val="000000"/>
                <w:sz w:val="18"/>
                <w:szCs w:val="18"/>
              </w:rPr>
              <w:t>string</w:t>
            </w:r>
          </w:p>
        </w:tc>
        <w:tc>
          <w:tcPr>
            <w:tcW w:w="1334" w:type="dxa"/>
            <w:shd w:val="clear" w:color="auto" w:fill="auto"/>
            <w:noWrap/>
            <w:vAlign w:val="center"/>
            <w:hideMark/>
          </w:tcPr>
          <w:p w:rsidR="0044470F" w:rsidRPr="001D68A8" w:rsidRDefault="00EC7D9F" w:rsidP="001D68A8">
            <w:pPr>
              <w:spacing w:after="0" w:line="240" w:lineRule="auto"/>
              <w:jc w:val="center"/>
              <w:rPr>
                <w:rFonts w:ascii="Arial" w:hAnsi="Arial" w:cs="Arial"/>
                <w:color w:val="000000"/>
                <w:sz w:val="18"/>
                <w:szCs w:val="18"/>
              </w:rPr>
            </w:pPr>
            <w:r>
              <w:rPr>
                <w:rFonts w:ascii="Arial" w:hAnsi="Arial" w:cs="Arial"/>
                <w:color w:val="000000"/>
                <w:sz w:val="18"/>
                <w:szCs w:val="18"/>
              </w:rPr>
              <w:t>25</w:t>
            </w:r>
          </w:p>
        </w:tc>
        <w:tc>
          <w:tcPr>
            <w:tcW w:w="1451" w:type="dxa"/>
            <w:shd w:val="clear" w:color="auto" w:fill="auto"/>
            <w:noWrap/>
            <w:vAlign w:val="center"/>
          </w:tcPr>
          <w:p w:rsidR="0044470F" w:rsidRPr="001D68A8" w:rsidRDefault="0044470F" w:rsidP="001D68A8">
            <w:pPr>
              <w:spacing w:after="0" w:line="240" w:lineRule="auto"/>
              <w:jc w:val="center"/>
              <w:rPr>
                <w:rFonts w:ascii="Arial" w:hAnsi="Arial" w:cs="Arial"/>
                <w:color w:val="000000"/>
                <w:sz w:val="18"/>
                <w:szCs w:val="18"/>
              </w:rPr>
            </w:pPr>
          </w:p>
        </w:tc>
        <w:tc>
          <w:tcPr>
            <w:tcW w:w="1596" w:type="dxa"/>
            <w:shd w:val="clear" w:color="auto" w:fill="auto"/>
            <w:noWrap/>
            <w:vAlign w:val="center"/>
            <w:hideMark/>
          </w:tcPr>
          <w:p w:rsidR="0044470F" w:rsidRPr="001D68A8" w:rsidRDefault="0044470F" w:rsidP="001D68A8">
            <w:pPr>
              <w:spacing w:after="0" w:line="240" w:lineRule="auto"/>
              <w:rPr>
                <w:rFonts w:ascii="Arial" w:hAnsi="Arial" w:cs="Arial"/>
                <w:color w:val="000000"/>
                <w:sz w:val="18"/>
                <w:szCs w:val="18"/>
              </w:rPr>
            </w:pPr>
          </w:p>
        </w:tc>
        <w:tc>
          <w:tcPr>
            <w:tcW w:w="1466" w:type="dxa"/>
            <w:shd w:val="clear" w:color="auto" w:fill="auto"/>
            <w:noWrap/>
            <w:vAlign w:val="center"/>
          </w:tcPr>
          <w:p w:rsidR="0044470F" w:rsidRPr="001D68A8" w:rsidRDefault="0044470F" w:rsidP="001D68A8">
            <w:pPr>
              <w:spacing w:after="0" w:line="240" w:lineRule="auto"/>
              <w:jc w:val="center"/>
              <w:rPr>
                <w:rFonts w:ascii="Arial" w:hAnsi="Arial" w:cs="Arial"/>
                <w:color w:val="000000"/>
                <w:sz w:val="18"/>
                <w:szCs w:val="18"/>
              </w:rPr>
            </w:pPr>
            <w:r w:rsidRPr="001D68A8">
              <w:rPr>
                <w:rFonts w:ascii="Arial" w:hAnsi="Arial" w:cs="Arial"/>
                <w:color w:val="000000"/>
                <w:sz w:val="18"/>
                <w:szCs w:val="18"/>
              </w:rPr>
              <w:t>Requerido</w:t>
            </w:r>
          </w:p>
        </w:tc>
        <w:tc>
          <w:tcPr>
            <w:tcW w:w="1142" w:type="dxa"/>
            <w:vAlign w:val="center"/>
          </w:tcPr>
          <w:p w:rsidR="0044470F" w:rsidRPr="001D68A8" w:rsidRDefault="0044470F" w:rsidP="001D68A8">
            <w:pPr>
              <w:spacing w:after="0" w:line="240" w:lineRule="auto"/>
              <w:jc w:val="center"/>
              <w:rPr>
                <w:rFonts w:ascii="Arial" w:hAnsi="Arial" w:cs="Arial"/>
                <w:color w:val="000000"/>
                <w:sz w:val="18"/>
                <w:szCs w:val="18"/>
              </w:rPr>
            </w:pPr>
            <w:r w:rsidRPr="001D68A8">
              <w:rPr>
                <w:rFonts w:ascii="Arial" w:hAnsi="Arial" w:cs="Arial"/>
                <w:color w:val="000000"/>
                <w:sz w:val="18"/>
                <w:szCs w:val="18"/>
              </w:rPr>
              <w:t>S</w:t>
            </w:r>
          </w:p>
        </w:tc>
      </w:tr>
      <w:tr w:rsidR="0044470F" w:rsidRPr="001D68A8" w:rsidTr="004C604F">
        <w:trPr>
          <w:jc w:val="center"/>
        </w:trPr>
        <w:tc>
          <w:tcPr>
            <w:tcW w:w="1882" w:type="dxa"/>
            <w:vAlign w:val="center"/>
          </w:tcPr>
          <w:p w:rsidR="0044470F" w:rsidRPr="001D68A8" w:rsidRDefault="0044470F" w:rsidP="001D68A8">
            <w:pPr>
              <w:spacing w:after="0" w:line="240" w:lineRule="auto"/>
              <w:rPr>
                <w:rFonts w:ascii="Arial" w:hAnsi="Arial" w:cs="Arial"/>
                <w:color w:val="000000"/>
                <w:sz w:val="18"/>
                <w:szCs w:val="18"/>
              </w:rPr>
            </w:pPr>
            <w:r w:rsidRPr="001D68A8">
              <w:rPr>
                <w:rFonts w:ascii="Arial" w:hAnsi="Arial" w:cs="Arial"/>
                <w:color w:val="000000"/>
                <w:sz w:val="18"/>
                <w:szCs w:val="18"/>
              </w:rPr>
              <w:t>Fecha de Recepción</w:t>
            </w:r>
          </w:p>
        </w:tc>
        <w:tc>
          <w:tcPr>
            <w:tcW w:w="1882" w:type="dxa"/>
            <w:shd w:val="clear" w:color="auto" w:fill="auto"/>
            <w:noWrap/>
            <w:vAlign w:val="center"/>
            <w:hideMark/>
          </w:tcPr>
          <w:p w:rsidR="0044470F" w:rsidRPr="001D68A8" w:rsidRDefault="0044470F" w:rsidP="001D68A8">
            <w:pPr>
              <w:spacing w:after="0" w:line="240" w:lineRule="auto"/>
              <w:rPr>
                <w:rFonts w:ascii="Arial" w:hAnsi="Arial" w:cs="Arial"/>
                <w:color w:val="000000"/>
                <w:sz w:val="18"/>
                <w:szCs w:val="18"/>
              </w:rPr>
            </w:pPr>
            <w:r w:rsidRPr="001D68A8">
              <w:rPr>
                <w:rFonts w:ascii="Arial" w:hAnsi="Arial" w:cs="Arial"/>
                <w:color w:val="000000"/>
                <w:sz w:val="18"/>
                <w:szCs w:val="18"/>
              </w:rPr>
              <w:t>fechaRecepcion</w:t>
            </w:r>
          </w:p>
        </w:tc>
        <w:tc>
          <w:tcPr>
            <w:tcW w:w="1009" w:type="dxa"/>
            <w:vAlign w:val="center"/>
          </w:tcPr>
          <w:p w:rsidR="0044470F" w:rsidRPr="001D68A8" w:rsidRDefault="0044470F" w:rsidP="001D68A8">
            <w:pPr>
              <w:spacing w:after="0" w:line="240" w:lineRule="auto"/>
              <w:jc w:val="center"/>
              <w:rPr>
                <w:rFonts w:ascii="Arial" w:hAnsi="Arial" w:cs="Arial"/>
                <w:color w:val="000000"/>
                <w:sz w:val="18"/>
                <w:szCs w:val="18"/>
              </w:rPr>
            </w:pPr>
            <w:r w:rsidRPr="001D68A8">
              <w:rPr>
                <w:rFonts w:ascii="Arial" w:hAnsi="Arial" w:cs="Arial"/>
                <w:color w:val="000000"/>
                <w:sz w:val="18"/>
                <w:szCs w:val="18"/>
              </w:rPr>
              <w:t>string</w:t>
            </w:r>
          </w:p>
        </w:tc>
        <w:tc>
          <w:tcPr>
            <w:tcW w:w="1334" w:type="dxa"/>
            <w:shd w:val="clear" w:color="auto" w:fill="auto"/>
            <w:noWrap/>
            <w:vAlign w:val="center"/>
            <w:hideMark/>
          </w:tcPr>
          <w:p w:rsidR="0044470F" w:rsidRPr="001D68A8" w:rsidRDefault="0044470F" w:rsidP="001D68A8">
            <w:pPr>
              <w:spacing w:after="0" w:line="240" w:lineRule="auto"/>
              <w:jc w:val="center"/>
              <w:rPr>
                <w:rFonts w:ascii="Arial" w:hAnsi="Arial" w:cs="Arial"/>
                <w:color w:val="000000"/>
                <w:sz w:val="18"/>
                <w:szCs w:val="18"/>
              </w:rPr>
            </w:pPr>
            <w:r w:rsidRPr="001D68A8">
              <w:rPr>
                <w:rFonts w:ascii="Arial" w:hAnsi="Arial" w:cs="Arial"/>
                <w:color w:val="000000"/>
                <w:sz w:val="18"/>
                <w:szCs w:val="18"/>
              </w:rPr>
              <w:t>-</w:t>
            </w:r>
          </w:p>
        </w:tc>
        <w:tc>
          <w:tcPr>
            <w:tcW w:w="1451" w:type="dxa"/>
            <w:shd w:val="clear" w:color="auto" w:fill="auto"/>
            <w:noWrap/>
            <w:vAlign w:val="center"/>
          </w:tcPr>
          <w:p w:rsidR="0044470F" w:rsidRPr="001D68A8" w:rsidRDefault="0044470F" w:rsidP="001D68A8">
            <w:pPr>
              <w:spacing w:after="0" w:line="240" w:lineRule="auto"/>
              <w:jc w:val="center"/>
              <w:rPr>
                <w:rFonts w:ascii="Arial" w:hAnsi="Arial" w:cs="Arial"/>
                <w:color w:val="000000"/>
                <w:sz w:val="18"/>
                <w:szCs w:val="18"/>
              </w:rPr>
            </w:pPr>
            <w:r w:rsidRPr="001D68A8">
              <w:rPr>
                <w:rFonts w:ascii="Arial" w:hAnsi="Arial" w:cs="Arial"/>
                <w:color w:val="000000"/>
                <w:sz w:val="18"/>
                <w:szCs w:val="18"/>
              </w:rPr>
              <w:t>Aaaa-mm-ddThh:mm:ss.SSS</w:t>
            </w:r>
          </w:p>
        </w:tc>
        <w:tc>
          <w:tcPr>
            <w:tcW w:w="1596" w:type="dxa"/>
            <w:shd w:val="clear" w:color="auto" w:fill="auto"/>
            <w:noWrap/>
            <w:vAlign w:val="center"/>
            <w:hideMark/>
          </w:tcPr>
          <w:p w:rsidR="0044470F" w:rsidRPr="001D68A8" w:rsidRDefault="0044470F" w:rsidP="001D68A8">
            <w:pPr>
              <w:spacing w:after="0" w:line="240" w:lineRule="auto"/>
              <w:rPr>
                <w:rFonts w:ascii="Arial" w:hAnsi="Arial" w:cs="Arial"/>
                <w:color w:val="000000"/>
                <w:sz w:val="18"/>
                <w:szCs w:val="18"/>
              </w:rPr>
            </w:pPr>
            <w:r w:rsidRPr="001D68A8">
              <w:rPr>
                <w:rFonts w:ascii="Arial" w:hAnsi="Arial" w:cs="Arial"/>
                <w:color w:val="000000"/>
                <w:sz w:val="18"/>
                <w:szCs w:val="18"/>
              </w:rPr>
              <w:t>Se requiere un formato de 24 hrs</w:t>
            </w:r>
          </w:p>
        </w:tc>
        <w:tc>
          <w:tcPr>
            <w:tcW w:w="1466" w:type="dxa"/>
            <w:shd w:val="clear" w:color="auto" w:fill="auto"/>
            <w:noWrap/>
            <w:vAlign w:val="center"/>
          </w:tcPr>
          <w:p w:rsidR="0044470F" w:rsidRPr="001D68A8" w:rsidRDefault="0044470F" w:rsidP="001D68A8">
            <w:pPr>
              <w:spacing w:after="0" w:line="240" w:lineRule="auto"/>
              <w:jc w:val="center"/>
              <w:rPr>
                <w:rFonts w:ascii="Arial" w:hAnsi="Arial" w:cs="Arial"/>
                <w:color w:val="000000"/>
                <w:sz w:val="18"/>
                <w:szCs w:val="18"/>
              </w:rPr>
            </w:pPr>
            <w:r w:rsidRPr="001D68A8">
              <w:rPr>
                <w:rFonts w:ascii="Arial" w:hAnsi="Arial" w:cs="Arial"/>
                <w:color w:val="000000"/>
                <w:sz w:val="18"/>
                <w:szCs w:val="18"/>
              </w:rPr>
              <w:t>Requerido</w:t>
            </w:r>
          </w:p>
        </w:tc>
        <w:tc>
          <w:tcPr>
            <w:tcW w:w="1142" w:type="dxa"/>
            <w:vAlign w:val="center"/>
          </w:tcPr>
          <w:p w:rsidR="0044470F" w:rsidRPr="001D68A8" w:rsidRDefault="0044470F" w:rsidP="001D68A8">
            <w:pPr>
              <w:spacing w:after="0" w:line="240" w:lineRule="auto"/>
              <w:jc w:val="center"/>
              <w:rPr>
                <w:rFonts w:ascii="Arial" w:hAnsi="Arial" w:cs="Arial"/>
                <w:color w:val="000000"/>
                <w:sz w:val="18"/>
                <w:szCs w:val="18"/>
              </w:rPr>
            </w:pPr>
          </w:p>
        </w:tc>
      </w:tr>
      <w:tr w:rsidR="0044470F" w:rsidRPr="001D68A8" w:rsidTr="004C604F">
        <w:trPr>
          <w:jc w:val="center"/>
        </w:trPr>
        <w:tc>
          <w:tcPr>
            <w:tcW w:w="1882" w:type="dxa"/>
            <w:vAlign w:val="center"/>
          </w:tcPr>
          <w:p w:rsidR="0044470F" w:rsidRPr="001D68A8" w:rsidRDefault="0044470F" w:rsidP="001D68A8">
            <w:pPr>
              <w:spacing w:after="0" w:line="240" w:lineRule="auto"/>
              <w:rPr>
                <w:rFonts w:ascii="Arial" w:hAnsi="Arial" w:cs="Arial"/>
                <w:color w:val="000000"/>
                <w:sz w:val="18"/>
                <w:szCs w:val="18"/>
              </w:rPr>
            </w:pPr>
            <w:r w:rsidRPr="001D68A8">
              <w:rPr>
                <w:rFonts w:ascii="Arial" w:hAnsi="Arial" w:cs="Arial"/>
                <w:color w:val="000000"/>
                <w:sz w:val="18"/>
                <w:szCs w:val="18"/>
              </w:rPr>
              <w:t>Por cada Tipo de Bolsa</w:t>
            </w:r>
          </w:p>
        </w:tc>
        <w:tc>
          <w:tcPr>
            <w:tcW w:w="1882" w:type="dxa"/>
            <w:shd w:val="clear" w:color="auto" w:fill="auto"/>
            <w:noWrap/>
            <w:vAlign w:val="center"/>
          </w:tcPr>
          <w:p w:rsidR="0044470F" w:rsidRPr="001D68A8" w:rsidRDefault="0044470F" w:rsidP="001D68A8">
            <w:pPr>
              <w:spacing w:after="0" w:line="240" w:lineRule="auto"/>
              <w:rPr>
                <w:rFonts w:ascii="Arial" w:hAnsi="Arial" w:cs="Arial"/>
                <w:color w:val="000000"/>
                <w:sz w:val="18"/>
                <w:szCs w:val="18"/>
              </w:rPr>
            </w:pPr>
            <w:r w:rsidRPr="001D68A8">
              <w:rPr>
                <w:rFonts w:ascii="Arial" w:hAnsi="Arial" w:cs="Arial"/>
                <w:color w:val="000000"/>
                <w:sz w:val="18"/>
                <w:szCs w:val="18"/>
              </w:rPr>
              <w:t>bolsas</w:t>
            </w:r>
          </w:p>
        </w:tc>
        <w:tc>
          <w:tcPr>
            <w:tcW w:w="1009" w:type="dxa"/>
            <w:vAlign w:val="center"/>
          </w:tcPr>
          <w:p w:rsidR="0044470F" w:rsidRPr="001D68A8" w:rsidRDefault="0044470F" w:rsidP="001D68A8">
            <w:pPr>
              <w:spacing w:after="0" w:line="240" w:lineRule="auto"/>
              <w:jc w:val="center"/>
              <w:rPr>
                <w:rFonts w:ascii="Arial" w:hAnsi="Arial" w:cs="Arial"/>
                <w:color w:val="000000"/>
                <w:sz w:val="18"/>
                <w:szCs w:val="18"/>
              </w:rPr>
            </w:pPr>
            <w:r w:rsidRPr="001D68A8">
              <w:rPr>
                <w:rFonts w:ascii="Arial" w:hAnsi="Arial" w:cs="Arial"/>
                <w:color w:val="000000"/>
                <w:sz w:val="18"/>
                <w:szCs w:val="18"/>
              </w:rPr>
              <w:t>array</w:t>
            </w:r>
          </w:p>
        </w:tc>
        <w:tc>
          <w:tcPr>
            <w:tcW w:w="1334" w:type="dxa"/>
            <w:shd w:val="clear" w:color="auto" w:fill="auto"/>
            <w:noWrap/>
            <w:vAlign w:val="center"/>
          </w:tcPr>
          <w:p w:rsidR="0044470F" w:rsidRPr="001D68A8" w:rsidRDefault="0044470F" w:rsidP="001D68A8">
            <w:pPr>
              <w:spacing w:after="0" w:line="240" w:lineRule="auto"/>
              <w:jc w:val="center"/>
              <w:rPr>
                <w:rFonts w:ascii="Arial" w:hAnsi="Arial" w:cs="Arial"/>
                <w:color w:val="000000"/>
                <w:sz w:val="18"/>
                <w:szCs w:val="18"/>
              </w:rPr>
            </w:pPr>
            <w:r w:rsidRPr="001D68A8">
              <w:rPr>
                <w:rFonts w:ascii="Arial" w:hAnsi="Arial" w:cs="Arial"/>
                <w:color w:val="000000"/>
                <w:sz w:val="18"/>
                <w:szCs w:val="18"/>
              </w:rPr>
              <w:t>-</w:t>
            </w:r>
          </w:p>
        </w:tc>
        <w:tc>
          <w:tcPr>
            <w:tcW w:w="1451" w:type="dxa"/>
            <w:shd w:val="clear" w:color="auto" w:fill="auto"/>
            <w:noWrap/>
            <w:vAlign w:val="center"/>
          </w:tcPr>
          <w:p w:rsidR="0044470F" w:rsidRPr="001D68A8" w:rsidRDefault="0044470F" w:rsidP="001D68A8">
            <w:pPr>
              <w:spacing w:after="0" w:line="240" w:lineRule="auto"/>
              <w:jc w:val="center"/>
              <w:rPr>
                <w:rFonts w:ascii="Arial" w:hAnsi="Arial" w:cs="Arial"/>
                <w:color w:val="000000"/>
                <w:sz w:val="18"/>
                <w:szCs w:val="18"/>
              </w:rPr>
            </w:pPr>
          </w:p>
        </w:tc>
        <w:tc>
          <w:tcPr>
            <w:tcW w:w="1596" w:type="dxa"/>
            <w:shd w:val="clear" w:color="auto" w:fill="auto"/>
            <w:noWrap/>
            <w:vAlign w:val="center"/>
          </w:tcPr>
          <w:p w:rsidR="0044470F" w:rsidRPr="001D68A8" w:rsidRDefault="0044470F" w:rsidP="001D68A8">
            <w:pPr>
              <w:spacing w:after="0" w:line="240" w:lineRule="auto"/>
              <w:rPr>
                <w:rFonts w:ascii="Arial" w:hAnsi="Arial" w:cs="Arial"/>
                <w:color w:val="000000"/>
                <w:sz w:val="18"/>
                <w:szCs w:val="18"/>
              </w:rPr>
            </w:pPr>
          </w:p>
        </w:tc>
        <w:tc>
          <w:tcPr>
            <w:tcW w:w="1466" w:type="dxa"/>
            <w:shd w:val="clear" w:color="auto" w:fill="auto"/>
            <w:noWrap/>
            <w:vAlign w:val="center"/>
          </w:tcPr>
          <w:p w:rsidR="0044470F" w:rsidRPr="001D68A8" w:rsidRDefault="0044470F" w:rsidP="001D68A8">
            <w:pPr>
              <w:spacing w:after="0" w:line="240" w:lineRule="auto"/>
              <w:jc w:val="center"/>
              <w:rPr>
                <w:rFonts w:ascii="Arial" w:hAnsi="Arial" w:cs="Arial"/>
                <w:color w:val="000000"/>
                <w:sz w:val="18"/>
                <w:szCs w:val="18"/>
              </w:rPr>
            </w:pPr>
            <w:r w:rsidRPr="001D68A8">
              <w:rPr>
                <w:rFonts w:ascii="Arial" w:hAnsi="Arial" w:cs="Arial"/>
                <w:color w:val="000000"/>
                <w:sz w:val="18"/>
                <w:szCs w:val="18"/>
              </w:rPr>
              <w:t>Requerido</w:t>
            </w:r>
          </w:p>
        </w:tc>
        <w:tc>
          <w:tcPr>
            <w:tcW w:w="1142" w:type="dxa"/>
            <w:vAlign w:val="center"/>
          </w:tcPr>
          <w:p w:rsidR="0044470F" w:rsidRPr="001D68A8" w:rsidRDefault="0044470F" w:rsidP="001D68A8">
            <w:pPr>
              <w:spacing w:after="0" w:line="240" w:lineRule="auto"/>
              <w:jc w:val="center"/>
              <w:rPr>
                <w:rFonts w:ascii="Arial" w:hAnsi="Arial" w:cs="Arial"/>
                <w:color w:val="000000"/>
                <w:sz w:val="18"/>
                <w:szCs w:val="18"/>
              </w:rPr>
            </w:pPr>
          </w:p>
        </w:tc>
      </w:tr>
      <w:tr w:rsidR="0044470F" w:rsidRPr="001D68A8" w:rsidTr="004C604F">
        <w:trPr>
          <w:jc w:val="center"/>
        </w:trPr>
        <w:tc>
          <w:tcPr>
            <w:tcW w:w="1882" w:type="dxa"/>
            <w:vAlign w:val="center"/>
          </w:tcPr>
          <w:p w:rsidR="0044470F" w:rsidRPr="001D68A8" w:rsidRDefault="0044470F" w:rsidP="001D68A8">
            <w:pPr>
              <w:spacing w:after="0" w:line="240" w:lineRule="auto"/>
              <w:ind w:left="171"/>
              <w:rPr>
                <w:rFonts w:ascii="Arial" w:hAnsi="Arial" w:cs="Arial"/>
                <w:color w:val="000000"/>
                <w:sz w:val="18"/>
                <w:szCs w:val="18"/>
              </w:rPr>
            </w:pPr>
            <w:r w:rsidRPr="001D68A8">
              <w:rPr>
                <w:rFonts w:ascii="Arial" w:hAnsi="Arial" w:cs="Arial"/>
                <w:color w:val="000000"/>
                <w:sz w:val="18"/>
                <w:szCs w:val="18"/>
              </w:rPr>
              <w:t>Clave CBSS</w:t>
            </w:r>
          </w:p>
        </w:tc>
        <w:tc>
          <w:tcPr>
            <w:tcW w:w="1882" w:type="dxa"/>
            <w:shd w:val="clear" w:color="auto" w:fill="auto"/>
            <w:noWrap/>
            <w:vAlign w:val="center"/>
          </w:tcPr>
          <w:p w:rsidR="0044470F" w:rsidRPr="001D68A8" w:rsidRDefault="0044470F" w:rsidP="001D68A8">
            <w:pPr>
              <w:spacing w:after="0" w:line="240" w:lineRule="auto"/>
              <w:rPr>
                <w:rFonts w:ascii="Arial" w:hAnsi="Arial" w:cs="Arial"/>
                <w:color w:val="000000"/>
                <w:sz w:val="18"/>
                <w:szCs w:val="18"/>
              </w:rPr>
            </w:pPr>
            <w:r w:rsidRPr="001D68A8">
              <w:rPr>
                <w:rFonts w:ascii="Arial" w:hAnsi="Arial" w:cs="Arial"/>
                <w:color w:val="000000"/>
                <w:sz w:val="18"/>
                <w:szCs w:val="18"/>
              </w:rPr>
              <w:t>cbss</w:t>
            </w:r>
          </w:p>
        </w:tc>
        <w:tc>
          <w:tcPr>
            <w:tcW w:w="1009" w:type="dxa"/>
            <w:vAlign w:val="center"/>
          </w:tcPr>
          <w:p w:rsidR="0044470F" w:rsidRPr="001D68A8" w:rsidRDefault="0044470F" w:rsidP="001D68A8">
            <w:pPr>
              <w:spacing w:after="0" w:line="240" w:lineRule="auto"/>
              <w:jc w:val="center"/>
              <w:rPr>
                <w:rFonts w:ascii="Arial" w:hAnsi="Arial" w:cs="Arial"/>
                <w:color w:val="000000"/>
                <w:sz w:val="18"/>
                <w:szCs w:val="18"/>
              </w:rPr>
            </w:pPr>
            <w:r w:rsidRPr="001D68A8">
              <w:rPr>
                <w:rFonts w:ascii="Arial" w:hAnsi="Arial" w:cs="Arial"/>
                <w:color w:val="000000"/>
                <w:sz w:val="18"/>
                <w:szCs w:val="18"/>
              </w:rPr>
              <w:t>string</w:t>
            </w:r>
          </w:p>
        </w:tc>
        <w:tc>
          <w:tcPr>
            <w:tcW w:w="1334" w:type="dxa"/>
            <w:shd w:val="clear" w:color="auto" w:fill="auto"/>
            <w:noWrap/>
            <w:vAlign w:val="center"/>
          </w:tcPr>
          <w:p w:rsidR="0044470F" w:rsidRPr="001D68A8" w:rsidRDefault="0044470F" w:rsidP="001D68A8">
            <w:pPr>
              <w:spacing w:after="0" w:line="240" w:lineRule="auto"/>
              <w:jc w:val="center"/>
              <w:rPr>
                <w:rFonts w:ascii="Arial" w:hAnsi="Arial" w:cs="Arial"/>
                <w:color w:val="000000"/>
                <w:sz w:val="18"/>
                <w:szCs w:val="18"/>
              </w:rPr>
            </w:pPr>
            <w:r w:rsidRPr="001D68A8">
              <w:rPr>
                <w:rFonts w:ascii="Arial" w:hAnsi="Arial" w:cs="Arial"/>
                <w:color w:val="000000"/>
                <w:sz w:val="18"/>
                <w:szCs w:val="18"/>
              </w:rPr>
              <w:t>12</w:t>
            </w:r>
          </w:p>
        </w:tc>
        <w:tc>
          <w:tcPr>
            <w:tcW w:w="1451" w:type="dxa"/>
            <w:shd w:val="clear" w:color="auto" w:fill="auto"/>
            <w:noWrap/>
            <w:vAlign w:val="center"/>
          </w:tcPr>
          <w:p w:rsidR="0044470F" w:rsidRPr="001D68A8" w:rsidRDefault="0044470F" w:rsidP="001D68A8">
            <w:pPr>
              <w:spacing w:after="0" w:line="240" w:lineRule="auto"/>
              <w:jc w:val="center"/>
              <w:rPr>
                <w:rFonts w:ascii="Arial" w:hAnsi="Arial" w:cs="Arial"/>
                <w:color w:val="000000"/>
                <w:sz w:val="18"/>
                <w:szCs w:val="18"/>
              </w:rPr>
            </w:pPr>
          </w:p>
        </w:tc>
        <w:tc>
          <w:tcPr>
            <w:tcW w:w="1596" w:type="dxa"/>
            <w:shd w:val="clear" w:color="auto" w:fill="auto"/>
            <w:noWrap/>
            <w:vAlign w:val="center"/>
          </w:tcPr>
          <w:p w:rsidR="0044470F" w:rsidRPr="001D68A8" w:rsidRDefault="0044470F" w:rsidP="001D68A8">
            <w:pPr>
              <w:spacing w:after="0" w:line="240" w:lineRule="auto"/>
              <w:rPr>
                <w:rFonts w:ascii="Arial" w:hAnsi="Arial" w:cs="Arial"/>
                <w:color w:val="000000"/>
                <w:sz w:val="18"/>
                <w:szCs w:val="18"/>
              </w:rPr>
            </w:pPr>
          </w:p>
        </w:tc>
        <w:tc>
          <w:tcPr>
            <w:tcW w:w="1466" w:type="dxa"/>
            <w:shd w:val="clear" w:color="auto" w:fill="auto"/>
            <w:noWrap/>
            <w:vAlign w:val="center"/>
          </w:tcPr>
          <w:p w:rsidR="0044470F" w:rsidRPr="001D68A8" w:rsidRDefault="0044470F" w:rsidP="001D68A8">
            <w:pPr>
              <w:spacing w:after="0" w:line="240" w:lineRule="auto"/>
              <w:jc w:val="center"/>
              <w:rPr>
                <w:rFonts w:ascii="Arial" w:hAnsi="Arial" w:cs="Arial"/>
                <w:color w:val="000000"/>
                <w:sz w:val="18"/>
                <w:szCs w:val="18"/>
              </w:rPr>
            </w:pPr>
            <w:r w:rsidRPr="001D68A8">
              <w:rPr>
                <w:rFonts w:ascii="Arial" w:hAnsi="Arial" w:cs="Arial"/>
                <w:color w:val="000000"/>
                <w:sz w:val="18"/>
                <w:szCs w:val="18"/>
              </w:rPr>
              <w:t>Requerido</w:t>
            </w:r>
          </w:p>
        </w:tc>
        <w:tc>
          <w:tcPr>
            <w:tcW w:w="1142" w:type="dxa"/>
            <w:vAlign w:val="center"/>
          </w:tcPr>
          <w:p w:rsidR="0044470F" w:rsidRPr="001D68A8" w:rsidRDefault="0044470F" w:rsidP="001D68A8">
            <w:pPr>
              <w:spacing w:after="0" w:line="240" w:lineRule="auto"/>
              <w:jc w:val="center"/>
              <w:rPr>
                <w:rFonts w:ascii="Arial" w:hAnsi="Arial" w:cs="Arial"/>
                <w:color w:val="000000"/>
                <w:sz w:val="18"/>
                <w:szCs w:val="18"/>
              </w:rPr>
            </w:pPr>
          </w:p>
        </w:tc>
      </w:tr>
      <w:tr w:rsidR="0044470F" w:rsidRPr="001D68A8" w:rsidTr="004C604F">
        <w:trPr>
          <w:jc w:val="center"/>
        </w:trPr>
        <w:tc>
          <w:tcPr>
            <w:tcW w:w="1882" w:type="dxa"/>
            <w:vAlign w:val="center"/>
          </w:tcPr>
          <w:p w:rsidR="0044470F" w:rsidRPr="001D68A8" w:rsidRDefault="0044470F" w:rsidP="001D68A8">
            <w:pPr>
              <w:spacing w:after="0" w:line="240" w:lineRule="auto"/>
              <w:ind w:left="171"/>
              <w:rPr>
                <w:rFonts w:ascii="Arial" w:hAnsi="Arial" w:cs="Arial"/>
                <w:color w:val="000000"/>
                <w:sz w:val="18"/>
                <w:szCs w:val="18"/>
              </w:rPr>
            </w:pPr>
            <w:r w:rsidRPr="001D68A8">
              <w:rPr>
                <w:rFonts w:ascii="Arial" w:hAnsi="Arial" w:cs="Arial"/>
                <w:color w:val="000000"/>
                <w:sz w:val="18"/>
                <w:szCs w:val="18"/>
              </w:rPr>
              <w:t>Descripción</w:t>
            </w:r>
          </w:p>
        </w:tc>
        <w:tc>
          <w:tcPr>
            <w:tcW w:w="1882" w:type="dxa"/>
            <w:shd w:val="clear" w:color="auto" w:fill="auto"/>
            <w:noWrap/>
            <w:vAlign w:val="center"/>
          </w:tcPr>
          <w:p w:rsidR="0044470F" w:rsidRPr="001D68A8" w:rsidRDefault="0044470F" w:rsidP="001D68A8">
            <w:pPr>
              <w:spacing w:after="0" w:line="240" w:lineRule="auto"/>
              <w:rPr>
                <w:rFonts w:ascii="Arial" w:hAnsi="Arial" w:cs="Arial"/>
                <w:color w:val="000000"/>
                <w:sz w:val="18"/>
                <w:szCs w:val="18"/>
              </w:rPr>
            </w:pPr>
            <w:r w:rsidRPr="001D68A8">
              <w:rPr>
                <w:rFonts w:ascii="Arial" w:hAnsi="Arial" w:cs="Arial"/>
                <w:color w:val="000000"/>
                <w:sz w:val="18"/>
                <w:szCs w:val="18"/>
              </w:rPr>
              <w:t>descripcion</w:t>
            </w:r>
          </w:p>
        </w:tc>
        <w:tc>
          <w:tcPr>
            <w:tcW w:w="1009" w:type="dxa"/>
            <w:vAlign w:val="center"/>
          </w:tcPr>
          <w:p w:rsidR="0044470F" w:rsidRPr="001D68A8" w:rsidRDefault="0044470F" w:rsidP="001D68A8">
            <w:pPr>
              <w:spacing w:after="0" w:line="240" w:lineRule="auto"/>
              <w:jc w:val="center"/>
              <w:rPr>
                <w:rFonts w:ascii="Arial" w:hAnsi="Arial" w:cs="Arial"/>
                <w:color w:val="000000"/>
                <w:sz w:val="18"/>
                <w:szCs w:val="18"/>
              </w:rPr>
            </w:pPr>
            <w:r w:rsidRPr="001D68A8">
              <w:rPr>
                <w:rFonts w:ascii="Arial" w:hAnsi="Arial" w:cs="Arial"/>
                <w:color w:val="000000"/>
                <w:sz w:val="18"/>
                <w:szCs w:val="18"/>
              </w:rPr>
              <w:t>string</w:t>
            </w:r>
          </w:p>
        </w:tc>
        <w:tc>
          <w:tcPr>
            <w:tcW w:w="1334" w:type="dxa"/>
            <w:shd w:val="clear" w:color="auto" w:fill="auto"/>
            <w:noWrap/>
            <w:vAlign w:val="center"/>
          </w:tcPr>
          <w:p w:rsidR="0044470F" w:rsidRPr="001D68A8" w:rsidRDefault="0044470F" w:rsidP="001D68A8">
            <w:pPr>
              <w:spacing w:after="0" w:line="240" w:lineRule="auto"/>
              <w:jc w:val="center"/>
              <w:rPr>
                <w:rFonts w:ascii="Arial" w:hAnsi="Arial" w:cs="Arial"/>
                <w:color w:val="000000"/>
                <w:sz w:val="18"/>
                <w:szCs w:val="18"/>
              </w:rPr>
            </w:pPr>
            <w:r w:rsidRPr="001D68A8">
              <w:rPr>
                <w:rFonts w:ascii="Arial" w:hAnsi="Arial" w:cs="Arial"/>
                <w:color w:val="000000"/>
                <w:sz w:val="18"/>
                <w:szCs w:val="18"/>
              </w:rPr>
              <w:t>100</w:t>
            </w:r>
          </w:p>
        </w:tc>
        <w:tc>
          <w:tcPr>
            <w:tcW w:w="1451" w:type="dxa"/>
            <w:shd w:val="clear" w:color="auto" w:fill="auto"/>
            <w:noWrap/>
            <w:vAlign w:val="center"/>
          </w:tcPr>
          <w:p w:rsidR="0044470F" w:rsidRPr="001D68A8" w:rsidRDefault="0044470F" w:rsidP="001D68A8">
            <w:pPr>
              <w:spacing w:after="0" w:line="240" w:lineRule="auto"/>
              <w:jc w:val="center"/>
              <w:rPr>
                <w:rFonts w:ascii="Arial" w:hAnsi="Arial" w:cs="Arial"/>
                <w:color w:val="000000"/>
                <w:sz w:val="18"/>
                <w:szCs w:val="18"/>
              </w:rPr>
            </w:pPr>
          </w:p>
        </w:tc>
        <w:tc>
          <w:tcPr>
            <w:tcW w:w="1596" w:type="dxa"/>
            <w:shd w:val="clear" w:color="auto" w:fill="auto"/>
            <w:noWrap/>
            <w:vAlign w:val="center"/>
          </w:tcPr>
          <w:p w:rsidR="0044470F" w:rsidRPr="001D68A8" w:rsidRDefault="0044470F" w:rsidP="001D68A8">
            <w:pPr>
              <w:spacing w:after="0" w:line="240" w:lineRule="auto"/>
              <w:rPr>
                <w:rFonts w:ascii="Arial" w:hAnsi="Arial" w:cs="Arial"/>
                <w:color w:val="000000"/>
                <w:sz w:val="18"/>
                <w:szCs w:val="18"/>
              </w:rPr>
            </w:pPr>
          </w:p>
        </w:tc>
        <w:tc>
          <w:tcPr>
            <w:tcW w:w="1466" w:type="dxa"/>
            <w:shd w:val="clear" w:color="auto" w:fill="auto"/>
            <w:noWrap/>
            <w:vAlign w:val="center"/>
          </w:tcPr>
          <w:p w:rsidR="0044470F" w:rsidRPr="001D68A8" w:rsidRDefault="0044470F" w:rsidP="001D68A8">
            <w:pPr>
              <w:spacing w:after="0" w:line="240" w:lineRule="auto"/>
              <w:jc w:val="center"/>
              <w:rPr>
                <w:rFonts w:ascii="Arial" w:hAnsi="Arial" w:cs="Arial"/>
                <w:color w:val="000000"/>
                <w:sz w:val="18"/>
                <w:szCs w:val="18"/>
              </w:rPr>
            </w:pPr>
            <w:r w:rsidRPr="001D68A8">
              <w:rPr>
                <w:rFonts w:ascii="Arial" w:hAnsi="Arial" w:cs="Arial"/>
                <w:color w:val="000000"/>
                <w:sz w:val="18"/>
                <w:szCs w:val="18"/>
              </w:rPr>
              <w:t>Requerido</w:t>
            </w:r>
          </w:p>
        </w:tc>
        <w:tc>
          <w:tcPr>
            <w:tcW w:w="1142" w:type="dxa"/>
            <w:vAlign w:val="center"/>
          </w:tcPr>
          <w:p w:rsidR="0044470F" w:rsidRPr="001D68A8" w:rsidRDefault="0044470F" w:rsidP="001D68A8">
            <w:pPr>
              <w:spacing w:after="0" w:line="240" w:lineRule="auto"/>
              <w:jc w:val="center"/>
              <w:rPr>
                <w:rFonts w:ascii="Arial" w:hAnsi="Arial" w:cs="Arial"/>
                <w:color w:val="000000"/>
                <w:sz w:val="18"/>
                <w:szCs w:val="18"/>
              </w:rPr>
            </w:pPr>
          </w:p>
        </w:tc>
      </w:tr>
      <w:tr w:rsidR="0044470F" w:rsidRPr="001D68A8" w:rsidTr="004C604F">
        <w:trPr>
          <w:jc w:val="center"/>
        </w:trPr>
        <w:tc>
          <w:tcPr>
            <w:tcW w:w="1882" w:type="dxa"/>
            <w:vAlign w:val="center"/>
          </w:tcPr>
          <w:p w:rsidR="0044470F" w:rsidRPr="001D68A8" w:rsidRDefault="0044470F" w:rsidP="001D68A8">
            <w:pPr>
              <w:spacing w:after="0" w:line="240" w:lineRule="auto"/>
              <w:ind w:left="171"/>
              <w:rPr>
                <w:rFonts w:ascii="Arial" w:hAnsi="Arial" w:cs="Arial"/>
                <w:color w:val="000000"/>
                <w:sz w:val="18"/>
                <w:szCs w:val="18"/>
              </w:rPr>
            </w:pPr>
            <w:r w:rsidRPr="001D68A8">
              <w:rPr>
                <w:rFonts w:ascii="Arial" w:hAnsi="Arial" w:cs="Arial"/>
                <w:color w:val="000000"/>
                <w:sz w:val="18"/>
                <w:szCs w:val="18"/>
              </w:rPr>
              <w:t>Lote</w:t>
            </w:r>
          </w:p>
        </w:tc>
        <w:tc>
          <w:tcPr>
            <w:tcW w:w="1882" w:type="dxa"/>
            <w:shd w:val="clear" w:color="auto" w:fill="auto"/>
            <w:noWrap/>
            <w:vAlign w:val="center"/>
          </w:tcPr>
          <w:p w:rsidR="0044470F" w:rsidRPr="001D68A8" w:rsidRDefault="0044470F" w:rsidP="001D68A8">
            <w:pPr>
              <w:spacing w:after="0" w:line="240" w:lineRule="auto"/>
              <w:rPr>
                <w:rFonts w:ascii="Arial" w:hAnsi="Arial" w:cs="Arial"/>
                <w:color w:val="000000"/>
                <w:sz w:val="18"/>
                <w:szCs w:val="18"/>
              </w:rPr>
            </w:pPr>
            <w:r w:rsidRPr="001D68A8">
              <w:rPr>
                <w:rFonts w:ascii="Arial" w:hAnsi="Arial" w:cs="Arial"/>
                <w:color w:val="000000"/>
                <w:sz w:val="18"/>
                <w:szCs w:val="18"/>
              </w:rPr>
              <w:t>lote</w:t>
            </w:r>
          </w:p>
        </w:tc>
        <w:tc>
          <w:tcPr>
            <w:tcW w:w="1009" w:type="dxa"/>
            <w:vAlign w:val="center"/>
          </w:tcPr>
          <w:p w:rsidR="0044470F" w:rsidRPr="001D68A8" w:rsidRDefault="0044470F" w:rsidP="001D68A8">
            <w:pPr>
              <w:spacing w:after="0" w:line="240" w:lineRule="auto"/>
              <w:jc w:val="center"/>
              <w:rPr>
                <w:rFonts w:ascii="Arial" w:hAnsi="Arial" w:cs="Arial"/>
                <w:color w:val="000000"/>
                <w:sz w:val="18"/>
                <w:szCs w:val="18"/>
              </w:rPr>
            </w:pPr>
            <w:r w:rsidRPr="001D68A8">
              <w:rPr>
                <w:rFonts w:ascii="Arial" w:hAnsi="Arial" w:cs="Arial"/>
                <w:color w:val="000000"/>
                <w:sz w:val="18"/>
                <w:szCs w:val="18"/>
              </w:rPr>
              <w:t>string</w:t>
            </w:r>
          </w:p>
        </w:tc>
        <w:tc>
          <w:tcPr>
            <w:tcW w:w="1334" w:type="dxa"/>
            <w:shd w:val="clear" w:color="auto" w:fill="auto"/>
            <w:noWrap/>
            <w:vAlign w:val="center"/>
          </w:tcPr>
          <w:p w:rsidR="0044470F" w:rsidRPr="001D68A8" w:rsidRDefault="0044470F" w:rsidP="001D68A8">
            <w:pPr>
              <w:spacing w:after="0" w:line="240" w:lineRule="auto"/>
              <w:jc w:val="center"/>
              <w:rPr>
                <w:rFonts w:ascii="Arial" w:hAnsi="Arial" w:cs="Arial"/>
                <w:color w:val="000000"/>
                <w:sz w:val="18"/>
                <w:szCs w:val="18"/>
              </w:rPr>
            </w:pPr>
            <w:r w:rsidRPr="001D68A8">
              <w:rPr>
                <w:rFonts w:ascii="Arial" w:hAnsi="Arial" w:cs="Arial"/>
                <w:color w:val="000000"/>
                <w:sz w:val="18"/>
                <w:szCs w:val="18"/>
              </w:rPr>
              <w:t>20</w:t>
            </w:r>
          </w:p>
        </w:tc>
        <w:tc>
          <w:tcPr>
            <w:tcW w:w="1451" w:type="dxa"/>
            <w:shd w:val="clear" w:color="auto" w:fill="auto"/>
            <w:noWrap/>
            <w:vAlign w:val="center"/>
          </w:tcPr>
          <w:p w:rsidR="0044470F" w:rsidRPr="001D68A8" w:rsidRDefault="0044470F" w:rsidP="001D68A8">
            <w:pPr>
              <w:spacing w:after="0" w:line="240" w:lineRule="auto"/>
              <w:jc w:val="center"/>
              <w:rPr>
                <w:rFonts w:ascii="Arial" w:hAnsi="Arial" w:cs="Arial"/>
                <w:color w:val="000000"/>
                <w:sz w:val="18"/>
                <w:szCs w:val="18"/>
              </w:rPr>
            </w:pPr>
          </w:p>
        </w:tc>
        <w:tc>
          <w:tcPr>
            <w:tcW w:w="1596" w:type="dxa"/>
            <w:shd w:val="clear" w:color="auto" w:fill="auto"/>
            <w:noWrap/>
            <w:vAlign w:val="center"/>
          </w:tcPr>
          <w:p w:rsidR="0044470F" w:rsidRPr="001D68A8" w:rsidRDefault="0044470F" w:rsidP="001D68A8">
            <w:pPr>
              <w:spacing w:after="0" w:line="240" w:lineRule="auto"/>
              <w:rPr>
                <w:rFonts w:ascii="Arial" w:hAnsi="Arial" w:cs="Arial"/>
                <w:color w:val="000000"/>
                <w:sz w:val="18"/>
                <w:szCs w:val="18"/>
              </w:rPr>
            </w:pPr>
          </w:p>
        </w:tc>
        <w:tc>
          <w:tcPr>
            <w:tcW w:w="1466" w:type="dxa"/>
            <w:shd w:val="clear" w:color="auto" w:fill="auto"/>
            <w:noWrap/>
            <w:vAlign w:val="center"/>
          </w:tcPr>
          <w:p w:rsidR="0044470F" w:rsidRPr="001D68A8" w:rsidRDefault="0044470F" w:rsidP="001D68A8">
            <w:pPr>
              <w:spacing w:after="0" w:line="240" w:lineRule="auto"/>
              <w:jc w:val="center"/>
              <w:rPr>
                <w:rFonts w:ascii="Arial" w:hAnsi="Arial" w:cs="Arial"/>
                <w:color w:val="000000"/>
                <w:sz w:val="18"/>
                <w:szCs w:val="18"/>
              </w:rPr>
            </w:pPr>
            <w:r w:rsidRPr="001D68A8">
              <w:rPr>
                <w:rFonts w:ascii="Arial" w:hAnsi="Arial" w:cs="Arial"/>
                <w:color w:val="000000"/>
                <w:sz w:val="18"/>
                <w:szCs w:val="18"/>
              </w:rPr>
              <w:t>Requerido</w:t>
            </w:r>
          </w:p>
        </w:tc>
        <w:tc>
          <w:tcPr>
            <w:tcW w:w="1142" w:type="dxa"/>
            <w:vAlign w:val="center"/>
          </w:tcPr>
          <w:p w:rsidR="0044470F" w:rsidRPr="001D68A8" w:rsidRDefault="0044470F" w:rsidP="001D68A8">
            <w:pPr>
              <w:spacing w:after="0" w:line="240" w:lineRule="auto"/>
              <w:jc w:val="center"/>
              <w:rPr>
                <w:rFonts w:ascii="Arial" w:hAnsi="Arial" w:cs="Arial"/>
                <w:color w:val="000000"/>
                <w:sz w:val="18"/>
                <w:szCs w:val="18"/>
              </w:rPr>
            </w:pPr>
          </w:p>
        </w:tc>
      </w:tr>
      <w:tr w:rsidR="0044470F" w:rsidRPr="001D68A8" w:rsidTr="004C604F">
        <w:trPr>
          <w:jc w:val="center"/>
        </w:trPr>
        <w:tc>
          <w:tcPr>
            <w:tcW w:w="1882" w:type="dxa"/>
            <w:vAlign w:val="center"/>
          </w:tcPr>
          <w:p w:rsidR="0044470F" w:rsidRPr="001D68A8" w:rsidRDefault="0044470F" w:rsidP="001D68A8">
            <w:pPr>
              <w:spacing w:after="0" w:line="240" w:lineRule="auto"/>
              <w:ind w:left="171"/>
              <w:rPr>
                <w:rFonts w:ascii="Arial" w:hAnsi="Arial" w:cs="Arial"/>
                <w:color w:val="000000"/>
                <w:sz w:val="18"/>
                <w:szCs w:val="18"/>
              </w:rPr>
            </w:pPr>
            <w:r w:rsidRPr="001D68A8">
              <w:rPr>
                <w:rFonts w:ascii="Arial" w:hAnsi="Arial" w:cs="Arial"/>
                <w:color w:val="000000"/>
                <w:sz w:val="18"/>
                <w:szCs w:val="18"/>
              </w:rPr>
              <w:t>Caducidad</w:t>
            </w:r>
          </w:p>
        </w:tc>
        <w:tc>
          <w:tcPr>
            <w:tcW w:w="1882" w:type="dxa"/>
            <w:shd w:val="clear" w:color="auto" w:fill="auto"/>
            <w:noWrap/>
            <w:vAlign w:val="center"/>
          </w:tcPr>
          <w:p w:rsidR="0044470F" w:rsidRPr="001D68A8" w:rsidRDefault="0044470F" w:rsidP="001D68A8">
            <w:pPr>
              <w:spacing w:after="0" w:line="240" w:lineRule="auto"/>
              <w:rPr>
                <w:rFonts w:ascii="Arial" w:hAnsi="Arial" w:cs="Arial"/>
                <w:color w:val="000000"/>
                <w:sz w:val="18"/>
                <w:szCs w:val="18"/>
              </w:rPr>
            </w:pPr>
            <w:r w:rsidRPr="001D68A8">
              <w:rPr>
                <w:rFonts w:ascii="Arial" w:hAnsi="Arial" w:cs="Arial"/>
                <w:color w:val="000000"/>
                <w:sz w:val="18"/>
                <w:szCs w:val="18"/>
              </w:rPr>
              <w:t>caducidad</w:t>
            </w:r>
          </w:p>
        </w:tc>
        <w:tc>
          <w:tcPr>
            <w:tcW w:w="1009" w:type="dxa"/>
            <w:vAlign w:val="center"/>
          </w:tcPr>
          <w:p w:rsidR="0044470F" w:rsidRPr="001D68A8" w:rsidRDefault="0044470F" w:rsidP="001D68A8">
            <w:pPr>
              <w:spacing w:after="0" w:line="240" w:lineRule="auto"/>
              <w:jc w:val="center"/>
              <w:rPr>
                <w:rFonts w:ascii="Arial" w:hAnsi="Arial" w:cs="Arial"/>
                <w:color w:val="000000"/>
                <w:sz w:val="18"/>
                <w:szCs w:val="18"/>
              </w:rPr>
            </w:pPr>
            <w:r w:rsidRPr="001D68A8">
              <w:rPr>
                <w:rFonts w:ascii="Arial" w:hAnsi="Arial" w:cs="Arial"/>
                <w:color w:val="000000"/>
                <w:sz w:val="18"/>
                <w:szCs w:val="18"/>
              </w:rPr>
              <w:t>string</w:t>
            </w:r>
          </w:p>
        </w:tc>
        <w:tc>
          <w:tcPr>
            <w:tcW w:w="1334" w:type="dxa"/>
            <w:shd w:val="clear" w:color="auto" w:fill="auto"/>
            <w:noWrap/>
            <w:vAlign w:val="center"/>
          </w:tcPr>
          <w:p w:rsidR="0044470F" w:rsidRPr="001D68A8" w:rsidRDefault="0044470F" w:rsidP="001D68A8">
            <w:pPr>
              <w:spacing w:after="0" w:line="240" w:lineRule="auto"/>
              <w:jc w:val="center"/>
              <w:rPr>
                <w:rFonts w:ascii="Arial" w:hAnsi="Arial" w:cs="Arial"/>
                <w:color w:val="000000"/>
                <w:sz w:val="18"/>
                <w:szCs w:val="18"/>
              </w:rPr>
            </w:pPr>
            <w:r w:rsidRPr="001D68A8">
              <w:rPr>
                <w:rFonts w:ascii="Arial" w:hAnsi="Arial" w:cs="Arial"/>
                <w:color w:val="000000"/>
                <w:sz w:val="18"/>
                <w:szCs w:val="18"/>
              </w:rPr>
              <w:t>-</w:t>
            </w:r>
          </w:p>
        </w:tc>
        <w:tc>
          <w:tcPr>
            <w:tcW w:w="1451" w:type="dxa"/>
            <w:shd w:val="clear" w:color="auto" w:fill="auto"/>
            <w:noWrap/>
            <w:vAlign w:val="center"/>
          </w:tcPr>
          <w:p w:rsidR="0044470F" w:rsidRPr="001D68A8" w:rsidRDefault="0044470F" w:rsidP="001D68A8">
            <w:pPr>
              <w:spacing w:after="0" w:line="240" w:lineRule="auto"/>
              <w:jc w:val="center"/>
              <w:rPr>
                <w:rFonts w:ascii="Arial" w:hAnsi="Arial" w:cs="Arial"/>
                <w:color w:val="000000"/>
                <w:sz w:val="18"/>
                <w:szCs w:val="18"/>
              </w:rPr>
            </w:pPr>
            <w:r w:rsidRPr="001D68A8">
              <w:rPr>
                <w:rFonts w:ascii="Arial" w:hAnsi="Arial" w:cs="Arial"/>
                <w:color w:val="000000"/>
                <w:sz w:val="18"/>
                <w:szCs w:val="18"/>
              </w:rPr>
              <w:t>Aaaa-mm-ddThh:mm:ss.SSS</w:t>
            </w:r>
          </w:p>
        </w:tc>
        <w:tc>
          <w:tcPr>
            <w:tcW w:w="1596" w:type="dxa"/>
            <w:shd w:val="clear" w:color="auto" w:fill="auto"/>
            <w:noWrap/>
            <w:vAlign w:val="center"/>
          </w:tcPr>
          <w:p w:rsidR="0044470F" w:rsidRPr="001D68A8" w:rsidRDefault="0044470F" w:rsidP="001D68A8">
            <w:pPr>
              <w:spacing w:after="0" w:line="240" w:lineRule="auto"/>
              <w:rPr>
                <w:rFonts w:ascii="Arial" w:hAnsi="Arial" w:cs="Arial"/>
                <w:color w:val="000000"/>
                <w:sz w:val="18"/>
                <w:szCs w:val="18"/>
              </w:rPr>
            </w:pPr>
            <w:r w:rsidRPr="001D68A8">
              <w:rPr>
                <w:rFonts w:ascii="Arial" w:hAnsi="Arial" w:cs="Arial"/>
                <w:color w:val="000000"/>
                <w:sz w:val="18"/>
                <w:szCs w:val="18"/>
              </w:rPr>
              <w:t>Se requiere un formato de 24 hrs</w:t>
            </w:r>
          </w:p>
        </w:tc>
        <w:tc>
          <w:tcPr>
            <w:tcW w:w="1466" w:type="dxa"/>
            <w:shd w:val="clear" w:color="auto" w:fill="auto"/>
            <w:noWrap/>
            <w:vAlign w:val="center"/>
          </w:tcPr>
          <w:p w:rsidR="0044470F" w:rsidRPr="001D68A8" w:rsidRDefault="0044470F" w:rsidP="001D68A8">
            <w:pPr>
              <w:spacing w:after="0" w:line="240" w:lineRule="auto"/>
              <w:jc w:val="center"/>
              <w:rPr>
                <w:rFonts w:ascii="Arial" w:hAnsi="Arial" w:cs="Arial"/>
                <w:color w:val="000000"/>
                <w:sz w:val="18"/>
                <w:szCs w:val="18"/>
              </w:rPr>
            </w:pPr>
            <w:r w:rsidRPr="001D68A8">
              <w:rPr>
                <w:rFonts w:ascii="Arial" w:hAnsi="Arial" w:cs="Arial"/>
                <w:color w:val="000000"/>
                <w:sz w:val="18"/>
                <w:szCs w:val="18"/>
              </w:rPr>
              <w:t>Requerido</w:t>
            </w:r>
          </w:p>
        </w:tc>
        <w:tc>
          <w:tcPr>
            <w:tcW w:w="1142" w:type="dxa"/>
            <w:vAlign w:val="center"/>
          </w:tcPr>
          <w:p w:rsidR="0044470F" w:rsidRPr="001D68A8" w:rsidRDefault="0044470F" w:rsidP="001D68A8">
            <w:pPr>
              <w:spacing w:after="0" w:line="240" w:lineRule="auto"/>
              <w:jc w:val="center"/>
              <w:rPr>
                <w:rFonts w:ascii="Arial" w:hAnsi="Arial" w:cs="Arial"/>
                <w:color w:val="000000"/>
                <w:sz w:val="18"/>
                <w:szCs w:val="18"/>
              </w:rPr>
            </w:pPr>
          </w:p>
        </w:tc>
      </w:tr>
      <w:tr w:rsidR="0044470F" w:rsidRPr="001D68A8" w:rsidTr="004C604F">
        <w:trPr>
          <w:jc w:val="center"/>
        </w:trPr>
        <w:tc>
          <w:tcPr>
            <w:tcW w:w="1882" w:type="dxa"/>
            <w:vAlign w:val="center"/>
          </w:tcPr>
          <w:p w:rsidR="0044470F" w:rsidRPr="001D68A8" w:rsidRDefault="0044470F" w:rsidP="001D68A8">
            <w:pPr>
              <w:spacing w:after="0" w:line="240" w:lineRule="auto"/>
              <w:ind w:left="171"/>
              <w:rPr>
                <w:rFonts w:ascii="Arial" w:hAnsi="Arial" w:cs="Arial"/>
                <w:color w:val="000000"/>
                <w:sz w:val="18"/>
                <w:szCs w:val="18"/>
              </w:rPr>
            </w:pPr>
            <w:r w:rsidRPr="001D68A8">
              <w:rPr>
                <w:rFonts w:ascii="Arial" w:hAnsi="Arial" w:cs="Arial"/>
                <w:color w:val="000000"/>
                <w:sz w:val="18"/>
                <w:szCs w:val="18"/>
              </w:rPr>
              <w:t>Comentarios</w:t>
            </w:r>
          </w:p>
        </w:tc>
        <w:tc>
          <w:tcPr>
            <w:tcW w:w="1882" w:type="dxa"/>
            <w:shd w:val="clear" w:color="auto" w:fill="auto"/>
            <w:noWrap/>
            <w:vAlign w:val="center"/>
          </w:tcPr>
          <w:p w:rsidR="0044470F" w:rsidRPr="001D68A8" w:rsidRDefault="0044470F" w:rsidP="001D68A8">
            <w:pPr>
              <w:spacing w:after="0" w:line="240" w:lineRule="auto"/>
              <w:rPr>
                <w:rFonts w:ascii="Arial" w:hAnsi="Arial" w:cs="Arial"/>
                <w:color w:val="000000"/>
                <w:sz w:val="18"/>
                <w:szCs w:val="18"/>
              </w:rPr>
            </w:pPr>
            <w:r w:rsidRPr="001D68A8">
              <w:rPr>
                <w:rFonts w:ascii="Arial" w:hAnsi="Arial" w:cs="Arial"/>
                <w:color w:val="000000"/>
                <w:sz w:val="18"/>
                <w:szCs w:val="18"/>
              </w:rPr>
              <w:t>comentarios</w:t>
            </w:r>
          </w:p>
        </w:tc>
        <w:tc>
          <w:tcPr>
            <w:tcW w:w="1009" w:type="dxa"/>
            <w:vAlign w:val="center"/>
          </w:tcPr>
          <w:p w:rsidR="0044470F" w:rsidRPr="001D68A8" w:rsidRDefault="0044470F" w:rsidP="001D68A8">
            <w:pPr>
              <w:spacing w:after="0" w:line="240" w:lineRule="auto"/>
              <w:jc w:val="center"/>
              <w:rPr>
                <w:rFonts w:ascii="Arial" w:hAnsi="Arial" w:cs="Arial"/>
                <w:color w:val="000000"/>
                <w:sz w:val="18"/>
                <w:szCs w:val="18"/>
                <w:lang w:val="en-US"/>
              </w:rPr>
            </w:pPr>
            <w:r w:rsidRPr="001D68A8">
              <w:rPr>
                <w:rFonts w:ascii="Arial" w:hAnsi="Arial" w:cs="Arial"/>
                <w:color w:val="000000"/>
                <w:sz w:val="18"/>
                <w:szCs w:val="18"/>
                <w:lang w:val="en-US"/>
              </w:rPr>
              <w:t>string</w:t>
            </w:r>
          </w:p>
        </w:tc>
        <w:tc>
          <w:tcPr>
            <w:tcW w:w="1334" w:type="dxa"/>
            <w:shd w:val="clear" w:color="auto" w:fill="auto"/>
            <w:noWrap/>
            <w:vAlign w:val="center"/>
          </w:tcPr>
          <w:p w:rsidR="0044470F" w:rsidRPr="001D68A8" w:rsidRDefault="0044470F" w:rsidP="001D68A8">
            <w:pPr>
              <w:spacing w:after="0" w:line="240" w:lineRule="auto"/>
              <w:jc w:val="center"/>
              <w:rPr>
                <w:rFonts w:ascii="Arial" w:hAnsi="Arial" w:cs="Arial"/>
                <w:color w:val="000000"/>
                <w:sz w:val="18"/>
                <w:szCs w:val="18"/>
              </w:rPr>
            </w:pPr>
            <w:r w:rsidRPr="001D68A8">
              <w:rPr>
                <w:rFonts w:ascii="Arial" w:hAnsi="Arial" w:cs="Arial"/>
                <w:color w:val="000000"/>
                <w:sz w:val="18"/>
                <w:szCs w:val="18"/>
              </w:rPr>
              <w:t>200</w:t>
            </w:r>
          </w:p>
        </w:tc>
        <w:tc>
          <w:tcPr>
            <w:tcW w:w="1451" w:type="dxa"/>
            <w:shd w:val="clear" w:color="auto" w:fill="auto"/>
            <w:noWrap/>
            <w:vAlign w:val="center"/>
          </w:tcPr>
          <w:p w:rsidR="0044470F" w:rsidRPr="001D68A8" w:rsidRDefault="0044470F" w:rsidP="001D68A8">
            <w:pPr>
              <w:spacing w:after="0" w:line="240" w:lineRule="auto"/>
              <w:jc w:val="center"/>
              <w:rPr>
                <w:rFonts w:ascii="Arial" w:hAnsi="Arial" w:cs="Arial"/>
                <w:color w:val="000000"/>
                <w:sz w:val="18"/>
                <w:szCs w:val="18"/>
              </w:rPr>
            </w:pPr>
          </w:p>
        </w:tc>
        <w:tc>
          <w:tcPr>
            <w:tcW w:w="1596" w:type="dxa"/>
            <w:shd w:val="clear" w:color="auto" w:fill="auto"/>
            <w:noWrap/>
            <w:vAlign w:val="center"/>
          </w:tcPr>
          <w:p w:rsidR="0044470F" w:rsidRPr="001D68A8" w:rsidRDefault="0044470F" w:rsidP="001D68A8">
            <w:pPr>
              <w:spacing w:after="0" w:line="240" w:lineRule="auto"/>
              <w:rPr>
                <w:rFonts w:ascii="Arial" w:hAnsi="Arial" w:cs="Arial"/>
                <w:color w:val="000000"/>
                <w:sz w:val="18"/>
                <w:szCs w:val="18"/>
              </w:rPr>
            </w:pPr>
          </w:p>
        </w:tc>
        <w:tc>
          <w:tcPr>
            <w:tcW w:w="1466" w:type="dxa"/>
            <w:shd w:val="clear" w:color="auto" w:fill="auto"/>
            <w:noWrap/>
            <w:vAlign w:val="center"/>
          </w:tcPr>
          <w:p w:rsidR="0044470F" w:rsidRPr="001D68A8" w:rsidRDefault="0044470F" w:rsidP="001D68A8">
            <w:pPr>
              <w:spacing w:after="0" w:line="240" w:lineRule="auto"/>
              <w:jc w:val="center"/>
              <w:rPr>
                <w:rFonts w:ascii="Arial" w:hAnsi="Arial" w:cs="Arial"/>
                <w:color w:val="000000"/>
                <w:sz w:val="18"/>
                <w:szCs w:val="18"/>
              </w:rPr>
            </w:pPr>
            <w:r w:rsidRPr="001D68A8">
              <w:rPr>
                <w:rFonts w:ascii="Arial" w:hAnsi="Arial" w:cs="Arial"/>
                <w:color w:val="000000"/>
                <w:sz w:val="18"/>
                <w:szCs w:val="18"/>
              </w:rPr>
              <w:t>Requerido</w:t>
            </w:r>
          </w:p>
        </w:tc>
        <w:tc>
          <w:tcPr>
            <w:tcW w:w="1142" w:type="dxa"/>
            <w:vAlign w:val="center"/>
          </w:tcPr>
          <w:p w:rsidR="0044470F" w:rsidRPr="001D68A8" w:rsidRDefault="0044470F" w:rsidP="001D68A8">
            <w:pPr>
              <w:spacing w:after="0" w:line="240" w:lineRule="auto"/>
              <w:jc w:val="center"/>
              <w:rPr>
                <w:rFonts w:ascii="Arial" w:hAnsi="Arial" w:cs="Arial"/>
                <w:color w:val="000000"/>
                <w:sz w:val="18"/>
                <w:szCs w:val="18"/>
              </w:rPr>
            </w:pPr>
          </w:p>
        </w:tc>
      </w:tr>
      <w:tr w:rsidR="0044470F" w:rsidRPr="001D68A8" w:rsidTr="004C604F">
        <w:trPr>
          <w:jc w:val="center"/>
        </w:trPr>
        <w:tc>
          <w:tcPr>
            <w:tcW w:w="1882" w:type="dxa"/>
            <w:vAlign w:val="center"/>
          </w:tcPr>
          <w:p w:rsidR="0044470F" w:rsidRPr="001D68A8" w:rsidRDefault="0044470F" w:rsidP="001D68A8">
            <w:pPr>
              <w:spacing w:after="0" w:line="240" w:lineRule="auto"/>
              <w:ind w:left="171"/>
              <w:rPr>
                <w:rFonts w:ascii="Arial" w:hAnsi="Arial" w:cs="Arial"/>
                <w:color w:val="000000"/>
                <w:sz w:val="18"/>
                <w:szCs w:val="18"/>
              </w:rPr>
            </w:pPr>
            <w:r w:rsidRPr="001D68A8">
              <w:rPr>
                <w:rFonts w:ascii="Arial" w:hAnsi="Arial" w:cs="Arial"/>
                <w:color w:val="000000"/>
                <w:sz w:val="18"/>
                <w:szCs w:val="18"/>
              </w:rPr>
              <w:t>Detallar las Cantidades</w:t>
            </w:r>
          </w:p>
        </w:tc>
        <w:tc>
          <w:tcPr>
            <w:tcW w:w="1882" w:type="dxa"/>
            <w:shd w:val="clear" w:color="auto" w:fill="auto"/>
            <w:noWrap/>
            <w:vAlign w:val="center"/>
          </w:tcPr>
          <w:p w:rsidR="0044470F" w:rsidRPr="001D68A8" w:rsidRDefault="0044470F" w:rsidP="001D68A8">
            <w:pPr>
              <w:spacing w:after="0" w:line="240" w:lineRule="auto"/>
              <w:rPr>
                <w:rFonts w:ascii="Arial" w:hAnsi="Arial" w:cs="Arial"/>
                <w:color w:val="000000"/>
                <w:sz w:val="18"/>
                <w:szCs w:val="18"/>
              </w:rPr>
            </w:pPr>
            <w:r w:rsidRPr="001D68A8">
              <w:rPr>
                <w:rFonts w:ascii="Arial" w:hAnsi="Arial" w:cs="Arial"/>
                <w:color w:val="000000"/>
                <w:sz w:val="18"/>
                <w:szCs w:val="18"/>
              </w:rPr>
              <w:t>cantidades</w:t>
            </w:r>
          </w:p>
        </w:tc>
        <w:tc>
          <w:tcPr>
            <w:tcW w:w="1009" w:type="dxa"/>
            <w:vAlign w:val="center"/>
          </w:tcPr>
          <w:p w:rsidR="0044470F" w:rsidRPr="001D68A8" w:rsidRDefault="0044470F" w:rsidP="001D68A8">
            <w:pPr>
              <w:spacing w:after="0" w:line="240" w:lineRule="auto"/>
              <w:jc w:val="center"/>
              <w:rPr>
                <w:rFonts w:ascii="Arial" w:hAnsi="Arial" w:cs="Arial"/>
                <w:color w:val="000000"/>
                <w:sz w:val="18"/>
                <w:szCs w:val="18"/>
              </w:rPr>
            </w:pPr>
            <w:r w:rsidRPr="001D68A8">
              <w:rPr>
                <w:rFonts w:ascii="Arial" w:hAnsi="Arial" w:cs="Arial"/>
                <w:color w:val="000000"/>
                <w:sz w:val="18"/>
                <w:szCs w:val="18"/>
              </w:rPr>
              <w:t>object</w:t>
            </w:r>
          </w:p>
        </w:tc>
        <w:tc>
          <w:tcPr>
            <w:tcW w:w="1334" w:type="dxa"/>
            <w:shd w:val="clear" w:color="auto" w:fill="auto"/>
            <w:noWrap/>
            <w:vAlign w:val="center"/>
          </w:tcPr>
          <w:p w:rsidR="0044470F" w:rsidRPr="001D68A8" w:rsidRDefault="0044470F" w:rsidP="001D68A8">
            <w:pPr>
              <w:spacing w:after="0" w:line="240" w:lineRule="auto"/>
              <w:jc w:val="center"/>
              <w:rPr>
                <w:rFonts w:ascii="Arial" w:hAnsi="Arial" w:cs="Arial"/>
                <w:color w:val="000000"/>
                <w:sz w:val="18"/>
                <w:szCs w:val="18"/>
              </w:rPr>
            </w:pPr>
            <w:r w:rsidRPr="001D68A8">
              <w:rPr>
                <w:rFonts w:ascii="Arial" w:hAnsi="Arial" w:cs="Arial"/>
                <w:color w:val="000000"/>
                <w:sz w:val="18"/>
                <w:szCs w:val="18"/>
              </w:rPr>
              <w:t>-</w:t>
            </w:r>
          </w:p>
        </w:tc>
        <w:tc>
          <w:tcPr>
            <w:tcW w:w="1451" w:type="dxa"/>
            <w:shd w:val="clear" w:color="auto" w:fill="auto"/>
            <w:noWrap/>
            <w:vAlign w:val="center"/>
          </w:tcPr>
          <w:p w:rsidR="0044470F" w:rsidRPr="001D68A8" w:rsidRDefault="0044470F" w:rsidP="001D68A8">
            <w:pPr>
              <w:spacing w:after="0" w:line="240" w:lineRule="auto"/>
              <w:jc w:val="center"/>
              <w:rPr>
                <w:rFonts w:ascii="Arial" w:hAnsi="Arial" w:cs="Arial"/>
                <w:color w:val="000000"/>
                <w:sz w:val="18"/>
                <w:szCs w:val="18"/>
              </w:rPr>
            </w:pPr>
          </w:p>
        </w:tc>
        <w:tc>
          <w:tcPr>
            <w:tcW w:w="1596" w:type="dxa"/>
            <w:shd w:val="clear" w:color="auto" w:fill="auto"/>
            <w:noWrap/>
            <w:vAlign w:val="center"/>
          </w:tcPr>
          <w:p w:rsidR="0044470F" w:rsidRPr="001D68A8" w:rsidRDefault="0044470F" w:rsidP="001D68A8">
            <w:pPr>
              <w:spacing w:after="0" w:line="240" w:lineRule="auto"/>
              <w:rPr>
                <w:rFonts w:ascii="Arial" w:hAnsi="Arial" w:cs="Arial"/>
                <w:color w:val="000000"/>
                <w:sz w:val="18"/>
                <w:szCs w:val="18"/>
              </w:rPr>
            </w:pPr>
          </w:p>
        </w:tc>
        <w:tc>
          <w:tcPr>
            <w:tcW w:w="1466" w:type="dxa"/>
            <w:shd w:val="clear" w:color="auto" w:fill="auto"/>
            <w:noWrap/>
            <w:vAlign w:val="center"/>
          </w:tcPr>
          <w:p w:rsidR="0044470F" w:rsidRPr="001D68A8" w:rsidRDefault="0044470F" w:rsidP="001D68A8">
            <w:pPr>
              <w:spacing w:after="0" w:line="240" w:lineRule="auto"/>
              <w:jc w:val="center"/>
              <w:rPr>
                <w:rFonts w:ascii="Arial" w:hAnsi="Arial" w:cs="Arial"/>
                <w:color w:val="000000"/>
                <w:sz w:val="18"/>
                <w:szCs w:val="18"/>
              </w:rPr>
            </w:pPr>
            <w:r w:rsidRPr="001D68A8">
              <w:rPr>
                <w:rFonts w:ascii="Arial" w:hAnsi="Arial" w:cs="Arial"/>
                <w:color w:val="000000"/>
                <w:sz w:val="18"/>
                <w:szCs w:val="18"/>
              </w:rPr>
              <w:t>Requerido</w:t>
            </w:r>
          </w:p>
        </w:tc>
        <w:tc>
          <w:tcPr>
            <w:tcW w:w="1142" w:type="dxa"/>
            <w:vAlign w:val="center"/>
          </w:tcPr>
          <w:p w:rsidR="0044470F" w:rsidRPr="001D68A8" w:rsidRDefault="0044470F" w:rsidP="001D68A8">
            <w:pPr>
              <w:spacing w:after="0" w:line="240" w:lineRule="auto"/>
              <w:jc w:val="center"/>
              <w:rPr>
                <w:rFonts w:ascii="Arial" w:hAnsi="Arial" w:cs="Arial"/>
                <w:color w:val="000000"/>
                <w:sz w:val="18"/>
                <w:szCs w:val="18"/>
              </w:rPr>
            </w:pPr>
          </w:p>
        </w:tc>
      </w:tr>
      <w:tr w:rsidR="0044470F" w:rsidRPr="001D68A8" w:rsidTr="004C604F">
        <w:trPr>
          <w:jc w:val="center"/>
        </w:trPr>
        <w:tc>
          <w:tcPr>
            <w:tcW w:w="1882" w:type="dxa"/>
            <w:vAlign w:val="center"/>
          </w:tcPr>
          <w:p w:rsidR="0044470F" w:rsidRPr="001D68A8" w:rsidRDefault="0044470F" w:rsidP="001D68A8">
            <w:pPr>
              <w:spacing w:after="0" w:line="240" w:lineRule="auto"/>
              <w:ind w:left="312"/>
              <w:rPr>
                <w:rFonts w:ascii="Arial" w:hAnsi="Arial" w:cs="Arial"/>
                <w:color w:val="000000"/>
                <w:sz w:val="18"/>
                <w:szCs w:val="18"/>
              </w:rPr>
            </w:pPr>
            <w:r w:rsidRPr="001D68A8">
              <w:rPr>
                <w:rFonts w:ascii="Arial" w:hAnsi="Arial" w:cs="Arial"/>
                <w:color w:val="000000"/>
                <w:sz w:val="18"/>
                <w:szCs w:val="18"/>
              </w:rPr>
              <w:t>Cantidad Prescrita</w:t>
            </w:r>
          </w:p>
        </w:tc>
        <w:tc>
          <w:tcPr>
            <w:tcW w:w="1882" w:type="dxa"/>
            <w:shd w:val="clear" w:color="auto" w:fill="auto"/>
            <w:noWrap/>
            <w:vAlign w:val="center"/>
          </w:tcPr>
          <w:p w:rsidR="0044470F" w:rsidRPr="001D68A8" w:rsidRDefault="0044470F" w:rsidP="001D68A8">
            <w:pPr>
              <w:spacing w:after="0" w:line="240" w:lineRule="auto"/>
              <w:rPr>
                <w:rFonts w:ascii="Arial" w:hAnsi="Arial" w:cs="Arial"/>
                <w:color w:val="000000"/>
                <w:sz w:val="18"/>
                <w:szCs w:val="18"/>
              </w:rPr>
            </w:pPr>
            <w:r w:rsidRPr="001D68A8">
              <w:rPr>
                <w:rFonts w:ascii="Arial" w:hAnsi="Arial" w:cs="Arial"/>
                <w:color w:val="000000"/>
                <w:sz w:val="18"/>
                <w:szCs w:val="18"/>
              </w:rPr>
              <w:t>prescrita</w:t>
            </w:r>
          </w:p>
        </w:tc>
        <w:tc>
          <w:tcPr>
            <w:tcW w:w="1009" w:type="dxa"/>
            <w:vAlign w:val="center"/>
          </w:tcPr>
          <w:p w:rsidR="0044470F" w:rsidRPr="001D68A8" w:rsidRDefault="0044470F" w:rsidP="001D68A8">
            <w:pPr>
              <w:spacing w:after="0" w:line="240" w:lineRule="auto"/>
              <w:jc w:val="center"/>
              <w:rPr>
                <w:rFonts w:ascii="Arial" w:hAnsi="Arial" w:cs="Arial"/>
                <w:color w:val="000000"/>
                <w:sz w:val="18"/>
                <w:szCs w:val="18"/>
              </w:rPr>
            </w:pPr>
            <w:r w:rsidRPr="001D68A8">
              <w:rPr>
                <w:rFonts w:ascii="Arial" w:hAnsi="Arial" w:cs="Arial"/>
                <w:color w:val="000000"/>
                <w:sz w:val="18"/>
                <w:szCs w:val="18"/>
              </w:rPr>
              <w:t>number</w:t>
            </w:r>
          </w:p>
        </w:tc>
        <w:tc>
          <w:tcPr>
            <w:tcW w:w="1334" w:type="dxa"/>
            <w:shd w:val="clear" w:color="auto" w:fill="auto"/>
            <w:noWrap/>
            <w:vAlign w:val="center"/>
          </w:tcPr>
          <w:p w:rsidR="0044470F" w:rsidRPr="001D68A8" w:rsidRDefault="0044470F" w:rsidP="001D68A8">
            <w:pPr>
              <w:spacing w:after="0" w:line="240" w:lineRule="auto"/>
              <w:jc w:val="center"/>
              <w:rPr>
                <w:rFonts w:ascii="Arial" w:hAnsi="Arial" w:cs="Arial"/>
                <w:color w:val="000000"/>
                <w:sz w:val="18"/>
                <w:szCs w:val="18"/>
              </w:rPr>
            </w:pPr>
            <w:r w:rsidRPr="001D68A8">
              <w:rPr>
                <w:rFonts w:ascii="Arial" w:hAnsi="Arial" w:cs="Arial"/>
                <w:color w:val="000000"/>
                <w:sz w:val="18"/>
                <w:szCs w:val="18"/>
              </w:rPr>
              <w:t>-</w:t>
            </w:r>
          </w:p>
        </w:tc>
        <w:tc>
          <w:tcPr>
            <w:tcW w:w="1451" w:type="dxa"/>
            <w:shd w:val="clear" w:color="auto" w:fill="auto"/>
            <w:noWrap/>
            <w:vAlign w:val="center"/>
          </w:tcPr>
          <w:p w:rsidR="0044470F" w:rsidRPr="001D68A8" w:rsidRDefault="0044470F" w:rsidP="001D68A8">
            <w:pPr>
              <w:spacing w:after="0" w:line="240" w:lineRule="auto"/>
              <w:jc w:val="center"/>
              <w:rPr>
                <w:rFonts w:ascii="Arial" w:hAnsi="Arial" w:cs="Arial"/>
                <w:color w:val="000000"/>
                <w:sz w:val="18"/>
                <w:szCs w:val="18"/>
              </w:rPr>
            </w:pPr>
          </w:p>
        </w:tc>
        <w:tc>
          <w:tcPr>
            <w:tcW w:w="1596" w:type="dxa"/>
            <w:shd w:val="clear" w:color="auto" w:fill="auto"/>
            <w:noWrap/>
            <w:vAlign w:val="center"/>
          </w:tcPr>
          <w:p w:rsidR="0044470F" w:rsidRPr="001D68A8" w:rsidRDefault="0044470F" w:rsidP="001D68A8">
            <w:pPr>
              <w:spacing w:after="0" w:line="240" w:lineRule="auto"/>
              <w:rPr>
                <w:rFonts w:ascii="Arial" w:hAnsi="Arial" w:cs="Arial"/>
                <w:color w:val="000000"/>
                <w:sz w:val="18"/>
                <w:szCs w:val="18"/>
              </w:rPr>
            </w:pPr>
          </w:p>
        </w:tc>
        <w:tc>
          <w:tcPr>
            <w:tcW w:w="1466" w:type="dxa"/>
            <w:shd w:val="clear" w:color="auto" w:fill="auto"/>
            <w:noWrap/>
            <w:vAlign w:val="center"/>
          </w:tcPr>
          <w:p w:rsidR="0044470F" w:rsidRPr="001D68A8" w:rsidRDefault="0044470F" w:rsidP="001D68A8">
            <w:pPr>
              <w:spacing w:after="0" w:line="240" w:lineRule="auto"/>
              <w:jc w:val="center"/>
              <w:rPr>
                <w:rFonts w:ascii="Arial" w:hAnsi="Arial" w:cs="Arial"/>
                <w:color w:val="000000"/>
                <w:sz w:val="18"/>
                <w:szCs w:val="18"/>
              </w:rPr>
            </w:pPr>
            <w:r w:rsidRPr="001D68A8">
              <w:rPr>
                <w:rFonts w:ascii="Arial" w:hAnsi="Arial" w:cs="Arial"/>
                <w:color w:val="000000"/>
                <w:sz w:val="18"/>
                <w:szCs w:val="18"/>
              </w:rPr>
              <w:t>Requerido</w:t>
            </w:r>
          </w:p>
        </w:tc>
        <w:tc>
          <w:tcPr>
            <w:tcW w:w="1142" w:type="dxa"/>
            <w:vAlign w:val="center"/>
          </w:tcPr>
          <w:p w:rsidR="0044470F" w:rsidRPr="001D68A8" w:rsidRDefault="0044470F" w:rsidP="001D68A8">
            <w:pPr>
              <w:spacing w:after="0" w:line="240" w:lineRule="auto"/>
              <w:jc w:val="center"/>
              <w:rPr>
                <w:rFonts w:ascii="Arial" w:hAnsi="Arial" w:cs="Arial"/>
                <w:color w:val="000000"/>
                <w:sz w:val="18"/>
                <w:szCs w:val="18"/>
              </w:rPr>
            </w:pPr>
          </w:p>
        </w:tc>
      </w:tr>
      <w:tr w:rsidR="0044470F" w:rsidRPr="001D68A8" w:rsidTr="004C604F">
        <w:trPr>
          <w:jc w:val="center"/>
        </w:trPr>
        <w:tc>
          <w:tcPr>
            <w:tcW w:w="1882" w:type="dxa"/>
            <w:vAlign w:val="center"/>
          </w:tcPr>
          <w:p w:rsidR="0044470F" w:rsidRPr="001D68A8" w:rsidRDefault="0044470F" w:rsidP="001D68A8">
            <w:pPr>
              <w:spacing w:after="0" w:line="240" w:lineRule="auto"/>
              <w:ind w:left="312"/>
              <w:rPr>
                <w:rFonts w:ascii="Arial" w:hAnsi="Arial" w:cs="Arial"/>
                <w:color w:val="000000"/>
                <w:sz w:val="18"/>
                <w:szCs w:val="18"/>
              </w:rPr>
            </w:pPr>
            <w:r w:rsidRPr="001D68A8">
              <w:rPr>
                <w:rFonts w:ascii="Arial" w:hAnsi="Arial" w:cs="Arial"/>
                <w:color w:val="000000"/>
                <w:sz w:val="18"/>
                <w:szCs w:val="18"/>
              </w:rPr>
              <w:t>Cantidad Enviada</w:t>
            </w:r>
          </w:p>
        </w:tc>
        <w:tc>
          <w:tcPr>
            <w:tcW w:w="1882" w:type="dxa"/>
            <w:shd w:val="clear" w:color="auto" w:fill="auto"/>
            <w:noWrap/>
            <w:vAlign w:val="center"/>
          </w:tcPr>
          <w:p w:rsidR="0044470F" w:rsidRPr="001D68A8" w:rsidRDefault="0044470F" w:rsidP="001D68A8">
            <w:pPr>
              <w:spacing w:after="0" w:line="240" w:lineRule="auto"/>
              <w:rPr>
                <w:rFonts w:ascii="Arial" w:hAnsi="Arial" w:cs="Arial"/>
                <w:color w:val="000000"/>
                <w:sz w:val="18"/>
                <w:szCs w:val="18"/>
              </w:rPr>
            </w:pPr>
            <w:r w:rsidRPr="001D68A8">
              <w:rPr>
                <w:rFonts w:ascii="Arial" w:hAnsi="Arial" w:cs="Arial"/>
                <w:color w:val="000000"/>
                <w:sz w:val="18"/>
                <w:szCs w:val="18"/>
              </w:rPr>
              <w:t>enviada</w:t>
            </w:r>
          </w:p>
        </w:tc>
        <w:tc>
          <w:tcPr>
            <w:tcW w:w="1009" w:type="dxa"/>
            <w:vAlign w:val="center"/>
          </w:tcPr>
          <w:p w:rsidR="0044470F" w:rsidRPr="001D68A8" w:rsidRDefault="0044470F" w:rsidP="001D68A8">
            <w:pPr>
              <w:spacing w:after="0" w:line="240" w:lineRule="auto"/>
              <w:jc w:val="center"/>
              <w:rPr>
                <w:rFonts w:ascii="Arial" w:hAnsi="Arial" w:cs="Arial"/>
                <w:color w:val="000000"/>
                <w:sz w:val="18"/>
                <w:szCs w:val="18"/>
              </w:rPr>
            </w:pPr>
            <w:r w:rsidRPr="001D68A8">
              <w:rPr>
                <w:rFonts w:ascii="Arial" w:hAnsi="Arial" w:cs="Arial"/>
                <w:color w:val="000000"/>
                <w:sz w:val="18"/>
                <w:szCs w:val="18"/>
              </w:rPr>
              <w:t>number</w:t>
            </w:r>
          </w:p>
        </w:tc>
        <w:tc>
          <w:tcPr>
            <w:tcW w:w="1334" w:type="dxa"/>
            <w:shd w:val="clear" w:color="auto" w:fill="auto"/>
            <w:noWrap/>
            <w:vAlign w:val="center"/>
          </w:tcPr>
          <w:p w:rsidR="0044470F" w:rsidRPr="001D68A8" w:rsidRDefault="0044470F" w:rsidP="001D68A8">
            <w:pPr>
              <w:spacing w:after="0" w:line="240" w:lineRule="auto"/>
              <w:jc w:val="center"/>
              <w:rPr>
                <w:rFonts w:ascii="Arial" w:hAnsi="Arial" w:cs="Arial"/>
                <w:color w:val="000000"/>
                <w:sz w:val="18"/>
                <w:szCs w:val="18"/>
              </w:rPr>
            </w:pPr>
            <w:r w:rsidRPr="001D68A8">
              <w:rPr>
                <w:rFonts w:ascii="Arial" w:hAnsi="Arial" w:cs="Arial"/>
                <w:color w:val="000000"/>
                <w:sz w:val="18"/>
                <w:szCs w:val="18"/>
              </w:rPr>
              <w:t>-</w:t>
            </w:r>
          </w:p>
        </w:tc>
        <w:tc>
          <w:tcPr>
            <w:tcW w:w="1451" w:type="dxa"/>
            <w:shd w:val="clear" w:color="auto" w:fill="auto"/>
            <w:noWrap/>
            <w:vAlign w:val="center"/>
          </w:tcPr>
          <w:p w:rsidR="0044470F" w:rsidRPr="001D68A8" w:rsidRDefault="0044470F" w:rsidP="001D68A8">
            <w:pPr>
              <w:spacing w:after="0" w:line="240" w:lineRule="auto"/>
              <w:jc w:val="center"/>
              <w:rPr>
                <w:rFonts w:ascii="Arial" w:hAnsi="Arial" w:cs="Arial"/>
                <w:color w:val="000000"/>
                <w:sz w:val="18"/>
                <w:szCs w:val="18"/>
              </w:rPr>
            </w:pPr>
          </w:p>
        </w:tc>
        <w:tc>
          <w:tcPr>
            <w:tcW w:w="1596" w:type="dxa"/>
            <w:shd w:val="clear" w:color="auto" w:fill="auto"/>
            <w:noWrap/>
            <w:vAlign w:val="center"/>
          </w:tcPr>
          <w:p w:rsidR="0044470F" w:rsidRPr="001D68A8" w:rsidRDefault="0044470F" w:rsidP="001D68A8">
            <w:pPr>
              <w:spacing w:after="0" w:line="240" w:lineRule="auto"/>
              <w:rPr>
                <w:rFonts w:ascii="Arial" w:hAnsi="Arial" w:cs="Arial"/>
                <w:color w:val="000000"/>
                <w:sz w:val="18"/>
                <w:szCs w:val="18"/>
              </w:rPr>
            </w:pPr>
          </w:p>
        </w:tc>
        <w:tc>
          <w:tcPr>
            <w:tcW w:w="1466" w:type="dxa"/>
            <w:shd w:val="clear" w:color="auto" w:fill="auto"/>
            <w:noWrap/>
            <w:vAlign w:val="center"/>
          </w:tcPr>
          <w:p w:rsidR="0044470F" w:rsidRPr="001D68A8" w:rsidRDefault="0044470F" w:rsidP="001D68A8">
            <w:pPr>
              <w:spacing w:after="0" w:line="240" w:lineRule="auto"/>
              <w:jc w:val="center"/>
              <w:rPr>
                <w:rFonts w:ascii="Arial" w:hAnsi="Arial" w:cs="Arial"/>
                <w:color w:val="000000"/>
                <w:sz w:val="18"/>
                <w:szCs w:val="18"/>
              </w:rPr>
            </w:pPr>
            <w:r w:rsidRPr="001D68A8">
              <w:rPr>
                <w:rFonts w:ascii="Arial" w:hAnsi="Arial" w:cs="Arial"/>
                <w:color w:val="000000"/>
                <w:sz w:val="18"/>
                <w:szCs w:val="18"/>
              </w:rPr>
              <w:t>Requerido</w:t>
            </w:r>
          </w:p>
        </w:tc>
        <w:tc>
          <w:tcPr>
            <w:tcW w:w="1142" w:type="dxa"/>
            <w:vAlign w:val="center"/>
          </w:tcPr>
          <w:p w:rsidR="0044470F" w:rsidRPr="001D68A8" w:rsidRDefault="0044470F" w:rsidP="001D68A8">
            <w:pPr>
              <w:spacing w:after="0" w:line="240" w:lineRule="auto"/>
              <w:jc w:val="center"/>
              <w:rPr>
                <w:rFonts w:ascii="Arial" w:hAnsi="Arial" w:cs="Arial"/>
                <w:color w:val="000000"/>
                <w:sz w:val="18"/>
                <w:szCs w:val="18"/>
              </w:rPr>
            </w:pPr>
          </w:p>
        </w:tc>
      </w:tr>
      <w:tr w:rsidR="0044470F" w:rsidRPr="001D68A8" w:rsidTr="004C604F">
        <w:trPr>
          <w:jc w:val="center"/>
        </w:trPr>
        <w:tc>
          <w:tcPr>
            <w:tcW w:w="1882" w:type="dxa"/>
            <w:vAlign w:val="center"/>
          </w:tcPr>
          <w:p w:rsidR="0044470F" w:rsidRPr="001D68A8" w:rsidRDefault="0044470F" w:rsidP="001D68A8">
            <w:pPr>
              <w:spacing w:after="0" w:line="240" w:lineRule="auto"/>
              <w:ind w:left="312"/>
              <w:rPr>
                <w:rFonts w:ascii="Arial" w:hAnsi="Arial" w:cs="Arial"/>
                <w:color w:val="000000"/>
                <w:sz w:val="18"/>
                <w:szCs w:val="18"/>
              </w:rPr>
            </w:pPr>
            <w:r w:rsidRPr="001D68A8">
              <w:rPr>
                <w:rFonts w:ascii="Arial" w:hAnsi="Arial" w:cs="Arial"/>
                <w:color w:val="000000"/>
                <w:sz w:val="18"/>
                <w:szCs w:val="18"/>
              </w:rPr>
              <w:t>Cantidad Entregada</w:t>
            </w:r>
          </w:p>
        </w:tc>
        <w:tc>
          <w:tcPr>
            <w:tcW w:w="1882" w:type="dxa"/>
            <w:shd w:val="clear" w:color="auto" w:fill="auto"/>
            <w:noWrap/>
            <w:vAlign w:val="center"/>
          </w:tcPr>
          <w:p w:rsidR="0044470F" w:rsidRPr="001D68A8" w:rsidRDefault="0044470F" w:rsidP="001D68A8">
            <w:pPr>
              <w:spacing w:after="0" w:line="240" w:lineRule="auto"/>
              <w:rPr>
                <w:rFonts w:ascii="Arial" w:hAnsi="Arial" w:cs="Arial"/>
                <w:color w:val="000000"/>
                <w:sz w:val="18"/>
                <w:szCs w:val="18"/>
              </w:rPr>
            </w:pPr>
            <w:r w:rsidRPr="001D68A8">
              <w:rPr>
                <w:rFonts w:ascii="Arial" w:hAnsi="Arial" w:cs="Arial"/>
                <w:color w:val="000000"/>
                <w:sz w:val="18"/>
                <w:szCs w:val="18"/>
              </w:rPr>
              <w:t>entregada</w:t>
            </w:r>
          </w:p>
        </w:tc>
        <w:tc>
          <w:tcPr>
            <w:tcW w:w="1009" w:type="dxa"/>
            <w:vAlign w:val="center"/>
          </w:tcPr>
          <w:p w:rsidR="0044470F" w:rsidRPr="001D68A8" w:rsidRDefault="0044470F" w:rsidP="001D68A8">
            <w:pPr>
              <w:spacing w:after="0" w:line="240" w:lineRule="auto"/>
              <w:jc w:val="center"/>
              <w:rPr>
                <w:rFonts w:ascii="Arial" w:hAnsi="Arial" w:cs="Arial"/>
                <w:color w:val="000000"/>
                <w:sz w:val="18"/>
                <w:szCs w:val="18"/>
              </w:rPr>
            </w:pPr>
            <w:r w:rsidRPr="001D68A8">
              <w:rPr>
                <w:rFonts w:ascii="Arial" w:hAnsi="Arial" w:cs="Arial"/>
                <w:color w:val="000000"/>
                <w:sz w:val="18"/>
                <w:szCs w:val="18"/>
              </w:rPr>
              <w:t>number</w:t>
            </w:r>
          </w:p>
        </w:tc>
        <w:tc>
          <w:tcPr>
            <w:tcW w:w="1334" w:type="dxa"/>
            <w:shd w:val="clear" w:color="auto" w:fill="auto"/>
            <w:noWrap/>
            <w:vAlign w:val="center"/>
          </w:tcPr>
          <w:p w:rsidR="0044470F" w:rsidRPr="001D68A8" w:rsidRDefault="0044470F" w:rsidP="001D68A8">
            <w:pPr>
              <w:spacing w:after="0" w:line="240" w:lineRule="auto"/>
              <w:jc w:val="center"/>
              <w:rPr>
                <w:rFonts w:ascii="Arial" w:hAnsi="Arial" w:cs="Arial"/>
                <w:color w:val="000000"/>
                <w:sz w:val="18"/>
                <w:szCs w:val="18"/>
              </w:rPr>
            </w:pPr>
            <w:r w:rsidRPr="001D68A8">
              <w:rPr>
                <w:rFonts w:ascii="Arial" w:hAnsi="Arial" w:cs="Arial"/>
                <w:color w:val="000000"/>
                <w:sz w:val="18"/>
                <w:szCs w:val="18"/>
              </w:rPr>
              <w:t>-</w:t>
            </w:r>
          </w:p>
        </w:tc>
        <w:tc>
          <w:tcPr>
            <w:tcW w:w="1451" w:type="dxa"/>
            <w:shd w:val="clear" w:color="auto" w:fill="auto"/>
            <w:noWrap/>
            <w:vAlign w:val="center"/>
          </w:tcPr>
          <w:p w:rsidR="0044470F" w:rsidRPr="001D68A8" w:rsidRDefault="0044470F" w:rsidP="001D68A8">
            <w:pPr>
              <w:spacing w:after="0" w:line="240" w:lineRule="auto"/>
              <w:jc w:val="center"/>
              <w:rPr>
                <w:rFonts w:ascii="Arial" w:hAnsi="Arial" w:cs="Arial"/>
                <w:color w:val="000000"/>
                <w:sz w:val="18"/>
                <w:szCs w:val="18"/>
              </w:rPr>
            </w:pPr>
          </w:p>
        </w:tc>
        <w:tc>
          <w:tcPr>
            <w:tcW w:w="1596" w:type="dxa"/>
            <w:shd w:val="clear" w:color="auto" w:fill="auto"/>
            <w:noWrap/>
            <w:vAlign w:val="center"/>
          </w:tcPr>
          <w:p w:rsidR="0044470F" w:rsidRPr="001D68A8" w:rsidRDefault="0044470F" w:rsidP="001D68A8">
            <w:pPr>
              <w:spacing w:after="0" w:line="240" w:lineRule="auto"/>
              <w:rPr>
                <w:rFonts w:ascii="Arial" w:hAnsi="Arial" w:cs="Arial"/>
                <w:color w:val="000000"/>
                <w:sz w:val="18"/>
                <w:szCs w:val="18"/>
              </w:rPr>
            </w:pPr>
          </w:p>
        </w:tc>
        <w:tc>
          <w:tcPr>
            <w:tcW w:w="1466" w:type="dxa"/>
            <w:shd w:val="clear" w:color="auto" w:fill="auto"/>
            <w:noWrap/>
            <w:vAlign w:val="center"/>
          </w:tcPr>
          <w:p w:rsidR="0044470F" w:rsidRPr="001D68A8" w:rsidRDefault="0044470F" w:rsidP="001D68A8">
            <w:pPr>
              <w:spacing w:after="0" w:line="240" w:lineRule="auto"/>
              <w:jc w:val="center"/>
              <w:rPr>
                <w:rFonts w:ascii="Arial" w:hAnsi="Arial" w:cs="Arial"/>
                <w:color w:val="000000"/>
                <w:sz w:val="18"/>
                <w:szCs w:val="18"/>
              </w:rPr>
            </w:pPr>
            <w:r w:rsidRPr="001D68A8">
              <w:rPr>
                <w:rFonts w:ascii="Arial" w:hAnsi="Arial" w:cs="Arial"/>
                <w:color w:val="000000"/>
                <w:sz w:val="18"/>
                <w:szCs w:val="18"/>
              </w:rPr>
              <w:t>Requerido</w:t>
            </w:r>
          </w:p>
        </w:tc>
        <w:tc>
          <w:tcPr>
            <w:tcW w:w="1142" w:type="dxa"/>
            <w:vAlign w:val="center"/>
          </w:tcPr>
          <w:p w:rsidR="0044470F" w:rsidRPr="001D68A8" w:rsidRDefault="0044470F" w:rsidP="001D68A8">
            <w:pPr>
              <w:spacing w:after="0" w:line="240" w:lineRule="auto"/>
              <w:jc w:val="center"/>
              <w:rPr>
                <w:rFonts w:ascii="Arial" w:hAnsi="Arial" w:cs="Arial"/>
                <w:color w:val="000000"/>
                <w:sz w:val="18"/>
                <w:szCs w:val="18"/>
              </w:rPr>
            </w:pPr>
          </w:p>
        </w:tc>
      </w:tr>
      <w:tr w:rsidR="0044470F" w:rsidRPr="001D68A8" w:rsidTr="004C604F">
        <w:trPr>
          <w:jc w:val="center"/>
        </w:trPr>
        <w:tc>
          <w:tcPr>
            <w:tcW w:w="1882" w:type="dxa"/>
            <w:vAlign w:val="center"/>
          </w:tcPr>
          <w:p w:rsidR="0044470F" w:rsidRPr="001D68A8" w:rsidRDefault="0044470F" w:rsidP="001D68A8">
            <w:pPr>
              <w:spacing w:after="0" w:line="240" w:lineRule="auto"/>
              <w:ind w:left="312"/>
              <w:rPr>
                <w:rFonts w:ascii="Arial" w:hAnsi="Arial" w:cs="Arial"/>
                <w:color w:val="000000"/>
                <w:sz w:val="18"/>
                <w:szCs w:val="18"/>
              </w:rPr>
            </w:pPr>
            <w:r w:rsidRPr="001D68A8">
              <w:rPr>
                <w:rFonts w:ascii="Arial" w:hAnsi="Arial" w:cs="Arial"/>
                <w:color w:val="000000"/>
                <w:sz w:val="18"/>
                <w:szCs w:val="18"/>
              </w:rPr>
              <w:t>Existencia Física</w:t>
            </w:r>
          </w:p>
        </w:tc>
        <w:tc>
          <w:tcPr>
            <w:tcW w:w="1882" w:type="dxa"/>
            <w:shd w:val="clear" w:color="auto" w:fill="auto"/>
            <w:noWrap/>
            <w:vAlign w:val="center"/>
          </w:tcPr>
          <w:p w:rsidR="0044470F" w:rsidRPr="001D68A8" w:rsidRDefault="0044470F" w:rsidP="001D68A8">
            <w:pPr>
              <w:spacing w:after="0" w:line="240" w:lineRule="auto"/>
              <w:rPr>
                <w:rFonts w:ascii="Arial" w:hAnsi="Arial" w:cs="Arial"/>
                <w:color w:val="000000"/>
                <w:sz w:val="18"/>
                <w:szCs w:val="18"/>
              </w:rPr>
            </w:pPr>
            <w:r w:rsidRPr="001D68A8">
              <w:rPr>
                <w:rFonts w:ascii="Arial" w:hAnsi="Arial" w:cs="Arial"/>
                <w:color w:val="000000"/>
                <w:sz w:val="18"/>
                <w:szCs w:val="18"/>
              </w:rPr>
              <w:t>existenciaFisica</w:t>
            </w:r>
          </w:p>
        </w:tc>
        <w:tc>
          <w:tcPr>
            <w:tcW w:w="1009" w:type="dxa"/>
            <w:vAlign w:val="center"/>
          </w:tcPr>
          <w:p w:rsidR="0044470F" w:rsidRPr="001D68A8" w:rsidRDefault="0044470F" w:rsidP="001D68A8">
            <w:pPr>
              <w:spacing w:after="0" w:line="240" w:lineRule="auto"/>
              <w:jc w:val="center"/>
              <w:rPr>
                <w:rFonts w:ascii="Arial" w:hAnsi="Arial" w:cs="Arial"/>
                <w:color w:val="000000"/>
                <w:sz w:val="18"/>
                <w:szCs w:val="18"/>
              </w:rPr>
            </w:pPr>
            <w:r w:rsidRPr="001D68A8">
              <w:rPr>
                <w:rFonts w:ascii="Arial" w:hAnsi="Arial" w:cs="Arial"/>
                <w:color w:val="000000"/>
                <w:sz w:val="18"/>
                <w:szCs w:val="18"/>
              </w:rPr>
              <w:t>number</w:t>
            </w:r>
          </w:p>
        </w:tc>
        <w:tc>
          <w:tcPr>
            <w:tcW w:w="1334" w:type="dxa"/>
            <w:shd w:val="clear" w:color="auto" w:fill="auto"/>
            <w:noWrap/>
            <w:vAlign w:val="center"/>
          </w:tcPr>
          <w:p w:rsidR="0044470F" w:rsidRPr="001D68A8" w:rsidRDefault="0044470F" w:rsidP="001D68A8">
            <w:pPr>
              <w:spacing w:after="0" w:line="240" w:lineRule="auto"/>
              <w:jc w:val="center"/>
              <w:rPr>
                <w:rFonts w:ascii="Arial" w:hAnsi="Arial" w:cs="Arial"/>
                <w:color w:val="000000"/>
                <w:sz w:val="18"/>
                <w:szCs w:val="18"/>
              </w:rPr>
            </w:pPr>
            <w:r w:rsidRPr="001D68A8">
              <w:rPr>
                <w:rFonts w:ascii="Arial" w:hAnsi="Arial" w:cs="Arial"/>
                <w:color w:val="000000"/>
                <w:sz w:val="18"/>
                <w:szCs w:val="18"/>
              </w:rPr>
              <w:t>-</w:t>
            </w:r>
          </w:p>
        </w:tc>
        <w:tc>
          <w:tcPr>
            <w:tcW w:w="1451" w:type="dxa"/>
            <w:shd w:val="clear" w:color="auto" w:fill="auto"/>
            <w:noWrap/>
            <w:vAlign w:val="center"/>
          </w:tcPr>
          <w:p w:rsidR="0044470F" w:rsidRPr="001D68A8" w:rsidRDefault="0044470F" w:rsidP="001D68A8">
            <w:pPr>
              <w:spacing w:after="0" w:line="240" w:lineRule="auto"/>
              <w:jc w:val="center"/>
              <w:rPr>
                <w:rFonts w:ascii="Arial" w:hAnsi="Arial" w:cs="Arial"/>
                <w:color w:val="000000"/>
                <w:sz w:val="18"/>
                <w:szCs w:val="18"/>
              </w:rPr>
            </w:pPr>
          </w:p>
        </w:tc>
        <w:tc>
          <w:tcPr>
            <w:tcW w:w="1596" w:type="dxa"/>
            <w:shd w:val="clear" w:color="auto" w:fill="auto"/>
            <w:noWrap/>
            <w:vAlign w:val="center"/>
          </w:tcPr>
          <w:p w:rsidR="0044470F" w:rsidRPr="001D68A8" w:rsidRDefault="0044470F" w:rsidP="001D68A8">
            <w:pPr>
              <w:spacing w:after="0" w:line="240" w:lineRule="auto"/>
              <w:rPr>
                <w:rFonts w:ascii="Arial" w:hAnsi="Arial" w:cs="Arial"/>
                <w:color w:val="000000"/>
                <w:sz w:val="18"/>
                <w:szCs w:val="18"/>
              </w:rPr>
            </w:pPr>
          </w:p>
        </w:tc>
        <w:tc>
          <w:tcPr>
            <w:tcW w:w="1466" w:type="dxa"/>
            <w:shd w:val="clear" w:color="auto" w:fill="auto"/>
            <w:noWrap/>
            <w:vAlign w:val="center"/>
          </w:tcPr>
          <w:p w:rsidR="0044470F" w:rsidRPr="001D68A8" w:rsidRDefault="0044470F" w:rsidP="001D68A8">
            <w:pPr>
              <w:spacing w:after="0" w:line="240" w:lineRule="auto"/>
              <w:jc w:val="center"/>
              <w:rPr>
                <w:rFonts w:ascii="Arial" w:hAnsi="Arial" w:cs="Arial"/>
                <w:color w:val="000000"/>
                <w:sz w:val="18"/>
                <w:szCs w:val="18"/>
              </w:rPr>
            </w:pPr>
            <w:r w:rsidRPr="001D68A8">
              <w:rPr>
                <w:rFonts w:ascii="Arial" w:hAnsi="Arial" w:cs="Arial"/>
                <w:color w:val="000000"/>
                <w:sz w:val="18"/>
                <w:szCs w:val="18"/>
              </w:rPr>
              <w:t>Requerido</w:t>
            </w:r>
          </w:p>
        </w:tc>
        <w:tc>
          <w:tcPr>
            <w:tcW w:w="1142" w:type="dxa"/>
            <w:vAlign w:val="center"/>
          </w:tcPr>
          <w:p w:rsidR="0044470F" w:rsidRPr="001D68A8" w:rsidRDefault="0044470F" w:rsidP="001D68A8">
            <w:pPr>
              <w:spacing w:after="0" w:line="240" w:lineRule="auto"/>
              <w:jc w:val="center"/>
              <w:rPr>
                <w:rFonts w:ascii="Arial" w:hAnsi="Arial" w:cs="Arial"/>
                <w:color w:val="000000"/>
                <w:sz w:val="18"/>
                <w:szCs w:val="18"/>
              </w:rPr>
            </w:pPr>
          </w:p>
        </w:tc>
      </w:tr>
    </w:tbl>
    <w:p w:rsidR="0044470F" w:rsidRPr="001D68A8" w:rsidRDefault="0044470F" w:rsidP="001D68A8">
      <w:pPr>
        <w:spacing w:after="0" w:line="240" w:lineRule="auto"/>
        <w:jc w:val="center"/>
        <w:rPr>
          <w:rFonts w:ascii="Arial" w:hAnsi="Arial" w:cs="Arial"/>
          <w:b/>
          <w:sz w:val="20"/>
        </w:rPr>
      </w:pPr>
    </w:p>
    <w:p w:rsidR="0044470F" w:rsidRPr="001D68A8" w:rsidRDefault="0044470F" w:rsidP="001D68A8">
      <w:pPr>
        <w:spacing w:after="0" w:line="240" w:lineRule="auto"/>
        <w:rPr>
          <w:rFonts w:ascii="Arial" w:hAnsi="Arial" w:cs="Arial"/>
          <w:sz w:val="18"/>
          <w:szCs w:val="18"/>
        </w:rPr>
      </w:pPr>
      <w:r w:rsidRPr="001D68A8">
        <w:rPr>
          <w:rFonts w:ascii="Arial" w:hAnsi="Arial" w:cs="Arial"/>
          <w:sz w:val="18"/>
          <w:szCs w:val="18"/>
        </w:rPr>
        <w:t>Ejemplo:</w:t>
      </w:r>
    </w:p>
    <w:p w:rsidR="0044470F" w:rsidRPr="001D68A8" w:rsidRDefault="0044470F" w:rsidP="001D68A8">
      <w:pPr>
        <w:autoSpaceDE w:val="0"/>
        <w:autoSpaceDN w:val="0"/>
        <w:adjustRightInd w:val="0"/>
        <w:spacing w:after="0" w:line="240" w:lineRule="auto"/>
        <w:rPr>
          <w:rFonts w:ascii="Arial" w:hAnsi="Arial" w:cs="Arial"/>
          <w:sz w:val="20"/>
          <w:szCs w:val="20"/>
        </w:rPr>
      </w:pPr>
      <w:r w:rsidRPr="001D68A8">
        <w:rPr>
          <w:rFonts w:ascii="Arial" w:hAnsi="Arial" w:cs="Arial"/>
          <w:color w:val="000000"/>
          <w:sz w:val="20"/>
          <w:szCs w:val="20"/>
        </w:rPr>
        <w:t>{</w:t>
      </w:r>
    </w:p>
    <w:p w:rsidR="0044470F" w:rsidRPr="001D68A8" w:rsidRDefault="0044470F" w:rsidP="001D68A8">
      <w:pPr>
        <w:autoSpaceDE w:val="0"/>
        <w:autoSpaceDN w:val="0"/>
        <w:adjustRightInd w:val="0"/>
        <w:spacing w:after="0" w:line="240" w:lineRule="auto"/>
        <w:rPr>
          <w:rFonts w:ascii="Arial" w:hAnsi="Arial" w:cs="Arial"/>
          <w:sz w:val="20"/>
          <w:szCs w:val="20"/>
        </w:rPr>
      </w:pPr>
      <w:r w:rsidRPr="001D68A8">
        <w:rPr>
          <w:rFonts w:ascii="Arial" w:hAnsi="Arial" w:cs="Arial"/>
          <w:color w:val="000000"/>
          <w:sz w:val="20"/>
          <w:szCs w:val="20"/>
        </w:rPr>
        <w:t xml:space="preserve">  "clavePresupuestal" : "010101010101",</w:t>
      </w:r>
    </w:p>
    <w:p w:rsidR="0044470F" w:rsidRPr="001D68A8" w:rsidRDefault="0044470F" w:rsidP="001D68A8">
      <w:pPr>
        <w:autoSpaceDE w:val="0"/>
        <w:autoSpaceDN w:val="0"/>
        <w:adjustRightInd w:val="0"/>
        <w:spacing w:after="0" w:line="240" w:lineRule="auto"/>
        <w:rPr>
          <w:rFonts w:ascii="Arial" w:hAnsi="Arial" w:cs="Arial"/>
          <w:sz w:val="20"/>
          <w:szCs w:val="20"/>
        </w:rPr>
      </w:pPr>
      <w:r w:rsidRPr="001D68A8">
        <w:rPr>
          <w:rFonts w:ascii="Arial" w:hAnsi="Arial" w:cs="Arial"/>
          <w:color w:val="000000"/>
          <w:sz w:val="20"/>
          <w:szCs w:val="20"/>
        </w:rPr>
        <w:t xml:space="preserve">  "nss" : "0366503000",</w:t>
      </w:r>
    </w:p>
    <w:p w:rsidR="0044470F" w:rsidRPr="001D68A8" w:rsidRDefault="0044470F" w:rsidP="001D68A8">
      <w:pPr>
        <w:autoSpaceDE w:val="0"/>
        <w:autoSpaceDN w:val="0"/>
        <w:adjustRightInd w:val="0"/>
        <w:spacing w:after="0" w:line="240" w:lineRule="auto"/>
        <w:rPr>
          <w:rFonts w:ascii="Arial" w:hAnsi="Arial" w:cs="Arial"/>
          <w:sz w:val="20"/>
          <w:szCs w:val="20"/>
        </w:rPr>
      </w:pPr>
      <w:r w:rsidRPr="001D68A8">
        <w:rPr>
          <w:rFonts w:ascii="Arial" w:hAnsi="Arial" w:cs="Arial"/>
          <w:color w:val="000000"/>
          <w:sz w:val="20"/>
          <w:szCs w:val="20"/>
        </w:rPr>
        <w:t xml:space="preserve">  "agregadoMedico" : "5F1950PE",</w:t>
      </w:r>
    </w:p>
    <w:p w:rsidR="0044470F" w:rsidRPr="001D68A8" w:rsidRDefault="0044470F" w:rsidP="001D68A8">
      <w:pPr>
        <w:autoSpaceDE w:val="0"/>
        <w:autoSpaceDN w:val="0"/>
        <w:adjustRightInd w:val="0"/>
        <w:spacing w:after="0" w:line="240" w:lineRule="auto"/>
        <w:rPr>
          <w:rFonts w:ascii="Arial" w:hAnsi="Arial" w:cs="Arial"/>
          <w:sz w:val="20"/>
          <w:szCs w:val="20"/>
        </w:rPr>
      </w:pPr>
      <w:r w:rsidRPr="001D68A8">
        <w:rPr>
          <w:rFonts w:ascii="Arial" w:hAnsi="Arial" w:cs="Arial"/>
          <w:color w:val="000000"/>
          <w:sz w:val="20"/>
          <w:szCs w:val="20"/>
        </w:rPr>
        <w:lastRenderedPageBreak/>
        <w:t xml:space="preserve">  "primerApellido" : "MORENO",</w:t>
      </w:r>
    </w:p>
    <w:p w:rsidR="0044470F" w:rsidRPr="001D68A8" w:rsidRDefault="0044470F" w:rsidP="001D68A8">
      <w:pPr>
        <w:autoSpaceDE w:val="0"/>
        <w:autoSpaceDN w:val="0"/>
        <w:adjustRightInd w:val="0"/>
        <w:spacing w:after="0" w:line="240" w:lineRule="auto"/>
        <w:rPr>
          <w:rFonts w:ascii="Arial" w:hAnsi="Arial" w:cs="Arial"/>
          <w:sz w:val="20"/>
          <w:szCs w:val="20"/>
        </w:rPr>
      </w:pPr>
      <w:r w:rsidRPr="001D68A8">
        <w:rPr>
          <w:rFonts w:ascii="Arial" w:hAnsi="Arial" w:cs="Arial"/>
          <w:color w:val="000000"/>
          <w:sz w:val="20"/>
          <w:szCs w:val="20"/>
        </w:rPr>
        <w:t xml:space="preserve">  "segundoApellido" : "ALMENDAREZ",</w:t>
      </w:r>
    </w:p>
    <w:p w:rsidR="0044470F" w:rsidRPr="001D68A8" w:rsidRDefault="0044470F" w:rsidP="001D68A8">
      <w:pPr>
        <w:autoSpaceDE w:val="0"/>
        <w:autoSpaceDN w:val="0"/>
        <w:adjustRightInd w:val="0"/>
        <w:spacing w:after="0" w:line="240" w:lineRule="auto"/>
        <w:rPr>
          <w:rFonts w:ascii="Arial" w:hAnsi="Arial" w:cs="Arial"/>
          <w:sz w:val="20"/>
          <w:szCs w:val="20"/>
        </w:rPr>
      </w:pPr>
      <w:r w:rsidRPr="001D68A8">
        <w:rPr>
          <w:rFonts w:ascii="Arial" w:hAnsi="Arial" w:cs="Arial"/>
          <w:color w:val="000000"/>
          <w:sz w:val="20"/>
          <w:szCs w:val="20"/>
        </w:rPr>
        <w:t xml:space="preserve">  "fechaIngresoPrograma" : "2012-10-01T01:01:01.000",</w:t>
      </w:r>
    </w:p>
    <w:p w:rsidR="0044470F" w:rsidRPr="001D68A8" w:rsidRDefault="0044470F" w:rsidP="001D68A8">
      <w:pPr>
        <w:autoSpaceDE w:val="0"/>
        <w:autoSpaceDN w:val="0"/>
        <w:adjustRightInd w:val="0"/>
        <w:spacing w:after="0" w:line="240" w:lineRule="auto"/>
        <w:rPr>
          <w:rFonts w:ascii="Arial" w:hAnsi="Arial" w:cs="Arial"/>
          <w:sz w:val="20"/>
          <w:szCs w:val="20"/>
        </w:rPr>
      </w:pPr>
      <w:r w:rsidRPr="001D68A8">
        <w:rPr>
          <w:rFonts w:ascii="Arial" w:hAnsi="Arial" w:cs="Arial"/>
          <w:color w:val="000000"/>
          <w:sz w:val="20"/>
          <w:szCs w:val="20"/>
        </w:rPr>
        <w:t xml:space="preserve">  "fechaRecepcion" : "2012-10-01T01:01:01.000",</w:t>
      </w:r>
    </w:p>
    <w:p w:rsidR="0044470F" w:rsidRPr="001D68A8" w:rsidRDefault="0044470F" w:rsidP="001D68A8">
      <w:pPr>
        <w:autoSpaceDE w:val="0"/>
        <w:autoSpaceDN w:val="0"/>
        <w:adjustRightInd w:val="0"/>
        <w:spacing w:after="0" w:line="240" w:lineRule="auto"/>
        <w:rPr>
          <w:rFonts w:ascii="Arial" w:hAnsi="Arial" w:cs="Arial"/>
          <w:sz w:val="20"/>
          <w:szCs w:val="20"/>
        </w:rPr>
      </w:pPr>
      <w:r w:rsidRPr="001D68A8">
        <w:rPr>
          <w:rFonts w:ascii="Arial" w:hAnsi="Arial" w:cs="Arial"/>
          <w:color w:val="000000"/>
          <w:sz w:val="20"/>
          <w:szCs w:val="20"/>
        </w:rPr>
        <w:t xml:space="preserve">  "nombres" : "MA RAQUEL",</w:t>
      </w:r>
    </w:p>
    <w:p w:rsidR="0044470F" w:rsidRPr="001D68A8" w:rsidRDefault="0044470F" w:rsidP="001D68A8">
      <w:pPr>
        <w:autoSpaceDE w:val="0"/>
        <w:autoSpaceDN w:val="0"/>
        <w:adjustRightInd w:val="0"/>
        <w:spacing w:after="0" w:line="240" w:lineRule="auto"/>
        <w:rPr>
          <w:rFonts w:ascii="Arial" w:hAnsi="Arial" w:cs="Arial"/>
          <w:sz w:val="20"/>
          <w:szCs w:val="20"/>
        </w:rPr>
      </w:pPr>
      <w:r w:rsidRPr="001D68A8">
        <w:rPr>
          <w:rFonts w:ascii="Arial" w:hAnsi="Arial" w:cs="Arial"/>
          <w:color w:val="000000"/>
          <w:sz w:val="20"/>
          <w:szCs w:val="20"/>
        </w:rPr>
        <w:t xml:space="preserve">  "tipoEvento" : "DP",</w:t>
      </w:r>
    </w:p>
    <w:p w:rsidR="0044470F" w:rsidRPr="001D68A8" w:rsidRDefault="0044470F" w:rsidP="001D68A8">
      <w:pPr>
        <w:autoSpaceDE w:val="0"/>
        <w:autoSpaceDN w:val="0"/>
        <w:adjustRightInd w:val="0"/>
        <w:spacing w:after="0" w:line="240" w:lineRule="auto"/>
        <w:rPr>
          <w:rFonts w:ascii="Arial" w:hAnsi="Arial" w:cs="Arial"/>
          <w:sz w:val="20"/>
          <w:szCs w:val="20"/>
        </w:rPr>
      </w:pPr>
      <w:r w:rsidRPr="001D68A8">
        <w:rPr>
          <w:rFonts w:ascii="Arial" w:hAnsi="Arial" w:cs="Arial"/>
          <w:color w:val="000000"/>
          <w:sz w:val="20"/>
          <w:szCs w:val="20"/>
        </w:rPr>
        <w:t xml:space="preserve">  "contrato" : "B-0156389",</w:t>
      </w:r>
    </w:p>
    <w:p w:rsidR="0044470F" w:rsidRPr="001D68A8" w:rsidRDefault="0044470F" w:rsidP="001D68A8">
      <w:pPr>
        <w:autoSpaceDE w:val="0"/>
        <w:autoSpaceDN w:val="0"/>
        <w:adjustRightInd w:val="0"/>
        <w:spacing w:after="0" w:line="240" w:lineRule="auto"/>
        <w:rPr>
          <w:rFonts w:ascii="Arial" w:hAnsi="Arial" w:cs="Arial"/>
          <w:color w:val="000000"/>
          <w:sz w:val="20"/>
          <w:szCs w:val="20"/>
        </w:rPr>
      </w:pPr>
      <w:r w:rsidRPr="001D68A8">
        <w:rPr>
          <w:rFonts w:ascii="Arial" w:hAnsi="Arial" w:cs="Arial"/>
          <w:color w:val="000000"/>
          <w:sz w:val="20"/>
          <w:szCs w:val="20"/>
        </w:rPr>
        <w:t xml:space="preserve">  "bolsas" : [ {</w:t>
      </w:r>
    </w:p>
    <w:p w:rsidR="0044470F" w:rsidRPr="001D68A8" w:rsidRDefault="0044470F" w:rsidP="001D68A8">
      <w:pPr>
        <w:autoSpaceDE w:val="0"/>
        <w:autoSpaceDN w:val="0"/>
        <w:adjustRightInd w:val="0"/>
        <w:spacing w:after="0" w:line="240" w:lineRule="auto"/>
        <w:rPr>
          <w:rFonts w:ascii="Arial" w:hAnsi="Arial" w:cs="Arial"/>
          <w:color w:val="000000"/>
          <w:sz w:val="20"/>
          <w:szCs w:val="20"/>
        </w:rPr>
      </w:pPr>
      <w:r w:rsidRPr="001D68A8">
        <w:rPr>
          <w:rFonts w:ascii="Arial" w:hAnsi="Arial" w:cs="Arial"/>
          <w:color w:val="000000"/>
          <w:sz w:val="20"/>
          <w:szCs w:val="20"/>
        </w:rPr>
        <w:t xml:space="preserve">    "cbss" : "",</w:t>
      </w:r>
    </w:p>
    <w:p w:rsidR="0044470F" w:rsidRPr="001D68A8" w:rsidRDefault="0044470F" w:rsidP="001D68A8">
      <w:pPr>
        <w:autoSpaceDE w:val="0"/>
        <w:autoSpaceDN w:val="0"/>
        <w:adjustRightInd w:val="0"/>
        <w:spacing w:after="0" w:line="240" w:lineRule="auto"/>
        <w:rPr>
          <w:rFonts w:ascii="Arial" w:hAnsi="Arial" w:cs="Arial"/>
          <w:color w:val="000000"/>
          <w:sz w:val="20"/>
          <w:szCs w:val="20"/>
        </w:rPr>
      </w:pPr>
      <w:r w:rsidRPr="001D68A8">
        <w:rPr>
          <w:rFonts w:ascii="Arial" w:hAnsi="Arial" w:cs="Arial"/>
          <w:color w:val="000000"/>
          <w:sz w:val="20"/>
          <w:szCs w:val="20"/>
        </w:rPr>
        <w:t xml:space="preserve">    "lote" : "",</w:t>
      </w:r>
    </w:p>
    <w:p w:rsidR="0044470F" w:rsidRPr="001D68A8" w:rsidRDefault="0044470F" w:rsidP="001D68A8">
      <w:pPr>
        <w:autoSpaceDE w:val="0"/>
        <w:autoSpaceDN w:val="0"/>
        <w:adjustRightInd w:val="0"/>
        <w:spacing w:after="0" w:line="240" w:lineRule="auto"/>
        <w:rPr>
          <w:rFonts w:ascii="Arial" w:hAnsi="Arial" w:cs="Arial"/>
          <w:color w:val="000000"/>
          <w:sz w:val="20"/>
          <w:szCs w:val="20"/>
        </w:rPr>
      </w:pPr>
      <w:r w:rsidRPr="001D68A8">
        <w:rPr>
          <w:rFonts w:ascii="Arial" w:hAnsi="Arial" w:cs="Arial"/>
          <w:color w:val="000000"/>
          <w:sz w:val="20"/>
          <w:szCs w:val="20"/>
        </w:rPr>
        <w:t xml:space="preserve">    "caducidad" : "",</w:t>
      </w:r>
    </w:p>
    <w:p w:rsidR="0044470F" w:rsidRPr="001D68A8" w:rsidRDefault="0044470F" w:rsidP="001D68A8">
      <w:pPr>
        <w:autoSpaceDE w:val="0"/>
        <w:autoSpaceDN w:val="0"/>
        <w:adjustRightInd w:val="0"/>
        <w:spacing w:after="0" w:line="240" w:lineRule="auto"/>
        <w:rPr>
          <w:rFonts w:ascii="Arial" w:hAnsi="Arial" w:cs="Arial"/>
          <w:color w:val="000000"/>
          <w:sz w:val="20"/>
          <w:szCs w:val="20"/>
        </w:rPr>
      </w:pPr>
      <w:r w:rsidRPr="001D68A8">
        <w:rPr>
          <w:rFonts w:ascii="Arial" w:hAnsi="Arial" w:cs="Arial"/>
          <w:color w:val="000000"/>
          <w:sz w:val="20"/>
          <w:szCs w:val="20"/>
        </w:rPr>
        <w:t xml:space="preserve">    "cantidades" : {</w:t>
      </w:r>
    </w:p>
    <w:p w:rsidR="0044470F" w:rsidRPr="001D68A8" w:rsidRDefault="0044470F" w:rsidP="001D68A8">
      <w:pPr>
        <w:autoSpaceDE w:val="0"/>
        <w:autoSpaceDN w:val="0"/>
        <w:adjustRightInd w:val="0"/>
        <w:spacing w:after="0" w:line="240" w:lineRule="auto"/>
        <w:rPr>
          <w:rFonts w:ascii="Arial" w:hAnsi="Arial" w:cs="Arial"/>
          <w:color w:val="000000"/>
          <w:sz w:val="20"/>
          <w:szCs w:val="20"/>
        </w:rPr>
      </w:pPr>
      <w:r w:rsidRPr="001D68A8">
        <w:rPr>
          <w:rFonts w:ascii="Arial" w:hAnsi="Arial" w:cs="Arial"/>
          <w:color w:val="000000"/>
          <w:sz w:val="20"/>
          <w:szCs w:val="20"/>
        </w:rPr>
        <w:t xml:space="preserve">      "prescrita" : 10,</w:t>
      </w:r>
    </w:p>
    <w:p w:rsidR="0044470F" w:rsidRPr="001D68A8" w:rsidRDefault="0044470F" w:rsidP="001D68A8">
      <w:pPr>
        <w:autoSpaceDE w:val="0"/>
        <w:autoSpaceDN w:val="0"/>
        <w:adjustRightInd w:val="0"/>
        <w:spacing w:after="0" w:line="240" w:lineRule="auto"/>
        <w:rPr>
          <w:rFonts w:ascii="Arial" w:hAnsi="Arial" w:cs="Arial"/>
          <w:color w:val="000000"/>
          <w:sz w:val="20"/>
          <w:szCs w:val="20"/>
        </w:rPr>
      </w:pPr>
      <w:r w:rsidRPr="001D68A8">
        <w:rPr>
          <w:rFonts w:ascii="Arial" w:hAnsi="Arial" w:cs="Arial"/>
          <w:color w:val="000000"/>
          <w:sz w:val="20"/>
          <w:szCs w:val="20"/>
        </w:rPr>
        <w:t xml:space="preserve">      "enviada" : 10,</w:t>
      </w:r>
    </w:p>
    <w:p w:rsidR="0044470F" w:rsidRPr="001D68A8" w:rsidRDefault="0044470F" w:rsidP="001D68A8">
      <w:pPr>
        <w:autoSpaceDE w:val="0"/>
        <w:autoSpaceDN w:val="0"/>
        <w:adjustRightInd w:val="0"/>
        <w:spacing w:after="0" w:line="240" w:lineRule="auto"/>
        <w:rPr>
          <w:rFonts w:ascii="Arial" w:hAnsi="Arial" w:cs="Arial"/>
          <w:color w:val="000000"/>
          <w:sz w:val="20"/>
          <w:szCs w:val="20"/>
        </w:rPr>
      </w:pPr>
      <w:r w:rsidRPr="001D68A8">
        <w:rPr>
          <w:rFonts w:ascii="Arial" w:hAnsi="Arial" w:cs="Arial"/>
          <w:color w:val="000000"/>
          <w:sz w:val="20"/>
          <w:szCs w:val="20"/>
        </w:rPr>
        <w:t xml:space="preserve">      "entregada" : 10,</w:t>
      </w:r>
    </w:p>
    <w:p w:rsidR="0044470F" w:rsidRPr="001D68A8" w:rsidRDefault="0044470F" w:rsidP="001D68A8">
      <w:pPr>
        <w:autoSpaceDE w:val="0"/>
        <w:autoSpaceDN w:val="0"/>
        <w:adjustRightInd w:val="0"/>
        <w:spacing w:after="0" w:line="240" w:lineRule="auto"/>
        <w:rPr>
          <w:rFonts w:ascii="Arial" w:hAnsi="Arial" w:cs="Arial"/>
          <w:color w:val="000000"/>
          <w:sz w:val="20"/>
          <w:szCs w:val="20"/>
        </w:rPr>
      </w:pPr>
      <w:r w:rsidRPr="001D68A8">
        <w:rPr>
          <w:rFonts w:ascii="Arial" w:hAnsi="Arial" w:cs="Arial"/>
          <w:color w:val="000000"/>
          <w:sz w:val="20"/>
          <w:szCs w:val="20"/>
        </w:rPr>
        <w:t xml:space="preserve">      "existenciaFisica" : 10</w:t>
      </w:r>
    </w:p>
    <w:p w:rsidR="0044470F" w:rsidRPr="001D68A8" w:rsidRDefault="0044470F" w:rsidP="001D68A8">
      <w:pPr>
        <w:autoSpaceDE w:val="0"/>
        <w:autoSpaceDN w:val="0"/>
        <w:adjustRightInd w:val="0"/>
        <w:spacing w:after="0" w:line="240" w:lineRule="auto"/>
        <w:rPr>
          <w:rFonts w:ascii="Arial" w:hAnsi="Arial" w:cs="Arial"/>
          <w:color w:val="000000"/>
          <w:sz w:val="20"/>
          <w:szCs w:val="20"/>
        </w:rPr>
      </w:pPr>
      <w:r w:rsidRPr="001D68A8">
        <w:rPr>
          <w:rFonts w:ascii="Arial" w:hAnsi="Arial" w:cs="Arial"/>
          <w:color w:val="000000"/>
          <w:sz w:val="20"/>
          <w:szCs w:val="20"/>
        </w:rPr>
        <w:t xml:space="preserve">    },</w:t>
      </w:r>
    </w:p>
    <w:p w:rsidR="0044470F" w:rsidRPr="001D68A8" w:rsidRDefault="0044470F" w:rsidP="001D68A8">
      <w:pPr>
        <w:autoSpaceDE w:val="0"/>
        <w:autoSpaceDN w:val="0"/>
        <w:adjustRightInd w:val="0"/>
        <w:spacing w:after="0" w:line="240" w:lineRule="auto"/>
        <w:rPr>
          <w:rFonts w:ascii="Arial" w:hAnsi="Arial" w:cs="Arial"/>
          <w:color w:val="000000"/>
          <w:sz w:val="20"/>
          <w:szCs w:val="20"/>
        </w:rPr>
      </w:pPr>
      <w:r w:rsidRPr="001D68A8">
        <w:rPr>
          <w:rFonts w:ascii="Arial" w:hAnsi="Arial" w:cs="Arial"/>
          <w:color w:val="000000"/>
          <w:sz w:val="20"/>
          <w:szCs w:val="20"/>
        </w:rPr>
        <w:t xml:space="preserve">    "descripcion" : "",</w:t>
      </w:r>
    </w:p>
    <w:p w:rsidR="0044470F" w:rsidRPr="001D68A8" w:rsidRDefault="0044470F" w:rsidP="001D68A8">
      <w:pPr>
        <w:autoSpaceDE w:val="0"/>
        <w:autoSpaceDN w:val="0"/>
        <w:adjustRightInd w:val="0"/>
        <w:spacing w:after="0" w:line="240" w:lineRule="auto"/>
        <w:rPr>
          <w:rFonts w:ascii="Arial" w:hAnsi="Arial" w:cs="Arial"/>
          <w:color w:val="000000"/>
          <w:sz w:val="20"/>
          <w:szCs w:val="20"/>
        </w:rPr>
      </w:pPr>
      <w:r w:rsidRPr="001D68A8">
        <w:rPr>
          <w:rFonts w:ascii="Arial" w:hAnsi="Arial" w:cs="Arial"/>
          <w:color w:val="000000"/>
          <w:sz w:val="20"/>
          <w:szCs w:val="20"/>
        </w:rPr>
        <w:t xml:space="preserve">    "comentarios" : ""</w:t>
      </w:r>
    </w:p>
    <w:p w:rsidR="0044470F" w:rsidRPr="001D68A8" w:rsidRDefault="0044470F" w:rsidP="001D68A8">
      <w:pPr>
        <w:autoSpaceDE w:val="0"/>
        <w:autoSpaceDN w:val="0"/>
        <w:adjustRightInd w:val="0"/>
        <w:spacing w:after="0" w:line="240" w:lineRule="auto"/>
        <w:rPr>
          <w:rFonts w:ascii="Arial" w:hAnsi="Arial" w:cs="Arial"/>
          <w:color w:val="000000"/>
          <w:sz w:val="20"/>
          <w:szCs w:val="20"/>
        </w:rPr>
      </w:pPr>
      <w:r w:rsidRPr="001D68A8">
        <w:rPr>
          <w:rFonts w:ascii="Arial" w:hAnsi="Arial" w:cs="Arial"/>
          <w:color w:val="000000"/>
          <w:sz w:val="20"/>
          <w:szCs w:val="20"/>
        </w:rPr>
        <w:t xml:space="preserve">  } ]</w:t>
      </w:r>
    </w:p>
    <w:p w:rsidR="0044470F" w:rsidRPr="001D68A8" w:rsidRDefault="0044470F" w:rsidP="001D68A8">
      <w:pPr>
        <w:autoSpaceDE w:val="0"/>
        <w:autoSpaceDN w:val="0"/>
        <w:adjustRightInd w:val="0"/>
        <w:spacing w:after="0" w:line="240" w:lineRule="auto"/>
        <w:rPr>
          <w:rFonts w:ascii="Arial" w:hAnsi="Arial" w:cs="Arial"/>
          <w:color w:val="000000"/>
          <w:sz w:val="20"/>
          <w:szCs w:val="20"/>
        </w:rPr>
      </w:pPr>
      <w:r w:rsidRPr="001D68A8">
        <w:rPr>
          <w:rFonts w:ascii="Arial" w:hAnsi="Arial" w:cs="Arial"/>
          <w:color w:val="000000"/>
          <w:sz w:val="20"/>
          <w:szCs w:val="20"/>
        </w:rPr>
        <w:t>}</w:t>
      </w:r>
    </w:p>
    <w:p w:rsidR="00EE3EE5" w:rsidRDefault="00EE3EE5">
      <w:pPr>
        <w:rPr>
          <w:rFonts w:ascii="Arial" w:hAnsi="Arial" w:cs="Arial"/>
          <w:sz w:val="24"/>
          <w:szCs w:val="24"/>
        </w:rPr>
      </w:pPr>
      <w:r>
        <w:rPr>
          <w:rFonts w:ascii="Arial" w:hAnsi="Arial" w:cs="Arial"/>
          <w:sz w:val="24"/>
          <w:szCs w:val="24"/>
        </w:rPr>
        <w:br w:type="page"/>
      </w:r>
    </w:p>
    <w:p w:rsidR="00EE3EE5" w:rsidRPr="002669E7" w:rsidRDefault="00EE3EE5" w:rsidP="00EE3EE5">
      <w:pPr>
        <w:pStyle w:val="Ttulo"/>
        <w:numPr>
          <w:ilvl w:val="0"/>
          <w:numId w:val="0"/>
        </w:numPr>
        <w:jc w:val="center"/>
      </w:pPr>
      <w:bookmarkStart w:id="366" w:name="_Toc423608834"/>
      <w:bookmarkStart w:id="367" w:name="_Toc428970444"/>
      <w:r w:rsidRPr="00E15D97">
        <w:lastRenderedPageBreak/>
        <w:t>ANEXO TI</w:t>
      </w:r>
      <w:r>
        <w:t>.9</w:t>
      </w:r>
      <w:r w:rsidRPr="00E15D97">
        <w:t xml:space="preserve"> (TI</w:t>
      </w:r>
      <w:r>
        <w:t>.NUEVE</w:t>
      </w:r>
      <w:r w:rsidRPr="00E15D97">
        <w:t>)</w:t>
      </w:r>
      <w:r>
        <w:t xml:space="preserve"> </w:t>
      </w:r>
      <w:r w:rsidRPr="00E15D97">
        <w:t>ACUERDO DE CONFIDENCIALIDAD</w:t>
      </w:r>
      <w:bookmarkEnd w:id="366"/>
      <w:bookmarkEnd w:id="367"/>
    </w:p>
    <w:p w:rsidR="00EE3EE5" w:rsidRPr="00EF14B1" w:rsidRDefault="00EE3EE5" w:rsidP="00EE3EE5">
      <w:pPr>
        <w:tabs>
          <w:tab w:val="left" w:pos="0"/>
        </w:tabs>
        <w:suppressAutoHyphens/>
        <w:spacing w:after="0" w:line="240" w:lineRule="auto"/>
        <w:jc w:val="center"/>
        <w:rPr>
          <w:rFonts w:ascii="Arial" w:eastAsia="Times New Roman" w:hAnsi="Arial" w:cs="Arial"/>
          <w:b/>
          <w:sz w:val="19"/>
          <w:szCs w:val="19"/>
          <w:lang w:eastAsia="ar-SA"/>
        </w:rPr>
      </w:pPr>
    </w:p>
    <w:p w:rsidR="00EE3EE5" w:rsidRPr="00EF14B1" w:rsidRDefault="00EE3EE5" w:rsidP="00EE3EE5">
      <w:pPr>
        <w:spacing w:after="0" w:line="240" w:lineRule="auto"/>
        <w:jc w:val="both"/>
        <w:rPr>
          <w:rFonts w:ascii="Arial" w:eastAsia="Times New Roman" w:hAnsi="Arial" w:cs="Arial"/>
          <w:i/>
          <w:sz w:val="19"/>
          <w:szCs w:val="19"/>
          <w:lang w:val="es-ES_tradnl" w:eastAsia="es-ES"/>
        </w:rPr>
      </w:pPr>
      <w:r w:rsidRPr="00EF14B1">
        <w:rPr>
          <w:rFonts w:ascii="Arial" w:eastAsia="Times New Roman" w:hAnsi="Arial" w:cs="Arial"/>
          <w:i/>
          <w:sz w:val="19"/>
          <w:szCs w:val="19"/>
          <w:lang w:val="es-ES" w:eastAsia="es-ES"/>
        </w:rPr>
        <w:t xml:space="preserve">Se muestra de manera informativa el texto correspondiente al acuerdo de confidencialidad que deberá presentarse a firmar, en las oficinas de la DISTSS el </w:t>
      </w:r>
      <w:r w:rsidRPr="00EF14B1">
        <w:rPr>
          <w:rFonts w:ascii="Arial" w:eastAsia="Times New Roman" w:hAnsi="Arial" w:cs="Arial"/>
          <w:i/>
          <w:sz w:val="19"/>
          <w:szCs w:val="19"/>
          <w:lang w:val="es-ES_tradnl" w:eastAsia="es-ES"/>
        </w:rPr>
        <w:t>representante legal</w:t>
      </w:r>
      <w:r w:rsidRPr="00EF14B1">
        <w:rPr>
          <w:rFonts w:ascii="Arial" w:eastAsia="Times New Roman" w:hAnsi="Arial" w:cs="Arial"/>
          <w:i/>
          <w:color w:val="FF0000"/>
          <w:sz w:val="19"/>
          <w:szCs w:val="19"/>
          <w:lang w:val="es-ES_tradnl" w:eastAsia="es-ES"/>
        </w:rPr>
        <w:t xml:space="preserve"> </w:t>
      </w:r>
      <w:r w:rsidRPr="00EF14B1">
        <w:rPr>
          <w:rFonts w:ascii="Arial" w:eastAsia="Times New Roman" w:hAnsi="Arial" w:cs="Arial"/>
          <w:i/>
          <w:sz w:val="19"/>
          <w:szCs w:val="19"/>
          <w:lang w:val="es-ES_tradnl" w:eastAsia="es-ES"/>
        </w:rPr>
        <w:t>con facultades laborales del proveedor adjudicado.</w:t>
      </w:r>
    </w:p>
    <w:p w:rsidR="00EE3EE5" w:rsidRPr="00EF14B1" w:rsidRDefault="00EE3EE5" w:rsidP="00EE3EE5">
      <w:pPr>
        <w:spacing w:after="0" w:line="240" w:lineRule="auto"/>
        <w:jc w:val="center"/>
        <w:rPr>
          <w:rFonts w:ascii="Arial" w:eastAsia="Times New Roman" w:hAnsi="Arial" w:cs="Arial"/>
          <w:sz w:val="19"/>
          <w:szCs w:val="19"/>
          <w:lang w:val="es-ES" w:eastAsia="es-ES"/>
        </w:rPr>
      </w:pPr>
      <w:r w:rsidRPr="00EF14B1">
        <w:rPr>
          <w:rFonts w:ascii="Arial" w:eastAsia="Times New Roman" w:hAnsi="Arial" w:cs="Arial"/>
          <w:sz w:val="19"/>
          <w:szCs w:val="19"/>
          <w:lang w:val="es-ES" w:eastAsia="es-ES"/>
        </w:rPr>
        <w:t>===========================================================================</w:t>
      </w:r>
    </w:p>
    <w:p w:rsidR="00EE3EE5" w:rsidRPr="00EF14B1" w:rsidRDefault="00EE3EE5" w:rsidP="00EE3EE5">
      <w:pPr>
        <w:spacing w:after="0" w:line="240" w:lineRule="auto"/>
        <w:jc w:val="right"/>
        <w:rPr>
          <w:rFonts w:ascii="Arial" w:eastAsia="Times New Roman" w:hAnsi="Arial" w:cs="Arial"/>
          <w:sz w:val="19"/>
          <w:szCs w:val="19"/>
          <w:lang w:val="es-ES" w:eastAsia="es-ES"/>
        </w:rPr>
      </w:pPr>
      <w:r w:rsidRPr="00EF14B1">
        <w:rPr>
          <w:rFonts w:ascii="Arial" w:eastAsia="Times New Roman" w:hAnsi="Arial" w:cs="Arial"/>
          <w:sz w:val="19"/>
          <w:szCs w:val="19"/>
          <w:lang w:val="es-ES" w:eastAsia="es-ES"/>
        </w:rPr>
        <w:t>México D.F., a ___ de ____________ de 20___</w:t>
      </w:r>
    </w:p>
    <w:p w:rsidR="00EE3EE5" w:rsidRPr="00EF14B1" w:rsidRDefault="00EE3EE5" w:rsidP="00EE3EE5">
      <w:pPr>
        <w:spacing w:after="0" w:line="240" w:lineRule="auto"/>
        <w:jc w:val="center"/>
        <w:rPr>
          <w:rFonts w:ascii="Arial" w:eastAsia="Times New Roman" w:hAnsi="Arial" w:cs="Arial"/>
          <w:sz w:val="19"/>
          <w:szCs w:val="19"/>
          <w:lang w:val="es-ES" w:eastAsia="es-ES"/>
        </w:rPr>
      </w:pPr>
    </w:p>
    <w:p w:rsidR="00EE3EE5" w:rsidRPr="00EF14B1" w:rsidRDefault="00EE3EE5" w:rsidP="00EE3EE5">
      <w:pPr>
        <w:spacing w:after="0" w:line="240" w:lineRule="auto"/>
        <w:jc w:val="both"/>
        <w:rPr>
          <w:rFonts w:ascii="Arial" w:eastAsia="Times New Roman" w:hAnsi="Arial" w:cs="Arial"/>
          <w:sz w:val="19"/>
          <w:szCs w:val="19"/>
          <w:lang w:val="es-ES" w:eastAsia="es-ES"/>
        </w:rPr>
      </w:pPr>
      <w:r w:rsidRPr="00EF14B1">
        <w:rPr>
          <w:rFonts w:ascii="Arial" w:eastAsia="Times New Roman" w:hAnsi="Arial" w:cs="Arial"/>
          <w:sz w:val="19"/>
          <w:szCs w:val="19"/>
          <w:lang w:val="es-ES" w:eastAsia="es-ES"/>
        </w:rPr>
        <w:t xml:space="preserve">Por medio del presente, </w:t>
      </w:r>
      <w:r w:rsidRPr="00EF14B1">
        <w:rPr>
          <w:rFonts w:ascii="Arial" w:eastAsia="Times New Roman" w:hAnsi="Arial" w:cs="Arial"/>
          <w:b/>
          <w:sz w:val="19"/>
          <w:szCs w:val="19"/>
          <w:u w:val="single"/>
          <w:lang w:val="es-ES" w:eastAsia="es-ES"/>
        </w:rPr>
        <w:t xml:space="preserve">  Nombre del Representante Legal  </w:t>
      </w:r>
      <w:r w:rsidRPr="00EF14B1">
        <w:rPr>
          <w:rFonts w:ascii="Arial" w:eastAsia="Times New Roman" w:hAnsi="Arial" w:cs="Arial"/>
          <w:sz w:val="19"/>
          <w:szCs w:val="19"/>
          <w:lang w:val="es-ES" w:eastAsia="es-ES"/>
        </w:rPr>
        <w:t xml:space="preserve"> en mi carácter de representante legal de la sociedad</w:t>
      </w:r>
      <w:r w:rsidRPr="00EF14B1">
        <w:rPr>
          <w:rFonts w:ascii="Arial" w:eastAsia="Times New Roman" w:hAnsi="Arial" w:cs="Arial"/>
          <w:b/>
          <w:sz w:val="19"/>
          <w:szCs w:val="19"/>
          <w:lang w:val="es-ES" w:eastAsia="es-ES"/>
        </w:rPr>
        <w:t xml:space="preserve">  </w:t>
      </w:r>
      <w:r w:rsidRPr="00EF14B1">
        <w:rPr>
          <w:rFonts w:ascii="Arial" w:eastAsia="Times New Roman" w:hAnsi="Arial" w:cs="Arial"/>
          <w:b/>
          <w:sz w:val="19"/>
          <w:szCs w:val="19"/>
          <w:u w:val="single"/>
          <w:lang w:val="es-ES" w:eastAsia="es-ES"/>
        </w:rPr>
        <w:t xml:space="preserve">  Nombre del Proveedor o Razón Social  </w:t>
      </w:r>
      <w:r w:rsidRPr="00EF14B1">
        <w:rPr>
          <w:rFonts w:ascii="Arial" w:eastAsia="Times New Roman" w:hAnsi="Arial" w:cs="Arial"/>
          <w:sz w:val="19"/>
          <w:szCs w:val="19"/>
          <w:lang w:val="es-ES" w:eastAsia="es-ES"/>
        </w:rPr>
        <w:t xml:space="preserve"> (en adelante </w:t>
      </w:r>
      <w:r w:rsidRPr="00EF14B1">
        <w:rPr>
          <w:rFonts w:ascii="Arial" w:eastAsia="Times New Roman" w:hAnsi="Arial" w:cs="Arial"/>
          <w:b/>
          <w:sz w:val="19"/>
          <w:szCs w:val="19"/>
          <w:lang w:val="es-ES" w:eastAsia="es-ES"/>
        </w:rPr>
        <w:t>“</w:t>
      </w:r>
      <w:r w:rsidRPr="00EF14B1">
        <w:rPr>
          <w:rFonts w:ascii="Arial" w:eastAsia="Times New Roman" w:hAnsi="Arial" w:cs="Arial"/>
          <w:b/>
          <w:sz w:val="19"/>
          <w:szCs w:val="19"/>
          <w:u w:val="single"/>
          <w:lang w:val="es-ES" w:eastAsia="es-ES"/>
        </w:rPr>
        <w:t>EL PROVEEDOR”</w:t>
      </w:r>
      <w:r w:rsidRPr="00EF14B1">
        <w:rPr>
          <w:rFonts w:ascii="Arial" w:eastAsia="Times New Roman" w:hAnsi="Arial" w:cs="Arial"/>
          <w:sz w:val="19"/>
          <w:szCs w:val="19"/>
          <w:lang w:val="es-ES" w:eastAsia="es-ES"/>
        </w:rPr>
        <w:t xml:space="preserve">) manifiesto que cualquier información oral o escrita que sea proporcionada con motivo de trabajo a realizar para el Instituto Mexicano del Seguro Social (en adelante </w:t>
      </w:r>
      <w:r w:rsidRPr="00EF14B1">
        <w:rPr>
          <w:rFonts w:ascii="Arial" w:eastAsia="Times New Roman" w:hAnsi="Arial" w:cs="Arial"/>
          <w:b/>
          <w:sz w:val="19"/>
          <w:szCs w:val="19"/>
          <w:lang w:val="es-ES" w:eastAsia="es-ES"/>
        </w:rPr>
        <w:t>“EL INSTITUTO”</w:t>
      </w:r>
      <w:r w:rsidRPr="00EF14B1">
        <w:rPr>
          <w:rFonts w:ascii="Arial" w:eastAsia="Times New Roman" w:hAnsi="Arial" w:cs="Arial"/>
          <w:sz w:val="19"/>
          <w:szCs w:val="19"/>
          <w:lang w:val="es-ES" w:eastAsia="es-ES"/>
        </w:rPr>
        <w:t>), será tratada de acuerdo a las siguientes:</w:t>
      </w:r>
    </w:p>
    <w:p w:rsidR="00EE3EE5" w:rsidRPr="00EF14B1" w:rsidRDefault="00EE3EE5" w:rsidP="00EE3EE5">
      <w:pPr>
        <w:spacing w:before="120" w:after="120" w:line="240" w:lineRule="auto"/>
        <w:jc w:val="center"/>
        <w:rPr>
          <w:rFonts w:ascii="Arial" w:eastAsia="Times New Roman" w:hAnsi="Arial" w:cs="Arial"/>
          <w:b/>
          <w:sz w:val="19"/>
          <w:szCs w:val="19"/>
          <w:lang w:val="es-ES" w:eastAsia="es-ES"/>
        </w:rPr>
      </w:pPr>
      <w:r w:rsidRPr="00EF14B1">
        <w:rPr>
          <w:rFonts w:ascii="Arial" w:eastAsia="Times New Roman" w:hAnsi="Arial" w:cs="Arial"/>
          <w:b/>
          <w:sz w:val="19"/>
          <w:szCs w:val="19"/>
          <w:lang w:val="es-ES" w:eastAsia="es-ES"/>
        </w:rPr>
        <w:t>CLÁUSULAS</w:t>
      </w:r>
    </w:p>
    <w:p w:rsidR="00EE3EE5" w:rsidRPr="00EF14B1" w:rsidRDefault="00EE3EE5" w:rsidP="00EE3EE5">
      <w:pPr>
        <w:spacing w:after="0" w:line="240" w:lineRule="auto"/>
        <w:jc w:val="both"/>
        <w:rPr>
          <w:rFonts w:ascii="Arial" w:eastAsia="Times New Roman" w:hAnsi="Arial" w:cs="Arial"/>
          <w:b/>
          <w:sz w:val="19"/>
          <w:szCs w:val="19"/>
          <w:lang w:val="es-ES" w:eastAsia="es-ES"/>
        </w:rPr>
      </w:pPr>
      <w:r w:rsidRPr="00EF14B1">
        <w:rPr>
          <w:rFonts w:ascii="Arial" w:eastAsia="Times New Roman" w:hAnsi="Arial" w:cs="Arial"/>
          <w:b/>
          <w:sz w:val="19"/>
          <w:szCs w:val="19"/>
          <w:lang w:val="es-ES" w:eastAsia="es-ES"/>
        </w:rPr>
        <w:t>Primera.- Información confidencial.-</w:t>
      </w:r>
      <w:r w:rsidRPr="00EF14B1">
        <w:rPr>
          <w:rFonts w:ascii="Arial" w:eastAsia="Times New Roman" w:hAnsi="Arial" w:cs="Arial"/>
          <w:sz w:val="19"/>
          <w:szCs w:val="19"/>
          <w:lang w:val="es-ES" w:eastAsia="es-ES"/>
        </w:rPr>
        <w:t xml:space="preserve"> Para los efectos del presente Acuerdo, el término “información” o “información confidencial” significa todos los datos, conversaciones telefónicas, mensajes de audio, mensajes de grabadoras, cintas magnéticas, programas de cómputo y sus códigos fuente entre otros medios de comunicación, tales como la información contenida en discos compactos (CD), mensajes de datos electrónicos (correos electrónicos), medios ópticos o de cualquier otra tecnología o cualquier otro material que contenga información jurídica, operativa, técnica, financiera o de análisis, registros, documentos, especificaciones, productos, informes, dictámenes y desarrollos a que tenga acceso o que le sean proporcionados por </w:t>
      </w:r>
      <w:r w:rsidRPr="00EF14B1">
        <w:rPr>
          <w:rFonts w:ascii="Arial" w:eastAsia="Times New Roman" w:hAnsi="Arial" w:cs="Arial"/>
          <w:b/>
          <w:sz w:val="19"/>
          <w:szCs w:val="19"/>
          <w:lang w:val="es-ES" w:eastAsia="es-ES"/>
        </w:rPr>
        <w:t>“EL INSTITUTO”.</w:t>
      </w:r>
    </w:p>
    <w:p w:rsidR="00EE3EE5" w:rsidRPr="00EF14B1" w:rsidRDefault="00EE3EE5" w:rsidP="00EE3EE5">
      <w:pPr>
        <w:spacing w:after="0" w:line="240" w:lineRule="auto"/>
        <w:jc w:val="both"/>
        <w:rPr>
          <w:rFonts w:ascii="Arial" w:eastAsia="Times New Roman" w:hAnsi="Arial" w:cs="Arial"/>
          <w:b/>
          <w:sz w:val="19"/>
          <w:szCs w:val="19"/>
          <w:lang w:val="es-ES" w:eastAsia="es-ES"/>
        </w:rPr>
      </w:pPr>
    </w:p>
    <w:p w:rsidR="00EE3EE5" w:rsidRPr="00EF14B1" w:rsidRDefault="00EE3EE5" w:rsidP="00EE3EE5">
      <w:pPr>
        <w:spacing w:after="0" w:line="240" w:lineRule="auto"/>
        <w:jc w:val="both"/>
        <w:rPr>
          <w:rFonts w:ascii="Arial" w:eastAsia="Times New Roman" w:hAnsi="Arial" w:cs="Arial"/>
          <w:sz w:val="19"/>
          <w:szCs w:val="19"/>
          <w:lang w:val="es-ES" w:eastAsia="es-ES"/>
        </w:rPr>
      </w:pPr>
      <w:r w:rsidRPr="00EF14B1">
        <w:rPr>
          <w:rFonts w:ascii="Arial" w:eastAsia="Times New Roman" w:hAnsi="Arial" w:cs="Arial"/>
          <w:sz w:val="19"/>
          <w:szCs w:val="19"/>
          <w:lang w:val="es-ES" w:eastAsia="es-ES"/>
        </w:rPr>
        <w:t xml:space="preserve">De igual forma, será considerada como confidencial aquella información derivada de la ejecución del servicio que preste </w:t>
      </w:r>
      <w:r w:rsidRPr="00EF14B1">
        <w:rPr>
          <w:rFonts w:ascii="Arial" w:eastAsia="Times New Roman" w:hAnsi="Arial" w:cs="Arial"/>
          <w:b/>
          <w:sz w:val="19"/>
          <w:szCs w:val="19"/>
          <w:lang w:val="es-ES" w:eastAsia="es-ES"/>
        </w:rPr>
        <w:t xml:space="preserve">“EL PROVEEDOR” </w:t>
      </w:r>
      <w:r w:rsidRPr="00EF14B1">
        <w:rPr>
          <w:rFonts w:ascii="Arial" w:eastAsia="Times New Roman" w:hAnsi="Arial" w:cs="Arial"/>
          <w:sz w:val="19"/>
          <w:szCs w:val="19"/>
          <w:lang w:val="es-ES" w:eastAsia="es-ES"/>
        </w:rPr>
        <w:t xml:space="preserve">que señale </w:t>
      </w:r>
      <w:r w:rsidRPr="00EF14B1">
        <w:rPr>
          <w:rFonts w:ascii="Arial" w:eastAsia="Times New Roman" w:hAnsi="Arial" w:cs="Arial"/>
          <w:b/>
          <w:sz w:val="19"/>
          <w:szCs w:val="19"/>
          <w:lang w:val="es-ES" w:eastAsia="es-ES"/>
        </w:rPr>
        <w:t xml:space="preserve">“EL INSTITUTO” </w:t>
      </w:r>
      <w:r w:rsidRPr="00EF14B1">
        <w:rPr>
          <w:rFonts w:ascii="Arial" w:eastAsia="Times New Roman" w:hAnsi="Arial" w:cs="Arial"/>
          <w:sz w:val="19"/>
          <w:szCs w:val="19"/>
          <w:lang w:val="es-ES" w:eastAsia="es-ES"/>
        </w:rPr>
        <w:t>y sea propiedad exclusiva de éste.</w:t>
      </w:r>
    </w:p>
    <w:p w:rsidR="00EE3EE5" w:rsidRPr="00EF14B1" w:rsidRDefault="00EE3EE5" w:rsidP="00EE3EE5">
      <w:pPr>
        <w:spacing w:after="0" w:line="240" w:lineRule="auto"/>
        <w:jc w:val="both"/>
        <w:rPr>
          <w:rFonts w:ascii="Arial" w:eastAsia="Times New Roman" w:hAnsi="Arial" w:cs="Arial"/>
          <w:b/>
          <w:sz w:val="19"/>
          <w:szCs w:val="19"/>
          <w:lang w:val="es-ES" w:eastAsia="es-ES"/>
        </w:rPr>
      </w:pPr>
    </w:p>
    <w:p w:rsidR="00EE3EE5" w:rsidRPr="00EF14B1" w:rsidRDefault="00EE3EE5" w:rsidP="00EE3EE5">
      <w:pPr>
        <w:spacing w:after="0" w:line="240" w:lineRule="auto"/>
        <w:jc w:val="both"/>
        <w:rPr>
          <w:rFonts w:ascii="Arial" w:eastAsia="Times New Roman" w:hAnsi="Arial" w:cs="Arial"/>
          <w:sz w:val="19"/>
          <w:szCs w:val="19"/>
          <w:lang w:val="es-ES" w:eastAsia="es-ES"/>
        </w:rPr>
      </w:pPr>
      <w:r w:rsidRPr="00EF14B1">
        <w:rPr>
          <w:rFonts w:ascii="Arial" w:eastAsia="Times New Roman" w:hAnsi="Arial" w:cs="Arial"/>
          <w:b/>
          <w:sz w:val="19"/>
          <w:szCs w:val="19"/>
          <w:lang w:val="es-ES" w:eastAsia="es-ES"/>
        </w:rPr>
        <w:t>Segunda.- Obligación de No-Divulgación.-</w:t>
      </w:r>
      <w:r w:rsidRPr="00EF14B1">
        <w:rPr>
          <w:rFonts w:ascii="Arial" w:eastAsia="Times New Roman" w:hAnsi="Arial" w:cs="Arial"/>
          <w:sz w:val="19"/>
          <w:szCs w:val="19"/>
          <w:lang w:val="es-ES" w:eastAsia="es-ES"/>
        </w:rPr>
        <w:t xml:space="preserve"> </w:t>
      </w:r>
      <w:r w:rsidRPr="00EF14B1">
        <w:rPr>
          <w:rFonts w:ascii="Arial" w:eastAsia="Times New Roman" w:hAnsi="Arial" w:cs="Arial"/>
          <w:b/>
          <w:sz w:val="19"/>
          <w:szCs w:val="19"/>
          <w:lang w:val="es-ES" w:eastAsia="es-ES"/>
        </w:rPr>
        <w:t xml:space="preserve">“EL PROVEEDOR” </w:t>
      </w:r>
      <w:r w:rsidRPr="00EF14B1">
        <w:rPr>
          <w:rFonts w:ascii="Arial" w:eastAsia="Times New Roman" w:hAnsi="Arial" w:cs="Arial"/>
          <w:sz w:val="19"/>
          <w:szCs w:val="19"/>
          <w:lang w:val="es-ES" w:eastAsia="es-ES"/>
        </w:rPr>
        <w:t xml:space="preserve">reconoce que queda prohibida su difusión y/o utilización total o parcial en su favor o de terceros ajenos a la relación contractual, por cualquier medio, entre otros de manera enunciativa más no limitativa: vía oral, impresa, electrónica, magnética, óptica y en general por ningún medio conocido o por desarrollar, conforme a lo establecido en la Ley Federal de Protección de Datos Personales en Posesión de Particulares (LFPDPPP), Ley de la Propiedad Industrial y de la Ley Federal de Trasparencia y Acceso a la Información Pública Gubernamental. Si no se cumplen los términos de las leyes antes mencionadas serán sancionados en base a lo que estipule cada una de las mismas. </w:t>
      </w:r>
    </w:p>
    <w:p w:rsidR="00EE3EE5" w:rsidRPr="00EF14B1" w:rsidRDefault="00EE3EE5" w:rsidP="00EE3EE5">
      <w:pPr>
        <w:spacing w:after="0" w:line="240" w:lineRule="auto"/>
        <w:jc w:val="both"/>
        <w:rPr>
          <w:rFonts w:ascii="Arial" w:eastAsia="Times New Roman" w:hAnsi="Arial" w:cs="Arial"/>
          <w:sz w:val="19"/>
          <w:szCs w:val="19"/>
          <w:lang w:val="es-ES" w:eastAsia="es-ES"/>
        </w:rPr>
      </w:pPr>
    </w:p>
    <w:p w:rsidR="00EE3EE5" w:rsidRPr="00EF14B1" w:rsidRDefault="00EE3EE5" w:rsidP="00EE3EE5">
      <w:pPr>
        <w:spacing w:after="0" w:line="240" w:lineRule="auto"/>
        <w:jc w:val="both"/>
        <w:rPr>
          <w:rFonts w:ascii="Arial" w:eastAsia="Times New Roman" w:hAnsi="Arial" w:cs="Arial"/>
          <w:sz w:val="19"/>
          <w:szCs w:val="19"/>
          <w:lang w:val="es-ES" w:eastAsia="es-ES"/>
        </w:rPr>
      </w:pPr>
      <w:r w:rsidRPr="00EF14B1">
        <w:rPr>
          <w:rFonts w:ascii="Arial" w:eastAsia="Times New Roman" w:hAnsi="Arial" w:cs="Arial"/>
          <w:sz w:val="19"/>
          <w:szCs w:val="19"/>
          <w:lang w:val="es-ES" w:eastAsia="es-ES"/>
        </w:rPr>
        <w:t xml:space="preserve">En este sentido, acepta que la prohibición señalada en el párrafo anterior, comprende inclusive, en forma enunciativa más no limitativa, que no se podrá llevar a cabo la difusión de la información con fines de lucro, comerciales, académicos, educativos o para cualquier otro, por lo que </w:t>
      </w:r>
      <w:r w:rsidRPr="00EF14B1">
        <w:rPr>
          <w:rFonts w:ascii="Arial" w:eastAsia="Times New Roman" w:hAnsi="Arial" w:cs="Arial"/>
          <w:b/>
          <w:sz w:val="19"/>
          <w:szCs w:val="19"/>
          <w:lang w:val="es-ES" w:eastAsia="es-ES"/>
        </w:rPr>
        <w:t xml:space="preserve">“EL PROVEEDOR” </w:t>
      </w:r>
      <w:r w:rsidRPr="00EF14B1">
        <w:rPr>
          <w:rFonts w:ascii="Arial" w:eastAsia="Times New Roman" w:hAnsi="Arial" w:cs="Arial"/>
          <w:sz w:val="19"/>
          <w:szCs w:val="19"/>
          <w:lang w:val="es-ES" w:eastAsia="es-ES"/>
        </w:rPr>
        <w:t>se responsabiliza del uso y cuidado de la información, a nombre propio y de las personas que formen parte del mismo, así como del personal directivo, administrativo y operativo que las conformen.</w:t>
      </w:r>
    </w:p>
    <w:p w:rsidR="00EE3EE5" w:rsidRPr="00EF14B1" w:rsidRDefault="00EE3EE5" w:rsidP="00EE3EE5">
      <w:pPr>
        <w:spacing w:after="0" w:line="240" w:lineRule="auto"/>
        <w:jc w:val="both"/>
        <w:rPr>
          <w:rFonts w:ascii="Arial" w:eastAsia="Times New Roman" w:hAnsi="Arial" w:cs="Arial"/>
          <w:sz w:val="19"/>
          <w:szCs w:val="19"/>
          <w:lang w:val="es-ES" w:eastAsia="es-ES"/>
        </w:rPr>
      </w:pPr>
    </w:p>
    <w:p w:rsidR="00EE3EE5" w:rsidRPr="00EF14B1" w:rsidRDefault="00EE3EE5" w:rsidP="00EE3EE5">
      <w:pPr>
        <w:spacing w:after="0" w:line="240" w:lineRule="auto"/>
        <w:jc w:val="both"/>
        <w:rPr>
          <w:rFonts w:ascii="Arial" w:eastAsia="Times New Roman" w:hAnsi="Arial" w:cs="Arial"/>
          <w:sz w:val="19"/>
          <w:szCs w:val="19"/>
          <w:lang w:val="es-ES" w:eastAsia="es-ES"/>
        </w:rPr>
      </w:pPr>
      <w:r w:rsidRPr="00EF14B1">
        <w:rPr>
          <w:rFonts w:ascii="Arial" w:eastAsia="Times New Roman" w:hAnsi="Arial" w:cs="Arial"/>
          <w:sz w:val="19"/>
          <w:szCs w:val="19"/>
          <w:lang w:val="es-ES" w:eastAsia="es-ES"/>
        </w:rPr>
        <w:t xml:space="preserve">Adicionalmente, </w:t>
      </w:r>
      <w:r w:rsidRPr="00EF14B1">
        <w:rPr>
          <w:rFonts w:ascii="Arial" w:eastAsia="Times New Roman" w:hAnsi="Arial" w:cs="Arial"/>
          <w:b/>
          <w:sz w:val="19"/>
          <w:szCs w:val="19"/>
          <w:lang w:val="es-ES" w:eastAsia="es-ES"/>
        </w:rPr>
        <w:t xml:space="preserve">“EL PROVEEDOR” </w:t>
      </w:r>
      <w:r w:rsidRPr="00EF14B1">
        <w:rPr>
          <w:rFonts w:ascii="Arial" w:eastAsia="Times New Roman" w:hAnsi="Arial" w:cs="Arial"/>
          <w:sz w:val="19"/>
          <w:szCs w:val="19"/>
          <w:lang w:val="es-ES" w:eastAsia="es-ES"/>
        </w:rPr>
        <w:t>se obliga a lo siguiente:</w:t>
      </w:r>
    </w:p>
    <w:p w:rsidR="00EE3EE5" w:rsidRPr="00EF14B1" w:rsidRDefault="00EE3EE5" w:rsidP="00EE3EE5">
      <w:pPr>
        <w:spacing w:after="0" w:line="240" w:lineRule="auto"/>
        <w:jc w:val="both"/>
        <w:rPr>
          <w:rFonts w:ascii="Arial" w:eastAsia="Times New Roman" w:hAnsi="Arial" w:cs="Arial"/>
          <w:sz w:val="19"/>
          <w:szCs w:val="19"/>
          <w:lang w:val="es-ES" w:eastAsia="es-ES"/>
        </w:rPr>
      </w:pPr>
    </w:p>
    <w:p w:rsidR="00EE3EE5" w:rsidRPr="00EF14B1" w:rsidRDefault="00EE3EE5" w:rsidP="00F44B79">
      <w:pPr>
        <w:numPr>
          <w:ilvl w:val="0"/>
          <w:numId w:val="53"/>
        </w:numPr>
        <w:spacing w:after="0" w:line="240" w:lineRule="auto"/>
        <w:ind w:left="360"/>
        <w:jc w:val="both"/>
        <w:rPr>
          <w:rFonts w:ascii="Arial" w:eastAsia="Times New Roman" w:hAnsi="Arial" w:cs="Arial"/>
          <w:b/>
          <w:sz w:val="19"/>
          <w:szCs w:val="19"/>
          <w:lang w:val="es-ES" w:eastAsia="es-ES"/>
        </w:rPr>
      </w:pPr>
      <w:r w:rsidRPr="00EF14B1">
        <w:rPr>
          <w:rFonts w:ascii="Arial" w:eastAsia="Times New Roman" w:hAnsi="Arial" w:cs="Arial"/>
          <w:sz w:val="19"/>
          <w:szCs w:val="19"/>
          <w:lang w:val="es-ES" w:eastAsia="es-ES"/>
        </w:rPr>
        <w:t xml:space="preserve">Utilizar toda la información a que tenga acceso o generada con motivo de su prestación de servicio ante </w:t>
      </w:r>
      <w:r w:rsidRPr="00EF14B1">
        <w:rPr>
          <w:rFonts w:ascii="Arial" w:eastAsia="Times New Roman" w:hAnsi="Arial" w:cs="Arial"/>
          <w:b/>
          <w:sz w:val="19"/>
          <w:szCs w:val="19"/>
          <w:lang w:val="es-ES" w:eastAsia="es-ES"/>
        </w:rPr>
        <w:t>“EL INSTITUTO”</w:t>
      </w:r>
      <w:r w:rsidRPr="00EF14B1">
        <w:rPr>
          <w:rFonts w:ascii="Arial" w:eastAsia="Times New Roman" w:hAnsi="Arial" w:cs="Arial"/>
          <w:sz w:val="19"/>
          <w:szCs w:val="19"/>
          <w:lang w:val="es-ES" w:eastAsia="es-ES"/>
        </w:rPr>
        <w:t xml:space="preserve"> únicamente para cumplimentar el objeto del contrato adjudicado.</w:t>
      </w:r>
    </w:p>
    <w:p w:rsidR="00EE3EE5" w:rsidRPr="00EF14B1" w:rsidRDefault="00EE3EE5" w:rsidP="00F44B79">
      <w:pPr>
        <w:numPr>
          <w:ilvl w:val="0"/>
          <w:numId w:val="53"/>
        </w:numPr>
        <w:spacing w:after="0" w:line="240" w:lineRule="auto"/>
        <w:ind w:left="360"/>
        <w:jc w:val="both"/>
        <w:rPr>
          <w:rFonts w:ascii="Arial" w:eastAsia="Times New Roman" w:hAnsi="Arial" w:cs="Arial"/>
          <w:b/>
          <w:sz w:val="19"/>
          <w:szCs w:val="19"/>
          <w:lang w:val="es-ES" w:eastAsia="es-ES"/>
        </w:rPr>
      </w:pPr>
      <w:r w:rsidRPr="00EF14B1">
        <w:rPr>
          <w:rFonts w:ascii="Arial" w:eastAsia="Times New Roman" w:hAnsi="Arial" w:cs="Arial"/>
          <w:sz w:val="19"/>
          <w:szCs w:val="19"/>
          <w:lang w:val="es-ES" w:eastAsia="es-ES"/>
        </w:rPr>
        <w:t>Limitar la revelación de la información y documentación a que tenga acceso, únicamente a las personas que dentro de su propia organización se encuentren autorizadas para conocerla, haciendo responsable del uso que dichas personas puedan hacer de la misma.</w:t>
      </w:r>
    </w:p>
    <w:p w:rsidR="00EE3EE5" w:rsidRPr="00EF14B1" w:rsidRDefault="00EE3EE5" w:rsidP="00F44B79">
      <w:pPr>
        <w:numPr>
          <w:ilvl w:val="0"/>
          <w:numId w:val="53"/>
        </w:numPr>
        <w:spacing w:after="0" w:line="240" w:lineRule="auto"/>
        <w:ind w:left="360"/>
        <w:jc w:val="both"/>
        <w:rPr>
          <w:rFonts w:ascii="Arial" w:eastAsia="Times New Roman" w:hAnsi="Arial" w:cs="Arial"/>
          <w:b/>
          <w:sz w:val="19"/>
          <w:szCs w:val="19"/>
          <w:lang w:val="es-ES" w:eastAsia="es-ES"/>
        </w:rPr>
      </w:pPr>
      <w:r w:rsidRPr="00EF14B1">
        <w:rPr>
          <w:rFonts w:ascii="Arial" w:eastAsia="Times New Roman" w:hAnsi="Arial" w:cs="Arial"/>
          <w:sz w:val="19"/>
          <w:szCs w:val="19"/>
          <w:lang w:val="es-ES" w:eastAsia="es-ES"/>
        </w:rPr>
        <w:t xml:space="preserve">No hacer copias de la información, sin la autorización por escrito de </w:t>
      </w:r>
      <w:r w:rsidRPr="00EF14B1">
        <w:rPr>
          <w:rFonts w:ascii="Arial" w:eastAsia="Times New Roman" w:hAnsi="Arial" w:cs="Arial"/>
          <w:b/>
          <w:sz w:val="19"/>
          <w:szCs w:val="19"/>
          <w:lang w:val="es-ES" w:eastAsia="es-ES"/>
        </w:rPr>
        <w:t>“EL INSTITUTO”.</w:t>
      </w:r>
    </w:p>
    <w:p w:rsidR="00EE3EE5" w:rsidRPr="00EF14B1" w:rsidRDefault="00EE3EE5" w:rsidP="00F44B79">
      <w:pPr>
        <w:numPr>
          <w:ilvl w:val="0"/>
          <w:numId w:val="53"/>
        </w:numPr>
        <w:spacing w:after="0" w:line="240" w:lineRule="auto"/>
        <w:ind w:left="360"/>
        <w:jc w:val="both"/>
        <w:rPr>
          <w:rFonts w:ascii="Arial" w:eastAsia="Times New Roman" w:hAnsi="Arial" w:cs="Arial"/>
          <w:b/>
          <w:sz w:val="19"/>
          <w:szCs w:val="19"/>
          <w:lang w:val="es-ES" w:eastAsia="es-ES"/>
        </w:rPr>
      </w:pPr>
      <w:r w:rsidRPr="00EF14B1">
        <w:rPr>
          <w:rFonts w:ascii="Arial" w:eastAsia="Times New Roman" w:hAnsi="Arial" w:cs="Arial"/>
          <w:sz w:val="19"/>
          <w:szCs w:val="19"/>
          <w:lang w:val="es-ES" w:eastAsia="es-ES"/>
        </w:rPr>
        <w:t xml:space="preserve">No revelar a ningún tercero la información, sin la previa autorización por escrito de </w:t>
      </w:r>
      <w:r w:rsidRPr="00EF14B1">
        <w:rPr>
          <w:rFonts w:ascii="Arial" w:eastAsia="Times New Roman" w:hAnsi="Arial" w:cs="Arial"/>
          <w:b/>
          <w:sz w:val="19"/>
          <w:szCs w:val="19"/>
          <w:lang w:val="es-ES" w:eastAsia="es-ES"/>
        </w:rPr>
        <w:t>“EL INSTITUTO”.</w:t>
      </w:r>
    </w:p>
    <w:p w:rsidR="00EE3EE5" w:rsidRPr="00EF14B1" w:rsidRDefault="00EE3EE5" w:rsidP="00F44B79">
      <w:pPr>
        <w:numPr>
          <w:ilvl w:val="0"/>
          <w:numId w:val="53"/>
        </w:numPr>
        <w:spacing w:after="0" w:line="240" w:lineRule="auto"/>
        <w:ind w:left="360"/>
        <w:jc w:val="both"/>
        <w:rPr>
          <w:rFonts w:ascii="Arial" w:eastAsia="Times New Roman" w:hAnsi="Arial" w:cs="Arial"/>
          <w:b/>
          <w:sz w:val="19"/>
          <w:szCs w:val="19"/>
          <w:lang w:val="es-ES" w:eastAsia="es-ES"/>
        </w:rPr>
      </w:pPr>
      <w:r w:rsidRPr="00EF14B1">
        <w:rPr>
          <w:rFonts w:ascii="Arial" w:eastAsia="Times New Roman" w:hAnsi="Arial" w:cs="Arial"/>
          <w:sz w:val="19"/>
          <w:szCs w:val="19"/>
          <w:lang w:val="es-ES" w:eastAsia="es-ES"/>
        </w:rPr>
        <w:t>Mantener estricta confidencialidad de la información y/o documentación relacionada con la prestación del servicio, bajo la pena de incurrir en responsabilidad penal, civil o de otra índole, y por lo tanto, no podrá ser divulgada, transmitida, ni utilizada en beneficio propio o de tercero.</w:t>
      </w:r>
    </w:p>
    <w:p w:rsidR="00EE3EE5" w:rsidRPr="00EF14B1" w:rsidRDefault="00EE3EE5" w:rsidP="00EE3EE5">
      <w:pPr>
        <w:spacing w:after="0" w:line="240" w:lineRule="auto"/>
        <w:jc w:val="both"/>
        <w:rPr>
          <w:rFonts w:ascii="Arial" w:eastAsia="Times New Roman" w:hAnsi="Arial" w:cs="Arial"/>
          <w:sz w:val="19"/>
          <w:szCs w:val="19"/>
          <w:lang w:val="es-ES" w:eastAsia="es-ES"/>
        </w:rPr>
      </w:pPr>
    </w:p>
    <w:p w:rsidR="00EE3EE5" w:rsidRPr="00EF14B1" w:rsidRDefault="00EE3EE5" w:rsidP="00EE3EE5">
      <w:pPr>
        <w:spacing w:after="0" w:line="240" w:lineRule="auto"/>
        <w:jc w:val="both"/>
        <w:rPr>
          <w:rFonts w:ascii="Arial" w:eastAsia="Times New Roman" w:hAnsi="Arial" w:cs="Arial"/>
          <w:sz w:val="19"/>
          <w:szCs w:val="19"/>
          <w:lang w:val="es-ES" w:eastAsia="es-ES"/>
        </w:rPr>
      </w:pPr>
      <w:r w:rsidRPr="00EF14B1">
        <w:rPr>
          <w:rFonts w:ascii="Arial" w:eastAsia="Times New Roman" w:hAnsi="Arial" w:cs="Arial"/>
          <w:b/>
          <w:sz w:val="19"/>
          <w:szCs w:val="19"/>
          <w:lang w:val="es-ES" w:eastAsia="es-ES"/>
        </w:rPr>
        <w:t>Tercera.- Devolución de la Información.-</w:t>
      </w:r>
      <w:r w:rsidRPr="00EF14B1">
        <w:rPr>
          <w:rFonts w:ascii="Arial" w:eastAsia="Times New Roman" w:hAnsi="Arial" w:cs="Arial"/>
          <w:sz w:val="19"/>
          <w:szCs w:val="19"/>
          <w:lang w:val="es-ES" w:eastAsia="es-ES"/>
        </w:rPr>
        <w:t xml:space="preserve"> Una vez concluida la vigencia del presente acuerdo, </w:t>
      </w:r>
      <w:r w:rsidRPr="00EF14B1">
        <w:rPr>
          <w:rFonts w:ascii="Arial" w:eastAsia="Times New Roman" w:hAnsi="Arial" w:cs="Arial"/>
          <w:b/>
          <w:sz w:val="19"/>
          <w:szCs w:val="19"/>
          <w:lang w:val="es-ES" w:eastAsia="es-ES"/>
        </w:rPr>
        <w:t xml:space="preserve">“EL PROVEEDOR”, </w:t>
      </w:r>
      <w:r w:rsidRPr="00EF14B1">
        <w:rPr>
          <w:rFonts w:ascii="Arial" w:eastAsia="Times New Roman" w:hAnsi="Arial" w:cs="Arial"/>
          <w:sz w:val="19"/>
          <w:szCs w:val="19"/>
          <w:lang w:val="es-ES" w:eastAsia="es-ES"/>
        </w:rPr>
        <w:t>entregará a</w:t>
      </w:r>
      <w:r w:rsidRPr="00EF14B1">
        <w:rPr>
          <w:rFonts w:ascii="Arial" w:eastAsia="Times New Roman" w:hAnsi="Arial" w:cs="Arial"/>
          <w:b/>
          <w:sz w:val="19"/>
          <w:szCs w:val="19"/>
          <w:lang w:val="es-ES" w:eastAsia="es-ES"/>
        </w:rPr>
        <w:t xml:space="preserve"> “EL INSTITUTO” </w:t>
      </w:r>
      <w:r w:rsidRPr="00EF14B1">
        <w:rPr>
          <w:rFonts w:ascii="Arial" w:eastAsia="Times New Roman" w:hAnsi="Arial" w:cs="Arial"/>
          <w:sz w:val="19"/>
          <w:szCs w:val="19"/>
          <w:lang w:val="es-ES" w:eastAsia="es-ES"/>
        </w:rPr>
        <w:t xml:space="preserve">todo material, documentos y copias que contengan la información confidencial que le </w:t>
      </w:r>
      <w:r w:rsidRPr="00EF14B1">
        <w:rPr>
          <w:rFonts w:ascii="Arial" w:eastAsia="Times New Roman" w:hAnsi="Arial" w:cs="Arial"/>
          <w:sz w:val="19"/>
          <w:szCs w:val="19"/>
          <w:lang w:val="es-ES" w:eastAsia="es-ES"/>
        </w:rPr>
        <w:lastRenderedPageBreak/>
        <w:t xml:space="preserve">haya sido proporcionada por </w:t>
      </w:r>
      <w:r w:rsidRPr="00EF14B1">
        <w:rPr>
          <w:rFonts w:ascii="Arial" w:eastAsia="Times New Roman" w:hAnsi="Arial" w:cs="Arial"/>
          <w:b/>
          <w:sz w:val="19"/>
          <w:szCs w:val="19"/>
          <w:lang w:val="es-ES" w:eastAsia="es-ES"/>
        </w:rPr>
        <w:t xml:space="preserve">“EL INSTITUTO”, </w:t>
      </w:r>
      <w:r w:rsidRPr="00EF14B1">
        <w:rPr>
          <w:rFonts w:ascii="Arial" w:eastAsia="Times New Roman" w:hAnsi="Arial" w:cs="Arial"/>
          <w:sz w:val="19"/>
          <w:szCs w:val="19"/>
          <w:lang w:val="es-ES" w:eastAsia="es-ES"/>
        </w:rPr>
        <w:t>no debiendo conservar en su poder ningún material, documentos y copias que contenga la referida información confidencial.</w:t>
      </w:r>
    </w:p>
    <w:p w:rsidR="00EE3EE5" w:rsidRPr="00EF14B1" w:rsidRDefault="00EE3EE5" w:rsidP="00EE3EE5">
      <w:pPr>
        <w:spacing w:after="0" w:line="240" w:lineRule="auto"/>
        <w:jc w:val="both"/>
        <w:rPr>
          <w:rFonts w:ascii="Arial" w:eastAsia="Times New Roman" w:hAnsi="Arial" w:cs="Arial"/>
          <w:sz w:val="19"/>
          <w:szCs w:val="19"/>
          <w:lang w:val="es-ES" w:eastAsia="es-ES"/>
        </w:rPr>
      </w:pPr>
    </w:p>
    <w:p w:rsidR="00EE3EE5" w:rsidRPr="00EF14B1" w:rsidRDefault="00EE3EE5" w:rsidP="00EE3EE5">
      <w:pPr>
        <w:spacing w:after="0" w:line="240" w:lineRule="auto"/>
        <w:jc w:val="both"/>
        <w:rPr>
          <w:rFonts w:ascii="Arial" w:eastAsia="Times New Roman" w:hAnsi="Arial" w:cs="Arial"/>
          <w:sz w:val="19"/>
          <w:szCs w:val="19"/>
          <w:lang w:val="es-ES" w:eastAsia="es-ES"/>
        </w:rPr>
      </w:pPr>
      <w:r w:rsidRPr="00EF14B1">
        <w:rPr>
          <w:rFonts w:ascii="Arial" w:eastAsia="Times New Roman" w:hAnsi="Arial" w:cs="Arial"/>
          <w:sz w:val="19"/>
          <w:szCs w:val="19"/>
          <w:lang w:val="es-ES" w:eastAsia="es-ES"/>
        </w:rPr>
        <w:t xml:space="preserve"> </w:t>
      </w:r>
      <w:r w:rsidRPr="00EF14B1">
        <w:rPr>
          <w:rFonts w:ascii="Arial" w:eastAsia="Times New Roman" w:hAnsi="Arial" w:cs="Arial"/>
          <w:b/>
          <w:sz w:val="19"/>
          <w:szCs w:val="19"/>
          <w:lang w:val="es-ES" w:eastAsia="es-ES"/>
        </w:rPr>
        <w:t xml:space="preserve">“EL PROVEEDOR” </w:t>
      </w:r>
      <w:r w:rsidRPr="00EF14B1">
        <w:rPr>
          <w:rFonts w:ascii="Arial" w:eastAsia="Times New Roman" w:hAnsi="Arial" w:cs="Arial"/>
          <w:sz w:val="19"/>
          <w:szCs w:val="19"/>
          <w:lang w:val="es-ES" w:eastAsia="es-ES"/>
        </w:rPr>
        <w:t>conviene en limitar el acceso de dicha información confidencial a sus empleados o representantes, sin embargo, necesariamente harán partícipes y obligados solidarios a aquéllos, respecto de sus obligaciones de confidencialidad aquí contraídas. Cualquier persona que tuviere acceso a dicha información, deberá ser advertida de lo convenido en este documento, comprometiéndose a observar y cumplir lo estipulado en este punto.</w:t>
      </w:r>
    </w:p>
    <w:p w:rsidR="00EE3EE5" w:rsidRPr="00EF14B1" w:rsidRDefault="00EE3EE5" w:rsidP="00EE3EE5">
      <w:pPr>
        <w:spacing w:after="0" w:line="240" w:lineRule="auto"/>
        <w:jc w:val="both"/>
        <w:rPr>
          <w:rFonts w:ascii="Arial" w:eastAsia="Times New Roman" w:hAnsi="Arial" w:cs="Arial"/>
          <w:sz w:val="19"/>
          <w:szCs w:val="19"/>
          <w:lang w:val="es-ES" w:eastAsia="es-ES"/>
        </w:rPr>
      </w:pPr>
    </w:p>
    <w:p w:rsidR="00EE3EE5" w:rsidRPr="00EF14B1" w:rsidRDefault="00EE3EE5" w:rsidP="00EE3EE5">
      <w:pPr>
        <w:spacing w:after="0" w:line="240" w:lineRule="auto"/>
        <w:jc w:val="both"/>
        <w:rPr>
          <w:rFonts w:ascii="Arial" w:eastAsia="Times New Roman" w:hAnsi="Arial" w:cs="Arial"/>
          <w:sz w:val="19"/>
          <w:szCs w:val="19"/>
          <w:lang w:val="es-ES" w:eastAsia="es-ES"/>
        </w:rPr>
      </w:pPr>
      <w:r w:rsidRPr="00EF14B1">
        <w:rPr>
          <w:rFonts w:ascii="Arial" w:eastAsia="Times New Roman" w:hAnsi="Arial" w:cs="Arial"/>
          <w:b/>
          <w:sz w:val="19"/>
          <w:szCs w:val="19"/>
          <w:lang w:val="es-ES" w:eastAsia="es-ES"/>
        </w:rPr>
        <w:t xml:space="preserve">“EL PROVEEDOR” </w:t>
      </w:r>
      <w:r w:rsidRPr="00EF14B1">
        <w:rPr>
          <w:rFonts w:ascii="Arial" w:eastAsia="Times New Roman" w:hAnsi="Arial" w:cs="Arial"/>
          <w:sz w:val="19"/>
          <w:szCs w:val="19"/>
          <w:lang w:val="es-ES" w:eastAsia="es-ES"/>
        </w:rPr>
        <w:t>acepta que todas las especificaciones, productos, estudios técnicos, informes, dictámenes, desarrollos, códigos fuente y programas, datos clínicos, así como todo aquello que se obtenga como resultado en la prestación del servicio, serán confidenciales.</w:t>
      </w:r>
    </w:p>
    <w:p w:rsidR="00EE3EE5" w:rsidRPr="00EF14B1" w:rsidRDefault="00EE3EE5" w:rsidP="00EE3EE5">
      <w:pPr>
        <w:spacing w:after="0" w:line="240" w:lineRule="auto"/>
        <w:jc w:val="both"/>
        <w:rPr>
          <w:rFonts w:ascii="Arial" w:eastAsia="Times New Roman" w:hAnsi="Arial" w:cs="Arial"/>
          <w:sz w:val="19"/>
          <w:szCs w:val="19"/>
          <w:lang w:val="es-ES" w:eastAsia="es-ES"/>
        </w:rPr>
      </w:pPr>
    </w:p>
    <w:p w:rsidR="00EE3EE5" w:rsidRPr="00EF14B1" w:rsidRDefault="00EE3EE5" w:rsidP="00EE3EE5">
      <w:pPr>
        <w:spacing w:after="0" w:line="240" w:lineRule="auto"/>
        <w:jc w:val="both"/>
        <w:rPr>
          <w:rFonts w:ascii="Arial" w:eastAsia="Times New Roman" w:hAnsi="Arial" w:cs="Arial"/>
          <w:sz w:val="19"/>
          <w:szCs w:val="19"/>
          <w:lang w:val="es-ES_tradnl" w:eastAsia="es-ES"/>
        </w:rPr>
      </w:pPr>
      <w:r w:rsidRPr="00EF14B1">
        <w:rPr>
          <w:rFonts w:ascii="Arial" w:eastAsia="Times New Roman" w:hAnsi="Arial" w:cs="Arial"/>
          <w:sz w:val="19"/>
          <w:szCs w:val="19"/>
          <w:lang w:val="es-ES_tradnl" w:eastAsia="es-ES"/>
        </w:rPr>
        <w:t>La duración del presente Documento será la menor de entre las siguientes:</w:t>
      </w:r>
    </w:p>
    <w:p w:rsidR="00EE3EE5" w:rsidRPr="00EF14B1" w:rsidRDefault="00EE3EE5" w:rsidP="00F44B79">
      <w:pPr>
        <w:numPr>
          <w:ilvl w:val="0"/>
          <w:numId w:val="54"/>
        </w:numPr>
        <w:spacing w:after="0" w:line="240" w:lineRule="auto"/>
        <w:jc w:val="both"/>
        <w:rPr>
          <w:rFonts w:ascii="Arial" w:eastAsia="Times New Roman" w:hAnsi="Arial" w:cs="Arial"/>
          <w:sz w:val="19"/>
          <w:szCs w:val="19"/>
          <w:lang w:val="es-ES_tradnl" w:eastAsia="es-ES"/>
        </w:rPr>
      </w:pPr>
      <w:r w:rsidRPr="00EF14B1">
        <w:rPr>
          <w:rFonts w:ascii="Arial" w:eastAsia="Times New Roman" w:hAnsi="Arial" w:cs="Arial"/>
          <w:sz w:val="19"/>
          <w:szCs w:val="19"/>
          <w:lang w:val="es-ES_tradnl" w:eastAsia="es-ES"/>
        </w:rPr>
        <w:t>1 (un) año contado a partir de la fecha de firma de este Acuerdo de Confidencialidad. El plazo de 1 (un) año antes mencionado podrá ser prorrogado, una o más veces, por voluntad de las Partes por periodos adicionales de 1 (un) año cada uno, en cuyo caso dichas prórrogas deberán constar por escrito y estar firmadas por ambas Partes o reducido en caso de vigencia de contrato menor a 1 (un) año.</w:t>
      </w:r>
    </w:p>
    <w:p w:rsidR="00EE3EE5" w:rsidRPr="00EF14B1" w:rsidRDefault="00EE3EE5" w:rsidP="00EE3EE5">
      <w:pPr>
        <w:spacing w:after="0" w:line="240" w:lineRule="auto"/>
        <w:ind w:left="720"/>
        <w:contextualSpacing/>
        <w:rPr>
          <w:rFonts w:ascii="Arial" w:eastAsia="Times New Roman" w:hAnsi="Arial" w:cs="Arial"/>
          <w:sz w:val="19"/>
          <w:szCs w:val="19"/>
          <w:lang w:val="es-ES_tradnl" w:eastAsia="es-ES"/>
        </w:rPr>
      </w:pPr>
    </w:p>
    <w:p w:rsidR="00EE3EE5" w:rsidRPr="00EF14B1" w:rsidRDefault="00EE3EE5" w:rsidP="00EE3EE5">
      <w:pPr>
        <w:autoSpaceDE w:val="0"/>
        <w:autoSpaceDN w:val="0"/>
        <w:adjustRightInd w:val="0"/>
        <w:spacing w:after="0" w:line="240" w:lineRule="auto"/>
        <w:jc w:val="both"/>
        <w:rPr>
          <w:rFonts w:ascii="Arial" w:eastAsia="Times New Roman" w:hAnsi="Arial" w:cs="Arial"/>
          <w:sz w:val="19"/>
          <w:szCs w:val="19"/>
          <w:lang w:val="es-ES_tradnl" w:eastAsia="es-ES"/>
        </w:rPr>
      </w:pPr>
      <w:r w:rsidRPr="00EF14B1">
        <w:rPr>
          <w:rFonts w:ascii="Arial" w:eastAsia="Times New Roman" w:hAnsi="Arial" w:cs="Arial"/>
          <w:sz w:val="19"/>
          <w:szCs w:val="19"/>
        </w:rPr>
        <w:t>Este documento solamente podrá ser modificado mediante consentimiento de las partes, otorgado por escrito.</w:t>
      </w:r>
    </w:p>
    <w:p w:rsidR="00EE3EE5" w:rsidRPr="00EF14B1" w:rsidRDefault="00EE3EE5" w:rsidP="00EE3EE5">
      <w:pPr>
        <w:spacing w:after="0" w:line="240" w:lineRule="auto"/>
        <w:jc w:val="both"/>
        <w:rPr>
          <w:rFonts w:ascii="Arial" w:eastAsia="Times New Roman" w:hAnsi="Arial" w:cs="Arial"/>
          <w:sz w:val="19"/>
          <w:szCs w:val="19"/>
          <w:lang w:val="es-ES_tradnl" w:eastAsia="es-ES"/>
        </w:rPr>
      </w:pPr>
    </w:p>
    <w:p w:rsidR="00EE3EE5" w:rsidRPr="00EF14B1" w:rsidRDefault="00EE3EE5" w:rsidP="00EE3EE5">
      <w:pPr>
        <w:spacing w:after="0" w:line="240" w:lineRule="auto"/>
        <w:jc w:val="both"/>
        <w:rPr>
          <w:rFonts w:ascii="Arial" w:eastAsia="Times New Roman" w:hAnsi="Arial" w:cs="Arial"/>
          <w:sz w:val="19"/>
          <w:szCs w:val="19"/>
          <w:lang w:val="es-ES_tradnl" w:eastAsia="es-ES"/>
        </w:rPr>
      </w:pPr>
      <w:r w:rsidRPr="00EF14B1">
        <w:rPr>
          <w:rFonts w:ascii="Arial" w:eastAsia="Times New Roman" w:hAnsi="Arial" w:cs="Arial"/>
          <w:sz w:val="19"/>
          <w:szCs w:val="19"/>
          <w:lang w:val="es-ES_tradnl" w:eastAsia="es-ES"/>
        </w:rPr>
        <w:t>El presente documento se regirá por las leyes vigentes en la Ciudad de México, Distrito Federal. Para todo lo relacionado con la interpretación y cumplimiento del presente Documento las Partes se someten a la jurisdicción y competencia de los Tribunales competentes en la Ciudad de México, Distrito Federal, expresamente renunciando a cualquier otro fuero que pudiera corresponderles por razón de sus domicilios presentes o futuros o por cualquier otra causa.</w:t>
      </w:r>
    </w:p>
    <w:p w:rsidR="00EE3EE5" w:rsidRPr="00EF14B1" w:rsidRDefault="00EE3EE5" w:rsidP="00EE3EE5">
      <w:pPr>
        <w:spacing w:after="0" w:line="240" w:lineRule="auto"/>
        <w:jc w:val="both"/>
        <w:rPr>
          <w:rFonts w:ascii="Arial" w:eastAsia="Times New Roman" w:hAnsi="Arial" w:cs="Arial"/>
          <w:sz w:val="19"/>
          <w:szCs w:val="19"/>
          <w:lang w:val="es-ES_tradnl" w:eastAsia="es-ES"/>
        </w:rPr>
      </w:pPr>
    </w:p>
    <w:p w:rsidR="00EE3EE5" w:rsidRPr="00EF14B1" w:rsidRDefault="00EE3EE5" w:rsidP="00EE3EE5">
      <w:pPr>
        <w:spacing w:after="0" w:line="240" w:lineRule="auto"/>
        <w:jc w:val="both"/>
        <w:rPr>
          <w:rFonts w:ascii="Arial" w:eastAsia="Times New Roman" w:hAnsi="Arial" w:cs="Arial"/>
          <w:sz w:val="19"/>
          <w:szCs w:val="19"/>
          <w:lang w:val="es-ES_tradnl" w:eastAsia="es-ES"/>
        </w:rPr>
      </w:pPr>
      <w:r w:rsidRPr="00EF14B1">
        <w:rPr>
          <w:rFonts w:ascii="Arial" w:eastAsia="Times New Roman" w:hAnsi="Arial" w:cs="Arial"/>
          <w:sz w:val="19"/>
          <w:szCs w:val="19"/>
          <w:lang w:val="es-ES_tradnl" w:eastAsia="es-ES"/>
        </w:rPr>
        <w:t>Este documento se firma por duplicado al calce de cada una de sus hojas útiles por ambos lados, quedando un original en poder de cada una de las Partes, en la Toledo 21, 4° piso, Col Juárez, Del. Cuauhtémoc, México, D.F. C.P. 06600 el [día] de [mes] de 201[año].</w:t>
      </w:r>
    </w:p>
    <w:p w:rsidR="00EE3EE5" w:rsidRPr="00EF14B1" w:rsidRDefault="00EE3EE5" w:rsidP="00EE3EE5">
      <w:pPr>
        <w:spacing w:after="0" w:line="240" w:lineRule="auto"/>
        <w:jc w:val="both"/>
        <w:rPr>
          <w:rFonts w:ascii="Arial" w:eastAsia="Times New Roman" w:hAnsi="Arial" w:cs="Arial"/>
          <w:sz w:val="19"/>
          <w:szCs w:val="19"/>
          <w:lang w:val="es-ES_tradnl" w:eastAsia="es-ES"/>
        </w:rPr>
      </w:pPr>
    </w:p>
    <w:tbl>
      <w:tblPr>
        <w:tblW w:w="8568" w:type="dxa"/>
        <w:tblLook w:val="01E0"/>
      </w:tblPr>
      <w:tblGrid>
        <w:gridCol w:w="3708"/>
        <w:gridCol w:w="1260"/>
        <w:gridCol w:w="3600"/>
      </w:tblGrid>
      <w:tr w:rsidR="00EE3EE5" w:rsidRPr="00EF14B1" w:rsidTr="00EE3EE5">
        <w:trPr>
          <w:trHeight w:val="244"/>
        </w:trPr>
        <w:tc>
          <w:tcPr>
            <w:tcW w:w="3708" w:type="dxa"/>
            <w:shd w:val="clear" w:color="auto" w:fill="auto"/>
          </w:tcPr>
          <w:p w:rsidR="00EE3EE5" w:rsidRPr="00EF14B1" w:rsidRDefault="00EE3EE5" w:rsidP="00EE3EE5">
            <w:pPr>
              <w:spacing w:after="0" w:line="240" w:lineRule="auto"/>
              <w:jc w:val="center"/>
              <w:rPr>
                <w:rFonts w:ascii="Arial" w:eastAsia="Times New Roman" w:hAnsi="Arial" w:cs="Arial"/>
                <w:b/>
                <w:sz w:val="19"/>
                <w:szCs w:val="19"/>
                <w:lang w:val="es-ES_tradnl" w:eastAsia="es-ES"/>
              </w:rPr>
            </w:pPr>
            <w:r w:rsidRPr="00EF14B1">
              <w:rPr>
                <w:rFonts w:ascii="Arial" w:eastAsia="Times New Roman" w:hAnsi="Arial" w:cs="Arial"/>
                <w:b/>
                <w:sz w:val="19"/>
                <w:szCs w:val="19"/>
                <w:lang w:val="es-ES_tradnl" w:eastAsia="es-ES"/>
              </w:rPr>
              <w:t>EL INSTITUTO</w:t>
            </w:r>
          </w:p>
        </w:tc>
        <w:tc>
          <w:tcPr>
            <w:tcW w:w="1260" w:type="dxa"/>
            <w:shd w:val="clear" w:color="auto" w:fill="auto"/>
          </w:tcPr>
          <w:p w:rsidR="00EE3EE5" w:rsidRPr="00EF14B1" w:rsidRDefault="00EE3EE5" w:rsidP="00EE3EE5">
            <w:pPr>
              <w:spacing w:after="0" w:line="240" w:lineRule="auto"/>
              <w:jc w:val="both"/>
              <w:rPr>
                <w:rFonts w:ascii="Arial" w:eastAsia="Times New Roman" w:hAnsi="Arial" w:cs="Arial"/>
                <w:b/>
                <w:sz w:val="19"/>
                <w:szCs w:val="19"/>
                <w:lang w:val="es-ES_tradnl" w:eastAsia="es-ES"/>
              </w:rPr>
            </w:pPr>
          </w:p>
        </w:tc>
        <w:tc>
          <w:tcPr>
            <w:tcW w:w="3600" w:type="dxa"/>
            <w:shd w:val="clear" w:color="auto" w:fill="auto"/>
          </w:tcPr>
          <w:p w:rsidR="00EE3EE5" w:rsidRPr="00EF14B1" w:rsidRDefault="00EE3EE5" w:rsidP="00EE3EE5">
            <w:pPr>
              <w:spacing w:after="0" w:line="240" w:lineRule="auto"/>
              <w:jc w:val="center"/>
              <w:rPr>
                <w:rFonts w:ascii="Arial" w:eastAsia="Times New Roman" w:hAnsi="Arial" w:cs="Arial"/>
                <w:b/>
                <w:sz w:val="19"/>
                <w:szCs w:val="19"/>
                <w:lang w:val="es-ES_tradnl" w:eastAsia="es-ES"/>
              </w:rPr>
            </w:pPr>
            <w:r w:rsidRPr="00EF14B1">
              <w:rPr>
                <w:rFonts w:ascii="Arial" w:eastAsia="Times New Roman" w:hAnsi="Arial" w:cs="Arial"/>
                <w:b/>
                <w:sz w:val="19"/>
                <w:szCs w:val="19"/>
                <w:lang w:val="es-ES" w:eastAsia="es-ES"/>
              </w:rPr>
              <w:t>EL PRESTADOR</w:t>
            </w:r>
          </w:p>
        </w:tc>
      </w:tr>
      <w:tr w:rsidR="00EE3EE5" w:rsidRPr="00EF14B1" w:rsidTr="00EE3EE5">
        <w:trPr>
          <w:trHeight w:val="1201"/>
        </w:trPr>
        <w:tc>
          <w:tcPr>
            <w:tcW w:w="3708" w:type="dxa"/>
            <w:tcBorders>
              <w:bottom w:val="single" w:sz="4" w:space="0" w:color="auto"/>
            </w:tcBorders>
            <w:shd w:val="clear" w:color="auto" w:fill="auto"/>
          </w:tcPr>
          <w:p w:rsidR="00EE3EE5" w:rsidRDefault="00EE3EE5" w:rsidP="00EE3EE5">
            <w:pPr>
              <w:spacing w:after="0" w:line="240" w:lineRule="auto"/>
              <w:jc w:val="center"/>
              <w:rPr>
                <w:rFonts w:ascii="Arial" w:eastAsia="Times New Roman" w:hAnsi="Arial" w:cs="Arial"/>
                <w:sz w:val="19"/>
                <w:szCs w:val="19"/>
                <w:lang w:val="es-ES_tradnl" w:eastAsia="es-ES"/>
              </w:rPr>
            </w:pPr>
            <w:r w:rsidRPr="00EF14B1">
              <w:rPr>
                <w:rFonts w:ascii="Arial" w:eastAsia="Times New Roman" w:hAnsi="Arial" w:cs="Arial"/>
                <w:sz w:val="19"/>
                <w:szCs w:val="19"/>
                <w:lang w:val="es-ES_tradnl" w:eastAsia="es-ES"/>
              </w:rPr>
              <w:t>Instituto Mexicano del Seguro Social (IMSS)</w:t>
            </w:r>
          </w:p>
        </w:tc>
        <w:tc>
          <w:tcPr>
            <w:tcW w:w="1260" w:type="dxa"/>
            <w:shd w:val="clear" w:color="auto" w:fill="auto"/>
          </w:tcPr>
          <w:p w:rsidR="00EE3EE5" w:rsidRPr="00EF14B1" w:rsidRDefault="00EE3EE5" w:rsidP="00EE3EE5">
            <w:pPr>
              <w:spacing w:after="0" w:line="240" w:lineRule="auto"/>
              <w:jc w:val="both"/>
              <w:rPr>
                <w:rFonts w:ascii="Arial" w:eastAsia="Times New Roman" w:hAnsi="Arial" w:cs="Arial"/>
                <w:sz w:val="19"/>
                <w:szCs w:val="19"/>
                <w:lang w:val="es-ES_tradnl" w:eastAsia="es-ES"/>
              </w:rPr>
            </w:pPr>
          </w:p>
        </w:tc>
        <w:tc>
          <w:tcPr>
            <w:tcW w:w="3600" w:type="dxa"/>
            <w:tcBorders>
              <w:bottom w:val="single" w:sz="4" w:space="0" w:color="auto"/>
            </w:tcBorders>
            <w:shd w:val="clear" w:color="auto" w:fill="auto"/>
          </w:tcPr>
          <w:p w:rsidR="00EE3EE5" w:rsidRPr="00EF14B1" w:rsidRDefault="00EE3EE5" w:rsidP="00EE3EE5">
            <w:pPr>
              <w:spacing w:after="0" w:line="240" w:lineRule="auto"/>
              <w:jc w:val="center"/>
              <w:rPr>
                <w:rFonts w:ascii="Arial" w:eastAsia="Times New Roman" w:hAnsi="Arial" w:cs="Arial"/>
                <w:sz w:val="19"/>
                <w:szCs w:val="19"/>
                <w:lang w:val="es-ES_tradnl" w:eastAsia="es-ES"/>
              </w:rPr>
            </w:pPr>
            <w:r w:rsidRPr="00EF14B1">
              <w:rPr>
                <w:rFonts w:ascii="Arial" w:eastAsia="Times New Roman" w:hAnsi="Arial" w:cs="Arial"/>
                <w:sz w:val="19"/>
                <w:szCs w:val="19"/>
                <w:lang w:val="es-ES_tradnl" w:eastAsia="es-ES"/>
              </w:rPr>
              <w:t>[Nombre del Proveedor Adjudicado]</w:t>
            </w:r>
          </w:p>
        </w:tc>
      </w:tr>
      <w:tr w:rsidR="00EE3EE5" w:rsidRPr="00EF14B1" w:rsidTr="00EE3EE5">
        <w:tc>
          <w:tcPr>
            <w:tcW w:w="3708" w:type="dxa"/>
            <w:tcBorders>
              <w:top w:val="single" w:sz="4" w:space="0" w:color="auto"/>
            </w:tcBorders>
            <w:shd w:val="clear" w:color="auto" w:fill="auto"/>
          </w:tcPr>
          <w:p w:rsidR="00EE3EE5" w:rsidRPr="00EF14B1" w:rsidRDefault="00EE3EE5" w:rsidP="00EE3EE5">
            <w:pPr>
              <w:spacing w:after="0" w:line="240" w:lineRule="auto"/>
              <w:jc w:val="center"/>
              <w:rPr>
                <w:rFonts w:ascii="Arial" w:eastAsia="Times New Roman" w:hAnsi="Arial" w:cs="Arial"/>
                <w:sz w:val="19"/>
                <w:szCs w:val="19"/>
                <w:lang w:val="es-ES_tradnl" w:eastAsia="es-ES"/>
              </w:rPr>
            </w:pPr>
            <w:r w:rsidRPr="00EF14B1">
              <w:rPr>
                <w:rFonts w:ascii="Arial" w:eastAsia="Times New Roman" w:hAnsi="Arial" w:cs="Arial"/>
                <w:sz w:val="19"/>
                <w:szCs w:val="19"/>
                <w:lang w:val="es-ES_tradnl" w:eastAsia="es-ES"/>
              </w:rPr>
              <w:t>Nombre y firma</w:t>
            </w:r>
          </w:p>
          <w:p w:rsidR="00EE3EE5" w:rsidRPr="00EF14B1" w:rsidRDefault="00EE3EE5" w:rsidP="00EE3EE5">
            <w:pPr>
              <w:spacing w:after="0" w:line="240" w:lineRule="auto"/>
              <w:jc w:val="center"/>
              <w:rPr>
                <w:rFonts w:ascii="Arial" w:eastAsia="Times New Roman" w:hAnsi="Arial" w:cs="Arial"/>
                <w:sz w:val="19"/>
                <w:szCs w:val="19"/>
                <w:lang w:val="es-ES_tradnl" w:eastAsia="es-ES"/>
              </w:rPr>
            </w:pPr>
            <w:r w:rsidRPr="00EF14B1">
              <w:rPr>
                <w:rFonts w:ascii="Arial" w:eastAsia="Times New Roman" w:hAnsi="Arial" w:cs="Arial"/>
                <w:sz w:val="19"/>
                <w:szCs w:val="19"/>
                <w:lang w:val="es-ES_tradnl" w:eastAsia="es-ES"/>
              </w:rPr>
              <w:t>Representante Legal</w:t>
            </w:r>
          </w:p>
        </w:tc>
        <w:tc>
          <w:tcPr>
            <w:tcW w:w="1260" w:type="dxa"/>
            <w:shd w:val="clear" w:color="auto" w:fill="auto"/>
          </w:tcPr>
          <w:p w:rsidR="00EE3EE5" w:rsidRPr="00EF14B1" w:rsidRDefault="00EE3EE5" w:rsidP="00EE3EE5">
            <w:pPr>
              <w:spacing w:after="0" w:line="240" w:lineRule="auto"/>
              <w:jc w:val="center"/>
              <w:rPr>
                <w:rFonts w:ascii="Arial" w:eastAsia="Times New Roman" w:hAnsi="Arial" w:cs="Arial"/>
                <w:sz w:val="19"/>
                <w:szCs w:val="19"/>
                <w:lang w:val="es-ES_tradnl" w:eastAsia="es-ES"/>
              </w:rPr>
            </w:pPr>
          </w:p>
        </w:tc>
        <w:tc>
          <w:tcPr>
            <w:tcW w:w="3600" w:type="dxa"/>
            <w:tcBorders>
              <w:top w:val="single" w:sz="4" w:space="0" w:color="auto"/>
            </w:tcBorders>
            <w:shd w:val="clear" w:color="auto" w:fill="auto"/>
          </w:tcPr>
          <w:p w:rsidR="00EE3EE5" w:rsidRPr="00EF14B1" w:rsidRDefault="00EE3EE5" w:rsidP="00EE3EE5">
            <w:pPr>
              <w:spacing w:after="0" w:line="240" w:lineRule="auto"/>
              <w:jc w:val="center"/>
              <w:rPr>
                <w:rFonts w:ascii="Arial" w:eastAsia="Times New Roman" w:hAnsi="Arial" w:cs="Arial"/>
                <w:sz w:val="19"/>
                <w:szCs w:val="19"/>
                <w:lang w:val="es-ES_tradnl" w:eastAsia="es-ES"/>
              </w:rPr>
            </w:pPr>
            <w:r w:rsidRPr="00EF14B1">
              <w:rPr>
                <w:rFonts w:ascii="Arial" w:eastAsia="Times New Roman" w:hAnsi="Arial" w:cs="Arial"/>
                <w:sz w:val="19"/>
                <w:szCs w:val="19"/>
                <w:lang w:val="es-ES_tradnl" w:eastAsia="es-ES"/>
              </w:rPr>
              <w:t>Nombre y firma del representante legal</w:t>
            </w:r>
            <w:r w:rsidRPr="00EF14B1">
              <w:rPr>
                <w:rFonts w:ascii="Arial" w:eastAsia="Times New Roman" w:hAnsi="Arial" w:cs="Arial"/>
                <w:color w:val="FF0000"/>
                <w:sz w:val="19"/>
                <w:szCs w:val="19"/>
                <w:lang w:val="es-ES_tradnl" w:eastAsia="es-ES"/>
              </w:rPr>
              <w:t xml:space="preserve"> </w:t>
            </w:r>
            <w:r w:rsidRPr="00EF14B1">
              <w:rPr>
                <w:rFonts w:ascii="Arial" w:eastAsia="Times New Roman" w:hAnsi="Arial" w:cs="Arial"/>
                <w:sz w:val="19"/>
                <w:szCs w:val="19"/>
                <w:lang w:val="es-ES_tradnl" w:eastAsia="es-ES"/>
              </w:rPr>
              <w:t>con facultades laborales</w:t>
            </w:r>
          </w:p>
        </w:tc>
      </w:tr>
    </w:tbl>
    <w:p w:rsidR="00EE3EE5" w:rsidRPr="00EF14B1" w:rsidRDefault="00EE3EE5" w:rsidP="00EE3EE5">
      <w:pPr>
        <w:spacing w:after="0" w:line="240" w:lineRule="auto"/>
        <w:jc w:val="center"/>
        <w:rPr>
          <w:rFonts w:ascii="Arial" w:eastAsia="Times New Roman" w:hAnsi="Arial" w:cs="Arial"/>
          <w:sz w:val="19"/>
          <w:szCs w:val="19"/>
          <w:lang w:val="es-ES" w:eastAsia="es-ES"/>
        </w:rPr>
      </w:pPr>
      <w:r w:rsidRPr="00EF14B1">
        <w:rPr>
          <w:rFonts w:ascii="Arial" w:eastAsia="Times New Roman" w:hAnsi="Arial" w:cs="Arial"/>
          <w:bCs/>
          <w:sz w:val="19"/>
          <w:szCs w:val="19"/>
          <w:lang w:val="pt-BR" w:eastAsia="es-ES"/>
        </w:rPr>
        <w:t xml:space="preserve"> </w:t>
      </w:r>
      <w:r w:rsidRPr="00EF14B1">
        <w:rPr>
          <w:rFonts w:ascii="Arial" w:eastAsia="Times New Roman" w:hAnsi="Arial" w:cs="Arial"/>
          <w:sz w:val="19"/>
          <w:szCs w:val="19"/>
          <w:lang w:val="es-ES" w:eastAsia="es-ES"/>
        </w:rPr>
        <w:t>==========================================================================</w:t>
      </w:r>
    </w:p>
    <w:p w:rsidR="00EE3EE5" w:rsidRPr="00EF14B1" w:rsidRDefault="00EE3EE5" w:rsidP="00EE3EE5">
      <w:pPr>
        <w:rPr>
          <w:rFonts w:ascii="Arial" w:eastAsia="Times New Roman" w:hAnsi="Arial" w:cs="Arial"/>
          <w:b/>
          <w:sz w:val="19"/>
          <w:szCs w:val="19"/>
          <w:lang w:eastAsia="ar-SA"/>
        </w:rPr>
      </w:pPr>
      <w:r w:rsidRPr="00EF14B1">
        <w:rPr>
          <w:rFonts w:ascii="Arial" w:eastAsia="Times New Roman" w:hAnsi="Arial" w:cs="Arial"/>
          <w:b/>
          <w:sz w:val="19"/>
          <w:szCs w:val="19"/>
          <w:lang w:eastAsia="ar-SA"/>
        </w:rPr>
        <w:br w:type="page"/>
      </w:r>
    </w:p>
    <w:p w:rsidR="00EE3EE5" w:rsidRDefault="00EE3EE5" w:rsidP="00EE3EE5">
      <w:pPr>
        <w:pStyle w:val="Ttulo"/>
        <w:numPr>
          <w:ilvl w:val="0"/>
          <w:numId w:val="0"/>
        </w:numPr>
        <w:jc w:val="center"/>
      </w:pPr>
      <w:bookmarkStart w:id="368" w:name="_Toc423608835"/>
      <w:bookmarkStart w:id="369" w:name="_Toc428970445"/>
      <w:r>
        <w:lastRenderedPageBreak/>
        <w:t>Anexo TI.10 (TI.DIEZ</w:t>
      </w:r>
      <w:r w:rsidRPr="00E15D97">
        <w:t>)</w:t>
      </w:r>
      <w:r>
        <w:t xml:space="preserve"> </w:t>
      </w:r>
      <w:r w:rsidRPr="00E15D97">
        <w:t>DESIGNACIÓN DE CONTACTO RESPONSABLE CON SUS DATOS</w:t>
      </w:r>
      <w:bookmarkEnd w:id="368"/>
      <w:bookmarkEnd w:id="369"/>
    </w:p>
    <w:p w:rsidR="00EE3EE5" w:rsidRPr="00E15D97" w:rsidRDefault="00EE3EE5" w:rsidP="00EE3EE5">
      <w:pPr>
        <w:tabs>
          <w:tab w:val="left" w:pos="0"/>
        </w:tabs>
        <w:suppressAutoHyphens/>
        <w:spacing w:after="0" w:line="240" w:lineRule="auto"/>
        <w:jc w:val="center"/>
        <w:rPr>
          <w:rFonts w:ascii="Arial" w:eastAsia="Times New Roman" w:hAnsi="Arial" w:cs="Arial"/>
          <w:sz w:val="20"/>
          <w:szCs w:val="20"/>
          <w:lang w:val="es-ES" w:eastAsia="es-ES"/>
        </w:rPr>
      </w:pPr>
    </w:p>
    <w:p w:rsidR="00EE3EE5" w:rsidRPr="00E15D97" w:rsidRDefault="00EE3EE5" w:rsidP="00EE3EE5">
      <w:pPr>
        <w:tabs>
          <w:tab w:val="center" w:pos="4419"/>
          <w:tab w:val="right" w:pos="8838"/>
        </w:tabs>
        <w:spacing w:after="0" w:line="240" w:lineRule="auto"/>
        <w:jc w:val="center"/>
        <w:rPr>
          <w:rFonts w:ascii="Arial" w:hAnsi="Arial" w:cs="Arial"/>
          <w:b/>
          <w:sz w:val="20"/>
          <w:szCs w:val="20"/>
          <w:lang w:eastAsia="ar-SA"/>
        </w:rPr>
      </w:pPr>
      <w:r w:rsidRPr="00E15D97">
        <w:rPr>
          <w:rFonts w:ascii="Arial" w:eastAsia="Times New Roman" w:hAnsi="Arial" w:cs="Arial"/>
          <w:b/>
          <w:sz w:val="20"/>
          <w:szCs w:val="20"/>
          <w:lang w:val="es-ES" w:eastAsia="es-ES"/>
        </w:rPr>
        <w:t>[HOJA MEMBRETADA POR EL PROVEEDOR DEL SERVICIO]</w:t>
      </w:r>
    </w:p>
    <w:p w:rsidR="00EE3EE5" w:rsidRPr="00E15D97" w:rsidRDefault="00EE3EE5" w:rsidP="00EE3EE5">
      <w:pPr>
        <w:tabs>
          <w:tab w:val="left" w:pos="0"/>
        </w:tabs>
        <w:suppressAutoHyphens/>
        <w:spacing w:after="0" w:line="240" w:lineRule="auto"/>
        <w:jc w:val="center"/>
        <w:rPr>
          <w:rFonts w:ascii="Arial" w:eastAsia="Times New Roman" w:hAnsi="Arial" w:cs="Arial"/>
          <w:b/>
          <w:sz w:val="20"/>
          <w:szCs w:val="20"/>
          <w:lang w:eastAsia="ar-SA"/>
        </w:rPr>
      </w:pPr>
    </w:p>
    <w:p w:rsidR="00EE3EE5" w:rsidRPr="00E15D97" w:rsidRDefault="00EE3EE5" w:rsidP="00EE3EE5">
      <w:pPr>
        <w:spacing w:after="0" w:line="240" w:lineRule="auto"/>
        <w:jc w:val="right"/>
        <w:rPr>
          <w:rFonts w:ascii="Arial" w:eastAsia="Times New Roman" w:hAnsi="Arial" w:cs="Arial"/>
          <w:b/>
          <w:sz w:val="20"/>
          <w:szCs w:val="20"/>
          <w:lang w:val="es-ES" w:eastAsia="es-ES"/>
        </w:rPr>
      </w:pPr>
      <w:r w:rsidRPr="00E15D97">
        <w:rPr>
          <w:rFonts w:ascii="Arial" w:eastAsia="Times New Roman" w:hAnsi="Arial" w:cs="Arial"/>
          <w:b/>
          <w:sz w:val="20"/>
          <w:szCs w:val="20"/>
          <w:lang w:val="es-ES" w:eastAsia="es-ES"/>
        </w:rPr>
        <w:t>[LUGAR Y FECHA DE EXPEDICIÓN]</w:t>
      </w:r>
    </w:p>
    <w:p w:rsidR="00EE3EE5" w:rsidRPr="00E15D97" w:rsidRDefault="00EE3EE5" w:rsidP="00EE3EE5">
      <w:pPr>
        <w:spacing w:after="0" w:line="240" w:lineRule="auto"/>
        <w:jc w:val="right"/>
        <w:rPr>
          <w:rFonts w:ascii="Arial" w:eastAsia="Times New Roman" w:hAnsi="Arial" w:cs="Arial"/>
          <w:sz w:val="20"/>
          <w:szCs w:val="20"/>
          <w:lang w:val="es-ES" w:eastAsia="es-ES"/>
        </w:rPr>
      </w:pPr>
    </w:p>
    <w:p w:rsidR="00EE3EE5" w:rsidRPr="00E15D97" w:rsidRDefault="00EE3EE5" w:rsidP="00EE3EE5">
      <w:pPr>
        <w:spacing w:after="0" w:line="240" w:lineRule="auto"/>
        <w:rPr>
          <w:rFonts w:ascii="Arial" w:eastAsia="Times New Roman" w:hAnsi="Arial" w:cs="Arial"/>
          <w:sz w:val="20"/>
          <w:szCs w:val="20"/>
          <w:lang w:val="es-ES" w:eastAsia="es-ES"/>
        </w:rPr>
      </w:pPr>
      <w:r w:rsidRPr="00E15D97">
        <w:rPr>
          <w:rFonts w:ascii="Arial" w:eastAsia="Times New Roman" w:hAnsi="Arial" w:cs="Arial"/>
          <w:sz w:val="20"/>
          <w:szCs w:val="20"/>
          <w:lang w:val="es-ES" w:eastAsia="es-ES"/>
        </w:rPr>
        <w:t>INSTITUTO MEXICANO DEL SEGURO SOCIAL</w:t>
      </w:r>
    </w:p>
    <w:p w:rsidR="00EE3EE5" w:rsidRPr="00E15D97" w:rsidRDefault="00EE3EE5" w:rsidP="00EE3EE5">
      <w:pPr>
        <w:spacing w:after="0" w:line="240" w:lineRule="auto"/>
        <w:rPr>
          <w:rFonts w:ascii="Arial" w:eastAsia="Times New Roman" w:hAnsi="Arial" w:cs="Arial"/>
          <w:sz w:val="20"/>
          <w:szCs w:val="20"/>
          <w:lang w:val="es-ES" w:eastAsia="es-ES"/>
        </w:rPr>
      </w:pPr>
      <w:r w:rsidRPr="00E15D97">
        <w:rPr>
          <w:rFonts w:ascii="Arial" w:eastAsia="Times New Roman" w:hAnsi="Arial" w:cs="Arial"/>
          <w:sz w:val="20"/>
          <w:szCs w:val="20"/>
          <w:lang w:val="es-ES" w:eastAsia="es-ES"/>
        </w:rPr>
        <w:t>ATENCIÓN:</w:t>
      </w:r>
    </w:p>
    <w:p w:rsidR="00EE3EE5" w:rsidRPr="00E15D97" w:rsidRDefault="00EE3EE5" w:rsidP="00EE3EE5">
      <w:pPr>
        <w:spacing w:after="0" w:line="240" w:lineRule="auto"/>
        <w:rPr>
          <w:rFonts w:ascii="Arial" w:eastAsia="Times New Roman" w:hAnsi="Arial" w:cs="Arial"/>
          <w:b/>
          <w:sz w:val="20"/>
          <w:szCs w:val="20"/>
          <w:lang w:val="es-ES" w:eastAsia="es-ES"/>
        </w:rPr>
      </w:pPr>
      <w:r w:rsidRPr="00E15D97">
        <w:rPr>
          <w:rFonts w:ascii="Arial" w:eastAsia="Times New Roman" w:hAnsi="Arial" w:cs="Arial"/>
          <w:b/>
          <w:sz w:val="20"/>
          <w:szCs w:val="20"/>
          <w:lang w:val="es-ES" w:eastAsia="es-ES"/>
        </w:rPr>
        <w:t xml:space="preserve">[TITULAR DE LA DIVISIÓN AL MOMENTO DE EXPEDICIÓN] </w:t>
      </w:r>
    </w:p>
    <w:p w:rsidR="00EE3EE5" w:rsidRPr="00E15D97" w:rsidRDefault="00EE3EE5" w:rsidP="00EE3EE5">
      <w:pPr>
        <w:spacing w:after="0" w:line="240" w:lineRule="auto"/>
        <w:rPr>
          <w:rFonts w:ascii="Arial" w:eastAsia="Times New Roman" w:hAnsi="Arial" w:cs="Arial"/>
          <w:sz w:val="20"/>
          <w:szCs w:val="20"/>
          <w:lang w:val="es-ES" w:eastAsia="es-ES"/>
        </w:rPr>
      </w:pPr>
      <w:r w:rsidRPr="00E15D97">
        <w:rPr>
          <w:rFonts w:ascii="Arial" w:eastAsia="Times New Roman" w:hAnsi="Arial" w:cs="Arial"/>
          <w:sz w:val="20"/>
          <w:szCs w:val="20"/>
          <w:lang w:val="es-ES" w:eastAsia="es-ES"/>
        </w:rPr>
        <w:t xml:space="preserve">TITULAR DE LA DIVISIÓN DE IMPLEMENTACIÓN DE </w:t>
      </w:r>
    </w:p>
    <w:p w:rsidR="00EE3EE5" w:rsidRPr="00E15D97" w:rsidRDefault="00EE3EE5" w:rsidP="00EE3EE5">
      <w:pPr>
        <w:spacing w:after="0" w:line="240" w:lineRule="auto"/>
        <w:rPr>
          <w:rFonts w:ascii="Arial" w:eastAsia="Times New Roman" w:hAnsi="Arial" w:cs="Arial"/>
          <w:sz w:val="20"/>
          <w:szCs w:val="20"/>
          <w:lang w:val="es-ES" w:eastAsia="es-ES"/>
        </w:rPr>
      </w:pPr>
      <w:r w:rsidRPr="00E15D97">
        <w:rPr>
          <w:rFonts w:ascii="Arial" w:eastAsia="Times New Roman" w:hAnsi="Arial" w:cs="Arial"/>
          <w:sz w:val="20"/>
          <w:szCs w:val="20"/>
          <w:lang w:val="es-ES" w:eastAsia="es-ES"/>
        </w:rPr>
        <w:t>SOLUCIONES TECNOLÓGICAS PARA LOS SERVICIOS</w:t>
      </w:r>
    </w:p>
    <w:p w:rsidR="00EE3EE5" w:rsidRPr="00E15D97" w:rsidRDefault="00EE3EE5" w:rsidP="00EE3EE5">
      <w:pPr>
        <w:spacing w:after="0" w:line="240" w:lineRule="auto"/>
        <w:rPr>
          <w:rFonts w:ascii="Arial" w:eastAsia="Times New Roman" w:hAnsi="Arial" w:cs="Arial"/>
          <w:sz w:val="20"/>
          <w:szCs w:val="20"/>
          <w:lang w:val="es-ES" w:eastAsia="es-ES"/>
        </w:rPr>
      </w:pPr>
      <w:r w:rsidRPr="00E15D97">
        <w:rPr>
          <w:rFonts w:ascii="Arial" w:eastAsia="Times New Roman" w:hAnsi="Arial" w:cs="Arial"/>
          <w:sz w:val="20"/>
          <w:szCs w:val="20"/>
          <w:lang w:val="es-ES" w:eastAsia="es-ES"/>
        </w:rPr>
        <w:t>DE SALUD</w:t>
      </w:r>
    </w:p>
    <w:p w:rsidR="00EE3EE5" w:rsidRPr="00E15D97" w:rsidRDefault="00EE3EE5" w:rsidP="00EE3EE5">
      <w:pPr>
        <w:spacing w:after="0" w:line="240" w:lineRule="auto"/>
        <w:rPr>
          <w:rFonts w:ascii="Arial" w:eastAsia="Times New Roman" w:hAnsi="Arial" w:cs="Arial"/>
          <w:sz w:val="20"/>
          <w:szCs w:val="20"/>
          <w:lang w:val="es-ES" w:eastAsia="es-ES"/>
        </w:rPr>
      </w:pPr>
      <w:r w:rsidRPr="00E15D97">
        <w:rPr>
          <w:rFonts w:ascii="Arial" w:eastAsia="Times New Roman" w:hAnsi="Arial" w:cs="Arial"/>
          <w:sz w:val="20"/>
          <w:szCs w:val="20"/>
          <w:lang w:val="es-ES" w:eastAsia="es-ES"/>
        </w:rPr>
        <w:t>P R E S E N T E</w:t>
      </w:r>
    </w:p>
    <w:p w:rsidR="00EE3EE5" w:rsidRPr="00E15D97" w:rsidRDefault="00EE3EE5" w:rsidP="00EE3EE5">
      <w:pPr>
        <w:spacing w:after="0" w:line="240" w:lineRule="auto"/>
        <w:rPr>
          <w:rFonts w:ascii="Arial" w:eastAsia="Times New Roman" w:hAnsi="Arial" w:cs="Arial"/>
          <w:sz w:val="20"/>
          <w:szCs w:val="20"/>
          <w:lang w:val="es-ES" w:eastAsia="es-ES"/>
        </w:rPr>
      </w:pPr>
    </w:p>
    <w:p w:rsidR="00EE3EE5" w:rsidRPr="00E15D97" w:rsidRDefault="00EE3EE5" w:rsidP="00EE3EE5">
      <w:pPr>
        <w:tabs>
          <w:tab w:val="left" w:pos="0"/>
        </w:tabs>
        <w:suppressAutoHyphens/>
        <w:spacing w:after="0" w:line="240" w:lineRule="auto"/>
        <w:jc w:val="both"/>
        <w:rPr>
          <w:rFonts w:ascii="Arial" w:eastAsia="Times New Roman" w:hAnsi="Arial" w:cs="Arial"/>
          <w:sz w:val="20"/>
          <w:szCs w:val="20"/>
          <w:lang w:val="es-ES" w:eastAsia="es-ES"/>
        </w:rPr>
      </w:pPr>
      <w:r w:rsidRPr="00E15D97">
        <w:rPr>
          <w:rFonts w:ascii="Arial" w:eastAsia="Times New Roman" w:hAnsi="Arial" w:cs="Arial"/>
          <w:sz w:val="20"/>
          <w:szCs w:val="20"/>
          <w:lang w:val="es-ES" w:eastAsia="es-ES"/>
        </w:rPr>
        <w:t xml:space="preserve">Estimado </w:t>
      </w:r>
      <w:r w:rsidRPr="00E15D97">
        <w:rPr>
          <w:rFonts w:ascii="Arial" w:eastAsia="Times New Roman" w:hAnsi="Arial" w:cs="Arial"/>
          <w:b/>
          <w:sz w:val="20"/>
          <w:szCs w:val="20"/>
          <w:lang w:val="es-ES" w:eastAsia="es-ES"/>
        </w:rPr>
        <w:t>[TITULAR DE LA DIVISIÓN AL MOMENTO DE EXPEDICIÓN]</w:t>
      </w:r>
      <w:r w:rsidRPr="00E15D97">
        <w:rPr>
          <w:rFonts w:ascii="Arial" w:eastAsia="Times New Roman" w:hAnsi="Arial" w:cs="Arial"/>
          <w:sz w:val="20"/>
          <w:szCs w:val="20"/>
          <w:lang w:val="es-ES" w:eastAsia="es-ES"/>
        </w:rPr>
        <w:t xml:space="preserve"> a nombre de mi representada </w:t>
      </w:r>
      <w:r w:rsidRPr="00E15D97">
        <w:rPr>
          <w:rFonts w:ascii="Arial" w:eastAsia="Times New Roman" w:hAnsi="Arial" w:cs="Arial"/>
          <w:b/>
          <w:sz w:val="20"/>
          <w:szCs w:val="20"/>
          <w:lang w:val="es-ES" w:eastAsia="es-ES"/>
        </w:rPr>
        <w:t>[NOMBRE LEGAL DEL PROVEEDOR QUE OTORGA EL SERVICIO]</w:t>
      </w:r>
      <w:r w:rsidRPr="00E15D97">
        <w:rPr>
          <w:rFonts w:ascii="Arial" w:eastAsia="Times New Roman" w:hAnsi="Arial" w:cs="Arial"/>
          <w:sz w:val="20"/>
          <w:szCs w:val="20"/>
          <w:lang w:val="es-ES" w:eastAsia="es-ES"/>
        </w:rPr>
        <w:t xml:space="preserve"> me permito  por medio del presente dar a conocer los datos de contacto de la persona(s) responsable(s) de establecer comunicación entre el Instituto y nuestra representada para todo lo referente al Sistema de Información, de acuerdo al </w:t>
      </w:r>
      <w:r w:rsidRPr="00E15D97">
        <w:rPr>
          <w:rFonts w:ascii="Arial" w:eastAsia="Times New Roman" w:hAnsi="Arial" w:cs="Arial"/>
          <w:sz w:val="20"/>
          <w:szCs w:val="20"/>
          <w:lang w:eastAsia="ar-SA"/>
        </w:rPr>
        <w:t>Anexo TI4 (TI cuatro) “Designación de contacto responsable con sus datos”</w:t>
      </w:r>
      <w:r w:rsidRPr="00E15D97">
        <w:rPr>
          <w:rFonts w:ascii="Arial" w:eastAsia="Times New Roman" w:hAnsi="Arial" w:cs="Arial"/>
          <w:b/>
          <w:sz w:val="20"/>
          <w:szCs w:val="20"/>
          <w:lang w:eastAsia="ar-SA"/>
        </w:rPr>
        <w:t xml:space="preserve">, </w:t>
      </w:r>
      <w:r w:rsidRPr="00E15D97">
        <w:rPr>
          <w:rFonts w:ascii="Arial" w:eastAsia="Times New Roman" w:hAnsi="Arial" w:cs="Arial"/>
          <w:sz w:val="20"/>
          <w:szCs w:val="20"/>
          <w:lang w:val="es-ES" w:eastAsia="es-ES"/>
        </w:rPr>
        <w:t>los cuales se detallan a continuación:</w:t>
      </w:r>
    </w:p>
    <w:p w:rsidR="00EE3EE5" w:rsidRPr="00E15D97" w:rsidRDefault="00EE3EE5" w:rsidP="00EE3EE5">
      <w:pPr>
        <w:spacing w:after="0" w:line="240" w:lineRule="auto"/>
        <w:jc w:val="both"/>
        <w:rPr>
          <w:rFonts w:ascii="Arial" w:eastAsia="Times New Roman" w:hAnsi="Arial" w:cs="Arial"/>
          <w:sz w:val="20"/>
          <w:szCs w:val="20"/>
          <w:lang w:val="es-ES" w:eastAsia="es-ES"/>
        </w:rPr>
      </w:pPr>
    </w:p>
    <w:p w:rsidR="00EE3EE5" w:rsidRPr="00E15D97" w:rsidRDefault="00EE3EE5" w:rsidP="00F44B79">
      <w:pPr>
        <w:numPr>
          <w:ilvl w:val="0"/>
          <w:numId w:val="52"/>
        </w:numPr>
        <w:spacing w:after="0" w:line="240" w:lineRule="auto"/>
        <w:contextualSpacing/>
        <w:jc w:val="both"/>
        <w:rPr>
          <w:rFonts w:ascii="Arial" w:eastAsia="Times New Roman" w:hAnsi="Arial" w:cs="Arial"/>
          <w:b/>
          <w:sz w:val="20"/>
          <w:szCs w:val="20"/>
          <w:lang w:val="es-ES" w:eastAsia="es-ES"/>
        </w:rPr>
      </w:pPr>
      <w:r w:rsidRPr="00E15D97">
        <w:rPr>
          <w:rFonts w:ascii="Arial" w:eastAsia="Times New Roman" w:hAnsi="Arial" w:cs="Arial"/>
          <w:b/>
          <w:sz w:val="20"/>
          <w:szCs w:val="20"/>
          <w:lang w:val="es-ES" w:eastAsia="es-ES"/>
        </w:rPr>
        <w:t>[NOMBRE COMPLETO DEL REPRESENTANTE]</w:t>
      </w:r>
    </w:p>
    <w:p w:rsidR="00EE3EE5" w:rsidRPr="00E15D97" w:rsidRDefault="00EE3EE5" w:rsidP="00F44B79">
      <w:pPr>
        <w:numPr>
          <w:ilvl w:val="0"/>
          <w:numId w:val="52"/>
        </w:numPr>
        <w:spacing w:after="0" w:line="240" w:lineRule="auto"/>
        <w:contextualSpacing/>
        <w:jc w:val="both"/>
        <w:rPr>
          <w:rFonts w:ascii="Arial" w:eastAsia="Times New Roman" w:hAnsi="Arial" w:cs="Arial"/>
          <w:b/>
          <w:sz w:val="20"/>
          <w:szCs w:val="20"/>
          <w:lang w:val="es-ES" w:eastAsia="es-ES"/>
        </w:rPr>
      </w:pPr>
      <w:r w:rsidRPr="00E15D97">
        <w:rPr>
          <w:rFonts w:ascii="Arial" w:eastAsia="Times New Roman" w:hAnsi="Arial" w:cs="Arial"/>
          <w:b/>
          <w:sz w:val="20"/>
          <w:szCs w:val="20"/>
          <w:lang w:val="es-ES" w:eastAsia="es-ES"/>
        </w:rPr>
        <w:t>[CARGO DEL REPRESENTANTE]</w:t>
      </w:r>
    </w:p>
    <w:p w:rsidR="00EE3EE5" w:rsidRPr="00E15D97" w:rsidRDefault="00EE3EE5" w:rsidP="00F44B79">
      <w:pPr>
        <w:numPr>
          <w:ilvl w:val="0"/>
          <w:numId w:val="52"/>
        </w:numPr>
        <w:spacing w:after="0" w:line="240" w:lineRule="auto"/>
        <w:contextualSpacing/>
        <w:jc w:val="both"/>
        <w:rPr>
          <w:rFonts w:ascii="Arial" w:eastAsia="Times New Roman" w:hAnsi="Arial" w:cs="Arial"/>
          <w:b/>
          <w:sz w:val="20"/>
          <w:szCs w:val="20"/>
          <w:lang w:val="es-ES" w:eastAsia="es-ES"/>
        </w:rPr>
      </w:pPr>
      <w:r w:rsidRPr="00E15D97">
        <w:rPr>
          <w:rFonts w:ascii="Arial" w:eastAsia="Times New Roman" w:hAnsi="Arial" w:cs="Arial"/>
          <w:b/>
          <w:sz w:val="20"/>
          <w:szCs w:val="20"/>
          <w:lang w:val="es-ES" w:eastAsia="es-ES"/>
        </w:rPr>
        <w:t>[DIRECCIÓN COMPLETA DEL REPRESENTANTE]</w:t>
      </w:r>
    </w:p>
    <w:p w:rsidR="00EE3EE5" w:rsidRPr="00E15D97" w:rsidRDefault="00EE3EE5" w:rsidP="00F44B79">
      <w:pPr>
        <w:numPr>
          <w:ilvl w:val="0"/>
          <w:numId w:val="52"/>
        </w:numPr>
        <w:spacing w:after="0" w:line="240" w:lineRule="auto"/>
        <w:contextualSpacing/>
        <w:jc w:val="both"/>
        <w:rPr>
          <w:rFonts w:ascii="Arial" w:eastAsia="Times New Roman" w:hAnsi="Arial" w:cs="Arial"/>
          <w:b/>
          <w:sz w:val="20"/>
          <w:szCs w:val="20"/>
          <w:lang w:val="es-ES" w:eastAsia="es-ES"/>
        </w:rPr>
      </w:pPr>
      <w:r w:rsidRPr="00E15D97">
        <w:rPr>
          <w:rFonts w:ascii="Arial" w:eastAsia="Times New Roman" w:hAnsi="Arial" w:cs="Arial"/>
          <w:b/>
          <w:sz w:val="20"/>
          <w:szCs w:val="20"/>
          <w:lang w:val="es-ES" w:eastAsia="es-ES"/>
        </w:rPr>
        <w:t>[TELÉFONO Y EXTENSIÓN]</w:t>
      </w:r>
    </w:p>
    <w:p w:rsidR="00EE3EE5" w:rsidRPr="00E15D97" w:rsidRDefault="00EE3EE5" w:rsidP="00F44B79">
      <w:pPr>
        <w:numPr>
          <w:ilvl w:val="0"/>
          <w:numId w:val="52"/>
        </w:numPr>
        <w:spacing w:after="0" w:line="240" w:lineRule="auto"/>
        <w:contextualSpacing/>
        <w:jc w:val="both"/>
        <w:rPr>
          <w:rFonts w:ascii="Arial" w:eastAsia="Times New Roman" w:hAnsi="Arial" w:cs="Arial"/>
          <w:b/>
          <w:sz w:val="20"/>
          <w:szCs w:val="20"/>
          <w:lang w:val="es-ES" w:eastAsia="es-ES"/>
        </w:rPr>
      </w:pPr>
      <w:r w:rsidRPr="00E15D97">
        <w:rPr>
          <w:rFonts w:ascii="Arial" w:eastAsia="Times New Roman" w:hAnsi="Arial" w:cs="Arial"/>
          <w:b/>
          <w:sz w:val="20"/>
          <w:szCs w:val="20"/>
          <w:lang w:val="es-ES" w:eastAsia="es-ES"/>
        </w:rPr>
        <w:t>[CORREO ELECTRÓNICO]</w:t>
      </w:r>
    </w:p>
    <w:p w:rsidR="00EE3EE5" w:rsidRPr="00E15D97" w:rsidRDefault="00EE3EE5" w:rsidP="00EE3EE5">
      <w:pPr>
        <w:spacing w:after="0" w:line="240" w:lineRule="auto"/>
        <w:ind w:left="720"/>
        <w:contextualSpacing/>
        <w:jc w:val="both"/>
        <w:rPr>
          <w:rFonts w:ascii="Arial" w:eastAsia="Times New Roman" w:hAnsi="Arial" w:cs="Arial"/>
          <w:sz w:val="20"/>
          <w:szCs w:val="20"/>
          <w:lang w:val="es-ES" w:eastAsia="es-ES"/>
        </w:rPr>
      </w:pPr>
    </w:p>
    <w:p w:rsidR="00EE3EE5" w:rsidRPr="00E15D97" w:rsidRDefault="00EE3EE5" w:rsidP="00EE3EE5">
      <w:pPr>
        <w:spacing w:after="0" w:line="240" w:lineRule="auto"/>
        <w:jc w:val="both"/>
        <w:rPr>
          <w:rFonts w:ascii="Arial" w:eastAsia="Times New Roman" w:hAnsi="Arial" w:cs="Arial"/>
          <w:sz w:val="20"/>
          <w:szCs w:val="20"/>
          <w:lang w:val="es-ES" w:eastAsia="es-ES"/>
        </w:rPr>
      </w:pPr>
      <w:r w:rsidRPr="00E15D97">
        <w:rPr>
          <w:rFonts w:ascii="Arial" w:eastAsia="Times New Roman" w:hAnsi="Arial" w:cs="Arial"/>
          <w:sz w:val="20"/>
          <w:szCs w:val="20"/>
          <w:lang w:val="es-ES" w:eastAsia="es-ES"/>
        </w:rPr>
        <w:t xml:space="preserve">Lo anterior para dar cumplimiento con lo requerido en el contrato </w:t>
      </w:r>
      <w:r w:rsidRPr="00E15D97">
        <w:rPr>
          <w:rFonts w:ascii="Arial" w:eastAsia="Times New Roman" w:hAnsi="Arial" w:cs="Arial"/>
          <w:b/>
          <w:sz w:val="20"/>
          <w:szCs w:val="20"/>
          <w:lang w:val="es-ES" w:eastAsia="es-ES"/>
        </w:rPr>
        <w:t>[NUMERO DE CONTRATO VIGENTE ENTRE EL PROVEEDOR Y EL INSTITUTO]</w:t>
      </w:r>
      <w:r w:rsidRPr="00E15D97">
        <w:rPr>
          <w:rFonts w:ascii="Arial" w:eastAsia="Times New Roman" w:hAnsi="Arial" w:cs="Arial"/>
          <w:sz w:val="20"/>
          <w:szCs w:val="20"/>
          <w:lang w:val="es-ES" w:eastAsia="es-ES"/>
        </w:rPr>
        <w:t xml:space="preserve"> de fecha </w:t>
      </w:r>
      <w:r w:rsidRPr="00E15D97">
        <w:rPr>
          <w:rFonts w:ascii="Arial" w:eastAsia="Times New Roman" w:hAnsi="Arial" w:cs="Arial"/>
          <w:b/>
          <w:sz w:val="20"/>
          <w:szCs w:val="20"/>
          <w:lang w:val="es-ES" w:eastAsia="es-ES"/>
        </w:rPr>
        <w:t xml:space="preserve">[LA FECHA DEL CONTRATO] </w:t>
      </w:r>
      <w:r w:rsidRPr="00E15D97">
        <w:rPr>
          <w:rFonts w:ascii="Arial" w:eastAsia="Times New Roman" w:hAnsi="Arial" w:cs="Arial"/>
          <w:sz w:val="20"/>
          <w:szCs w:val="20"/>
          <w:lang w:val="es-ES" w:eastAsia="es-ES"/>
        </w:rPr>
        <w:t xml:space="preserve">como prestación del Servicio de Hemodiálisis Extramuros, del Instituto Mexicano del Seguro Social de la delegación </w:t>
      </w:r>
      <w:r w:rsidRPr="00E15D97">
        <w:rPr>
          <w:rFonts w:ascii="Arial" w:eastAsia="Times New Roman" w:hAnsi="Arial" w:cs="Arial"/>
          <w:b/>
          <w:sz w:val="20"/>
          <w:szCs w:val="20"/>
          <w:lang w:val="es-ES" w:eastAsia="es-ES"/>
        </w:rPr>
        <w:t>[DELEGACIÓN O UNIDAD MÉDICA]</w:t>
      </w:r>
      <w:r w:rsidRPr="00E15D97">
        <w:rPr>
          <w:rFonts w:ascii="Arial" w:eastAsia="Times New Roman" w:hAnsi="Arial" w:cs="Arial"/>
          <w:sz w:val="20"/>
          <w:szCs w:val="20"/>
          <w:lang w:val="es-ES" w:eastAsia="es-ES"/>
        </w:rPr>
        <w:t>.</w:t>
      </w:r>
    </w:p>
    <w:p w:rsidR="00EE3EE5" w:rsidRPr="00E15D97" w:rsidRDefault="00EE3EE5" w:rsidP="00EE3EE5">
      <w:pPr>
        <w:spacing w:after="0" w:line="240" w:lineRule="auto"/>
        <w:jc w:val="both"/>
        <w:rPr>
          <w:rFonts w:ascii="Arial" w:eastAsia="Times New Roman" w:hAnsi="Arial" w:cs="Arial"/>
          <w:sz w:val="20"/>
          <w:szCs w:val="20"/>
          <w:lang w:val="es-ES" w:eastAsia="es-ES"/>
        </w:rPr>
      </w:pPr>
    </w:p>
    <w:p w:rsidR="00EE3EE5" w:rsidRPr="00E15D97" w:rsidRDefault="00EE3EE5" w:rsidP="00EE3EE5">
      <w:pPr>
        <w:spacing w:after="0" w:line="240" w:lineRule="auto"/>
        <w:jc w:val="both"/>
        <w:rPr>
          <w:rFonts w:ascii="Arial" w:eastAsia="Times New Roman" w:hAnsi="Arial" w:cs="Arial"/>
          <w:sz w:val="20"/>
          <w:szCs w:val="20"/>
          <w:lang w:val="es-ES" w:eastAsia="es-ES"/>
        </w:rPr>
      </w:pPr>
      <w:r w:rsidRPr="00E15D97">
        <w:rPr>
          <w:rFonts w:ascii="Arial" w:eastAsia="Times New Roman" w:hAnsi="Arial" w:cs="Arial"/>
          <w:sz w:val="20"/>
          <w:szCs w:val="20"/>
          <w:lang w:val="es-ES" w:eastAsia="es-ES"/>
        </w:rPr>
        <w:t>Sin otro particular quedo de usted, enviándoles cordiales saludos.</w:t>
      </w:r>
    </w:p>
    <w:p w:rsidR="00EE3EE5" w:rsidRPr="00E15D97" w:rsidRDefault="00EE3EE5" w:rsidP="00EE3EE5">
      <w:pPr>
        <w:spacing w:after="0" w:line="240" w:lineRule="auto"/>
        <w:jc w:val="both"/>
        <w:rPr>
          <w:rFonts w:ascii="Arial" w:eastAsia="Times New Roman" w:hAnsi="Arial" w:cs="Arial"/>
          <w:sz w:val="20"/>
          <w:szCs w:val="20"/>
          <w:lang w:val="es-ES" w:eastAsia="es-ES"/>
        </w:rPr>
      </w:pPr>
    </w:p>
    <w:p w:rsidR="00EE3EE5" w:rsidRPr="00E15D97" w:rsidRDefault="00EE3EE5" w:rsidP="00EE3EE5">
      <w:pPr>
        <w:spacing w:after="0" w:line="240" w:lineRule="auto"/>
        <w:jc w:val="both"/>
        <w:rPr>
          <w:rFonts w:ascii="Arial" w:eastAsia="Times New Roman" w:hAnsi="Arial" w:cs="Arial"/>
          <w:sz w:val="20"/>
          <w:szCs w:val="20"/>
          <w:lang w:val="es-ES" w:eastAsia="es-ES"/>
        </w:rPr>
      </w:pPr>
    </w:p>
    <w:p w:rsidR="00EE3EE5" w:rsidRPr="00E15D97" w:rsidRDefault="00EE3EE5" w:rsidP="00EE3EE5">
      <w:pPr>
        <w:spacing w:after="0" w:line="240" w:lineRule="auto"/>
        <w:jc w:val="both"/>
        <w:rPr>
          <w:rFonts w:ascii="Arial" w:eastAsia="Times New Roman" w:hAnsi="Arial" w:cs="Arial"/>
          <w:sz w:val="20"/>
          <w:szCs w:val="20"/>
          <w:lang w:val="es-ES" w:eastAsia="es-ES"/>
        </w:rPr>
      </w:pPr>
    </w:p>
    <w:p w:rsidR="00EE3EE5" w:rsidRPr="00E15D97" w:rsidRDefault="00EE3EE5" w:rsidP="00EE3EE5">
      <w:pPr>
        <w:spacing w:after="0" w:line="240" w:lineRule="auto"/>
        <w:jc w:val="both"/>
        <w:rPr>
          <w:rFonts w:ascii="Arial" w:eastAsia="Times New Roman" w:hAnsi="Arial" w:cs="Arial"/>
          <w:sz w:val="20"/>
          <w:szCs w:val="20"/>
          <w:lang w:val="es-ES" w:eastAsia="es-ES"/>
        </w:rPr>
      </w:pPr>
      <w:r w:rsidRPr="00E15D97">
        <w:rPr>
          <w:rFonts w:ascii="Arial" w:eastAsia="Times New Roman" w:hAnsi="Arial" w:cs="Arial"/>
          <w:sz w:val="20"/>
          <w:szCs w:val="20"/>
          <w:lang w:val="es-ES" w:eastAsia="es-ES"/>
        </w:rPr>
        <w:t xml:space="preserve">ATENTAMENTE </w:t>
      </w:r>
    </w:p>
    <w:p w:rsidR="00EE3EE5" w:rsidRPr="00E15D97" w:rsidRDefault="00EE3EE5" w:rsidP="00EE3EE5">
      <w:pPr>
        <w:spacing w:after="0" w:line="240" w:lineRule="auto"/>
        <w:jc w:val="both"/>
        <w:rPr>
          <w:rFonts w:ascii="Arial" w:eastAsia="Times New Roman" w:hAnsi="Arial" w:cs="Arial"/>
          <w:sz w:val="20"/>
          <w:szCs w:val="20"/>
          <w:lang w:val="es-ES" w:eastAsia="es-ES"/>
        </w:rPr>
      </w:pPr>
    </w:p>
    <w:p w:rsidR="00EE3EE5" w:rsidRPr="00E15D97" w:rsidRDefault="00EE3EE5" w:rsidP="00EE3EE5">
      <w:pPr>
        <w:spacing w:after="0" w:line="240" w:lineRule="auto"/>
        <w:jc w:val="both"/>
        <w:rPr>
          <w:rFonts w:ascii="Arial" w:eastAsia="Times New Roman" w:hAnsi="Arial" w:cs="Arial"/>
          <w:sz w:val="20"/>
          <w:szCs w:val="20"/>
          <w:lang w:val="es-ES" w:eastAsia="es-ES"/>
        </w:rPr>
      </w:pPr>
    </w:p>
    <w:p w:rsidR="00EE3EE5" w:rsidRPr="00E15D97" w:rsidRDefault="00EE3EE5" w:rsidP="00EE3EE5">
      <w:pPr>
        <w:spacing w:after="0" w:line="240" w:lineRule="auto"/>
        <w:jc w:val="both"/>
        <w:rPr>
          <w:rFonts w:ascii="Arial" w:eastAsia="Times New Roman" w:hAnsi="Arial" w:cs="Arial"/>
          <w:b/>
          <w:sz w:val="20"/>
          <w:szCs w:val="20"/>
          <w:lang w:val="es-ES" w:eastAsia="es-ES"/>
        </w:rPr>
      </w:pPr>
      <w:r w:rsidRPr="00E15D97">
        <w:rPr>
          <w:rFonts w:ascii="Arial" w:eastAsia="Times New Roman" w:hAnsi="Arial" w:cs="Arial"/>
          <w:b/>
          <w:sz w:val="20"/>
          <w:szCs w:val="20"/>
          <w:lang w:val="es-ES" w:eastAsia="es-ES"/>
        </w:rPr>
        <w:t>[NOMBRE DEL REPRESENTANTE LEGAL DEL PROVEEDOR]</w:t>
      </w:r>
    </w:p>
    <w:p w:rsidR="00EE3EE5" w:rsidRPr="00E15D97" w:rsidRDefault="00EE3EE5" w:rsidP="00EE3EE5">
      <w:pPr>
        <w:spacing w:after="0" w:line="240" w:lineRule="auto"/>
        <w:jc w:val="both"/>
        <w:rPr>
          <w:rFonts w:ascii="Arial" w:eastAsia="Times New Roman" w:hAnsi="Arial" w:cs="Arial"/>
          <w:sz w:val="20"/>
          <w:szCs w:val="20"/>
          <w:lang w:val="es-ES" w:eastAsia="es-ES"/>
        </w:rPr>
      </w:pPr>
      <w:r w:rsidRPr="00E15D97">
        <w:rPr>
          <w:rFonts w:ascii="Arial" w:eastAsia="Times New Roman" w:hAnsi="Arial" w:cs="Arial"/>
          <w:sz w:val="20"/>
          <w:szCs w:val="20"/>
          <w:lang w:val="es-ES" w:eastAsia="es-ES"/>
        </w:rPr>
        <w:t xml:space="preserve">REPRESENTANTE LEGAL DE </w:t>
      </w:r>
      <w:r w:rsidRPr="00E15D97">
        <w:rPr>
          <w:rFonts w:ascii="Arial" w:eastAsia="Times New Roman" w:hAnsi="Arial" w:cs="Arial"/>
          <w:b/>
          <w:sz w:val="20"/>
          <w:szCs w:val="20"/>
          <w:lang w:val="es-ES" w:eastAsia="es-ES"/>
        </w:rPr>
        <w:t>[NOMBRE DEL PROVEEDOR]</w:t>
      </w:r>
    </w:p>
    <w:p w:rsidR="00EE3EE5" w:rsidRPr="002139BC" w:rsidRDefault="00EE3EE5" w:rsidP="00EE3EE5">
      <w:pPr>
        <w:rPr>
          <w:rFonts w:ascii="Arial" w:eastAsia="Times New Roman" w:hAnsi="Arial" w:cs="Arial"/>
          <w:b/>
          <w:lang w:eastAsia="ar-SA"/>
        </w:rPr>
      </w:pPr>
    </w:p>
    <w:p w:rsidR="00934B01" w:rsidRPr="001D68A8" w:rsidRDefault="00934B01" w:rsidP="00EE3EE5">
      <w:pPr>
        <w:spacing w:after="0" w:line="240" w:lineRule="auto"/>
        <w:rPr>
          <w:rFonts w:ascii="Arial" w:hAnsi="Arial" w:cs="Arial"/>
          <w:sz w:val="24"/>
          <w:szCs w:val="24"/>
        </w:rPr>
      </w:pPr>
    </w:p>
    <w:sectPr w:rsidR="00934B01" w:rsidRPr="001D68A8" w:rsidSect="00EC7D9F">
      <w:pgSz w:w="12240" w:h="15840"/>
      <w:pgMar w:top="1440" w:right="1080" w:bottom="1134" w:left="1080" w:header="708" w:footer="3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46C2" w:rsidRDefault="001946C2" w:rsidP="005C75A4">
      <w:pPr>
        <w:spacing w:after="0" w:line="240" w:lineRule="auto"/>
      </w:pPr>
      <w:r>
        <w:separator/>
      </w:r>
    </w:p>
  </w:endnote>
  <w:endnote w:type="continuationSeparator" w:id="0">
    <w:p w:rsidR="001946C2" w:rsidRDefault="001946C2" w:rsidP="005C75A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onotype Sorts">
    <w:altName w:val="Symbol"/>
    <w:panose1 w:val="00000000000000000000"/>
    <w:charset w:val="02"/>
    <w:family w:val="auto"/>
    <w:notTrueType/>
    <w:pitch w:val="variable"/>
    <w:sig w:usb0="00000000" w:usb1="00000000" w:usb2="00000000" w:usb3="00000000" w:csb0="0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G Times (W1)">
    <w:panose1 w:val="00000000000000000000"/>
    <w:charset w:val="00"/>
    <w:family w:val="roman"/>
    <w:notTrueType/>
    <w:pitch w:val="variable"/>
    <w:sig w:usb0="00000003" w:usb1="00000000" w:usb2="00000000" w:usb3="00000000" w:csb0="00000001" w:csb1="00000000"/>
  </w:font>
  <w:font w:name="OpenSymbol">
    <w:altName w:val="Arial Unicode MS"/>
    <w:charset w:val="00"/>
    <w:family w:val="auto"/>
    <w:pitch w:val="variable"/>
    <w:sig w:usb0="800000AF" w:usb1="1001ECEA" w:usb2="00000000" w:usb3="00000000" w:csb0="00000001" w:csb1="00000000"/>
  </w:font>
  <w:font w:name="CG Times (WN)">
    <w:charset w:val="00"/>
    <w:family w:val="roman"/>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6580" w:rsidRPr="005C75A4" w:rsidRDefault="00891C75" w:rsidP="005C75A4">
    <w:fldSimple w:instr="PAGE   \* MERGEFORMAT">
      <w:r w:rsidR="00EC077A">
        <w:rPr>
          <w:noProof/>
        </w:rPr>
        <w:t>31</w:t>
      </w:r>
    </w:fldSimple>
  </w:p>
  <w:p w:rsidR="00056580" w:rsidRPr="005C75A4" w:rsidRDefault="00056580" w:rsidP="005C75A4"/>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0104206"/>
      <w:docPartObj>
        <w:docPartGallery w:val="Page Numbers (Bottom of Page)"/>
        <w:docPartUnique/>
      </w:docPartObj>
    </w:sdtPr>
    <w:sdtContent>
      <w:p w:rsidR="00056580" w:rsidRDefault="00891C75">
        <w:pPr>
          <w:pStyle w:val="Piedepgina"/>
        </w:pPr>
        <w:r w:rsidRPr="00891C75">
          <w:fldChar w:fldCharType="begin"/>
        </w:r>
        <w:r w:rsidR="00056580">
          <w:instrText>PAGE   \* MERGEFORMAT</w:instrText>
        </w:r>
        <w:r w:rsidRPr="00891C75">
          <w:fldChar w:fldCharType="separate"/>
        </w:r>
        <w:r w:rsidR="00EC077A" w:rsidRPr="00EC077A">
          <w:rPr>
            <w:noProof/>
            <w:lang w:val="es-ES"/>
          </w:rPr>
          <w:t>93</w:t>
        </w:r>
        <w:r>
          <w:rPr>
            <w:noProof/>
            <w:lang w:val="es-ES"/>
          </w:rPr>
          <w:fldChar w:fldCharType="end"/>
        </w:r>
      </w:p>
    </w:sdtContent>
  </w:sdt>
  <w:p w:rsidR="00056580" w:rsidRPr="00D75656" w:rsidRDefault="00056580" w:rsidP="00D75656">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6580" w:rsidRPr="005C75A4" w:rsidRDefault="00056580" w:rsidP="005C75A4"/>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0104207"/>
      <w:docPartObj>
        <w:docPartGallery w:val="Page Numbers (Bottom of Page)"/>
        <w:docPartUnique/>
      </w:docPartObj>
    </w:sdtPr>
    <w:sdtContent>
      <w:p w:rsidR="00056580" w:rsidRDefault="00891C75">
        <w:pPr>
          <w:pStyle w:val="Piedepgina"/>
        </w:pPr>
        <w:r w:rsidRPr="00891C75">
          <w:fldChar w:fldCharType="begin"/>
        </w:r>
        <w:r w:rsidR="00056580">
          <w:instrText>PAGE   \* MERGEFORMAT</w:instrText>
        </w:r>
        <w:r w:rsidRPr="00891C75">
          <w:fldChar w:fldCharType="separate"/>
        </w:r>
        <w:r w:rsidR="00EC077A" w:rsidRPr="00EC077A">
          <w:rPr>
            <w:noProof/>
            <w:lang w:val="es-ES"/>
          </w:rPr>
          <w:t>94</w:t>
        </w:r>
        <w:r>
          <w:rPr>
            <w:noProof/>
            <w:lang w:val="es-ES"/>
          </w:rPr>
          <w:fldChar w:fldCharType="end"/>
        </w:r>
      </w:p>
    </w:sdtContent>
  </w:sdt>
  <w:p w:rsidR="00056580" w:rsidRPr="00D75656" w:rsidRDefault="00056580" w:rsidP="00D75656">
    <w:pPr>
      <w:pStyle w:val="Piedepgina"/>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6580" w:rsidRPr="005C75A4" w:rsidRDefault="00056580" w:rsidP="005C75A4"/>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81092502"/>
      <w:docPartObj>
        <w:docPartGallery w:val="Page Numbers (Bottom of Page)"/>
        <w:docPartUnique/>
      </w:docPartObj>
    </w:sdtPr>
    <w:sdtContent>
      <w:p w:rsidR="00056580" w:rsidRDefault="00891C75">
        <w:pPr>
          <w:pStyle w:val="Piedepgina"/>
        </w:pPr>
        <w:r w:rsidRPr="00891C75">
          <w:fldChar w:fldCharType="begin"/>
        </w:r>
        <w:r w:rsidR="00056580">
          <w:instrText>PAGE   \* MERGEFORMAT</w:instrText>
        </w:r>
        <w:r w:rsidRPr="00891C75">
          <w:fldChar w:fldCharType="separate"/>
        </w:r>
        <w:r w:rsidR="00EC077A" w:rsidRPr="00EC077A">
          <w:rPr>
            <w:noProof/>
            <w:lang w:val="es-ES"/>
          </w:rPr>
          <w:t>184</w:t>
        </w:r>
        <w:r>
          <w:rPr>
            <w:noProof/>
            <w:lang w:val="es-ES"/>
          </w:rPr>
          <w:fldChar w:fldCharType="end"/>
        </w:r>
      </w:p>
    </w:sdtContent>
  </w:sdt>
  <w:p w:rsidR="00056580" w:rsidRPr="005C75A4" w:rsidRDefault="00056580" w:rsidP="005C75A4"/>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46C2" w:rsidRDefault="001946C2" w:rsidP="005C75A4">
      <w:pPr>
        <w:spacing w:after="0" w:line="240" w:lineRule="auto"/>
      </w:pPr>
      <w:r>
        <w:separator/>
      </w:r>
    </w:p>
  </w:footnote>
  <w:footnote w:type="continuationSeparator" w:id="0">
    <w:p w:rsidR="001946C2" w:rsidRDefault="001946C2" w:rsidP="005C75A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946" w:type="dxa"/>
      <w:jc w:val="center"/>
      <w:tblInd w:w="-927" w:type="dxa"/>
      <w:tblBorders>
        <w:top w:val="single" w:sz="4" w:space="0" w:color="000000"/>
        <w:left w:val="single" w:sz="4" w:space="0" w:color="000000"/>
        <w:bottom w:val="single" w:sz="4" w:space="0" w:color="000000"/>
        <w:right w:val="single" w:sz="4" w:space="0" w:color="000000"/>
        <w:insideV w:val="single" w:sz="4" w:space="0" w:color="000000"/>
      </w:tblBorders>
      <w:tblLayout w:type="fixed"/>
      <w:tblCellMar>
        <w:left w:w="70" w:type="dxa"/>
        <w:right w:w="70" w:type="dxa"/>
      </w:tblCellMar>
      <w:tblLook w:val="0000"/>
    </w:tblPr>
    <w:tblGrid>
      <w:gridCol w:w="1493"/>
      <w:gridCol w:w="5319"/>
      <w:gridCol w:w="4134"/>
    </w:tblGrid>
    <w:tr w:rsidR="00056580" w:rsidRPr="005C75A4" w:rsidTr="000C20A3">
      <w:trPr>
        <w:cantSplit/>
        <w:trHeight w:hRule="exact" w:val="1712"/>
        <w:jc w:val="center"/>
      </w:trPr>
      <w:tc>
        <w:tcPr>
          <w:tcW w:w="1493" w:type="dxa"/>
          <w:vAlign w:val="center"/>
        </w:tcPr>
        <w:p w:rsidR="00056580" w:rsidRPr="005C75A4" w:rsidRDefault="00056580" w:rsidP="00D0168E">
          <w:pPr>
            <w:spacing w:after="0"/>
          </w:pPr>
          <w:r w:rsidRPr="005C75A4">
            <w:rPr>
              <w:noProof/>
            </w:rPr>
            <w:drawing>
              <wp:inline distT="0" distB="0" distL="0" distR="0">
                <wp:extent cx="724528" cy="861916"/>
                <wp:effectExtent l="19050" t="0" r="0" b="0"/>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b="10272"/>
                        <a:stretch>
                          <a:fillRect/>
                        </a:stretch>
                      </pic:blipFill>
                      <pic:spPr bwMode="auto">
                        <a:xfrm>
                          <a:off x="0" y="0"/>
                          <a:ext cx="728891" cy="867106"/>
                        </a:xfrm>
                        <a:prstGeom prst="rect">
                          <a:avLst/>
                        </a:prstGeom>
                        <a:solidFill>
                          <a:srgbClr val="FFFFFF"/>
                        </a:solidFill>
                        <a:ln w="9525">
                          <a:noFill/>
                          <a:miter lim="800000"/>
                          <a:headEnd/>
                          <a:tailEnd/>
                        </a:ln>
                      </pic:spPr>
                    </pic:pic>
                  </a:graphicData>
                </a:graphic>
              </wp:inline>
            </w:drawing>
          </w:r>
        </w:p>
      </w:tc>
      <w:tc>
        <w:tcPr>
          <w:tcW w:w="5319" w:type="dxa"/>
          <w:vAlign w:val="center"/>
        </w:tcPr>
        <w:p w:rsidR="00056580" w:rsidRPr="00CA74DC" w:rsidRDefault="00056580" w:rsidP="00D0168E">
          <w:pPr>
            <w:spacing w:after="0"/>
            <w:jc w:val="center"/>
            <w:rPr>
              <w:rFonts w:ascii="Arial" w:hAnsi="Arial" w:cs="Arial"/>
              <w:b/>
              <w:sz w:val="36"/>
              <w:szCs w:val="36"/>
            </w:rPr>
          </w:pPr>
          <w:r w:rsidRPr="00CA74DC">
            <w:rPr>
              <w:rFonts w:ascii="Arial" w:hAnsi="Arial" w:cs="Arial"/>
              <w:b/>
              <w:sz w:val="36"/>
              <w:szCs w:val="36"/>
            </w:rPr>
            <w:t>CONVOCATORIA</w:t>
          </w:r>
        </w:p>
      </w:tc>
      <w:tc>
        <w:tcPr>
          <w:tcW w:w="4134" w:type="dxa"/>
          <w:vAlign w:val="center"/>
        </w:tcPr>
        <w:p w:rsidR="00056580" w:rsidRPr="005C75A4" w:rsidRDefault="00056580" w:rsidP="00D0168E">
          <w:pPr>
            <w:spacing w:after="0" w:line="240" w:lineRule="auto"/>
            <w:ind w:left="72" w:right="142"/>
            <w:jc w:val="center"/>
          </w:pPr>
          <w:r w:rsidRPr="005C75A4">
            <w:t xml:space="preserve">Licitación Pública </w:t>
          </w:r>
          <w:r>
            <w:t xml:space="preserve">Electrónica </w:t>
          </w:r>
          <w:r w:rsidRPr="005C75A4">
            <w:t>Internacional Bajo la Cobertura de Tratados</w:t>
          </w:r>
          <w:r>
            <w:t xml:space="preserve"> No. </w:t>
          </w:r>
          <w:r w:rsidRPr="005C75A4">
            <w:t>LA-019GYR047-</w:t>
          </w:r>
          <w:r w:rsidR="00BE5AC6">
            <w:t>T59</w:t>
          </w:r>
          <w:r w:rsidRPr="005C75A4">
            <w:t>-</w:t>
          </w:r>
          <w:r>
            <w:t>2015</w:t>
          </w:r>
        </w:p>
        <w:p w:rsidR="00056580" w:rsidRPr="005C75A4" w:rsidRDefault="00056580" w:rsidP="00431B3F">
          <w:pPr>
            <w:spacing w:after="0" w:line="240" w:lineRule="auto"/>
            <w:ind w:left="72" w:right="142"/>
            <w:jc w:val="center"/>
          </w:pPr>
          <w:r>
            <w:t>Diálisis Peritoneal Automatizada (DPA) para Pacientes Nuevos</w:t>
          </w:r>
        </w:p>
      </w:tc>
    </w:tr>
  </w:tbl>
  <w:p w:rsidR="00056580" w:rsidRPr="00A64AE3" w:rsidRDefault="00056580" w:rsidP="005C75A4">
    <w:pPr>
      <w:rPr>
        <w:rFonts w:ascii="Arial" w:hAnsi="Arial" w:cs="Arial"/>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206" w:type="dxa"/>
      <w:tblInd w:w="70" w:type="dxa"/>
      <w:tblBorders>
        <w:top w:val="single" w:sz="4" w:space="0" w:color="000000"/>
        <w:left w:val="single" w:sz="4" w:space="0" w:color="000000"/>
        <w:bottom w:val="single" w:sz="4" w:space="0" w:color="000000"/>
        <w:right w:val="single" w:sz="4" w:space="0" w:color="000000"/>
        <w:insideV w:val="single" w:sz="4" w:space="0" w:color="000000"/>
      </w:tblBorders>
      <w:tblLayout w:type="fixed"/>
      <w:tblCellMar>
        <w:left w:w="70" w:type="dxa"/>
        <w:right w:w="70" w:type="dxa"/>
      </w:tblCellMar>
      <w:tblLook w:val="0000"/>
    </w:tblPr>
    <w:tblGrid>
      <w:gridCol w:w="1560"/>
      <w:gridCol w:w="4536"/>
      <w:gridCol w:w="4110"/>
    </w:tblGrid>
    <w:tr w:rsidR="00056580" w:rsidRPr="005C75A4" w:rsidTr="0027333A">
      <w:trPr>
        <w:cantSplit/>
        <w:trHeight w:hRule="exact" w:val="1422"/>
      </w:trPr>
      <w:tc>
        <w:tcPr>
          <w:tcW w:w="1560" w:type="dxa"/>
          <w:vAlign w:val="center"/>
        </w:tcPr>
        <w:p w:rsidR="00056580" w:rsidRPr="005C75A4" w:rsidRDefault="00056580" w:rsidP="005C75A4">
          <w:r w:rsidRPr="005C75A4">
            <w:rPr>
              <w:noProof/>
            </w:rPr>
            <w:drawing>
              <wp:inline distT="0" distB="0" distL="0" distR="0">
                <wp:extent cx="727628" cy="859809"/>
                <wp:effectExtent l="0" t="0" r="0" b="0"/>
                <wp:docPr id="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b="10272"/>
                        <a:stretch>
                          <a:fillRect/>
                        </a:stretch>
                      </pic:blipFill>
                      <pic:spPr bwMode="auto">
                        <a:xfrm>
                          <a:off x="0" y="0"/>
                          <a:ext cx="727075" cy="859155"/>
                        </a:xfrm>
                        <a:prstGeom prst="rect">
                          <a:avLst/>
                        </a:prstGeom>
                        <a:solidFill>
                          <a:srgbClr val="FFFFFF"/>
                        </a:solidFill>
                        <a:ln>
                          <a:noFill/>
                        </a:ln>
                      </pic:spPr>
                    </pic:pic>
                  </a:graphicData>
                </a:graphic>
              </wp:inline>
            </w:drawing>
          </w:r>
        </w:p>
      </w:tc>
      <w:tc>
        <w:tcPr>
          <w:tcW w:w="4536" w:type="dxa"/>
          <w:vAlign w:val="center"/>
        </w:tcPr>
        <w:p w:rsidR="00056580" w:rsidRPr="00865173" w:rsidRDefault="00056580" w:rsidP="0027333A">
          <w:pPr>
            <w:spacing w:after="0" w:line="240" w:lineRule="auto"/>
            <w:jc w:val="center"/>
            <w:rPr>
              <w:rFonts w:ascii="Arial" w:hAnsi="Arial" w:cs="Arial"/>
              <w:b/>
              <w:sz w:val="28"/>
              <w:szCs w:val="28"/>
            </w:rPr>
          </w:pPr>
          <w:r w:rsidRPr="00865173">
            <w:rPr>
              <w:rFonts w:ascii="Arial" w:hAnsi="Arial" w:cs="Arial"/>
              <w:b/>
              <w:sz w:val="28"/>
              <w:szCs w:val="28"/>
            </w:rPr>
            <w:t>CONVOCATORIA</w:t>
          </w:r>
        </w:p>
      </w:tc>
      <w:tc>
        <w:tcPr>
          <w:tcW w:w="4110" w:type="dxa"/>
          <w:vAlign w:val="center"/>
        </w:tcPr>
        <w:p w:rsidR="00056580" w:rsidRPr="005C75A4" w:rsidRDefault="00056580" w:rsidP="0027333A">
          <w:pPr>
            <w:spacing w:after="0" w:line="240" w:lineRule="auto"/>
            <w:jc w:val="center"/>
          </w:pPr>
          <w:r w:rsidRPr="005C75A4">
            <w:t xml:space="preserve">Licitación Pública </w:t>
          </w:r>
          <w:r>
            <w:t>Intern</w:t>
          </w:r>
          <w:r w:rsidRPr="005C75A4">
            <w:t>acional</w:t>
          </w:r>
          <w:r>
            <w:t xml:space="preserve"> bajo la Cobertura de los Tratados</w:t>
          </w:r>
        </w:p>
        <w:p w:rsidR="00056580" w:rsidRPr="005C75A4" w:rsidRDefault="00056580" w:rsidP="0027333A">
          <w:pPr>
            <w:spacing w:after="0" w:line="240" w:lineRule="auto"/>
            <w:jc w:val="center"/>
          </w:pPr>
          <w:r>
            <w:t>LA-019GYR047-</w:t>
          </w:r>
          <w:r w:rsidR="00BE5AC6">
            <w:t>T59</w:t>
          </w:r>
          <w:r>
            <w:t>-2015</w:t>
          </w:r>
        </w:p>
        <w:p w:rsidR="00056580" w:rsidRPr="005C75A4" w:rsidRDefault="00056580" w:rsidP="00431B3F">
          <w:pPr>
            <w:spacing w:after="0" w:line="240" w:lineRule="auto"/>
            <w:jc w:val="center"/>
          </w:pPr>
          <w:r>
            <w:t>Diálisis Peritoneal Automatizada (DPA) para Pacientes Nuevos</w:t>
          </w:r>
        </w:p>
      </w:tc>
    </w:tr>
  </w:tbl>
  <w:p w:rsidR="00056580" w:rsidRPr="005C75A4" w:rsidRDefault="00056580" w:rsidP="005C75A4"/>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6580" w:rsidRPr="005C75A4" w:rsidRDefault="00056580" w:rsidP="005C75A4"/>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6580" w:rsidRPr="005C75A4" w:rsidRDefault="00056580" w:rsidP="005C75A4"/>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FE721A9E"/>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pStyle w:val="Ttulo5"/>
      <w:lvlText w:val=""/>
      <w:lvlJc w:val="left"/>
      <w:pPr>
        <w:tabs>
          <w:tab w:val="num" w:pos="1008"/>
        </w:tabs>
        <w:ind w:left="1008" w:hanging="1008"/>
      </w:pPr>
    </w:lvl>
    <w:lvl w:ilvl="5">
      <w:start w:val="1"/>
      <w:numFmt w:val="none"/>
      <w:pStyle w:val="Ttulo6"/>
      <w:lvlText w:val=""/>
      <w:lvlJc w:val="left"/>
      <w:pPr>
        <w:tabs>
          <w:tab w:val="num" w:pos="1152"/>
        </w:tabs>
        <w:ind w:left="1152" w:hanging="1152"/>
      </w:pPr>
    </w:lvl>
    <w:lvl w:ilvl="6">
      <w:start w:val="1"/>
      <w:numFmt w:val="none"/>
      <w:pStyle w:val="Ttulo7"/>
      <w:lvlText w:val=""/>
      <w:lvlJc w:val="left"/>
      <w:pPr>
        <w:tabs>
          <w:tab w:val="num" w:pos="1296"/>
        </w:tabs>
        <w:ind w:left="1296" w:hanging="1296"/>
      </w:pPr>
    </w:lvl>
    <w:lvl w:ilvl="7">
      <w:start w:val="1"/>
      <w:numFmt w:val="none"/>
      <w:pStyle w:val="Ttulo8"/>
      <w:lvlText w:val=""/>
      <w:lvlJc w:val="left"/>
      <w:pPr>
        <w:tabs>
          <w:tab w:val="num" w:pos="1440"/>
        </w:tabs>
        <w:ind w:left="1440" w:hanging="1440"/>
      </w:pPr>
    </w:lvl>
    <w:lvl w:ilvl="8">
      <w:start w:val="1"/>
      <w:numFmt w:val="none"/>
      <w:pStyle w:val="Ttulo9"/>
      <w:lvlText w:val=""/>
      <w:lvlJc w:val="left"/>
      <w:pPr>
        <w:tabs>
          <w:tab w:val="num" w:pos="1584"/>
        </w:tabs>
        <w:ind w:left="1584" w:hanging="1584"/>
      </w:pPr>
    </w:lvl>
  </w:abstractNum>
  <w:abstractNum w:abstractNumId="1">
    <w:nsid w:val="00000002"/>
    <w:multiLevelType w:val="singleLevel"/>
    <w:tmpl w:val="00000002"/>
    <w:name w:val="WW8Num1"/>
    <w:lvl w:ilvl="0">
      <w:start w:val="1"/>
      <w:numFmt w:val="bullet"/>
      <w:pStyle w:val="Listaconvietas31"/>
      <w:lvlText w:val=""/>
      <w:lvlJc w:val="left"/>
      <w:pPr>
        <w:tabs>
          <w:tab w:val="num" w:pos="926"/>
        </w:tabs>
        <w:ind w:left="926" w:hanging="360"/>
      </w:pPr>
      <w:rPr>
        <w:rFonts w:ascii="Symbol" w:hAnsi="Symbol"/>
        <w:b/>
        <w:i w:val="0"/>
        <w:sz w:val="24"/>
      </w:rPr>
    </w:lvl>
  </w:abstractNum>
  <w:abstractNum w:abstractNumId="2">
    <w:nsid w:val="0000000A"/>
    <w:multiLevelType w:val="multilevel"/>
    <w:tmpl w:val="0000000A"/>
    <w:name w:val="WW8Num14"/>
    <w:lvl w:ilvl="0">
      <w:start w:val="1"/>
      <w:numFmt w:val="lowerLetter"/>
      <w:lvlText w:val="%1)"/>
      <w:lvlJc w:val="left"/>
      <w:pPr>
        <w:tabs>
          <w:tab w:val="num" w:pos="397"/>
        </w:tabs>
        <w:ind w:left="397" w:hanging="397"/>
      </w:pPr>
      <w:rPr>
        <w:rFonts w:cs="Times New Roman"/>
        <w:b w:val="0"/>
        <w:i w:val="0"/>
      </w:rPr>
    </w:lvl>
    <w:lvl w:ilvl="1">
      <w:start w:val="1"/>
      <w:numFmt w:val="lowerLetter"/>
      <w:lvlText w:val="%2)"/>
      <w:lvlJc w:val="left"/>
      <w:pPr>
        <w:tabs>
          <w:tab w:val="num" w:pos="757"/>
        </w:tabs>
        <w:ind w:left="757" w:hanging="397"/>
      </w:pPr>
      <w:rPr>
        <w:rFonts w:cs="Times New Roman"/>
        <w:b w:val="0"/>
        <w:i w:val="0"/>
      </w:rPr>
    </w:lvl>
    <w:lvl w:ilvl="2">
      <w:start w:val="1"/>
      <w:numFmt w:val="decimal"/>
      <w:lvlText w:val="%1.%2.%3."/>
      <w:lvlJc w:val="left"/>
      <w:pPr>
        <w:tabs>
          <w:tab w:val="num" w:pos="1440"/>
        </w:tabs>
        <w:ind w:left="1440" w:hanging="720"/>
      </w:pPr>
      <w:rPr>
        <w:rFonts w:cs="Times New Roman"/>
        <w:b w:val="0"/>
        <w:i w:val="0"/>
      </w:rPr>
    </w:lvl>
    <w:lvl w:ilvl="3">
      <w:start w:val="1"/>
      <w:numFmt w:val="decimal"/>
      <w:lvlText w:val="%1.%2.%3.%4."/>
      <w:lvlJc w:val="left"/>
      <w:pPr>
        <w:tabs>
          <w:tab w:val="num" w:pos="2160"/>
        </w:tabs>
        <w:ind w:left="2160" w:hanging="1080"/>
      </w:pPr>
      <w:rPr>
        <w:rFonts w:cs="Times New Roman"/>
        <w:b w:val="0"/>
        <w:i w:val="0"/>
      </w:rPr>
    </w:lvl>
    <w:lvl w:ilvl="4">
      <w:start w:val="1"/>
      <w:numFmt w:val="decimal"/>
      <w:lvlText w:val="%1.%2.%3.%4.%5."/>
      <w:lvlJc w:val="left"/>
      <w:pPr>
        <w:tabs>
          <w:tab w:val="num" w:pos="2520"/>
        </w:tabs>
        <w:ind w:left="2520" w:hanging="1080"/>
      </w:pPr>
      <w:rPr>
        <w:rFonts w:cs="Times New Roman"/>
        <w:b w:val="0"/>
        <w:i w:val="0"/>
      </w:rPr>
    </w:lvl>
    <w:lvl w:ilvl="5">
      <w:start w:val="1"/>
      <w:numFmt w:val="decimal"/>
      <w:lvlText w:val="%1.%2.%3.%4.%5.%6."/>
      <w:lvlJc w:val="left"/>
      <w:pPr>
        <w:tabs>
          <w:tab w:val="num" w:pos="3240"/>
        </w:tabs>
        <w:ind w:left="3240" w:hanging="1440"/>
      </w:pPr>
      <w:rPr>
        <w:rFonts w:cs="Times New Roman"/>
        <w:b w:val="0"/>
        <w:i w:val="0"/>
      </w:rPr>
    </w:lvl>
    <w:lvl w:ilvl="6">
      <w:start w:val="1"/>
      <w:numFmt w:val="decimal"/>
      <w:lvlText w:val="%1.%2.%3.%4.%5.%6.%7."/>
      <w:lvlJc w:val="left"/>
      <w:pPr>
        <w:tabs>
          <w:tab w:val="num" w:pos="3600"/>
        </w:tabs>
        <w:ind w:left="3600" w:hanging="1440"/>
      </w:pPr>
      <w:rPr>
        <w:rFonts w:cs="Times New Roman"/>
        <w:b w:val="0"/>
        <w:i w:val="0"/>
      </w:rPr>
    </w:lvl>
    <w:lvl w:ilvl="7">
      <w:start w:val="1"/>
      <w:numFmt w:val="decimal"/>
      <w:lvlText w:val="%1.%2.%3.%4.%5.%6.%7.%8."/>
      <w:lvlJc w:val="left"/>
      <w:pPr>
        <w:tabs>
          <w:tab w:val="num" w:pos="4320"/>
        </w:tabs>
        <w:ind w:left="4320" w:hanging="1800"/>
      </w:pPr>
      <w:rPr>
        <w:rFonts w:cs="Times New Roman"/>
        <w:b w:val="0"/>
        <w:i w:val="0"/>
      </w:rPr>
    </w:lvl>
    <w:lvl w:ilvl="8">
      <w:start w:val="1"/>
      <w:numFmt w:val="decimal"/>
      <w:lvlText w:val="%1.%2.%3.%4.%5.%6.%7.%8.%9."/>
      <w:lvlJc w:val="left"/>
      <w:pPr>
        <w:tabs>
          <w:tab w:val="num" w:pos="4680"/>
        </w:tabs>
        <w:ind w:left="4680" w:hanging="1800"/>
      </w:pPr>
      <w:rPr>
        <w:rFonts w:cs="Times New Roman"/>
        <w:b w:val="0"/>
        <w:i w:val="0"/>
      </w:rPr>
    </w:lvl>
  </w:abstractNum>
  <w:abstractNum w:abstractNumId="3">
    <w:nsid w:val="0000001F"/>
    <w:multiLevelType w:val="singleLevel"/>
    <w:tmpl w:val="0000001F"/>
    <w:name w:val="WW8Num43"/>
    <w:lvl w:ilvl="0">
      <w:start w:val="1"/>
      <w:numFmt w:val="bullet"/>
      <w:lvlText w:val=""/>
      <w:lvlJc w:val="left"/>
      <w:pPr>
        <w:tabs>
          <w:tab w:val="num" w:pos="360"/>
        </w:tabs>
        <w:ind w:left="360" w:hanging="360"/>
      </w:pPr>
      <w:rPr>
        <w:rFonts w:ascii="Symbol" w:hAnsi="Symbol"/>
      </w:rPr>
    </w:lvl>
  </w:abstractNum>
  <w:abstractNum w:abstractNumId="4">
    <w:nsid w:val="02995829"/>
    <w:multiLevelType w:val="hybridMultilevel"/>
    <w:tmpl w:val="F394F626"/>
    <w:lvl w:ilvl="0" w:tplc="CC84A1C0">
      <w:start w:val="1"/>
      <w:numFmt w:val="decimal"/>
      <w:pStyle w:val="Ttulo"/>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35F7279"/>
    <w:multiLevelType w:val="hybridMultilevel"/>
    <w:tmpl w:val="C91022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070E5DF7"/>
    <w:multiLevelType w:val="hybridMultilevel"/>
    <w:tmpl w:val="110AF2D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079F0462"/>
    <w:multiLevelType w:val="hybridMultilevel"/>
    <w:tmpl w:val="A20663E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07A44321"/>
    <w:multiLevelType w:val="hybridMultilevel"/>
    <w:tmpl w:val="E52ECDDE"/>
    <w:lvl w:ilvl="0" w:tplc="080A0015">
      <w:start w:val="1"/>
      <w:numFmt w:val="upp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0CA4232F"/>
    <w:multiLevelType w:val="hybridMultilevel"/>
    <w:tmpl w:val="EE305B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0F782521"/>
    <w:multiLevelType w:val="hybridMultilevel"/>
    <w:tmpl w:val="1E9A71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133D4324"/>
    <w:multiLevelType w:val="hybridMultilevel"/>
    <w:tmpl w:val="4878B878"/>
    <w:lvl w:ilvl="0" w:tplc="54C8F5D8">
      <w:start w:val="1"/>
      <w:numFmt w:val="lowerLetter"/>
      <w:lvlText w:val="%1)"/>
      <w:lvlJc w:val="left"/>
      <w:pPr>
        <w:ind w:left="786" w:hanging="360"/>
      </w:pPr>
      <w:rPr>
        <w:rFonts w:hint="default"/>
        <w:b/>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2">
    <w:nsid w:val="13A31364"/>
    <w:multiLevelType w:val="hybridMultilevel"/>
    <w:tmpl w:val="03FE7AD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144E2EBE"/>
    <w:multiLevelType w:val="hybridMultilevel"/>
    <w:tmpl w:val="B220F2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19114BA3"/>
    <w:multiLevelType w:val="hybridMultilevel"/>
    <w:tmpl w:val="43104314"/>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1C8F530C"/>
    <w:multiLevelType w:val="hybridMultilevel"/>
    <w:tmpl w:val="8AD8227E"/>
    <w:lvl w:ilvl="0" w:tplc="080A0001">
      <w:start w:val="1"/>
      <w:numFmt w:val="bullet"/>
      <w:lvlText w:val=""/>
      <w:lvlJc w:val="left"/>
      <w:pPr>
        <w:ind w:left="1997" w:hanging="360"/>
      </w:pPr>
      <w:rPr>
        <w:rFonts w:ascii="Symbol" w:hAnsi="Symbol" w:hint="default"/>
      </w:rPr>
    </w:lvl>
    <w:lvl w:ilvl="1" w:tplc="080A0003" w:tentative="1">
      <w:start w:val="1"/>
      <w:numFmt w:val="bullet"/>
      <w:lvlText w:val="o"/>
      <w:lvlJc w:val="left"/>
      <w:pPr>
        <w:ind w:left="2717" w:hanging="360"/>
      </w:pPr>
      <w:rPr>
        <w:rFonts w:ascii="Courier New" w:hAnsi="Courier New" w:cs="Courier New" w:hint="default"/>
      </w:rPr>
    </w:lvl>
    <w:lvl w:ilvl="2" w:tplc="080A0005" w:tentative="1">
      <w:start w:val="1"/>
      <w:numFmt w:val="bullet"/>
      <w:lvlText w:val=""/>
      <w:lvlJc w:val="left"/>
      <w:pPr>
        <w:ind w:left="3437" w:hanging="360"/>
      </w:pPr>
      <w:rPr>
        <w:rFonts w:ascii="Wingdings" w:hAnsi="Wingdings" w:hint="default"/>
      </w:rPr>
    </w:lvl>
    <w:lvl w:ilvl="3" w:tplc="080A0001" w:tentative="1">
      <w:start w:val="1"/>
      <w:numFmt w:val="bullet"/>
      <w:lvlText w:val=""/>
      <w:lvlJc w:val="left"/>
      <w:pPr>
        <w:ind w:left="4157" w:hanging="360"/>
      </w:pPr>
      <w:rPr>
        <w:rFonts w:ascii="Symbol" w:hAnsi="Symbol" w:hint="default"/>
      </w:rPr>
    </w:lvl>
    <w:lvl w:ilvl="4" w:tplc="080A0003" w:tentative="1">
      <w:start w:val="1"/>
      <w:numFmt w:val="bullet"/>
      <w:lvlText w:val="o"/>
      <w:lvlJc w:val="left"/>
      <w:pPr>
        <w:ind w:left="4877" w:hanging="360"/>
      </w:pPr>
      <w:rPr>
        <w:rFonts w:ascii="Courier New" w:hAnsi="Courier New" w:cs="Courier New" w:hint="default"/>
      </w:rPr>
    </w:lvl>
    <w:lvl w:ilvl="5" w:tplc="080A0005" w:tentative="1">
      <w:start w:val="1"/>
      <w:numFmt w:val="bullet"/>
      <w:lvlText w:val=""/>
      <w:lvlJc w:val="left"/>
      <w:pPr>
        <w:ind w:left="5597" w:hanging="360"/>
      </w:pPr>
      <w:rPr>
        <w:rFonts w:ascii="Wingdings" w:hAnsi="Wingdings" w:hint="default"/>
      </w:rPr>
    </w:lvl>
    <w:lvl w:ilvl="6" w:tplc="080A0001" w:tentative="1">
      <w:start w:val="1"/>
      <w:numFmt w:val="bullet"/>
      <w:lvlText w:val=""/>
      <w:lvlJc w:val="left"/>
      <w:pPr>
        <w:ind w:left="6317" w:hanging="360"/>
      </w:pPr>
      <w:rPr>
        <w:rFonts w:ascii="Symbol" w:hAnsi="Symbol" w:hint="default"/>
      </w:rPr>
    </w:lvl>
    <w:lvl w:ilvl="7" w:tplc="080A0003" w:tentative="1">
      <w:start w:val="1"/>
      <w:numFmt w:val="bullet"/>
      <w:lvlText w:val="o"/>
      <w:lvlJc w:val="left"/>
      <w:pPr>
        <w:ind w:left="7037" w:hanging="360"/>
      </w:pPr>
      <w:rPr>
        <w:rFonts w:ascii="Courier New" w:hAnsi="Courier New" w:cs="Courier New" w:hint="default"/>
      </w:rPr>
    </w:lvl>
    <w:lvl w:ilvl="8" w:tplc="080A0005" w:tentative="1">
      <w:start w:val="1"/>
      <w:numFmt w:val="bullet"/>
      <w:lvlText w:val=""/>
      <w:lvlJc w:val="left"/>
      <w:pPr>
        <w:ind w:left="7757" w:hanging="360"/>
      </w:pPr>
      <w:rPr>
        <w:rFonts w:ascii="Wingdings" w:hAnsi="Wingdings" w:hint="default"/>
      </w:rPr>
    </w:lvl>
  </w:abstractNum>
  <w:abstractNum w:abstractNumId="16">
    <w:nsid w:val="212F4286"/>
    <w:multiLevelType w:val="multilevel"/>
    <w:tmpl w:val="95D6C47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nsid w:val="250D172B"/>
    <w:multiLevelType w:val="multilevel"/>
    <w:tmpl w:val="07BC2E02"/>
    <w:lvl w:ilvl="0">
      <w:start w:val="1"/>
      <w:numFmt w:val="decimal"/>
      <w:lvlText w:val="%1."/>
      <w:lvlJc w:val="left"/>
      <w:pPr>
        <w:ind w:left="720" w:hanging="360"/>
      </w:pPr>
      <w:rPr>
        <w:rFonts w:hint="default"/>
        <w:sz w:val="28"/>
        <w:szCs w:val="28"/>
      </w:rPr>
    </w:lvl>
    <w:lvl w:ilvl="1">
      <w:start w:val="1"/>
      <w:numFmt w:val="decimal"/>
      <w:pStyle w:val="Ttulo1"/>
      <w:isLgl/>
      <w:lvlText w:val="%1.%2."/>
      <w:lvlJc w:val="left"/>
      <w:pPr>
        <w:ind w:left="1080" w:hanging="720"/>
      </w:pPr>
      <w:rPr>
        <w:b/>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Ttulo2"/>
      <w:isLgl/>
      <w:lvlText w:val="%1.%2.%3."/>
      <w:lvlJc w:val="left"/>
      <w:pPr>
        <w:ind w:left="1080" w:hanging="720"/>
      </w:pPr>
      <w:rPr>
        <w:rFonts w:hint="default"/>
      </w:rPr>
    </w:lvl>
    <w:lvl w:ilvl="3">
      <w:start w:val="1"/>
      <w:numFmt w:val="decimal"/>
      <w:pStyle w:val="Ttulo3"/>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nsid w:val="2A5821BD"/>
    <w:multiLevelType w:val="hybridMultilevel"/>
    <w:tmpl w:val="054EE5F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2D2D5792"/>
    <w:multiLevelType w:val="hybridMultilevel"/>
    <w:tmpl w:val="43104314"/>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2EB0576C"/>
    <w:multiLevelType w:val="hybridMultilevel"/>
    <w:tmpl w:val="076634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321462CE"/>
    <w:multiLevelType w:val="hybridMultilevel"/>
    <w:tmpl w:val="6D6896F8"/>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2">
    <w:nsid w:val="33503DC6"/>
    <w:multiLevelType w:val="hybridMultilevel"/>
    <w:tmpl w:val="09880A8C"/>
    <w:lvl w:ilvl="0" w:tplc="FBBCFD54">
      <w:start w:val="1"/>
      <w:numFmt w:val="decimal"/>
      <w:lvlText w:val="%1"/>
      <w:lvlJc w:val="left"/>
      <w:pPr>
        <w:ind w:left="448" w:hanging="360"/>
      </w:pPr>
      <w:rPr>
        <w:rFonts w:hint="default"/>
      </w:rPr>
    </w:lvl>
    <w:lvl w:ilvl="1" w:tplc="080A0019" w:tentative="1">
      <w:start w:val="1"/>
      <w:numFmt w:val="lowerLetter"/>
      <w:lvlText w:val="%2."/>
      <w:lvlJc w:val="left"/>
      <w:pPr>
        <w:ind w:left="1168" w:hanging="360"/>
      </w:pPr>
    </w:lvl>
    <w:lvl w:ilvl="2" w:tplc="080A001B" w:tentative="1">
      <w:start w:val="1"/>
      <w:numFmt w:val="lowerRoman"/>
      <w:lvlText w:val="%3."/>
      <w:lvlJc w:val="right"/>
      <w:pPr>
        <w:ind w:left="1888" w:hanging="180"/>
      </w:pPr>
    </w:lvl>
    <w:lvl w:ilvl="3" w:tplc="080A000F" w:tentative="1">
      <w:start w:val="1"/>
      <w:numFmt w:val="decimal"/>
      <w:lvlText w:val="%4."/>
      <w:lvlJc w:val="left"/>
      <w:pPr>
        <w:ind w:left="2608" w:hanging="360"/>
      </w:pPr>
    </w:lvl>
    <w:lvl w:ilvl="4" w:tplc="080A0019" w:tentative="1">
      <w:start w:val="1"/>
      <w:numFmt w:val="lowerLetter"/>
      <w:lvlText w:val="%5."/>
      <w:lvlJc w:val="left"/>
      <w:pPr>
        <w:ind w:left="3328" w:hanging="360"/>
      </w:pPr>
    </w:lvl>
    <w:lvl w:ilvl="5" w:tplc="080A001B" w:tentative="1">
      <w:start w:val="1"/>
      <w:numFmt w:val="lowerRoman"/>
      <w:lvlText w:val="%6."/>
      <w:lvlJc w:val="right"/>
      <w:pPr>
        <w:ind w:left="4048" w:hanging="180"/>
      </w:pPr>
    </w:lvl>
    <w:lvl w:ilvl="6" w:tplc="080A000F" w:tentative="1">
      <w:start w:val="1"/>
      <w:numFmt w:val="decimal"/>
      <w:lvlText w:val="%7."/>
      <w:lvlJc w:val="left"/>
      <w:pPr>
        <w:ind w:left="4768" w:hanging="360"/>
      </w:pPr>
    </w:lvl>
    <w:lvl w:ilvl="7" w:tplc="080A0019" w:tentative="1">
      <w:start w:val="1"/>
      <w:numFmt w:val="lowerLetter"/>
      <w:lvlText w:val="%8."/>
      <w:lvlJc w:val="left"/>
      <w:pPr>
        <w:ind w:left="5488" w:hanging="360"/>
      </w:pPr>
    </w:lvl>
    <w:lvl w:ilvl="8" w:tplc="080A001B" w:tentative="1">
      <w:start w:val="1"/>
      <w:numFmt w:val="lowerRoman"/>
      <w:lvlText w:val="%9."/>
      <w:lvlJc w:val="right"/>
      <w:pPr>
        <w:ind w:left="6208" w:hanging="180"/>
      </w:pPr>
    </w:lvl>
  </w:abstractNum>
  <w:abstractNum w:abstractNumId="23">
    <w:nsid w:val="3543084F"/>
    <w:multiLevelType w:val="hybridMultilevel"/>
    <w:tmpl w:val="93F22BBA"/>
    <w:lvl w:ilvl="0" w:tplc="080A000B">
      <w:start w:val="1"/>
      <w:numFmt w:val="bullet"/>
      <w:lvlText w:val=""/>
      <w:lvlJc w:val="left"/>
      <w:pPr>
        <w:ind w:left="720" w:hanging="360"/>
      </w:pPr>
      <w:rPr>
        <w:rFonts w:ascii="Wingdings" w:hAnsi="Wingding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35467523"/>
    <w:multiLevelType w:val="hybridMultilevel"/>
    <w:tmpl w:val="235C0124"/>
    <w:lvl w:ilvl="0" w:tplc="8766D1E6">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35C21551"/>
    <w:multiLevelType w:val="hybridMultilevel"/>
    <w:tmpl w:val="0150C8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35C803EB"/>
    <w:multiLevelType w:val="hybridMultilevel"/>
    <w:tmpl w:val="F8E408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37CB18BE"/>
    <w:multiLevelType w:val="hybridMultilevel"/>
    <w:tmpl w:val="0FF0A93E"/>
    <w:lvl w:ilvl="0" w:tplc="0000001B">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389D2C34"/>
    <w:multiLevelType w:val="hybridMultilevel"/>
    <w:tmpl w:val="13C865F8"/>
    <w:lvl w:ilvl="0" w:tplc="080A0001">
      <w:start w:val="1"/>
      <w:numFmt w:val="bullet"/>
      <w:lvlText w:val=""/>
      <w:lvlJc w:val="left"/>
      <w:pPr>
        <w:ind w:left="770" w:hanging="360"/>
      </w:pPr>
      <w:rPr>
        <w:rFonts w:ascii="Symbol" w:hAnsi="Symbol" w:hint="default"/>
      </w:rPr>
    </w:lvl>
    <w:lvl w:ilvl="1" w:tplc="080A0003" w:tentative="1">
      <w:start w:val="1"/>
      <w:numFmt w:val="bullet"/>
      <w:lvlText w:val="o"/>
      <w:lvlJc w:val="left"/>
      <w:pPr>
        <w:ind w:left="1490" w:hanging="360"/>
      </w:pPr>
      <w:rPr>
        <w:rFonts w:ascii="Courier New" w:hAnsi="Courier New" w:cs="Courier New" w:hint="default"/>
      </w:rPr>
    </w:lvl>
    <w:lvl w:ilvl="2" w:tplc="080A0005" w:tentative="1">
      <w:start w:val="1"/>
      <w:numFmt w:val="bullet"/>
      <w:lvlText w:val=""/>
      <w:lvlJc w:val="left"/>
      <w:pPr>
        <w:ind w:left="2210" w:hanging="360"/>
      </w:pPr>
      <w:rPr>
        <w:rFonts w:ascii="Wingdings" w:hAnsi="Wingdings" w:hint="default"/>
      </w:rPr>
    </w:lvl>
    <w:lvl w:ilvl="3" w:tplc="080A0001" w:tentative="1">
      <w:start w:val="1"/>
      <w:numFmt w:val="bullet"/>
      <w:lvlText w:val=""/>
      <w:lvlJc w:val="left"/>
      <w:pPr>
        <w:ind w:left="2930" w:hanging="360"/>
      </w:pPr>
      <w:rPr>
        <w:rFonts w:ascii="Symbol" w:hAnsi="Symbol" w:hint="default"/>
      </w:rPr>
    </w:lvl>
    <w:lvl w:ilvl="4" w:tplc="080A0003" w:tentative="1">
      <w:start w:val="1"/>
      <w:numFmt w:val="bullet"/>
      <w:lvlText w:val="o"/>
      <w:lvlJc w:val="left"/>
      <w:pPr>
        <w:ind w:left="3650" w:hanging="360"/>
      </w:pPr>
      <w:rPr>
        <w:rFonts w:ascii="Courier New" w:hAnsi="Courier New" w:cs="Courier New" w:hint="default"/>
      </w:rPr>
    </w:lvl>
    <w:lvl w:ilvl="5" w:tplc="080A0005" w:tentative="1">
      <w:start w:val="1"/>
      <w:numFmt w:val="bullet"/>
      <w:lvlText w:val=""/>
      <w:lvlJc w:val="left"/>
      <w:pPr>
        <w:ind w:left="4370" w:hanging="360"/>
      </w:pPr>
      <w:rPr>
        <w:rFonts w:ascii="Wingdings" w:hAnsi="Wingdings" w:hint="default"/>
      </w:rPr>
    </w:lvl>
    <w:lvl w:ilvl="6" w:tplc="080A0001" w:tentative="1">
      <w:start w:val="1"/>
      <w:numFmt w:val="bullet"/>
      <w:lvlText w:val=""/>
      <w:lvlJc w:val="left"/>
      <w:pPr>
        <w:ind w:left="5090" w:hanging="360"/>
      </w:pPr>
      <w:rPr>
        <w:rFonts w:ascii="Symbol" w:hAnsi="Symbol" w:hint="default"/>
      </w:rPr>
    </w:lvl>
    <w:lvl w:ilvl="7" w:tplc="080A0003" w:tentative="1">
      <w:start w:val="1"/>
      <w:numFmt w:val="bullet"/>
      <w:lvlText w:val="o"/>
      <w:lvlJc w:val="left"/>
      <w:pPr>
        <w:ind w:left="5810" w:hanging="360"/>
      </w:pPr>
      <w:rPr>
        <w:rFonts w:ascii="Courier New" w:hAnsi="Courier New" w:cs="Courier New" w:hint="default"/>
      </w:rPr>
    </w:lvl>
    <w:lvl w:ilvl="8" w:tplc="080A0005" w:tentative="1">
      <w:start w:val="1"/>
      <w:numFmt w:val="bullet"/>
      <w:lvlText w:val=""/>
      <w:lvlJc w:val="left"/>
      <w:pPr>
        <w:ind w:left="6530" w:hanging="360"/>
      </w:pPr>
      <w:rPr>
        <w:rFonts w:ascii="Wingdings" w:hAnsi="Wingdings" w:hint="default"/>
      </w:rPr>
    </w:lvl>
  </w:abstractNum>
  <w:abstractNum w:abstractNumId="29">
    <w:nsid w:val="39A77304"/>
    <w:multiLevelType w:val="hybridMultilevel"/>
    <w:tmpl w:val="86AC0C1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3BAE363D"/>
    <w:multiLevelType w:val="multilevel"/>
    <w:tmpl w:val="1FC66D08"/>
    <w:lvl w:ilvl="0">
      <w:start w:val="1"/>
      <w:numFmt w:val="decimal"/>
      <w:lvlText w:val="%1."/>
      <w:lvlJc w:val="left"/>
      <w:pPr>
        <w:tabs>
          <w:tab w:val="num" w:pos="0"/>
        </w:tabs>
        <w:ind w:left="360" w:hanging="360"/>
      </w:pPr>
    </w:lvl>
    <w:lvl w:ilvl="1">
      <w:start w:val="1"/>
      <w:numFmt w:val="bullet"/>
      <w:lvlText w:val=""/>
      <w:lvlJc w:val="left"/>
      <w:pPr>
        <w:tabs>
          <w:tab w:val="num" w:pos="0"/>
        </w:tabs>
        <w:ind w:left="792" w:hanging="432"/>
      </w:pPr>
      <w:rPr>
        <w:rFonts w:ascii="Symbol" w:hAnsi="Symbol" w:hint="default"/>
        <w:color w:val="auto"/>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1">
    <w:nsid w:val="3C2516D1"/>
    <w:multiLevelType w:val="hybridMultilevel"/>
    <w:tmpl w:val="53C8AD4C"/>
    <w:lvl w:ilvl="0" w:tplc="080A0013">
      <w:start w:val="1"/>
      <w:numFmt w:val="upp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2">
    <w:nsid w:val="3CCB6AD3"/>
    <w:multiLevelType w:val="hybridMultilevel"/>
    <w:tmpl w:val="F4A61DAE"/>
    <w:lvl w:ilvl="0" w:tplc="080A0001">
      <w:start w:val="1"/>
      <w:numFmt w:val="bullet"/>
      <w:lvlText w:val=""/>
      <w:lvlJc w:val="left"/>
      <w:pPr>
        <w:ind w:left="1495"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3DC57B9C"/>
    <w:multiLevelType w:val="multilevel"/>
    <w:tmpl w:val="9606CCCE"/>
    <w:lvl w:ilvl="0">
      <w:start w:val="1"/>
      <w:numFmt w:val="lowerLetter"/>
      <w:lvlText w:val="%1."/>
      <w:lvlJc w:val="left"/>
      <w:pPr>
        <w:tabs>
          <w:tab w:val="num" w:pos="644"/>
        </w:tabs>
        <w:ind w:left="644" w:hanging="360"/>
      </w:pPr>
      <w:rPr>
        <w:rFonts w:hint="default"/>
        <w:b w:val="0"/>
        <w:sz w:val="22"/>
        <w:szCs w:val="22"/>
      </w:rPr>
    </w:lvl>
    <w:lvl w:ilvl="1">
      <w:start w:val="1"/>
      <w:numFmt w:val="lowerLetter"/>
      <w:lvlText w:val="%2."/>
      <w:lvlJc w:val="left"/>
      <w:pPr>
        <w:tabs>
          <w:tab w:val="num" w:pos="1440"/>
        </w:tabs>
        <w:ind w:left="1440" w:hanging="360"/>
      </w:pPr>
      <w:rPr>
        <w:rFonts w:hint="default"/>
      </w:rPr>
    </w:lvl>
    <w:lvl w:ilvl="2">
      <w:numFmt w:val="bullet"/>
      <w:lvlText w:val="-"/>
      <w:lvlJc w:val="left"/>
      <w:pPr>
        <w:ind w:left="2340" w:hanging="360"/>
      </w:pPr>
      <w:rPr>
        <w:rFonts w:ascii="Arial" w:eastAsia="Times New Roman" w:hAnsi="Arial" w:cs="Arial" w:hint="default"/>
        <w:b/>
      </w:rPr>
    </w:lvl>
    <w:lvl w:ilvl="3">
      <w:start w:val="5"/>
      <w:numFmt w:val="decimal"/>
      <w:lvlText w:val="%4."/>
      <w:lvlJc w:val="left"/>
      <w:pPr>
        <w:ind w:left="2880" w:hanging="360"/>
      </w:pPr>
      <w:rPr>
        <w:rFonts w:hint="default"/>
        <w:color w:val="00000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4">
    <w:nsid w:val="3E074BC1"/>
    <w:multiLevelType w:val="multilevel"/>
    <w:tmpl w:val="9A70246A"/>
    <w:lvl w:ilvl="0">
      <w:start w:val="1"/>
      <w:numFmt w:val="lowerLetter"/>
      <w:lvlText w:val="%1."/>
      <w:lvlJc w:val="left"/>
      <w:pPr>
        <w:tabs>
          <w:tab w:val="num" w:pos="644"/>
        </w:tabs>
        <w:ind w:left="644" w:hanging="360"/>
      </w:pPr>
      <w:rPr>
        <w:rFonts w:hint="default"/>
        <w:b w:val="0"/>
        <w:sz w:val="22"/>
        <w:szCs w:val="22"/>
      </w:rPr>
    </w:lvl>
    <w:lvl w:ilvl="1">
      <w:start w:val="1"/>
      <w:numFmt w:val="lowerLetter"/>
      <w:lvlText w:val="%2."/>
      <w:lvlJc w:val="left"/>
      <w:pPr>
        <w:tabs>
          <w:tab w:val="num" w:pos="1440"/>
        </w:tabs>
        <w:ind w:left="1440" w:hanging="360"/>
      </w:pPr>
      <w:rPr>
        <w:rFonts w:hint="default"/>
      </w:rPr>
    </w:lvl>
    <w:lvl w:ilvl="2">
      <w:numFmt w:val="bullet"/>
      <w:lvlText w:val="-"/>
      <w:lvlJc w:val="left"/>
      <w:pPr>
        <w:ind w:left="2340" w:hanging="360"/>
      </w:pPr>
      <w:rPr>
        <w:rFonts w:ascii="Arial" w:eastAsia="Times New Roman" w:hAnsi="Arial" w:cs="Arial" w:hint="default"/>
        <w:b/>
      </w:rPr>
    </w:lvl>
    <w:lvl w:ilvl="3">
      <w:start w:val="5"/>
      <w:numFmt w:val="decimal"/>
      <w:lvlText w:val="%4."/>
      <w:lvlJc w:val="left"/>
      <w:pPr>
        <w:ind w:left="2880" w:hanging="360"/>
      </w:pPr>
      <w:rPr>
        <w:rFonts w:hint="default"/>
        <w:color w:val="00000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5">
    <w:nsid w:val="40FC52EE"/>
    <w:multiLevelType w:val="multilevel"/>
    <w:tmpl w:val="77346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410A646E"/>
    <w:multiLevelType w:val="hybridMultilevel"/>
    <w:tmpl w:val="326006CA"/>
    <w:lvl w:ilvl="0" w:tplc="080A0001">
      <w:start w:val="1"/>
      <w:numFmt w:val="bullet"/>
      <w:lvlText w:val=""/>
      <w:lvlJc w:val="left"/>
      <w:pPr>
        <w:ind w:left="720" w:hanging="360"/>
      </w:pPr>
      <w:rPr>
        <w:rFonts w:ascii="Symbol" w:hAnsi="Symbol"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45982164"/>
    <w:multiLevelType w:val="hybridMultilevel"/>
    <w:tmpl w:val="C02A9562"/>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4BBA6E26"/>
    <w:multiLevelType w:val="hybridMultilevel"/>
    <w:tmpl w:val="C76878B6"/>
    <w:lvl w:ilvl="0" w:tplc="9D58BABA">
      <w:start w:val="1"/>
      <w:numFmt w:val="decimal"/>
      <w:lvlText w:val="%1."/>
      <w:lvlJc w:val="left"/>
      <w:pPr>
        <w:tabs>
          <w:tab w:val="num" w:pos="720"/>
        </w:tabs>
        <w:ind w:left="720" w:hanging="360"/>
      </w:pPr>
      <w:rPr>
        <w:rFonts w:cs="Times New Roman"/>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9">
    <w:nsid w:val="4C4C469E"/>
    <w:multiLevelType w:val="hybridMultilevel"/>
    <w:tmpl w:val="3C227364"/>
    <w:lvl w:ilvl="0" w:tplc="28468E42">
      <w:start w:val="1"/>
      <w:numFmt w:val="low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4D0461F3"/>
    <w:multiLevelType w:val="hybridMultilevel"/>
    <w:tmpl w:val="E06AF9A8"/>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nsid w:val="4E945C7B"/>
    <w:multiLevelType w:val="hybridMultilevel"/>
    <w:tmpl w:val="8ED4F70E"/>
    <w:lvl w:ilvl="0" w:tplc="62A6DD5A">
      <w:start w:val="1"/>
      <w:numFmt w:val="lowerLetter"/>
      <w:lvlText w:val="%1)"/>
      <w:lvlJc w:val="left"/>
      <w:pPr>
        <w:tabs>
          <w:tab w:val="num" w:pos="720"/>
        </w:tabs>
        <w:ind w:left="720" w:hanging="360"/>
      </w:pPr>
      <w:rPr>
        <w:rFonts w:cs="Times New Roman" w:hint="default"/>
        <w:b w:val="0"/>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42">
    <w:nsid w:val="53BC0D56"/>
    <w:multiLevelType w:val="multilevel"/>
    <w:tmpl w:val="8988911E"/>
    <w:lvl w:ilvl="0">
      <w:start w:val="1"/>
      <w:numFmt w:val="bullet"/>
      <w:lvlText w:val=""/>
      <w:lvlJc w:val="left"/>
      <w:pPr>
        <w:tabs>
          <w:tab w:val="num" w:pos="644"/>
        </w:tabs>
        <w:ind w:left="644" w:hanging="360"/>
      </w:pPr>
      <w:rPr>
        <w:rFonts w:ascii="Symbol" w:hAnsi="Symbol" w:hint="default"/>
        <w:b w:val="0"/>
        <w:sz w:val="22"/>
        <w:szCs w:val="22"/>
        <w:lang w:val="es-ES"/>
      </w:rPr>
    </w:lvl>
    <w:lvl w:ilvl="1">
      <w:start w:val="1"/>
      <w:numFmt w:val="lowerLetter"/>
      <w:lvlText w:val="%2."/>
      <w:lvlJc w:val="left"/>
      <w:pPr>
        <w:tabs>
          <w:tab w:val="num" w:pos="1440"/>
        </w:tabs>
        <w:ind w:left="1440" w:hanging="360"/>
      </w:pPr>
    </w:lvl>
    <w:lvl w:ilvl="2">
      <w:numFmt w:val="bullet"/>
      <w:lvlText w:val="-"/>
      <w:lvlJc w:val="left"/>
      <w:pPr>
        <w:ind w:left="2340" w:hanging="360"/>
      </w:pPr>
      <w:rPr>
        <w:rFonts w:ascii="Arial" w:eastAsia="Times New Roman" w:hAnsi="Arial" w:cs="Arial" w:hint="default"/>
        <w:b/>
      </w:rPr>
    </w:lvl>
    <w:lvl w:ilvl="3">
      <w:start w:val="5"/>
      <w:numFmt w:val="decimal"/>
      <w:lvlText w:val="%4."/>
      <w:lvlJc w:val="left"/>
      <w:pPr>
        <w:ind w:left="2880" w:hanging="360"/>
      </w:pPr>
      <w:rPr>
        <w:rFonts w:hint="default"/>
        <w:b/>
        <w:color w:val="000000"/>
        <w:sz w:val="28"/>
        <w:szCs w:val="28"/>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3">
    <w:nsid w:val="55323491"/>
    <w:multiLevelType w:val="hybridMultilevel"/>
    <w:tmpl w:val="AA700670"/>
    <w:lvl w:ilvl="0" w:tplc="AF4C9430">
      <w:start w:val="1"/>
      <w:numFmt w:val="upperLetter"/>
      <w:lvlText w:val="%1."/>
      <w:lvlJc w:val="left"/>
      <w:pPr>
        <w:ind w:left="644"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559A3D93"/>
    <w:multiLevelType w:val="hybridMultilevel"/>
    <w:tmpl w:val="610A135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nsid w:val="56860FFC"/>
    <w:multiLevelType w:val="hybridMultilevel"/>
    <w:tmpl w:val="E974CF54"/>
    <w:lvl w:ilvl="0" w:tplc="080A0001">
      <w:start w:val="1"/>
      <w:numFmt w:val="bullet"/>
      <w:lvlText w:val=""/>
      <w:lvlJc w:val="left"/>
      <w:pPr>
        <w:ind w:left="720" w:hanging="360"/>
      </w:pPr>
      <w:rPr>
        <w:rFonts w:ascii="Symbol" w:hAnsi="Symbol"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nsid w:val="58434FF7"/>
    <w:multiLevelType w:val="hybridMultilevel"/>
    <w:tmpl w:val="1708EE8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nsid w:val="5B3717A9"/>
    <w:multiLevelType w:val="hybridMultilevel"/>
    <w:tmpl w:val="242ABD50"/>
    <w:lvl w:ilvl="0" w:tplc="F55A3FE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nsid w:val="5E0D74E6"/>
    <w:multiLevelType w:val="multilevel"/>
    <w:tmpl w:val="BE5A2B60"/>
    <w:lvl w:ilvl="0">
      <w:start w:val="1"/>
      <w:numFmt w:val="decimal"/>
      <w:lvlText w:val="%1."/>
      <w:lvlJc w:val="left"/>
      <w:pPr>
        <w:tabs>
          <w:tab w:val="num" w:pos="0"/>
        </w:tabs>
        <w:ind w:left="360" w:hanging="360"/>
      </w:pPr>
    </w:lvl>
    <w:lvl w:ilvl="1">
      <w:start w:val="1"/>
      <w:numFmt w:val="bullet"/>
      <w:lvlText w:val="o"/>
      <w:lvlJc w:val="left"/>
      <w:pPr>
        <w:tabs>
          <w:tab w:val="num" w:pos="0"/>
        </w:tabs>
        <w:ind w:left="792" w:hanging="432"/>
      </w:pPr>
      <w:rPr>
        <w:rFonts w:ascii="Courier New" w:hAnsi="Courier New" w:cs="Courier New" w:hint="default"/>
        <w:color w:val="auto"/>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9">
    <w:nsid w:val="5E71552C"/>
    <w:multiLevelType w:val="multilevel"/>
    <w:tmpl w:val="742E74E8"/>
    <w:lvl w:ilvl="0">
      <w:start w:val="1"/>
      <w:numFmt w:val="decimal"/>
      <w:lvlText w:val="%1."/>
      <w:lvlJc w:val="left"/>
      <w:pPr>
        <w:tabs>
          <w:tab w:val="num" w:pos="0"/>
        </w:tabs>
        <w:ind w:left="360" w:hanging="360"/>
      </w:pPr>
    </w:lvl>
    <w:lvl w:ilvl="1">
      <w:start w:val="1"/>
      <w:numFmt w:val="bullet"/>
      <w:lvlText w:val=""/>
      <w:lvlJc w:val="left"/>
      <w:pPr>
        <w:tabs>
          <w:tab w:val="num" w:pos="0"/>
        </w:tabs>
        <w:ind w:left="792" w:hanging="432"/>
      </w:pPr>
      <w:rPr>
        <w:rFonts w:ascii="Wingdings" w:hAnsi="Wingdings" w:hint="default"/>
        <w:color w:val="auto"/>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0">
    <w:nsid w:val="60E87D2A"/>
    <w:multiLevelType w:val="hybridMultilevel"/>
    <w:tmpl w:val="15A606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1">
    <w:nsid w:val="61A253BD"/>
    <w:multiLevelType w:val="hybridMultilevel"/>
    <w:tmpl w:val="6A304F3C"/>
    <w:lvl w:ilvl="0" w:tplc="2C70526E">
      <w:start w:val="1"/>
      <w:numFmt w:val="decimal"/>
      <w:lvlText w:val="%1."/>
      <w:lvlJc w:val="left"/>
      <w:pPr>
        <w:ind w:left="720" w:hanging="360"/>
      </w:pPr>
      <w:rPr>
        <w:rFonts w:hint="default"/>
        <w:b w:val="0"/>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2">
    <w:nsid w:val="65D60EB8"/>
    <w:multiLevelType w:val="hybridMultilevel"/>
    <w:tmpl w:val="4AB8FFA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nsid w:val="669B204D"/>
    <w:multiLevelType w:val="hybridMultilevel"/>
    <w:tmpl w:val="C37A9DC2"/>
    <w:lvl w:ilvl="0" w:tplc="080A0001">
      <w:start w:val="1"/>
      <w:numFmt w:val="bullet"/>
      <w:lvlText w:val=""/>
      <w:lvlJc w:val="left"/>
      <w:pPr>
        <w:ind w:left="720" w:hanging="360"/>
      </w:pPr>
      <w:rPr>
        <w:rFonts w:ascii="Symbol" w:hAnsi="Symbol"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nsid w:val="6F9619FA"/>
    <w:multiLevelType w:val="hybridMultilevel"/>
    <w:tmpl w:val="E63E97FA"/>
    <w:lvl w:ilvl="0" w:tplc="080A000B">
      <w:start w:val="1"/>
      <w:numFmt w:val="bullet"/>
      <w:lvlText w:val=""/>
      <w:lvlJc w:val="left"/>
      <w:pPr>
        <w:ind w:left="720" w:hanging="360"/>
      </w:pPr>
      <w:rPr>
        <w:rFonts w:ascii="Wingdings" w:hAnsi="Wingding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5">
    <w:nsid w:val="710B79FC"/>
    <w:multiLevelType w:val="hybridMultilevel"/>
    <w:tmpl w:val="3506B798"/>
    <w:lvl w:ilvl="0" w:tplc="080A001B">
      <w:start w:val="1"/>
      <w:numFmt w:val="lowerRoman"/>
      <w:lvlText w:val="%1."/>
      <w:lvlJc w:val="righ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6">
    <w:nsid w:val="72131116"/>
    <w:multiLevelType w:val="hybridMultilevel"/>
    <w:tmpl w:val="3EC447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7">
    <w:nsid w:val="769A321A"/>
    <w:multiLevelType w:val="multilevel"/>
    <w:tmpl w:val="AD32D24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8">
    <w:nsid w:val="78D266DE"/>
    <w:multiLevelType w:val="hybridMultilevel"/>
    <w:tmpl w:val="39B43ACA"/>
    <w:lvl w:ilvl="0" w:tplc="E28CA952">
      <w:start w:val="1"/>
      <w:numFmt w:val="decimal"/>
      <w:lvlText w:val="%1."/>
      <w:lvlJc w:val="left"/>
      <w:pPr>
        <w:ind w:left="720" w:hanging="360"/>
      </w:pPr>
      <w:rPr>
        <w:b w:val="0"/>
        <w:strike w:val="0"/>
        <w:color w:val="auto"/>
        <w:sz w:val="24"/>
        <w:lang w:val="es-E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nsid w:val="7D6019F5"/>
    <w:multiLevelType w:val="multilevel"/>
    <w:tmpl w:val="4CE4277E"/>
    <w:lvl w:ilvl="0">
      <w:start w:val="1"/>
      <w:numFmt w:val="lowerLetter"/>
      <w:lvlText w:val="%1."/>
      <w:lvlJc w:val="left"/>
      <w:pPr>
        <w:tabs>
          <w:tab w:val="num" w:pos="928"/>
        </w:tabs>
        <w:ind w:left="928" w:hanging="360"/>
      </w:pPr>
      <w:rPr>
        <w:rFonts w:ascii="Arial" w:hAnsi="Arial" w:cs="Arial" w:hint="default"/>
        <w:b w:val="0"/>
        <w:sz w:val="22"/>
        <w:szCs w:val="22"/>
        <w:lang w:val="es-ES"/>
      </w:rPr>
    </w:lvl>
    <w:lvl w:ilvl="1">
      <w:start w:val="1"/>
      <w:numFmt w:val="lowerLetter"/>
      <w:lvlText w:val="%2."/>
      <w:lvlJc w:val="left"/>
      <w:pPr>
        <w:tabs>
          <w:tab w:val="num" w:pos="1724"/>
        </w:tabs>
        <w:ind w:left="1724" w:hanging="360"/>
      </w:pPr>
    </w:lvl>
    <w:lvl w:ilvl="2">
      <w:numFmt w:val="bullet"/>
      <w:lvlText w:val="-"/>
      <w:lvlJc w:val="left"/>
      <w:pPr>
        <w:ind w:left="2624" w:hanging="360"/>
      </w:pPr>
      <w:rPr>
        <w:rFonts w:ascii="Arial" w:eastAsia="Times New Roman" w:hAnsi="Arial" w:cs="Arial" w:hint="default"/>
        <w:b/>
      </w:rPr>
    </w:lvl>
    <w:lvl w:ilvl="3">
      <w:start w:val="5"/>
      <w:numFmt w:val="decimal"/>
      <w:lvlText w:val="%4."/>
      <w:lvlJc w:val="left"/>
      <w:pPr>
        <w:ind w:left="3164" w:hanging="360"/>
      </w:pPr>
      <w:rPr>
        <w:rFonts w:hint="default"/>
        <w:b/>
        <w:color w:val="000000"/>
        <w:sz w:val="28"/>
        <w:szCs w:val="28"/>
      </w:rPr>
    </w:lvl>
    <w:lvl w:ilvl="4" w:tentative="1">
      <w:start w:val="1"/>
      <w:numFmt w:val="lowerLetter"/>
      <w:lvlText w:val="%5."/>
      <w:lvlJc w:val="left"/>
      <w:pPr>
        <w:tabs>
          <w:tab w:val="num" w:pos="3884"/>
        </w:tabs>
        <w:ind w:left="3884" w:hanging="360"/>
      </w:pPr>
    </w:lvl>
    <w:lvl w:ilvl="5" w:tentative="1">
      <w:start w:val="1"/>
      <w:numFmt w:val="lowerRoman"/>
      <w:lvlText w:val="%6."/>
      <w:lvlJc w:val="right"/>
      <w:pPr>
        <w:tabs>
          <w:tab w:val="num" w:pos="4604"/>
        </w:tabs>
        <w:ind w:left="4604" w:hanging="180"/>
      </w:pPr>
    </w:lvl>
    <w:lvl w:ilvl="6" w:tentative="1">
      <w:start w:val="1"/>
      <w:numFmt w:val="decimal"/>
      <w:lvlText w:val="%7."/>
      <w:lvlJc w:val="left"/>
      <w:pPr>
        <w:tabs>
          <w:tab w:val="num" w:pos="5324"/>
        </w:tabs>
        <w:ind w:left="5324" w:hanging="360"/>
      </w:pPr>
    </w:lvl>
    <w:lvl w:ilvl="7" w:tentative="1">
      <w:start w:val="1"/>
      <w:numFmt w:val="lowerLetter"/>
      <w:lvlText w:val="%8."/>
      <w:lvlJc w:val="left"/>
      <w:pPr>
        <w:tabs>
          <w:tab w:val="num" w:pos="6044"/>
        </w:tabs>
        <w:ind w:left="6044" w:hanging="360"/>
      </w:pPr>
    </w:lvl>
    <w:lvl w:ilvl="8" w:tentative="1">
      <w:start w:val="1"/>
      <w:numFmt w:val="lowerRoman"/>
      <w:lvlText w:val="%9."/>
      <w:lvlJc w:val="right"/>
      <w:pPr>
        <w:tabs>
          <w:tab w:val="num" w:pos="6764"/>
        </w:tabs>
        <w:ind w:left="6764" w:hanging="180"/>
      </w:pPr>
    </w:lvl>
  </w:abstractNum>
  <w:abstractNum w:abstractNumId="60">
    <w:nsid w:val="7E9D14B3"/>
    <w:multiLevelType w:val="hybridMultilevel"/>
    <w:tmpl w:val="B766489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7"/>
  </w:num>
  <w:num w:numId="2">
    <w:abstractNumId w:val="50"/>
  </w:num>
  <w:num w:numId="3">
    <w:abstractNumId w:val="10"/>
  </w:num>
  <w:num w:numId="4">
    <w:abstractNumId w:val="20"/>
  </w:num>
  <w:num w:numId="5">
    <w:abstractNumId w:val="44"/>
  </w:num>
  <w:num w:numId="6">
    <w:abstractNumId w:val="5"/>
  </w:num>
  <w:num w:numId="7">
    <w:abstractNumId w:val="25"/>
  </w:num>
  <w:num w:numId="8">
    <w:abstractNumId w:val="46"/>
  </w:num>
  <w:num w:numId="9">
    <w:abstractNumId w:val="19"/>
  </w:num>
  <w:num w:numId="10">
    <w:abstractNumId w:val="51"/>
  </w:num>
  <w:num w:numId="11">
    <w:abstractNumId w:val="4"/>
  </w:num>
  <w:num w:numId="12">
    <w:abstractNumId w:val="34"/>
  </w:num>
  <w:num w:numId="13">
    <w:abstractNumId w:val="17"/>
  </w:num>
  <w:num w:numId="14">
    <w:abstractNumId w:val="0"/>
  </w:num>
  <w:num w:numId="15">
    <w:abstractNumId w:val="47"/>
  </w:num>
  <w:num w:numId="16">
    <w:abstractNumId w:val="22"/>
  </w:num>
  <w:num w:numId="17">
    <w:abstractNumId w:val="30"/>
  </w:num>
  <w:num w:numId="18">
    <w:abstractNumId w:val="40"/>
  </w:num>
  <w:num w:numId="19">
    <w:abstractNumId w:val="35"/>
  </w:num>
  <w:num w:numId="20">
    <w:abstractNumId w:val="48"/>
  </w:num>
  <w:num w:numId="21">
    <w:abstractNumId w:val="49"/>
  </w:num>
  <w:num w:numId="22">
    <w:abstractNumId w:val="31"/>
  </w:num>
  <w:num w:numId="23">
    <w:abstractNumId w:val="6"/>
  </w:num>
  <w:num w:numId="24">
    <w:abstractNumId w:val="18"/>
  </w:num>
  <w:num w:numId="25">
    <w:abstractNumId w:val="13"/>
  </w:num>
  <w:num w:numId="26">
    <w:abstractNumId w:val="42"/>
  </w:num>
  <w:num w:numId="27">
    <w:abstractNumId w:val="29"/>
  </w:num>
  <w:num w:numId="28">
    <w:abstractNumId w:val="32"/>
  </w:num>
  <w:num w:numId="29">
    <w:abstractNumId w:val="59"/>
  </w:num>
  <w:num w:numId="30">
    <w:abstractNumId w:val="14"/>
  </w:num>
  <w:num w:numId="31">
    <w:abstractNumId w:val="41"/>
  </w:num>
  <w:num w:numId="32">
    <w:abstractNumId w:val="58"/>
  </w:num>
  <w:num w:numId="33">
    <w:abstractNumId w:val="26"/>
  </w:num>
  <w:num w:numId="34">
    <w:abstractNumId w:val="28"/>
  </w:num>
  <w:num w:numId="35">
    <w:abstractNumId w:val="37"/>
  </w:num>
  <w:num w:numId="36">
    <w:abstractNumId w:val="53"/>
  </w:num>
  <w:num w:numId="37">
    <w:abstractNumId w:val="55"/>
  </w:num>
  <w:num w:numId="38">
    <w:abstractNumId w:val="56"/>
  </w:num>
  <w:num w:numId="39">
    <w:abstractNumId w:val="9"/>
  </w:num>
  <w:num w:numId="40">
    <w:abstractNumId w:val="7"/>
  </w:num>
  <w:num w:numId="41">
    <w:abstractNumId w:val="54"/>
  </w:num>
  <w:num w:numId="42">
    <w:abstractNumId w:val="23"/>
  </w:num>
  <w:num w:numId="43">
    <w:abstractNumId w:val="8"/>
  </w:num>
  <w:num w:numId="44">
    <w:abstractNumId w:val="45"/>
  </w:num>
  <w:num w:numId="45">
    <w:abstractNumId w:val="36"/>
  </w:num>
  <w:num w:numId="46">
    <w:abstractNumId w:val="43"/>
  </w:num>
  <w:num w:numId="4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3"/>
  </w:num>
  <w:num w:numId="49">
    <w:abstractNumId w:val="52"/>
  </w:num>
  <w:num w:numId="50">
    <w:abstractNumId w:val="21"/>
  </w:num>
  <w:num w:numId="51">
    <w:abstractNumId w:val="15"/>
  </w:num>
  <w:num w:numId="52">
    <w:abstractNumId w:val="24"/>
  </w:num>
  <w:num w:numId="53">
    <w:abstractNumId w:val="12"/>
  </w:num>
  <w:num w:numId="54">
    <w:abstractNumId w:val="39"/>
  </w:num>
  <w:num w:numId="55">
    <w:abstractNumId w:val="60"/>
  </w:num>
  <w:num w:numId="56">
    <w:abstractNumId w:val="1"/>
  </w:num>
  <w:num w:numId="57">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6"/>
  </w:num>
  <w:num w:numId="6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57"/>
  </w:num>
  <w:numIdMacAtCleanup w:val="6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11266"/>
  </w:hdrShapeDefaults>
  <w:footnotePr>
    <w:footnote w:id="-1"/>
    <w:footnote w:id="0"/>
  </w:footnotePr>
  <w:endnotePr>
    <w:endnote w:id="-1"/>
    <w:endnote w:id="0"/>
  </w:endnotePr>
  <w:compat>
    <w:useFELayout/>
  </w:compat>
  <w:rsids>
    <w:rsidRoot w:val="005C75A4"/>
    <w:rsid w:val="00003805"/>
    <w:rsid w:val="000050DA"/>
    <w:rsid w:val="000119D5"/>
    <w:rsid w:val="00012C1E"/>
    <w:rsid w:val="000148CE"/>
    <w:rsid w:val="000154BC"/>
    <w:rsid w:val="000219CE"/>
    <w:rsid w:val="00022E95"/>
    <w:rsid w:val="00024CCD"/>
    <w:rsid w:val="00025DCB"/>
    <w:rsid w:val="00030F9E"/>
    <w:rsid w:val="00031DE8"/>
    <w:rsid w:val="00032722"/>
    <w:rsid w:val="0004073A"/>
    <w:rsid w:val="000462F3"/>
    <w:rsid w:val="00046F56"/>
    <w:rsid w:val="0004762C"/>
    <w:rsid w:val="00050555"/>
    <w:rsid w:val="0005495F"/>
    <w:rsid w:val="00056580"/>
    <w:rsid w:val="00057564"/>
    <w:rsid w:val="0006000E"/>
    <w:rsid w:val="00061DAC"/>
    <w:rsid w:val="00063249"/>
    <w:rsid w:val="0006436A"/>
    <w:rsid w:val="00070D91"/>
    <w:rsid w:val="00071BFF"/>
    <w:rsid w:val="00072C0E"/>
    <w:rsid w:val="00072D15"/>
    <w:rsid w:val="000737CB"/>
    <w:rsid w:val="000742CF"/>
    <w:rsid w:val="00076205"/>
    <w:rsid w:val="00077EA1"/>
    <w:rsid w:val="00083EB4"/>
    <w:rsid w:val="00085E35"/>
    <w:rsid w:val="000967D8"/>
    <w:rsid w:val="000A21DB"/>
    <w:rsid w:val="000A2442"/>
    <w:rsid w:val="000A29A7"/>
    <w:rsid w:val="000A3D50"/>
    <w:rsid w:val="000A54F9"/>
    <w:rsid w:val="000B08B2"/>
    <w:rsid w:val="000B5AA4"/>
    <w:rsid w:val="000B6A40"/>
    <w:rsid w:val="000C0837"/>
    <w:rsid w:val="000C0C36"/>
    <w:rsid w:val="000C20A3"/>
    <w:rsid w:val="000C510C"/>
    <w:rsid w:val="000C6524"/>
    <w:rsid w:val="000C703D"/>
    <w:rsid w:val="000D4D76"/>
    <w:rsid w:val="000D674F"/>
    <w:rsid w:val="000E16B5"/>
    <w:rsid w:val="000E4C10"/>
    <w:rsid w:val="000E79B7"/>
    <w:rsid w:val="000F0E2F"/>
    <w:rsid w:val="000F163C"/>
    <w:rsid w:val="000F2B91"/>
    <w:rsid w:val="00101CAC"/>
    <w:rsid w:val="00106D94"/>
    <w:rsid w:val="001079F1"/>
    <w:rsid w:val="00107B1F"/>
    <w:rsid w:val="00116D95"/>
    <w:rsid w:val="00122A1D"/>
    <w:rsid w:val="0012593A"/>
    <w:rsid w:val="00126F03"/>
    <w:rsid w:val="00130742"/>
    <w:rsid w:val="00131E85"/>
    <w:rsid w:val="00133261"/>
    <w:rsid w:val="00133A05"/>
    <w:rsid w:val="00133B38"/>
    <w:rsid w:val="00136C5C"/>
    <w:rsid w:val="00136FCA"/>
    <w:rsid w:val="00144DB6"/>
    <w:rsid w:val="001534FE"/>
    <w:rsid w:val="00153507"/>
    <w:rsid w:val="00163C87"/>
    <w:rsid w:val="00165ACD"/>
    <w:rsid w:val="00166998"/>
    <w:rsid w:val="001678C4"/>
    <w:rsid w:val="00167DB2"/>
    <w:rsid w:val="001706F6"/>
    <w:rsid w:val="00170DAA"/>
    <w:rsid w:val="001710D3"/>
    <w:rsid w:val="00172773"/>
    <w:rsid w:val="00174374"/>
    <w:rsid w:val="0017676C"/>
    <w:rsid w:val="001767DA"/>
    <w:rsid w:val="00176FA2"/>
    <w:rsid w:val="00177BE4"/>
    <w:rsid w:val="00181051"/>
    <w:rsid w:val="00182A0C"/>
    <w:rsid w:val="0018381A"/>
    <w:rsid w:val="001847BC"/>
    <w:rsid w:val="00184A1A"/>
    <w:rsid w:val="00186020"/>
    <w:rsid w:val="00190F86"/>
    <w:rsid w:val="00191804"/>
    <w:rsid w:val="001946C2"/>
    <w:rsid w:val="00195B70"/>
    <w:rsid w:val="00197E5B"/>
    <w:rsid w:val="001A7A19"/>
    <w:rsid w:val="001B09A2"/>
    <w:rsid w:val="001B66D2"/>
    <w:rsid w:val="001B6FE2"/>
    <w:rsid w:val="001D0A1B"/>
    <w:rsid w:val="001D1EE7"/>
    <w:rsid w:val="001D3418"/>
    <w:rsid w:val="001D68A8"/>
    <w:rsid w:val="001D6B12"/>
    <w:rsid w:val="001D7222"/>
    <w:rsid w:val="001D7B26"/>
    <w:rsid w:val="001E0B96"/>
    <w:rsid w:val="001E17DE"/>
    <w:rsid w:val="001E3079"/>
    <w:rsid w:val="001E4C4F"/>
    <w:rsid w:val="001F3081"/>
    <w:rsid w:val="001F4294"/>
    <w:rsid w:val="001F6994"/>
    <w:rsid w:val="00202D05"/>
    <w:rsid w:val="0020427E"/>
    <w:rsid w:val="00205E5A"/>
    <w:rsid w:val="002118B3"/>
    <w:rsid w:val="002132BB"/>
    <w:rsid w:val="002145A9"/>
    <w:rsid w:val="00214AE5"/>
    <w:rsid w:val="0021790D"/>
    <w:rsid w:val="00227755"/>
    <w:rsid w:val="00231F61"/>
    <w:rsid w:val="002333F8"/>
    <w:rsid w:val="00233C30"/>
    <w:rsid w:val="00236B05"/>
    <w:rsid w:val="00246258"/>
    <w:rsid w:val="00252EB3"/>
    <w:rsid w:val="0025660F"/>
    <w:rsid w:val="00257751"/>
    <w:rsid w:val="002614A0"/>
    <w:rsid w:val="00262DBE"/>
    <w:rsid w:val="002647DE"/>
    <w:rsid w:val="00266A61"/>
    <w:rsid w:val="00267E75"/>
    <w:rsid w:val="0027333A"/>
    <w:rsid w:val="00273D51"/>
    <w:rsid w:val="00275158"/>
    <w:rsid w:val="00276641"/>
    <w:rsid w:val="00276DCC"/>
    <w:rsid w:val="00281F57"/>
    <w:rsid w:val="00290912"/>
    <w:rsid w:val="00293C09"/>
    <w:rsid w:val="002A2EA8"/>
    <w:rsid w:val="002A6251"/>
    <w:rsid w:val="002A7627"/>
    <w:rsid w:val="002B044F"/>
    <w:rsid w:val="002B08C0"/>
    <w:rsid w:val="002B295B"/>
    <w:rsid w:val="002B307E"/>
    <w:rsid w:val="002B4A08"/>
    <w:rsid w:val="002C04A2"/>
    <w:rsid w:val="002C1D5C"/>
    <w:rsid w:val="002C1E39"/>
    <w:rsid w:val="002C4995"/>
    <w:rsid w:val="002C4E79"/>
    <w:rsid w:val="002C531F"/>
    <w:rsid w:val="002D2C98"/>
    <w:rsid w:val="002D4F29"/>
    <w:rsid w:val="002E02A3"/>
    <w:rsid w:val="002E0A17"/>
    <w:rsid w:val="002E2353"/>
    <w:rsid w:val="002E4C69"/>
    <w:rsid w:val="002F25EE"/>
    <w:rsid w:val="002F2C3C"/>
    <w:rsid w:val="002F2F92"/>
    <w:rsid w:val="002F4E9B"/>
    <w:rsid w:val="002F61C3"/>
    <w:rsid w:val="002F6276"/>
    <w:rsid w:val="002F6306"/>
    <w:rsid w:val="003012B9"/>
    <w:rsid w:val="00301FE8"/>
    <w:rsid w:val="00306BC3"/>
    <w:rsid w:val="00311036"/>
    <w:rsid w:val="0031216F"/>
    <w:rsid w:val="003124B1"/>
    <w:rsid w:val="00313B87"/>
    <w:rsid w:val="00313C76"/>
    <w:rsid w:val="00317251"/>
    <w:rsid w:val="00325FC1"/>
    <w:rsid w:val="00326328"/>
    <w:rsid w:val="0033272A"/>
    <w:rsid w:val="003328FC"/>
    <w:rsid w:val="003358DE"/>
    <w:rsid w:val="00336172"/>
    <w:rsid w:val="00342FFA"/>
    <w:rsid w:val="003439C2"/>
    <w:rsid w:val="00345F1F"/>
    <w:rsid w:val="003535CC"/>
    <w:rsid w:val="00354E6E"/>
    <w:rsid w:val="003552C8"/>
    <w:rsid w:val="00360095"/>
    <w:rsid w:val="003605DC"/>
    <w:rsid w:val="00361A23"/>
    <w:rsid w:val="00365468"/>
    <w:rsid w:val="00366E2A"/>
    <w:rsid w:val="00367B26"/>
    <w:rsid w:val="003814A6"/>
    <w:rsid w:val="0038271C"/>
    <w:rsid w:val="003827B3"/>
    <w:rsid w:val="00382F36"/>
    <w:rsid w:val="00385199"/>
    <w:rsid w:val="00385572"/>
    <w:rsid w:val="003901E6"/>
    <w:rsid w:val="003935B6"/>
    <w:rsid w:val="0039635D"/>
    <w:rsid w:val="0039743F"/>
    <w:rsid w:val="003A0944"/>
    <w:rsid w:val="003A0ADA"/>
    <w:rsid w:val="003A1A55"/>
    <w:rsid w:val="003A4011"/>
    <w:rsid w:val="003B1422"/>
    <w:rsid w:val="003B345B"/>
    <w:rsid w:val="003B48E2"/>
    <w:rsid w:val="003B77B7"/>
    <w:rsid w:val="003C0276"/>
    <w:rsid w:val="003C29A8"/>
    <w:rsid w:val="003C3BA0"/>
    <w:rsid w:val="003C5B99"/>
    <w:rsid w:val="003C6844"/>
    <w:rsid w:val="003C75F2"/>
    <w:rsid w:val="003E298B"/>
    <w:rsid w:val="003E3341"/>
    <w:rsid w:val="003E3452"/>
    <w:rsid w:val="003E707C"/>
    <w:rsid w:val="003F3ADA"/>
    <w:rsid w:val="003F4E73"/>
    <w:rsid w:val="003F72DA"/>
    <w:rsid w:val="00400826"/>
    <w:rsid w:val="004023DA"/>
    <w:rsid w:val="00403DB1"/>
    <w:rsid w:val="0040662C"/>
    <w:rsid w:val="004103CA"/>
    <w:rsid w:val="00410EA4"/>
    <w:rsid w:val="00411B50"/>
    <w:rsid w:val="0041703C"/>
    <w:rsid w:val="004214B2"/>
    <w:rsid w:val="00423A9D"/>
    <w:rsid w:val="00423B66"/>
    <w:rsid w:val="00431B3F"/>
    <w:rsid w:val="00433DA1"/>
    <w:rsid w:val="00433DDF"/>
    <w:rsid w:val="00434094"/>
    <w:rsid w:val="00444657"/>
    <w:rsid w:val="0044470F"/>
    <w:rsid w:val="00450A93"/>
    <w:rsid w:val="00454194"/>
    <w:rsid w:val="00456706"/>
    <w:rsid w:val="0045772D"/>
    <w:rsid w:val="00462E22"/>
    <w:rsid w:val="004708F1"/>
    <w:rsid w:val="004725AE"/>
    <w:rsid w:val="00476441"/>
    <w:rsid w:val="00477955"/>
    <w:rsid w:val="00480488"/>
    <w:rsid w:val="00480496"/>
    <w:rsid w:val="00481BA2"/>
    <w:rsid w:val="00483BDA"/>
    <w:rsid w:val="00483E6F"/>
    <w:rsid w:val="00491A48"/>
    <w:rsid w:val="00491A66"/>
    <w:rsid w:val="00495B84"/>
    <w:rsid w:val="00495EFC"/>
    <w:rsid w:val="004974AD"/>
    <w:rsid w:val="00497559"/>
    <w:rsid w:val="004A1E2E"/>
    <w:rsid w:val="004A2679"/>
    <w:rsid w:val="004A29ED"/>
    <w:rsid w:val="004B4483"/>
    <w:rsid w:val="004B7BCD"/>
    <w:rsid w:val="004C3510"/>
    <w:rsid w:val="004C604F"/>
    <w:rsid w:val="004D10DB"/>
    <w:rsid w:val="004D3622"/>
    <w:rsid w:val="004D4B83"/>
    <w:rsid w:val="004D6AE3"/>
    <w:rsid w:val="004D7F00"/>
    <w:rsid w:val="004E2C23"/>
    <w:rsid w:val="004E420D"/>
    <w:rsid w:val="004E616F"/>
    <w:rsid w:val="004F0D8F"/>
    <w:rsid w:val="004F16DA"/>
    <w:rsid w:val="004F2AA3"/>
    <w:rsid w:val="004F2FF6"/>
    <w:rsid w:val="004F3DE4"/>
    <w:rsid w:val="004F4C28"/>
    <w:rsid w:val="00501525"/>
    <w:rsid w:val="00502041"/>
    <w:rsid w:val="0050358A"/>
    <w:rsid w:val="00504063"/>
    <w:rsid w:val="005065D1"/>
    <w:rsid w:val="005115C3"/>
    <w:rsid w:val="005162CC"/>
    <w:rsid w:val="00522EBB"/>
    <w:rsid w:val="00523470"/>
    <w:rsid w:val="00533DD1"/>
    <w:rsid w:val="005350CB"/>
    <w:rsid w:val="00545902"/>
    <w:rsid w:val="00546337"/>
    <w:rsid w:val="00553B48"/>
    <w:rsid w:val="00553C05"/>
    <w:rsid w:val="00553DFA"/>
    <w:rsid w:val="00556447"/>
    <w:rsid w:val="00561949"/>
    <w:rsid w:val="00565272"/>
    <w:rsid w:val="00570A1C"/>
    <w:rsid w:val="00572E15"/>
    <w:rsid w:val="00574BD9"/>
    <w:rsid w:val="005772D1"/>
    <w:rsid w:val="005800DA"/>
    <w:rsid w:val="005807A1"/>
    <w:rsid w:val="00582231"/>
    <w:rsid w:val="00585423"/>
    <w:rsid w:val="00586A42"/>
    <w:rsid w:val="00587AD3"/>
    <w:rsid w:val="00592D97"/>
    <w:rsid w:val="00593708"/>
    <w:rsid w:val="0059394A"/>
    <w:rsid w:val="00594C12"/>
    <w:rsid w:val="005979B3"/>
    <w:rsid w:val="005A3043"/>
    <w:rsid w:val="005A37A1"/>
    <w:rsid w:val="005A52DD"/>
    <w:rsid w:val="005A66D4"/>
    <w:rsid w:val="005A7739"/>
    <w:rsid w:val="005B2D17"/>
    <w:rsid w:val="005B650A"/>
    <w:rsid w:val="005B7C20"/>
    <w:rsid w:val="005C5039"/>
    <w:rsid w:val="005C57A0"/>
    <w:rsid w:val="005C75A4"/>
    <w:rsid w:val="005E2162"/>
    <w:rsid w:val="005E28E9"/>
    <w:rsid w:val="005E37DB"/>
    <w:rsid w:val="005E398B"/>
    <w:rsid w:val="005E3F40"/>
    <w:rsid w:val="005F07DE"/>
    <w:rsid w:val="005F3655"/>
    <w:rsid w:val="005F6939"/>
    <w:rsid w:val="006058CD"/>
    <w:rsid w:val="00607018"/>
    <w:rsid w:val="00607183"/>
    <w:rsid w:val="00615A34"/>
    <w:rsid w:val="0061662B"/>
    <w:rsid w:val="00616C20"/>
    <w:rsid w:val="00621955"/>
    <w:rsid w:val="00623F3D"/>
    <w:rsid w:val="00625662"/>
    <w:rsid w:val="00626128"/>
    <w:rsid w:val="006276FD"/>
    <w:rsid w:val="00627775"/>
    <w:rsid w:val="00627D0E"/>
    <w:rsid w:val="00632957"/>
    <w:rsid w:val="00632A8D"/>
    <w:rsid w:val="006333E3"/>
    <w:rsid w:val="0063465F"/>
    <w:rsid w:val="006409F1"/>
    <w:rsid w:val="0064552E"/>
    <w:rsid w:val="00652A87"/>
    <w:rsid w:val="006630D1"/>
    <w:rsid w:val="00664FDC"/>
    <w:rsid w:val="00666B83"/>
    <w:rsid w:val="00667C60"/>
    <w:rsid w:val="00671C4C"/>
    <w:rsid w:val="006720C7"/>
    <w:rsid w:val="006731F9"/>
    <w:rsid w:val="006824AA"/>
    <w:rsid w:val="00683DE3"/>
    <w:rsid w:val="00686B5F"/>
    <w:rsid w:val="00690917"/>
    <w:rsid w:val="00690A84"/>
    <w:rsid w:val="00691299"/>
    <w:rsid w:val="006928B3"/>
    <w:rsid w:val="0069396C"/>
    <w:rsid w:val="006A00A2"/>
    <w:rsid w:val="006A337D"/>
    <w:rsid w:val="006A4100"/>
    <w:rsid w:val="006A498C"/>
    <w:rsid w:val="006A52A9"/>
    <w:rsid w:val="006B0E56"/>
    <w:rsid w:val="006B2093"/>
    <w:rsid w:val="006B262C"/>
    <w:rsid w:val="006B32FC"/>
    <w:rsid w:val="006B4829"/>
    <w:rsid w:val="006B6A3E"/>
    <w:rsid w:val="006C20D9"/>
    <w:rsid w:val="006C30E6"/>
    <w:rsid w:val="006D2783"/>
    <w:rsid w:val="006D4FD1"/>
    <w:rsid w:val="006D60B6"/>
    <w:rsid w:val="006E1B98"/>
    <w:rsid w:val="006E2E6F"/>
    <w:rsid w:val="006F00E3"/>
    <w:rsid w:val="006F0605"/>
    <w:rsid w:val="006F5F40"/>
    <w:rsid w:val="00704D82"/>
    <w:rsid w:val="00705D29"/>
    <w:rsid w:val="0070711D"/>
    <w:rsid w:val="0070794A"/>
    <w:rsid w:val="0071059A"/>
    <w:rsid w:val="00713D8F"/>
    <w:rsid w:val="00714472"/>
    <w:rsid w:val="00717D54"/>
    <w:rsid w:val="00741565"/>
    <w:rsid w:val="00741946"/>
    <w:rsid w:val="00743199"/>
    <w:rsid w:val="007435DA"/>
    <w:rsid w:val="00747677"/>
    <w:rsid w:val="00747CA8"/>
    <w:rsid w:val="00766306"/>
    <w:rsid w:val="00770AF9"/>
    <w:rsid w:val="00771FEE"/>
    <w:rsid w:val="00774234"/>
    <w:rsid w:val="00781C25"/>
    <w:rsid w:val="007920D5"/>
    <w:rsid w:val="007946C2"/>
    <w:rsid w:val="00794B79"/>
    <w:rsid w:val="00794DF8"/>
    <w:rsid w:val="007971BE"/>
    <w:rsid w:val="007A2284"/>
    <w:rsid w:val="007A30BF"/>
    <w:rsid w:val="007A378A"/>
    <w:rsid w:val="007A4AF1"/>
    <w:rsid w:val="007B185E"/>
    <w:rsid w:val="007B34D8"/>
    <w:rsid w:val="007B3816"/>
    <w:rsid w:val="007B47DA"/>
    <w:rsid w:val="007B4BE0"/>
    <w:rsid w:val="007B6E72"/>
    <w:rsid w:val="007B7370"/>
    <w:rsid w:val="007D002A"/>
    <w:rsid w:val="007D0AB7"/>
    <w:rsid w:val="007D1F5D"/>
    <w:rsid w:val="007D4F73"/>
    <w:rsid w:val="007D6273"/>
    <w:rsid w:val="007E0AC7"/>
    <w:rsid w:val="007E5AF1"/>
    <w:rsid w:val="007E5C6D"/>
    <w:rsid w:val="007F1489"/>
    <w:rsid w:val="007F172E"/>
    <w:rsid w:val="007F4A3B"/>
    <w:rsid w:val="007F7C1A"/>
    <w:rsid w:val="00800071"/>
    <w:rsid w:val="00802F9C"/>
    <w:rsid w:val="008037A5"/>
    <w:rsid w:val="008037F4"/>
    <w:rsid w:val="00803EC0"/>
    <w:rsid w:val="00803F44"/>
    <w:rsid w:val="008042F8"/>
    <w:rsid w:val="0080506A"/>
    <w:rsid w:val="00805C0F"/>
    <w:rsid w:val="00810A21"/>
    <w:rsid w:val="00812708"/>
    <w:rsid w:val="00813C18"/>
    <w:rsid w:val="00816DA2"/>
    <w:rsid w:val="00817245"/>
    <w:rsid w:val="00821B03"/>
    <w:rsid w:val="00821BF0"/>
    <w:rsid w:val="00822528"/>
    <w:rsid w:val="00822B0B"/>
    <w:rsid w:val="00823874"/>
    <w:rsid w:val="00824891"/>
    <w:rsid w:val="008251B3"/>
    <w:rsid w:val="00827E37"/>
    <w:rsid w:val="00830706"/>
    <w:rsid w:val="008307C1"/>
    <w:rsid w:val="00832EAB"/>
    <w:rsid w:val="00834266"/>
    <w:rsid w:val="008376E2"/>
    <w:rsid w:val="00837758"/>
    <w:rsid w:val="0083796B"/>
    <w:rsid w:val="00842978"/>
    <w:rsid w:val="00842D7A"/>
    <w:rsid w:val="0084379C"/>
    <w:rsid w:val="00845774"/>
    <w:rsid w:val="00851CD3"/>
    <w:rsid w:val="008524A0"/>
    <w:rsid w:val="00853ED4"/>
    <w:rsid w:val="008560F7"/>
    <w:rsid w:val="00861927"/>
    <w:rsid w:val="00864089"/>
    <w:rsid w:val="008657B0"/>
    <w:rsid w:val="00867774"/>
    <w:rsid w:val="00871823"/>
    <w:rsid w:val="00871B8A"/>
    <w:rsid w:val="00872DD0"/>
    <w:rsid w:val="008738E9"/>
    <w:rsid w:val="00873C09"/>
    <w:rsid w:val="00874774"/>
    <w:rsid w:val="00874F70"/>
    <w:rsid w:val="008753C0"/>
    <w:rsid w:val="00880044"/>
    <w:rsid w:val="008815B2"/>
    <w:rsid w:val="00890228"/>
    <w:rsid w:val="00891C75"/>
    <w:rsid w:val="00894AC0"/>
    <w:rsid w:val="008955E5"/>
    <w:rsid w:val="00896FB5"/>
    <w:rsid w:val="008B138A"/>
    <w:rsid w:val="008B1AC4"/>
    <w:rsid w:val="008B4C63"/>
    <w:rsid w:val="008B5432"/>
    <w:rsid w:val="008B7D04"/>
    <w:rsid w:val="008C2D0E"/>
    <w:rsid w:val="008C572F"/>
    <w:rsid w:val="008C5A50"/>
    <w:rsid w:val="008C6D37"/>
    <w:rsid w:val="008C7982"/>
    <w:rsid w:val="008D33D7"/>
    <w:rsid w:val="008D40AB"/>
    <w:rsid w:val="008D4EFD"/>
    <w:rsid w:val="008D6339"/>
    <w:rsid w:val="008E0070"/>
    <w:rsid w:val="008E09CB"/>
    <w:rsid w:val="008E3DC1"/>
    <w:rsid w:val="008F313D"/>
    <w:rsid w:val="008F6759"/>
    <w:rsid w:val="008F6865"/>
    <w:rsid w:val="009022E8"/>
    <w:rsid w:val="00903E6A"/>
    <w:rsid w:val="00906683"/>
    <w:rsid w:val="009109EA"/>
    <w:rsid w:val="009115CF"/>
    <w:rsid w:val="00913E78"/>
    <w:rsid w:val="00913E99"/>
    <w:rsid w:val="00920D40"/>
    <w:rsid w:val="00920EDC"/>
    <w:rsid w:val="00921E0C"/>
    <w:rsid w:val="00933239"/>
    <w:rsid w:val="009346B9"/>
    <w:rsid w:val="00934B01"/>
    <w:rsid w:val="00936F66"/>
    <w:rsid w:val="00943ABA"/>
    <w:rsid w:val="00947722"/>
    <w:rsid w:val="009477CA"/>
    <w:rsid w:val="009479D5"/>
    <w:rsid w:val="009561D0"/>
    <w:rsid w:val="0096100C"/>
    <w:rsid w:val="00964D69"/>
    <w:rsid w:val="00967426"/>
    <w:rsid w:val="00967930"/>
    <w:rsid w:val="00967BFA"/>
    <w:rsid w:val="00970BBD"/>
    <w:rsid w:val="0097210F"/>
    <w:rsid w:val="00973821"/>
    <w:rsid w:val="00973C7C"/>
    <w:rsid w:val="00974A1C"/>
    <w:rsid w:val="00974AA2"/>
    <w:rsid w:val="00976213"/>
    <w:rsid w:val="009810FE"/>
    <w:rsid w:val="009816CC"/>
    <w:rsid w:val="009831B6"/>
    <w:rsid w:val="009902A6"/>
    <w:rsid w:val="00990CCA"/>
    <w:rsid w:val="0099149A"/>
    <w:rsid w:val="009919EA"/>
    <w:rsid w:val="00991B1A"/>
    <w:rsid w:val="00993AE2"/>
    <w:rsid w:val="00994D2D"/>
    <w:rsid w:val="00995E5B"/>
    <w:rsid w:val="00996181"/>
    <w:rsid w:val="009969DE"/>
    <w:rsid w:val="009A03A4"/>
    <w:rsid w:val="009A0653"/>
    <w:rsid w:val="009A1F45"/>
    <w:rsid w:val="009A4689"/>
    <w:rsid w:val="009A6DB7"/>
    <w:rsid w:val="009B089E"/>
    <w:rsid w:val="009B13B4"/>
    <w:rsid w:val="009B3259"/>
    <w:rsid w:val="009B7341"/>
    <w:rsid w:val="009C3475"/>
    <w:rsid w:val="009D4659"/>
    <w:rsid w:val="009D487E"/>
    <w:rsid w:val="009D4F8B"/>
    <w:rsid w:val="009D5CA2"/>
    <w:rsid w:val="009D657E"/>
    <w:rsid w:val="009D6BB6"/>
    <w:rsid w:val="009D7E64"/>
    <w:rsid w:val="009E32FD"/>
    <w:rsid w:val="009E4D74"/>
    <w:rsid w:val="009E5674"/>
    <w:rsid w:val="009E7A01"/>
    <w:rsid w:val="009E7DBA"/>
    <w:rsid w:val="009F0085"/>
    <w:rsid w:val="009F0ADA"/>
    <w:rsid w:val="009F28DD"/>
    <w:rsid w:val="009F2BFF"/>
    <w:rsid w:val="009F36D1"/>
    <w:rsid w:val="009F46C0"/>
    <w:rsid w:val="009F525B"/>
    <w:rsid w:val="009F79CC"/>
    <w:rsid w:val="00A00F5C"/>
    <w:rsid w:val="00A01E2A"/>
    <w:rsid w:val="00A02360"/>
    <w:rsid w:val="00A0528D"/>
    <w:rsid w:val="00A11D60"/>
    <w:rsid w:val="00A135A8"/>
    <w:rsid w:val="00A209C8"/>
    <w:rsid w:val="00A2162C"/>
    <w:rsid w:val="00A21C4C"/>
    <w:rsid w:val="00A238CF"/>
    <w:rsid w:val="00A25983"/>
    <w:rsid w:val="00A26FC0"/>
    <w:rsid w:val="00A27BF5"/>
    <w:rsid w:val="00A34BF5"/>
    <w:rsid w:val="00A37032"/>
    <w:rsid w:val="00A3770A"/>
    <w:rsid w:val="00A44B72"/>
    <w:rsid w:val="00A46582"/>
    <w:rsid w:val="00A46B88"/>
    <w:rsid w:val="00A513A1"/>
    <w:rsid w:val="00A572E2"/>
    <w:rsid w:val="00A64AE3"/>
    <w:rsid w:val="00A67FA3"/>
    <w:rsid w:val="00A70B16"/>
    <w:rsid w:val="00A71273"/>
    <w:rsid w:val="00A712B8"/>
    <w:rsid w:val="00A72C73"/>
    <w:rsid w:val="00A73EEE"/>
    <w:rsid w:val="00A747B2"/>
    <w:rsid w:val="00A8124B"/>
    <w:rsid w:val="00A8244F"/>
    <w:rsid w:val="00A8284C"/>
    <w:rsid w:val="00A84610"/>
    <w:rsid w:val="00A92434"/>
    <w:rsid w:val="00A936F9"/>
    <w:rsid w:val="00A9776A"/>
    <w:rsid w:val="00AA0D7B"/>
    <w:rsid w:val="00AA237E"/>
    <w:rsid w:val="00AA6274"/>
    <w:rsid w:val="00AA72D7"/>
    <w:rsid w:val="00AA7E7A"/>
    <w:rsid w:val="00AB0A39"/>
    <w:rsid w:val="00AB11D3"/>
    <w:rsid w:val="00AB24D6"/>
    <w:rsid w:val="00AB3AE8"/>
    <w:rsid w:val="00AB54D4"/>
    <w:rsid w:val="00AB6378"/>
    <w:rsid w:val="00AC1D97"/>
    <w:rsid w:val="00AC3211"/>
    <w:rsid w:val="00AC6978"/>
    <w:rsid w:val="00AD080C"/>
    <w:rsid w:val="00AD3223"/>
    <w:rsid w:val="00AE1E52"/>
    <w:rsid w:val="00AE20D9"/>
    <w:rsid w:val="00AE4A81"/>
    <w:rsid w:val="00AE4F42"/>
    <w:rsid w:val="00AE51A1"/>
    <w:rsid w:val="00AE6978"/>
    <w:rsid w:val="00AF07BD"/>
    <w:rsid w:val="00AF1770"/>
    <w:rsid w:val="00AF1F83"/>
    <w:rsid w:val="00AF568B"/>
    <w:rsid w:val="00B00225"/>
    <w:rsid w:val="00B014AE"/>
    <w:rsid w:val="00B015EA"/>
    <w:rsid w:val="00B02783"/>
    <w:rsid w:val="00B028FC"/>
    <w:rsid w:val="00B02A90"/>
    <w:rsid w:val="00B04182"/>
    <w:rsid w:val="00B07864"/>
    <w:rsid w:val="00B07DB4"/>
    <w:rsid w:val="00B11809"/>
    <w:rsid w:val="00B1290D"/>
    <w:rsid w:val="00B130CC"/>
    <w:rsid w:val="00B13457"/>
    <w:rsid w:val="00B1570C"/>
    <w:rsid w:val="00B15FF3"/>
    <w:rsid w:val="00B1668A"/>
    <w:rsid w:val="00B16703"/>
    <w:rsid w:val="00B16BA9"/>
    <w:rsid w:val="00B2137D"/>
    <w:rsid w:val="00B234B4"/>
    <w:rsid w:val="00B243D7"/>
    <w:rsid w:val="00B273B1"/>
    <w:rsid w:val="00B275A6"/>
    <w:rsid w:val="00B2784B"/>
    <w:rsid w:val="00B3174F"/>
    <w:rsid w:val="00B320D1"/>
    <w:rsid w:val="00B322EC"/>
    <w:rsid w:val="00B408CA"/>
    <w:rsid w:val="00B51520"/>
    <w:rsid w:val="00B51797"/>
    <w:rsid w:val="00B525CE"/>
    <w:rsid w:val="00B52882"/>
    <w:rsid w:val="00B53ABC"/>
    <w:rsid w:val="00B5423C"/>
    <w:rsid w:val="00B5455D"/>
    <w:rsid w:val="00B56AAD"/>
    <w:rsid w:val="00B56C16"/>
    <w:rsid w:val="00B60605"/>
    <w:rsid w:val="00B635A5"/>
    <w:rsid w:val="00B63D8B"/>
    <w:rsid w:val="00B6694D"/>
    <w:rsid w:val="00B71DB4"/>
    <w:rsid w:val="00B742B8"/>
    <w:rsid w:val="00B74EE4"/>
    <w:rsid w:val="00B7539F"/>
    <w:rsid w:val="00B7789C"/>
    <w:rsid w:val="00B827D6"/>
    <w:rsid w:val="00B8344D"/>
    <w:rsid w:val="00B86976"/>
    <w:rsid w:val="00B86E8D"/>
    <w:rsid w:val="00B8713D"/>
    <w:rsid w:val="00B87AB2"/>
    <w:rsid w:val="00B90B44"/>
    <w:rsid w:val="00B910A3"/>
    <w:rsid w:val="00B93D39"/>
    <w:rsid w:val="00B97BA2"/>
    <w:rsid w:val="00BA3721"/>
    <w:rsid w:val="00BA3744"/>
    <w:rsid w:val="00BA39CF"/>
    <w:rsid w:val="00BA3E91"/>
    <w:rsid w:val="00BA5224"/>
    <w:rsid w:val="00BA60B9"/>
    <w:rsid w:val="00BA7CE3"/>
    <w:rsid w:val="00BB1770"/>
    <w:rsid w:val="00BB6B93"/>
    <w:rsid w:val="00BB7C0E"/>
    <w:rsid w:val="00BC1FC7"/>
    <w:rsid w:val="00BC398C"/>
    <w:rsid w:val="00BC62AA"/>
    <w:rsid w:val="00BC658E"/>
    <w:rsid w:val="00BD4E49"/>
    <w:rsid w:val="00BD63E8"/>
    <w:rsid w:val="00BE1B07"/>
    <w:rsid w:val="00BE5AC6"/>
    <w:rsid w:val="00BF4BA9"/>
    <w:rsid w:val="00BF5043"/>
    <w:rsid w:val="00C006B0"/>
    <w:rsid w:val="00C0084C"/>
    <w:rsid w:val="00C030BD"/>
    <w:rsid w:val="00C04D67"/>
    <w:rsid w:val="00C06A88"/>
    <w:rsid w:val="00C07047"/>
    <w:rsid w:val="00C111AA"/>
    <w:rsid w:val="00C157A5"/>
    <w:rsid w:val="00C270AB"/>
    <w:rsid w:val="00C3146C"/>
    <w:rsid w:val="00C34475"/>
    <w:rsid w:val="00C4115D"/>
    <w:rsid w:val="00C4532C"/>
    <w:rsid w:val="00C46933"/>
    <w:rsid w:val="00C47EB5"/>
    <w:rsid w:val="00C50D29"/>
    <w:rsid w:val="00C50E42"/>
    <w:rsid w:val="00C51396"/>
    <w:rsid w:val="00C540D8"/>
    <w:rsid w:val="00C568B3"/>
    <w:rsid w:val="00C61049"/>
    <w:rsid w:val="00C638E3"/>
    <w:rsid w:val="00C63AED"/>
    <w:rsid w:val="00C6510F"/>
    <w:rsid w:val="00C74343"/>
    <w:rsid w:val="00C80F0A"/>
    <w:rsid w:val="00C81AD1"/>
    <w:rsid w:val="00C81D66"/>
    <w:rsid w:val="00C87296"/>
    <w:rsid w:val="00C90BBD"/>
    <w:rsid w:val="00C93466"/>
    <w:rsid w:val="00C9756D"/>
    <w:rsid w:val="00CA254A"/>
    <w:rsid w:val="00CA5D65"/>
    <w:rsid w:val="00CA74DC"/>
    <w:rsid w:val="00CA7506"/>
    <w:rsid w:val="00CB018E"/>
    <w:rsid w:val="00CB1AA5"/>
    <w:rsid w:val="00CB2D00"/>
    <w:rsid w:val="00CB42B1"/>
    <w:rsid w:val="00CB4695"/>
    <w:rsid w:val="00CB6801"/>
    <w:rsid w:val="00CB73BB"/>
    <w:rsid w:val="00CC490E"/>
    <w:rsid w:val="00CC54B3"/>
    <w:rsid w:val="00CC5FA5"/>
    <w:rsid w:val="00CD0253"/>
    <w:rsid w:val="00CD0710"/>
    <w:rsid w:val="00CE2B03"/>
    <w:rsid w:val="00CE3071"/>
    <w:rsid w:val="00CE314D"/>
    <w:rsid w:val="00CE7334"/>
    <w:rsid w:val="00CF1E2C"/>
    <w:rsid w:val="00CF212A"/>
    <w:rsid w:val="00CF2D2C"/>
    <w:rsid w:val="00CF4652"/>
    <w:rsid w:val="00CF4BB4"/>
    <w:rsid w:val="00CF6A25"/>
    <w:rsid w:val="00D0127D"/>
    <w:rsid w:val="00D0168E"/>
    <w:rsid w:val="00D01850"/>
    <w:rsid w:val="00D01BAB"/>
    <w:rsid w:val="00D05007"/>
    <w:rsid w:val="00D05E84"/>
    <w:rsid w:val="00D06F0B"/>
    <w:rsid w:val="00D10250"/>
    <w:rsid w:val="00D10BF2"/>
    <w:rsid w:val="00D11404"/>
    <w:rsid w:val="00D11D0B"/>
    <w:rsid w:val="00D12595"/>
    <w:rsid w:val="00D139FD"/>
    <w:rsid w:val="00D17EB6"/>
    <w:rsid w:val="00D202FB"/>
    <w:rsid w:val="00D220A7"/>
    <w:rsid w:val="00D321D6"/>
    <w:rsid w:val="00D33877"/>
    <w:rsid w:val="00D36902"/>
    <w:rsid w:val="00D46853"/>
    <w:rsid w:val="00D51B4F"/>
    <w:rsid w:val="00D53904"/>
    <w:rsid w:val="00D57C42"/>
    <w:rsid w:val="00D62D99"/>
    <w:rsid w:val="00D64E9D"/>
    <w:rsid w:val="00D65C3D"/>
    <w:rsid w:val="00D71F53"/>
    <w:rsid w:val="00D74F31"/>
    <w:rsid w:val="00D75656"/>
    <w:rsid w:val="00D815AE"/>
    <w:rsid w:val="00D826BC"/>
    <w:rsid w:val="00D8636B"/>
    <w:rsid w:val="00D92113"/>
    <w:rsid w:val="00D9558B"/>
    <w:rsid w:val="00D96939"/>
    <w:rsid w:val="00DA58B3"/>
    <w:rsid w:val="00DA634B"/>
    <w:rsid w:val="00DB38B7"/>
    <w:rsid w:val="00DB41D9"/>
    <w:rsid w:val="00DB47B0"/>
    <w:rsid w:val="00DB558C"/>
    <w:rsid w:val="00DC05CF"/>
    <w:rsid w:val="00DC458A"/>
    <w:rsid w:val="00DD01A1"/>
    <w:rsid w:val="00DD1576"/>
    <w:rsid w:val="00DD157E"/>
    <w:rsid w:val="00DD15E2"/>
    <w:rsid w:val="00DD4490"/>
    <w:rsid w:val="00DD575E"/>
    <w:rsid w:val="00DE0333"/>
    <w:rsid w:val="00DE06C3"/>
    <w:rsid w:val="00DE2259"/>
    <w:rsid w:val="00DE30CE"/>
    <w:rsid w:val="00DE4065"/>
    <w:rsid w:val="00DE4FE7"/>
    <w:rsid w:val="00DE616F"/>
    <w:rsid w:val="00DF0E4D"/>
    <w:rsid w:val="00DF1805"/>
    <w:rsid w:val="00DF36CF"/>
    <w:rsid w:val="00DF599F"/>
    <w:rsid w:val="00E00886"/>
    <w:rsid w:val="00E03680"/>
    <w:rsid w:val="00E10DBB"/>
    <w:rsid w:val="00E117D8"/>
    <w:rsid w:val="00E12E66"/>
    <w:rsid w:val="00E138C5"/>
    <w:rsid w:val="00E203D3"/>
    <w:rsid w:val="00E20AC9"/>
    <w:rsid w:val="00E222D3"/>
    <w:rsid w:val="00E23B58"/>
    <w:rsid w:val="00E278B0"/>
    <w:rsid w:val="00E312D6"/>
    <w:rsid w:val="00E31942"/>
    <w:rsid w:val="00E3659B"/>
    <w:rsid w:val="00E37E96"/>
    <w:rsid w:val="00E41B12"/>
    <w:rsid w:val="00E50B36"/>
    <w:rsid w:val="00E516A6"/>
    <w:rsid w:val="00E551DD"/>
    <w:rsid w:val="00E55C36"/>
    <w:rsid w:val="00E56B92"/>
    <w:rsid w:val="00E5751A"/>
    <w:rsid w:val="00E61447"/>
    <w:rsid w:val="00E62378"/>
    <w:rsid w:val="00E62CA7"/>
    <w:rsid w:val="00E63AD0"/>
    <w:rsid w:val="00E6763A"/>
    <w:rsid w:val="00E74FAF"/>
    <w:rsid w:val="00E75E41"/>
    <w:rsid w:val="00E765B7"/>
    <w:rsid w:val="00E808B8"/>
    <w:rsid w:val="00E80C0B"/>
    <w:rsid w:val="00E80FEE"/>
    <w:rsid w:val="00E821A0"/>
    <w:rsid w:val="00E83EA3"/>
    <w:rsid w:val="00E87E7B"/>
    <w:rsid w:val="00E9244C"/>
    <w:rsid w:val="00E92B9D"/>
    <w:rsid w:val="00E952CA"/>
    <w:rsid w:val="00E95C38"/>
    <w:rsid w:val="00E97B70"/>
    <w:rsid w:val="00EA0B19"/>
    <w:rsid w:val="00EA2A51"/>
    <w:rsid w:val="00EA705D"/>
    <w:rsid w:val="00EB107B"/>
    <w:rsid w:val="00EB1FD8"/>
    <w:rsid w:val="00EC077A"/>
    <w:rsid w:val="00EC3185"/>
    <w:rsid w:val="00EC7D9F"/>
    <w:rsid w:val="00ED60F6"/>
    <w:rsid w:val="00ED675C"/>
    <w:rsid w:val="00EE16D6"/>
    <w:rsid w:val="00EE37A3"/>
    <w:rsid w:val="00EE3EE5"/>
    <w:rsid w:val="00EF2819"/>
    <w:rsid w:val="00EF3894"/>
    <w:rsid w:val="00EF44A4"/>
    <w:rsid w:val="00EF668D"/>
    <w:rsid w:val="00F02C66"/>
    <w:rsid w:val="00F034C8"/>
    <w:rsid w:val="00F04958"/>
    <w:rsid w:val="00F05094"/>
    <w:rsid w:val="00F0705A"/>
    <w:rsid w:val="00F12E67"/>
    <w:rsid w:val="00F1506E"/>
    <w:rsid w:val="00F16F33"/>
    <w:rsid w:val="00F20BC5"/>
    <w:rsid w:val="00F2373C"/>
    <w:rsid w:val="00F340FB"/>
    <w:rsid w:val="00F34DFC"/>
    <w:rsid w:val="00F37DA6"/>
    <w:rsid w:val="00F37DFB"/>
    <w:rsid w:val="00F40B05"/>
    <w:rsid w:val="00F44B79"/>
    <w:rsid w:val="00F4664B"/>
    <w:rsid w:val="00F4674D"/>
    <w:rsid w:val="00F53063"/>
    <w:rsid w:val="00F534B6"/>
    <w:rsid w:val="00F553D4"/>
    <w:rsid w:val="00F6033C"/>
    <w:rsid w:val="00F61998"/>
    <w:rsid w:val="00F67D6B"/>
    <w:rsid w:val="00F708E0"/>
    <w:rsid w:val="00F71290"/>
    <w:rsid w:val="00F75E6C"/>
    <w:rsid w:val="00F8211E"/>
    <w:rsid w:val="00F839E3"/>
    <w:rsid w:val="00F85255"/>
    <w:rsid w:val="00F96BB2"/>
    <w:rsid w:val="00FA11AD"/>
    <w:rsid w:val="00FA130B"/>
    <w:rsid w:val="00FA33F0"/>
    <w:rsid w:val="00FA43F4"/>
    <w:rsid w:val="00FA4A58"/>
    <w:rsid w:val="00FA5E7D"/>
    <w:rsid w:val="00FA7044"/>
    <w:rsid w:val="00FB1175"/>
    <w:rsid w:val="00FB38CA"/>
    <w:rsid w:val="00FB3D5A"/>
    <w:rsid w:val="00FB4B15"/>
    <w:rsid w:val="00FB73E7"/>
    <w:rsid w:val="00FC5FF5"/>
    <w:rsid w:val="00FC7AF7"/>
    <w:rsid w:val="00FD1AE6"/>
    <w:rsid w:val="00FD45A0"/>
    <w:rsid w:val="00FD4CC7"/>
    <w:rsid w:val="00FD6EF2"/>
    <w:rsid w:val="00FD77A0"/>
    <w:rsid w:val="00FE0DC2"/>
    <w:rsid w:val="00FE3604"/>
    <w:rsid w:val="00FE39EA"/>
    <w:rsid w:val="00FF1FB0"/>
    <w:rsid w:val="00FF20FF"/>
    <w:rsid w:val="00FF2D28"/>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qFormat="1"/>
    <w:lsdException w:name="heading 5" w:qFormat="1"/>
    <w:lsdException w:name="heading 6" w:qFormat="1"/>
    <w:lsdException w:name="heading 7" w:qFormat="1"/>
    <w:lsdException w:name="heading 8"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Subtitle" w:semiHidden="0" w:unhideWhenUsed="0" w:qFormat="1"/>
    <w:lsdException w:name="Body Text 3" w:uiPriority="0"/>
    <w:lsdException w:name="Strong" w:semiHidden="0" w:unhideWhenUsed="0" w:qFormat="1"/>
    <w:lsdException w:name="Emphasis" w:semiHidden="0" w:uiPriority="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33F8"/>
  </w:style>
  <w:style w:type="paragraph" w:styleId="Ttulo1">
    <w:name w:val="heading 1"/>
    <w:basedOn w:val="Normal"/>
    <w:next w:val="Normal"/>
    <w:link w:val="Ttulo1Car"/>
    <w:qFormat/>
    <w:rsid w:val="0071059A"/>
    <w:pPr>
      <w:keepNext/>
      <w:numPr>
        <w:ilvl w:val="1"/>
        <w:numId w:val="13"/>
      </w:numPr>
      <w:suppressAutoHyphens/>
      <w:spacing w:line="240" w:lineRule="auto"/>
      <w:ind w:left="709"/>
      <w:jc w:val="both"/>
      <w:outlineLvl w:val="0"/>
    </w:pPr>
    <w:rPr>
      <w:rFonts w:ascii="Arial" w:eastAsia="Times New Roman" w:hAnsi="Arial" w:cs="Times New Roman"/>
      <w:b/>
      <w:bCs/>
      <w:kern w:val="28"/>
      <w:szCs w:val="32"/>
      <w:lang w:val="es-ES" w:eastAsia="ar-SA"/>
    </w:rPr>
  </w:style>
  <w:style w:type="paragraph" w:styleId="Ttulo2">
    <w:name w:val="heading 2"/>
    <w:basedOn w:val="Ttulo1"/>
    <w:next w:val="Normal"/>
    <w:link w:val="Ttulo2Car"/>
    <w:unhideWhenUsed/>
    <w:qFormat/>
    <w:rsid w:val="001F6994"/>
    <w:pPr>
      <w:numPr>
        <w:ilvl w:val="2"/>
      </w:numPr>
      <w:ind w:left="709"/>
      <w:outlineLvl w:val="1"/>
    </w:pPr>
  </w:style>
  <w:style w:type="paragraph" w:styleId="Ttulo3">
    <w:name w:val="heading 3"/>
    <w:basedOn w:val="Ttulo2"/>
    <w:next w:val="Normal"/>
    <w:link w:val="Ttulo3Car"/>
    <w:unhideWhenUsed/>
    <w:qFormat/>
    <w:rsid w:val="00E80FEE"/>
    <w:pPr>
      <w:numPr>
        <w:ilvl w:val="3"/>
      </w:numPr>
      <w:ind w:left="1134"/>
      <w:outlineLvl w:val="2"/>
    </w:pPr>
    <w:rPr>
      <w:rFonts w:cs="Arial"/>
      <w:szCs w:val="22"/>
    </w:rPr>
  </w:style>
  <w:style w:type="paragraph" w:styleId="Ttulo4">
    <w:name w:val="heading 4"/>
    <w:basedOn w:val="Normal"/>
    <w:next w:val="Normal"/>
    <w:link w:val="Ttulo4Car"/>
    <w:uiPriority w:val="99"/>
    <w:unhideWhenUsed/>
    <w:qFormat/>
    <w:rsid w:val="00B320D1"/>
    <w:pPr>
      <w:keepNext/>
      <w:keepLines/>
      <w:suppressAutoHyphens/>
      <w:spacing w:before="200" w:after="0" w:line="240" w:lineRule="auto"/>
      <w:jc w:val="both"/>
      <w:outlineLvl w:val="3"/>
    </w:pPr>
    <w:rPr>
      <w:rFonts w:asciiTheme="majorHAnsi" w:eastAsiaTheme="majorEastAsia" w:hAnsiTheme="majorHAnsi" w:cstheme="majorBidi"/>
      <w:b/>
      <w:bCs/>
      <w:i/>
      <w:iCs/>
      <w:color w:val="4F81BD" w:themeColor="accent1"/>
      <w:lang w:val="es-ES" w:eastAsia="ar-SA"/>
    </w:rPr>
  </w:style>
  <w:style w:type="paragraph" w:styleId="Ttulo5">
    <w:name w:val="heading 5"/>
    <w:basedOn w:val="Normal"/>
    <w:next w:val="Normal"/>
    <w:link w:val="Ttulo5Car"/>
    <w:uiPriority w:val="99"/>
    <w:qFormat/>
    <w:rsid w:val="00E20AC9"/>
    <w:pPr>
      <w:numPr>
        <w:ilvl w:val="4"/>
        <w:numId w:val="14"/>
      </w:numPr>
      <w:suppressAutoHyphens/>
      <w:spacing w:before="240" w:after="60" w:line="240" w:lineRule="auto"/>
      <w:jc w:val="both"/>
      <w:outlineLvl w:val="4"/>
    </w:pPr>
    <w:rPr>
      <w:rFonts w:ascii="Arial" w:eastAsia="Times New Roman" w:hAnsi="Arial" w:cs="Arial"/>
      <w:b/>
      <w:bCs/>
      <w:i/>
      <w:iCs/>
      <w:sz w:val="26"/>
      <w:szCs w:val="26"/>
      <w:lang w:val="es-ES" w:eastAsia="ar-SA"/>
    </w:rPr>
  </w:style>
  <w:style w:type="paragraph" w:styleId="Ttulo6">
    <w:name w:val="heading 6"/>
    <w:basedOn w:val="Normal"/>
    <w:next w:val="Normal"/>
    <w:link w:val="Ttulo6Car"/>
    <w:uiPriority w:val="99"/>
    <w:qFormat/>
    <w:rsid w:val="00E20AC9"/>
    <w:pPr>
      <w:numPr>
        <w:ilvl w:val="5"/>
        <w:numId w:val="14"/>
      </w:numPr>
      <w:suppressAutoHyphens/>
      <w:spacing w:before="240" w:after="60" w:line="240" w:lineRule="auto"/>
      <w:jc w:val="both"/>
      <w:outlineLvl w:val="5"/>
    </w:pPr>
    <w:rPr>
      <w:rFonts w:ascii="Arial" w:eastAsia="Times New Roman" w:hAnsi="Arial" w:cs="Arial"/>
      <w:b/>
      <w:bCs/>
      <w:lang w:val="es-ES" w:eastAsia="ar-SA"/>
    </w:rPr>
  </w:style>
  <w:style w:type="paragraph" w:styleId="Ttulo7">
    <w:name w:val="heading 7"/>
    <w:basedOn w:val="Normal"/>
    <w:next w:val="Normal"/>
    <w:link w:val="Ttulo7Car"/>
    <w:uiPriority w:val="99"/>
    <w:qFormat/>
    <w:rsid w:val="00E20AC9"/>
    <w:pPr>
      <w:numPr>
        <w:ilvl w:val="6"/>
        <w:numId w:val="14"/>
      </w:numPr>
      <w:suppressAutoHyphens/>
      <w:spacing w:before="240" w:after="60" w:line="240" w:lineRule="auto"/>
      <w:jc w:val="both"/>
      <w:outlineLvl w:val="6"/>
    </w:pPr>
    <w:rPr>
      <w:rFonts w:ascii="Arial" w:eastAsia="Times New Roman" w:hAnsi="Arial" w:cs="Arial"/>
      <w:szCs w:val="24"/>
      <w:lang w:val="es-ES" w:eastAsia="ar-SA"/>
    </w:rPr>
  </w:style>
  <w:style w:type="paragraph" w:styleId="Ttulo8">
    <w:name w:val="heading 8"/>
    <w:basedOn w:val="Normal"/>
    <w:next w:val="Normal"/>
    <w:link w:val="Ttulo8Car"/>
    <w:uiPriority w:val="99"/>
    <w:qFormat/>
    <w:rsid w:val="00E20AC9"/>
    <w:pPr>
      <w:numPr>
        <w:ilvl w:val="7"/>
        <w:numId w:val="14"/>
      </w:numPr>
      <w:tabs>
        <w:tab w:val="left" w:pos="0"/>
      </w:tabs>
      <w:suppressAutoHyphens/>
      <w:spacing w:before="240" w:after="60" w:line="240" w:lineRule="auto"/>
      <w:jc w:val="both"/>
      <w:outlineLvl w:val="7"/>
    </w:pPr>
    <w:rPr>
      <w:rFonts w:ascii="Arial" w:eastAsia="Times New Roman" w:hAnsi="Arial" w:cs="Arial"/>
      <w:i/>
      <w:sz w:val="20"/>
      <w:lang w:val="es-ES_tradnl" w:eastAsia="ar-SA"/>
    </w:rPr>
  </w:style>
  <w:style w:type="paragraph" w:styleId="Ttulo9">
    <w:name w:val="heading 9"/>
    <w:basedOn w:val="Normal"/>
    <w:next w:val="Normal"/>
    <w:link w:val="Ttulo9Car"/>
    <w:qFormat/>
    <w:rsid w:val="00E20AC9"/>
    <w:pPr>
      <w:numPr>
        <w:ilvl w:val="8"/>
        <w:numId w:val="14"/>
      </w:numPr>
      <w:suppressAutoHyphens/>
      <w:spacing w:before="240" w:after="60" w:line="240" w:lineRule="auto"/>
      <w:jc w:val="both"/>
      <w:outlineLvl w:val="8"/>
    </w:pPr>
    <w:rPr>
      <w:rFonts w:ascii="Arial" w:eastAsia="Times New Roman" w:hAnsi="Arial" w:cs="Arial"/>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5C75A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5C75A4"/>
    <w:rPr>
      <w:rFonts w:ascii="Tahoma" w:hAnsi="Tahoma" w:cs="Tahoma"/>
      <w:sz w:val="16"/>
      <w:szCs w:val="16"/>
    </w:rPr>
  </w:style>
  <w:style w:type="paragraph" w:styleId="Encabezado">
    <w:name w:val="header"/>
    <w:basedOn w:val="Normal"/>
    <w:link w:val="EncabezadoCar"/>
    <w:unhideWhenUsed/>
    <w:rsid w:val="005C75A4"/>
    <w:pPr>
      <w:tabs>
        <w:tab w:val="center" w:pos="4419"/>
        <w:tab w:val="right" w:pos="8838"/>
      </w:tabs>
      <w:spacing w:after="0" w:line="240" w:lineRule="auto"/>
    </w:pPr>
  </w:style>
  <w:style w:type="character" w:customStyle="1" w:styleId="EncabezadoCar">
    <w:name w:val="Encabezado Car"/>
    <w:basedOn w:val="Fuentedeprrafopredeter"/>
    <w:link w:val="Encabezado"/>
    <w:rsid w:val="005C75A4"/>
  </w:style>
  <w:style w:type="paragraph" w:styleId="Piedepgina">
    <w:name w:val="footer"/>
    <w:basedOn w:val="Normal"/>
    <w:link w:val="PiedepginaCar"/>
    <w:uiPriority w:val="99"/>
    <w:unhideWhenUsed/>
    <w:rsid w:val="005C75A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C75A4"/>
  </w:style>
  <w:style w:type="paragraph" w:styleId="Textocomentario">
    <w:name w:val="annotation text"/>
    <w:basedOn w:val="Normal"/>
    <w:link w:val="TextocomentarioCar"/>
    <w:uiPriority w:val="99"/>
    <w:unhideWhenUsed/>
    <w:rsid w:val="002B295B"/>
    <w:pPr>
      <w:spacing w:line="240" w:lineRule="auto"/>
    </w:pPr>
    <w:rPr>
      <w:sz w:val="20"/>
      <w:szCs w:val="20"/>
    </w:rPr>
  </w:style>
  <w:style w:type="character" w:customStyle="1" w:styleId="TextocomentarioCar">
    <w:name w:val="Texto comentario Car"/>
    <w:basedOn w:val="Fuentedeprrafopredeter"/>
    <w:link w:val="Textocomentario"/>
    <w:rsid w:val="002B295B"/>
    <w:rPr>
      <w:sz w:val="20"/>
      <w:szCs w:val="20"/>
    </w:rPr>
  </w:style>
  <w:style w:type="character" w:styleId="Refdecomentario">
    <w:name w:val="annotation reference"/>
    <w:basedOn w:val="Fuentedeprrafopredeter"/>
    <w:uiPriority w:val="99"/>
    <w:unhideWhenUsed/>
    <w:rsid w:val="002B295B"/>
    <w:rPr>
      <w:sz w:val="16"/>
      <w:szCs w:val="16"/>
    </w:rPr>
  </w:style>
  <w:style w:type="character" w:styleId="Hipervnculo">
    <w:name w:val="Hyperlink"/>
    <w:aliases w:val="Hipervínculo1,Hipervínculo11,Hipervínculo12,Hipervínculo13,Hipervínculo14,Hipervínculo15"/>
    <w:uiPriority w:val="99"/>
    <w:rsid w:val="00824891"/>
    <w:rPr>
      <w:color w:val="0000FF"/>
      <w:u w:val="single"/>
    </w:rPr>
  </w:style>
  <w:style w:type="paragraph" w:styleId="Prrafodelista">
    <w:name w:val="List Paragraph"/>
    <w:basedOn w:val="Normal"/>
    <w:link w:val="PrrafodelistaCar"/>
    <w:qFormat/>
    <w:rsid w:val="00861927"/>
    <w:pPr>
      <w:suppressAutoHyphens/>
      <w:spacing w:after="0" w:line="240" w:lineRule="auto"/>
      <w:ind w:left="708"/>
      <w:jc w:val="both"/>
    </w:pPr>
    <w:rPr>
      <w:rFonts w:ascii="Arial" w:eastAsia="Times New Roman" w:hAnsi="Arial" w:cs="Arial"/>
      <w:lang w:val="es-ES" w:eastAsia="ar-SA"/>
    </w:rPr>
  </w:style>
  <w:style w:type="paragraph" w:styleId="Textoindependiente">
    <w:name w:val="Body Text"/>
    <w:basedOn w:val="Normal"/>
    <w:link w:val="TextoindependienteCar"/>
    <w:unhideWhenUsed/>
    <w:rsid w:val="003124B1"/>
    <w:pPr>
      <w:spacing w:after="120"/>
    </w:pPr>
  </w:style>
  <w:style w:type="character" w:customStyle="1" w:styleId="TextoindependienteCar">
    <w:name w:val="Texto independiente Car"/>
    <w:basedOn w:val="Fuentedeprrafopredeter"/>
    <w:link w:val="Textoindependiente"/>
    <w:uiPriority w:val="99"/>
    <w:rsid w:val="003124B1"/>
  </w:style>
  <w:style w:type="character" w:customStyle="1" w:styleId="Ttulo4Car">
    <w:name w:val="Título 4 Car"/>
    <w:basedOn w:val="Fuentedeprrafopredeter"/>
    <w:link w:val="Ttulo4"/>
    <w:uiPriority w:val="99"/>
    <w:rsid w:val="00B320D1"/>
    <w:rPr>
      <w:rFonts w:asciiTheme="majorHAnsi" w:eastAsiaTheme="majorEastAsia" w:hAnsiTheme="majorHAnsi" w:cstheme="majorBidi"/>
      <w:b/>
      <w:bCs/>
      <w:i/>
      <w:iCs/>
      <w:color w:val="4F81BD" w:themeColor="accent1"/>
      <w:lang w:val="es-ES" w:eastAsia="ar-SA"/>
    </w:rPr>
  </w:style>
  <w:style w:type="paragraph" w:customStyle="1" w:styleId="Sangra2detindependiente1">
    <w:name w:val="Sangría 2 de t. independiente1"/>
    <w:basedOn w:val="Normal"/>
    <w:rsid w:val="00B320D1"/>
    <w:pPr>
      <w:suppressAutoHyphens/>
      <w:overflowPunct w:val="0"/>
      <w:autoSpaceDE w:val="0"/>
      <w:spacing w:before="100" w:after="0" w:line="240" w:lineRule="auto"/>
      <w:ind w:left="1985"/>
      <w:jc w:val="both"/>
      <w:textAlignment w:val="baseline"/>
    </w:pPr>
    <w:rPr>
      <w:rFonts w:ascii="Arial" w:eastAsia="Times New Roman" w:hAnsi="Arial" w:cs="Arial"/>
      <w:lang w:val="es-ES" w:eastAsia="ar-SA"/>
    </w:rPr>
  </w:style>
  <w:style w:type="paragraph" w:customStyle="1" w:styleId="Sangra2detindependiente11">
    <w:name w:val="Sangría 2 de t. independiente11"/>
    <w:basedOn w:val="Normal"/>
    <w:uiPriority w:val="99"/>
    <w:rsid w:val="00B320D1"/>
    <w:pPr>
      <w:suppressAutoHyphens/>
      <w:spacing w:after="120" w:line="480" w:lineRule="auto"/>
      <w:ind w:left="283"/>
      <w:jc w:val="both"/>
    </w:pPr>
    <w:rPr>
      <w:rFonts w:ascii="Arial" w:eastAsia="Times New Roman" w:hAnsi="Arial" w:cs="Arial"/>
      <w:szCs w:val="24"/>
      <w:lang w:val="es-ES" w:eastAsia="ar-SA"/>
    </w:rPr>
  </w:style>
  <w:style w:type="character" w:customStyle="1" w:styleId="Ttulo3Car">
    <w:name w:val="Título 3 Car"/>
    <w:basedOn w:val="Fuentedeprrafopredeter"/>
    <w:link w:val="Ttulo3"/>
    <w:rsid w:val="00E80FEE"/>
    <w:rPr>
      <w:rFonts w:ascii="Arial" w:eastAsia="Times New Roman" w:hAnsi="Arial" w:cs="Arial"/>
      <w:b/>
      <w:bCs/>
      <w:kern w:val="28"/>
      <w:lang w:val="es-ES" w:eastAsia="ar-SA"/>
    </w:rPr>
  </w:style>
  <w:style w:type="paragraph" w:styleId="Sangradetextonormal">
    <w:name w:val="Body Text Indent"/>
    <w:basedOn w:val="Normal"/>
    <w:link w:val="SangradetextonormalCar"/>
    <w:uiPriority w:val="99"/>
    <w:rsid w:val="00B320D1"/>
    <w:pPr>
      <w:suppressAutoHyphens/>
      <w:spacing w:after="120" w:line="240" w:lineRule="auto"/>
      <w:ind w:left="283"/>
      <w:jc w:val="both"/>
    </w:pPr>
    <w:rPr>
      <w:rFonts w:ascii="Arial" w:eastAsia="Times New Roman" w:hAnsi="Arial" w:cs="Arial"/>
      <w:lang w:val="es-ES" w:eastAsia="ar-SA"/>
    </w:rPr>
  </w:style>
  <w:style w:type="character" w:customStyle="1" w:styleId="SangradetextonormalCar">
    <w:name w:val="Sangría de texto normal Car"/>
    <w:basedOn w:val="Fuentedeprrafopredeter"/>
    <w:link w:val="Sangradetextonormal"/>
    <w:rsid w:val="00B320D1"/>
    <w:rPr>
      <w:rFonts w:ascii="Arial" w:eastAsia="Times New Roman" w:hAnsi="Arial" w:cs="Arial"/>
      <w:lang w:val="es-ES" w:eastAsia="ar-SA"/>
    </w:rPr>
  </w:style>
  <w:style w:type="paragraph" w:customStyle="1" w:styleId="Textoindependiente32">
    <w:name w:val="Texto independiente 32"/>
    <w:basedOn w:val="Normal"/>
    <w:uiPriority w:val="99"/>
    <w:rsid w:val="00B320D1"/>
    <w:pPr>
      <w:suppressAutoHyphens/>
      <w:overflowPunct w:val="0"/>
      <w:autoSpaceDE w:val="0"/>
      <w:spacing w:after="0" w:line="240" w:lineRule="auto"/>
      <w:jc w:val="both"/>
      <w:textAlignment w:val="baseline"/>
    </w:pPr>
    <w:rPr>
      <w:rFonts w:ascii="Arial" w:eastAsia="Times New Roman" w:hAnsi="Arial" w:cs="Arial"/>
      <w:lang w:val="es-ES" w:eastAsia="ar-SA"/>
    </w:rPr>
  </w:style>
  <w:style w:type="table" w:customStyle="1" w:styleId="Tablaconcuadrcula2">
    <w:name w:val="Tabla con cuadrícula2"/>
    <w:basedOn w:val="Tablanormal"/>
    <w:next w:val="Tablaconcuadrcula"/>
    <w:uiPriority w:val="59"/>
    <w:locked/>
    <w:rsid w:val="00A44B72"/>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concuadrcula">
    <w:name w:val="Table Grid"/>
    <w:basedOn w:val="Tablanormal"/>
    <w:uiPriority w:val="59"/>
    <w:rsid w:val="00A44B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independiente21">
    <w:name w:val="Texto independiente 21"/>
    <w:basedOn w:val="Normal"/>
    <w:rsid w:val="00771FEE"/>
    <w:pPr>
      <w:widowControl w:val="0"/>
      <w:suppressAutoHyphens/>
      <w:overflowPunct w:val="0"/>
      <w:autoSpaceDE w:val="0"/>
      <w:spacing w:after="0" w:line="240" w:lineRule="auto"/>
      <w:jc w:val="both"/>
      <w:textAlignment w:val="baseline"/>
    </w:pPr>
    <w:rPr>
      <w:rFonts w:ascii="Arial" w:eastAsia="Times New Roman" w:hAnsi="Arial" w:cs="Arial"/>
      <w:sz w:val="20"/>
      <w:lang w:val="es-ES" w:eastAsia="ar-SA"/>
    </w:rPr>
  </w:style>
  <w:style w:type="character" w:customStyle="1" w:styleId="Ttulo1Car">
    <w:name w:val="Título 1 Car"/>
    <w:basedOn w:val="Fuentedeprrafopredeter"/>
    <w:link w:val="Ttulo1"/>
    <w:rsid w:val="0071059A"/>
    <w:rPr>
      <w:rFonts w:ascii="Arial" w:eastAsia="Times New Roman" w:hAnsi="Arial" w:cs="Times New Roman"/>
      <w:b/>
      <w:bCs/>
      <w:kern w:val="28"/>
      <w:szCs w:val="32"/>
      <w:lang w:val="es-ES" w:eastAsia="ar-SA"/>
    </w:rPr>
  </w:style>
  <w:style w:type="paragraph" w:customStyle="1" w:styleId="Ttulo21">
    <w:name w:val="Título 21"/>
    <w:basedOn w:val="Normal"/>
    <w:next w:val="Normal"/>
    <w:uiPriority w:val="9"/>
    <w:semiHidden/>
    <w:unhideWhenUsed/>
    <w:qFormat/>
    <w:rsid w:val="00E20AC9"/>
    <w:pPr>
      <w:keepNext/>
      <w:keepLines/>
      <w:suppressAutoHyphens/>
      <w:spacing w:before="200" w:after="0" w:line="240" w:lineRule="auto"/>
      <w:jc w:val="both"/>
      <w:outlineLvl w:val="1"/>
    </w:pPr>
    <w:rPr>
      <w:rFonts w:ascii="Cambria" w:eastAsia="Times New Roman" w:hAnsi="Cambria" w:cs="Times New Roman"/>
      <w:b/>
      <w:bCs/>
      <w:color w:val="4F81BD"/>
      <w:sz w:val="26"/>
      <w:szCs w:val="26"/>
      <w:lang w:val="es-ES" w:eastAsia="ar-SA"/>
    </w:rPr>
  </w:style>
  <w:style w:type="character" w:customStyle="1" w:styleId="Ttulo5Car">
    <w:name w:val="Título 5 Car"/>
    <w:basedOn w:val="Fuentedeprrafopredeter"/>
    <w:link w:val="Ttulo5"/>
    <w:uiPriority w:val="99"/>
    <w:rsid w:val="00E20AC9"/>
    <w:rPr>
      <w:rFonts w:ascii="Arial" w:eastAsia="Times New Roman" w:hAnsi="Arial" w:cs="Arial"/>
      <w:b/>
      <w:bCs/>
      <w:i/>
      <w:iCs/>
      <w:sz w:val="26"/>
      <w:szCs w:val="26"/>
      <w:lang w:val="es-ES" w:eastAsia="ar-SA"/>
    </w:rPr>
  </w:style>
  <w:style w:type="character" w:customStyle="1" w:styleId="Ttulo6Car">
    <w:name w:val="Título 6 Car"/>
    <w:basedOn w:val="Fuentedeprrafopredeter"/>
    <w:link w:val="Ttulo6"/>
    <w:uiPriority w:val="99"/>
    <w:rsid w:val="00E20AC9"/>
    <w:rPr>
      <w:rFonts w:ascii="Arial" w:eastAsia="Times New Roman" w:hAnsi="Arial" w:cs="Arial"/>
      <w:b/>
      <w:bCs/>
      <w:lang w:val="es-ES" w:eastAsia="ar-SA"/>
    </w:rPr>
  </w:style>
  <w:style w:type="character" w:customStyle="1" w:styleId="Ttulo7Car">
    <w:name w:val="Título 7 Car"/>
    <w:basedOn w:val="Fuentedeprrafopredeter"/>
    <w:link w:val="Ttulo7"/>
    <w:uiPriority w:val="99"/>
    <w:rsid w:val="00E20AC9"/>
    <w:rPr>
      <w:rFonts w:ascii="Arial" w:eastAsia="Times New Roman" w:hAnsi="Arial" w:cs="Arial"/>
      <w:szCs w:val="24"/>
      <w:lang w:val="es-ES" w:eastAsia="ar-SA"/>
    </w:rPr>
  </w:style>
  <w:style w:type="character" w:customStyle="1" w:styleId="Ttulo8Car">
    <w:name w:val="Título 8 Car"/>
    <w:basedOn w:val="Fuentedeprrafopredeter"/>
    <w:link w:val="Ttulo8"/>
    <w:uiPriority w:val="99"/>
    <w:rsid w:val="00E20AC9"/>
    <w:rPr>
      <w:rFonts w:ascii="Arial" w:eastAsia="Times New Roman" w:hAnsi="Arial" w:cs="Arial"/>
      <w:i/>
      <w:sz w:val="20"/>
      <w:lang w:val="es-ES_tradnl" w:eastAsia="ar-SA"/>
    </w:rPr>
  </w:style>
  <w:style w:type="character" w:customStyle="1" w:styleId="Ttulo9Car">
    <w:name w:val="Título 9 Car"/>
    <w:basedOn w:val="Fuentedeprrafopredeter"/>
    <w:link w:val="Ttulo9"/>
    <w:rsid w:val="00E20AC9"/>
    <w:rPr>
      <w:rFonts w:ascii="Arial" w:eastAsia="Times New Roman" w:hAnsi="Arial" w:cs="Arial"/>
      <w:lang w:val="es-ES" w:eastAsia="ar-SA"/>
    </w:rPr>
  </w:style>
  <w:style w:type="numbering" w:customStyle="1" w:styleId="Sinlista1">
    <w:name w:val="Sin lista1"/>
    <w:next w:val="Sinlista"/>
    <w:uiPriority w:val="99"/>
    <w:semiHidden/>
    <w:unhideWhenUsed/>
    <w:rsid w:val="00E20AC9"/>
  </w:style>
  <w:style w:type="character" w:customStyle="1" w:styleId="Ttulo2Car">
    <w:name w:val="Título 2 Car"/>
    <w:basedOn w:val="Fuentedeprrafopredeter"/>
    <w:link w:val="Ttulo2"/>
    <w:rsid w:val="001F6994"/>
    <w:rPr>
      <w:rFonts w:ascii="Arial" w:eastAsia="Times New Roman" w:hAnsi="Arial" w:cs="Times New Roman"/>
      <w:b/>
      <w:bCs/>
      <w:kern w:val="28"/>
      <w:szCs w:val="32"/>
      <w:lang w:val="es-ES" w:eastAsia="ar-SA"/>
    </w:rPr>
  </w:style>
  <w:style w:type="paragraph" w:styleId="Ttulo">
    <w:name w:val="Title"/>
    <w:basedOn w:val="Normal"/>
    <w:next w:val="Normal"/>
    <w:link w:val="TtuloCar"/>
    <w:qFormat/>
    <w:rsid w:val="00FA130B"/>
    <w:pPr>
      <w:numPr>
        <w:numId w:val="11"/>
      </w:numPr>
      <w:suppressAutoHyphens/>
      <w:spacing w:after="0" w:line="240" w:lineRule="auto"/>
      <w:ind w:left="284" w:hanging="284"/>
    </w:pPr>
    <w:rPr>
      <w:rFonts w:ascii="Arial" w:eastAsia="Times New Roman" w:hAnsi="Arial" w:cs="Arial"/>
      <w:b/>
      <w:sz w:val="28"/>
      <w:lang w:val="es-ES" w:eastAsia="ar-SA"/>
    </w:rPr>
  </w:style>
  <w:style w:type="character" w:customStyle="1" w:styleId="TtuloCar">
    <w:name w:val="Título Car"/>
    <w:basedOn w:val="Fuentedeprrafopredeter"/>
    <w:link w:val="Ttulo"/>
    <w:rsid w:val="00FA130B"/>
    <w:rPr>
      <w:rFonts w:ascii="Arial" w:eastAsia="Times New Roman" w:hAnsi="Arial" w:cs="Arial"/>
      <w:b/>
      <w:sz w:val="28"/>
      <w:lang w:val="es-ES" w:eastAsia="ar-SA"/>
    </w:rPr>
  </w:style>
  <w:style w:type="paragraph" w:customStyle="1" w:styleId="ROMANOS">
    <w:name w:val="ROMANOS"/>
    <w:basedOn w:val="Normal"/>
    <w:rsid w:val="00E20AC9"/>
    <w:pPr>
      <w:tabs>
        <w:tab w:val="left" w:pos="2880"/>
      </w:tabs>
      <w:suppressAutoHyphens/>
      <w:autoSpaceDE w:val="0"/>
      <w:spacing w:after="101" w:line="216" w:lineRule="atLeast"/>
      <w:ind w:left="720" w:hanging="432"/>
      <w:jc w:val="both"/>
    </w:pPr>
    <w:rPr>
      <w:rFonts w:ascii="Arial" w:eastAsia="Times New Roman" w:hAnsi="Arial" w:cs="Arial"/>
      <w:sz w:val="18"/>
      <w:lang w:val="es-ES_tradnl" w:eastAsia="ar-SA"/>
    </w:rPr>
  </w:style>
  <w:style w:type="paragraph" w:customStyle="1" w:styleId="Subttulo1">
    <w:name w:val="Subtítulo1"/>
    <w:basedOn w:val="Normal"/>
    <w:next w:val="Normal"/>
    <w:uiPriority w:val="11"/>
    <w:qFormat/>
    <w:rsid w:val="00E20AC9"/>
    <w:pPr>
      <w:numPr>
        <w:ilvl w:val="1"/>
      </w:numPr>
      <w:suppressAutoHyphens/>
      <w:spacing w:after="0" w:line="240" w:lineRule="auto"/>
      <w:jc w:val="both"/>
    </w:pPr>
    <w:rPr>
      <w:rFonts w:ascii="Cambria" w:eastAsia="Times New Roman" w:hAnsi="Cambria" w:cs="Times New Roman"/>
      <w:i/>
      <w:iCs/>
      <w:color w:val="4F81BD"/>
      <w:spacing w:val="15"/>
      <w:sz w:val="24"/>
      <w:szCs w:val="24"/>
      <w:lang w:val="es-ES" w:eastAsia="ar-SA"/>
    </w:rPr>
  </w:style>
  <w:style w:type="character" w:customStyle="1" w:styleId="SubttuloCar">
    <w:name w:val="Subtítulo Car"/>
    <w:basedOn w:val="Fuentedeprrafopredeter"/>
    <w:link w:val="Subttulo"/>
    <w:uiPriority w:val="99"/>
    <w:rsid w:val="00E20AC9"/>
    <w:rPr>
      <w:rFonts w:ascii="Cambria" w:eastAsia="Times New Roman" w:hAnsi="Cambria" w:cs="Times New Roman"/>
      <w:i/>
      <w:iCs/>
      <w:color w:val="4F81BD"/>
      <w:spacing w:val="15"/>
      <w:sz w:val="24"/>
      <w:szCs w:val="24"/>
      <w:lang w:val="es-ES" w:eastAsia="ar-SA"/>
    </w:rPr>
  </w:style>
  <w:style w:type="paragraph" w:customStyle="1" w:styleId="Sangra3detindependiente1">
    <w:name w:val="Sangría 3 de t. independiente1"/>
    <w:basedOn w:val="Normal"/>
    <w:rsid w:val="00E20AC9"/>
    <w:pPr>
      <w:suppressAutoHyphens/>
      <w:autoSpaceDE w:val="0"/>
      <w:spacing w:after="0" w:line="240" w:lineRule="auto"/>
      <w:ind w:left="284" w:hanging="284"/>
      <w:jc w:val="both"/>
    </w:pPr>
    <w:rPr>
      <w:rFonts w:ascii="Arial" w:eastAsia="Times New Roman" w:hAnsi="Arial" w:cs="Arial"/>
      <w:sz w:val="20"/>
      <w:lang w:val="es-ES_tradnl" w:eastAsia="ar-SA"/>
    </w:rPr>
  </w:style>
  <w:style w:type="paragraph" w:customStyle="1" w:styleId="Textoindependiente321">
    <w:name w:val="Texto independiente 321"/>
    <w:basedOn w:val="Normal"/>
    <w:uiPriority w:val="99"/>
    <w:rsid w:val="00E20AC9"/>
    <w:pPr>
      <w:autoSpaceDE w:val="0"/>
      <w:spacing w:after="0" w:line="240" w:lineRule="auto"/>
      <w:jc w:val="both"/>
    </w:pPr>
    <w:rPr>
      <w:rFonts w:ascii="Arial" w:eastAsia="Times New Roman" w:hAnsi="Arial" w:cs="Arial"/>
      <w:sz w:val="20"/>
      <w:lang w:val="es-ES_tradnl" w:eastAsia="ar-SA"/>
    </w:rPr>
  </w:style>
  <w:style w:type="paragraph" w:styleId="Asuntodelcomentario">
    <w:name w:val="annotation subject"/>
    <w:basedOn w:val="Textocomentario"/>
    <w:next w:val="Textocomentario"/>
    <w:link w:val="AsuntodelcomentarioCar"/>
    <w:unhideWhenUsed/>
    <w:rsid w:val="00E20AC9"/>
    <w:pPr>
      <w:suppressAutoHyphens/>
      <w:spacing w:after="0"/>
      <w:jc w:val="both"/>
    </w:pPr>
    <w:rPr>
      <w:rFonts w:ascii="Arial" w:eastAsia="Times New Roman" w:hAnsi="Arial" w:cs="Arial"/>
      <w:b/>
      <w:bCs/>
      <w:lang w:val="es-ES" w:eastAsia="ar-SA"/>
    </w:rPr>
  </w:style>
  <w:style w:type="character" w:customStyle="1" w:styleId="AsuntodelcomentarioCar">
    <w:name w:val="Asunto del comentario Car"/>
    <w:basedOn w:val="TextocomentarioCar"/>
    <w:link w:val="Asuntodelcomentario"/>
    <w:rsid w:val="00E20AC9"/>
    <w:rPr>
      <w:rFonts w:ascii="Arial" w:eastAsia="Times New Roman" w:hAnsi="Arial" w:cs="Arial"/>
      <w:b/>
      <w:bCs/>
      <w:sz w:val="20"/>
      <w:szCs w:val="20"/>
      <w:lang w:val="es-ES" w:eastAsia="ar-SA"/>
    </w:rPr>
  </w:style>
  <w:style w:type="table" w:customStyle="1" w:styleId="Tablaconcuadrcula1">
    <w:name w:val="Tabla con cuadrícula1"/>
    <w:basedOn w:val="Tablanormal"/>
    <w:next w:val="Tablaconcuadrcula"/>
    <w:uiPriority w:val="99"/>
    <w:rsid w:val="00E20AC9"/>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20AC9"/>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E20AC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2Car1">
    <w:name w:val="Título 2 Car1"/>
    <w:basedOn w:val="Fuentedeprrafopredeter"/>
    <w:uiPriority w:val="9"/>
    <w:semiHidden/>
    <w:rsid w:val="00E20AC9"/>
    <w:rPr>
      <w:rFonts w:asciiTheme="majorHAnsi" w:eastAsiaTheme="majorEastAsia" w:hAnsiTheme="majorHAnsi" w:cstheme="majorBidi"/>
      <w:b/>
      <w:bCs/>
      <w:color w:val="4F81BD" w:themeColor="accent1"/>
      <w:sz w:val="26"/>
      <w:szCs w:val="26"/>
    </w:rPr>
  </w:style>
  <w:style w:type="paragraph" w:styleId="Subttulo">
    <w:name w:val="Subtitle"/>
    <w:basedOn w:val="Normal"/>
    <w:next w:val="Normal"/>
    <w:link w:val="SubttuloCar"/>
    <w:uiPriority w:val="99"/>
    <w:qFormat/>
    <w:rsid w:val="00E20AC9"/>
    <w:pPr>
      <w:numPr>
        <w:ilvl w:val="1"/>
      </w:numPr>
    </w:pPr>
    <w:rPr>
      <w:rFonts w:ascii="Cambria" w:eastAsia="Times New Roman" w:hAnsi="Cambria" w:cs="Times New Roman"/>
      <w:i/>
      <w:iCs/>
      <w:color w:val="4F81BD"/>
      <w:spacing w:val="15"/>
      <w:sz w:val="24"/>
      <w:szCs w:val="24"/>
      <w:lang w:val="es-ES" w:eastAsia="ar-SA"/>
    </w:rPr>
  </w:style>
  <w:style w:type="character" w:customStyle="1" w:styleId="SubttuloCar1">
    <w:name w:val="Subtítulo Car1"/>
    <w:basedOn w:val="Fuentedeprrafopredeter"/>
    <w:uiPriority w:val="11"/>
    <w:rsid w:val="00E20AC9"/>
    <w:rPr>
      <w:rFonts w:asciiTheme="majorHAnsi" w:eastAsiaTheme="majorEastAsia" w:hAnsiTheme="majorHAnsi" w:cstheme="majorBidi"/>
      <w:i/>
      <w:iCs/>
      <w:color w:val="4F81BD" w:themeColor="accent1"/>
      <w:spacing w:val="15"/>
      <w:sz w:val="24"/>
      <w:szCs w:val="24"/>
    </w:rPr>
  </w:style>
  <w:style w:type="table" w:customStyle="1" w:styleId="Tablaconcuadrcula9">
    <w:name w:val="Tabla con cuadrícula9"/>
    <w:basedOn w:val="Tablanormal"/>
    <w:next w:val="Tablaconcuadrcula"/>
    <w:rsid w:val="00BD63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link w:val="Prrafodelista"/>
    <w:locked/>
    <w:rsid w:val="00D74F31"/>
    <w:rPr>
      <w:rFonts w:ascii="Arial" w:eastAsia="Times New Roman" w:hAnsi="Arial" w:cs="Arial"/>
      <w:lang w:val="es-ES" w:eastAsia="ar-SA"/>
    </w:rPr>
  </w:style>
  <w:style w:type="table" w:customStyle="1" w:styleId="Tablaconcuadrcula11">
    <w:name w:val="Tabla con cuadrícula11"/>
    <w:basedOn w:val="Tablanormal"/>
    <w:uiPriority w:val="59"/>
    <w:rsid w:val="005E37DB"/>
    <w:pPr>
      <w:suppressAutoHyphens/>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99"/>
    <w:rsid w:val="00F553D4"/>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EF3894"/>
  </w:style>
  <w:style w:type="table" w:customStyle="1" w:styleId="Tablaconcuadrcula4">
    <w:name w:val="Tabla con cuadrícula4"/>
    <w:basedOn w:val="Tablanormal"/>
    <w:next w:val="Tablaconcuadrcula"/>
    <w:uiPriority w:val="59"/>
    <w:rsid w:val="00EF3894"/>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independiente26">
    <w:name w:val="Texto independiente 26"/>
    <w:aliases w:val="Sangría de t. independiente,Body Text 2"/>
    <w:basedOn w:val="Normal"/>
    <w:rsid w:val="00AA72D7"/>
    <w:pPr>
      <w:widowControl w:val="0"/>
      <w:suppressAutoHyphens/>
      <w:overflowPunct w:val="0"/>
      <w:autoSpaceDE w:val="0"/>
      <w:spacing w:after="0" w:line="240" w:lineRule="auto"/>
      <w:jc w:val="both"/>
      <w:textAlignment w:val="baseline"/>
    </w:pPr>
    <w:rPr>
      <w:rFonts w:ascii="Arial" w:eastAsia="Times New Roman" w:hAnsi="Arial" w:cs="Times New Roman"/>
      <w:sz w:val="20"/>
      <w:szCs w:val="20"/>
      <w:lang w:eastAsia="ar-SA"/>
    </w:rPr>
  </w:style>
  <w:style w:type="table" w:customStyle="1" w:styleId="Tablaconcuadrcula5">
    <w:name w:val="Tabla con cuadrícula5"/>
    <w:basedOn w:val="Tablanormal"/>
    <w:next w:val="Tablaconcuadrcula"/>
    <w:uiPriority w:val="99"/>
    <w:rsid w:val="0027333A"/>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rsid w:val="0027333A"/>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27333A"/>
  </w:style>
  <w:style w:type="table" w:customStyle="1" w:styleId="Tablaconcuadrcula6">
    <w:name w:val="Tabla con cuadrícula6"/>
    <w:basedOn w:val="Tablanormal"/>
    <w:next w:val="Tablaconcuadrcula"/>
    <w:uiPriority w:val="99"/>
    <w:rsid w:val="0027333A"/>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
    <w:name w:val="Tabla con cuadrícula13"/>
    <w:basedOn w:val="Tablanormal"/>
    <w:next w:val="Tablaconcuadrcula"/>
    <w:rsid w:val="0027333A"/>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27333A"/>
  </w:style>
  <w:style w:type="table" w:customStyle="1" w:styleId="Tablaconcuadrcula7">
    <w:name w:val="Tabla con cuadrícula7"/>
    <w:basedOn w:val="Tablanormal"/>
    <w:next w:val="Tablaconcuadrcula"/>
    <w:rsid w:val="0027333A"/>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Mapadeldocumento">
    <w:name w:val="Document Map"/>
    <w:basedOn w:val="Normal"/>
    <w:link w:val="MapadeldocumentoCar"/>
    <w:uiPriority w:val="99"/>
    <w:semiHidden/>
    <w:unhideWhenUsed/>
    <w:rsid w:val="0027333A"/>
    <w:pPr>
      <w:spacing w:after="0" w:line="240" w:lineRule="auto"/>
    </w:pPr>
    <w:rPr>
      <w:rFonts w:ascii="Tahoma" w:hAnsi="Tahoma" w:cs="Tahoma"/>
      <w:sz w:val="16"/>
      <w:szCs w:val="16"/>
    </w:rPr>
  </w:style>
  <w:style w:type="character" w:customStyle="1" w:styleId="MapadeldocumentoCar">
    <w:name w:val="Mapa del documento Car"/>
    <w:basedOn w:val="Fuentedeprrafopredeter"/>
    <w:link w:val="Mapadeldocumento"/>
    <w:uiPriority w:val="99"/>
    <w:rsid w:val="0027333A"/>
    <w:rPr>
      <w:rFonts w:ascii="Tahoma" w:hAnsi="Tahoma" w:cs="Tahoma"/>
      <w:sz w:val="16"/>
      <w:szCs w:val="16"/>
    </w:rPr>
  </w:style>
  <w:style w:type="paragraph" w:styleId="TtulodeTDC">
    <w:name w:val="TOC Heading"/>
    <w:basedOn w:val="Ttulo1"/>
    <w:next w:val="Normal"/>
    <w:uiPriority w:val="39"/>
    <w:unhideWhenUsed/>
    <w:qFormat/>
    <w:rsid w:val="0027333A"/>
    <w:pPr>
      <w:keepLines/>
      <w:numPr>
        <w:ilvl w:val="0"/>
        <w:numId w:val="0"/>
      </w:numPr>
      <w:suppressAutoHyphens w:val="0"/>
      <w:spacing w:before="480" w:line="276" w:lineRule="auto"/>
      <w:jc w:val="left"/>
      <w:outlineLvl w:val="9"/>
    </w:pPr>
    <w:rPr>
      <w:rFonts w:asciiTheme="majorHAnsi" w:eastAsiaTheme="majorEastAsia" w:hAnsiTheme="majorHAnsi" w:cstheme="majorBidi"/>
      <w:color w:val="365F91" w:themeColor="accent1" w:themeShade="BF"/>
      <w:kern w:val="0"/>
      <w:sz w:val="28"/>
      <w:szCs w:val="28"/>
      <w:lang w:eastAsia="en-US"/>
    </w:rPr>
  </w:style>
  <w:style w:type="paragraph" w:styleId="TDC1">
    <w:name w:val="toc 1"/>
    <w:next w:val="Normal"/>
    <w:autoRedefine/>
    <w:uiPriority w:val="39"/>
    <w:unhideWhenUsed/>
    <w:qFormat/>
    <w:rsid w:val="0027333A"/>
    <w:pPr>
      <w:spacing w:before="120" w:after="0"/>
    </w:pPr>
    <w:rPr>
      <w:b/>
      <w:bCs/>
      <w:i/>
      <w:iCs/>
      <w:sz w:val="24"/>
      <w:szCs w:val="24"/>
    </w:rPr>
  </w:style>
  <w:style w:type="paragraph" w:styleId="TDC2">
    <w:name w:val="toc 2"/>
    <w:basedOn w:val="Normal"/>
    <w:next w:val="Normal"/>
    <w:autoRedefine/>
    <w:uiPriority w:val="39"/>
    <w:unhideWhenUsed/>
    <w:qFormat/>
    <w:rsid w:val="0027333A"/>
    <w:pPr>
      <w:spacing w:before="120" w:after="0"/>
      <w:ind w:left="220"/>
    </w:pPr>
    <w:rPr>
      <w:b/>
      <w:bCs/>
    </w:rPr>
  </w:style>
  <w:style w:type="paragraph" w:styleId="TDC3">
    <w:name w:val="toc 3"/>
    <w:basedOn w:val="Normal"/>
    <w:next w:val="Normal"/>
    <w:autoRedefine/>
    <w:uiPriority w:val="39"/>
    <w:unhideWhenUsed/>
    <w:qFormat/>
    <w:rsid w:val="0027333A"/>
    <w:pPr>
      <w:spacing w:after="0"/>
      <w:ind w:left="440"/>
    </w:pPr>
    <w:rPr>
      <w:sz w:val="20"/>
      <w:szCs w:val="20"/>
    </w:rPr>
  </w:style>
  <w:style w:type="character" w:styleId="Hipervnculovisitado">
    <w:name w:val="FollowedHyperlink"/>
    <w:basedOn w:val="Fuentedeprrafopredeter"/>
    <w:uiPriority w:val="99"/>
    <w:semiHidden/>
    <w:unhideWhenUsed/>
    <w:rsid w:val="0027333A"/>
    <w:rPr>
      <w:color w:val="800080" w:themeColor="followedHyperlink"/>
      <w:u w:val="single"/>
    </w:rPr>
  </w:style>
  <w:style w:type="paragraph" w:styleId="TDC4">
    <w:name w:val="toc 4"/>
    <w:basedOn w:val="Normal"/>
    <w:next w:val="Normal"/>
    <w:autoRedefine/>
    <w:uiPriority w:val="39"/>
    <w:unhideWhenUsed/>
    <w:rsid w:val="0027333A"/>
    <w:pPr>
      <w:spacing w:after="0"/>
      <w:ind w:left="660"/>
    </w:pPr>
    <w:rPr>
      <w:sz w:val="20"/>
      <w:szCs w:val="20"/>
    </w:rPr>
  </w:style>
  <w:style w:type="paragraph" w:styleId="TDC5">
    <w:name w:val="toc 5"/>
    <w:basedOn w:val="Normal"/>
    <w:next w:val="Normal"/>
    <w:autoRedefine/>
    <w:uiPriority w:val="39"/>
    <w:unhideWhenUsed/>
    <w:rsid w:val="0027333A"/>
    <w:pPr>
      <w:spacing w:after="0"/>
      <w:ind w:left="880"/>
    </w:pPr>
    <w:rPr>
      <w:sz w:val="20"/>
      <w:szCs w:val="20"/>
    </w:rPr>
  </w:style>
  <w:style w:type="paragraph" w:styleId="TDC6">
    <w:name w:val="toc 6"/>
    <w:basedOn w:val="Normal"/>
    <w:next w:val="Normal"/>
    <w:autoRedefine/>
    <w:uiPriority w:val="39"/>
    <w:unhideWhenUsed/>
    <w:rsid w:val="0027333A"/>
    <w:pPr>
      <w:spacing w:after="0"/>
      <w:ind w:left="1100"/>
    </w:pPr>
    <w:rPr>
      <w:sz w:val="20"/>
      <w:szCs w:val="20"/>
    </w:rPr>
  </w:style>
  <w:style w:type="paragraph" w:styleId="TDC7">
    <w:name w:val="toc 7"/>
    <w:basedOn w:val="Normal"/>
    <w:next w:val="Normal"/>
    <w:autoRedefine/>
    <w:uiPriority w:val="39"/>
    <w:unhideWhenUsed/>
    <w:rsid w:val="0027333A"/>
    <w:pPr>
      <w:spacing w:after="0"/>
      <w:ind w:left="1320"/>
    </w:pPr>
    <w:rPr>
      <w:sz w:val="20"/>
      <w:szCs w:val="20"/>
    </w:rPr>
  </w:style>
  <w:style w:type="paragraph" w:styleId="TDC8">
    <w:name w:val="toc 8"/>
    <w:basedOn w:val="Normal"/>
    <w:next w:val="Normal"/>
    <w:autoRedefine/>
    <w:uiPriority w:val="39"/>
    <w:unhideWhenUsed/>
    <w:rsid w:val="0027333A"/>
    <w:pPr>
      <w:spacing w:after="0"/>
      <w:ind w:left="1540"/>
    </w:pPr>
    <w:rPr>
      <w:sz w:val="20"/>
      <w:szCs w:val="20"/>
    </w:rPr>
  </w:style>
  <w:style w:type="paragraph" w:styleId="TDC9">
    <w:name w:val="toc 9"/>
    <w:basedOn w:val="Normal"/>
    <w:next w:val="Normal"/>
    <w:autoRedefine/>
    <w:uiPriority w:val="39"/>
    <w:unhideWhenUsed/>
    <w:rsid w:val="0027333A"/>
    <w:pPr>
      <w:spacing w:after="0"/>
      <w:ind w:left="1760"/>
    </w:pPr>
    <w:rPr>
      <w:sz w:val="20"/>
      <w:szCs w:val="20"/>
    </w:rPr>
  </w:style>
  <w:style w:type="paragraph" w:styleId="Revisin">
    <w:name w:val="Revision"/>
    <w:hidden/>
    <w:uiPriority w:val="99"/>
    <w:semiHidden/>
    <w:rsid w:val="0027333A"/>
    <w:pPr>
      <w:spacing w:after="0" w:line="240" w:lineRule="auto"/>
    </w:pPr>
  </w:style>
  <w:style w:type="paragraph" w:customStyle="1" w:styleId="xl63">
    <w:name w:val="xl63"/>
    <w:basedOn w:val="Normal"/>
    <w:rsid w:val="0027333A"/>
    <w:pPr>
      <w:spacing w:before="100" w:beforeAutospacing="1" w:after="100" w:afterAutospacing="1" w:line="240" w:lineRule="auto"/>
    </w:pPr>
    <w:rPr>
      <w:rFonts w:ascii="Calibri" w:eastAsia="Times New Roman" w:hAnsi="Calibri" w:cs="Times New Roman"/>
      <w:sz w:val="24"/>
      <w:szCs w:val="24"/>
    </w:rPr>
  </w:style>
  <w:style w:type="paragraph" w:customStyle="1" w:styleId="xl64">
    <w:name w:val="xl64"/>
    <w:basedOn w:val="Normal"/>
    <w:rsid w:val="0027333A"/>
    <w:pPr>
      <w:pBdr>
        <w:top w:val="dotted" w:sz="4" w:space="0" w:color="auto"/>
        <w:left w:val="dotted" w:sz="4" w:space="0" w:color="auto"/>
        <w:bottom w:val="dotted" w:sz="4" w:space="0" w:color="auto"/>
        <w:right w:val="dotted" w:sz="4" w:space="0" w:color="auto"/>
      </w:pBdr>
      <w:spacing w:before="100" w:beforeAutospacing="1" w:after="100" w:afterAutospacing="1" w:line="240" w:lineRule="auto"/>
    </w:pPr>
    <w:rPr>
      <w:rFonts w:ascii="Calibri" w:eastAsia="Times New Roman" w:hAnsi="Calibri" w:cs="Times New Roman"/>
      <w:sz w:val="24"/>
      <w:szCs w:val="24"/>
    </w:rPr>
  </w:style>
  <w:style w:type="paragraph" w:customStyle="1" w:styleId="xl65">
    <w:name w:val="xl65"/>
    <w:basedOn w:val="Normal"/>
    <w:rsid w:val="0027333A"/>
    <w:pPr>
      <w:pBdr>
        <w:top w:val="dotted" w:sz="4" w:space="0" w:color="auto"/>
        <w:left w:val="dotted" w:sz="4" w:space="0" w:color="auto"/>
        <w:right w:val="dotted" w:sz="4" w:space="0" w:color="auto"/>
      </w:pBdr>
      <w:spacing w:before="100" w:beforeAutospacing="1" w:after="100" w:afterAutospacing="1" w:line="240" w:lineRule="auto"/>
    </w:pPr>
    <w:rPr>
      <w:rFonts w:ascii="Calibri" w:eastAsia="Times New Roman" w:hAnsi="Calibri" w:cs="Times New Roman"/>
      <w:sz w:val="24"/>
      <w:szCs w:val="24"/>
    </w:rPr>
  </w:style>
  <w:style w:type="paragraph" w:customStyle="1" w:styleId="xl66">
    <w:name w:val="xl66"/>
    <w:basedOn w:val="Normal"/>
    <w:rsid w:val="0027333A"/>
    <w:pPr>
      <w:pBdr>
        <w:top w:val="single" w:sz="4" w:space="0" w:color="auto"/>
        <w:bottom w:val="single" w:sz="8" w:space="0" w:color="auto"/>
      </w:pBdr>
      <w:spacing w:before="100" w:beforeAutospacing="1" w:after="100" w:afterAutospacing="1" w:line="240" w:lineRule="auto"/>
    </w:pPr>
    <w:rPr>
      <w:rFonts w:ascii="Calibri" w:eastAsia="Times New Roman" w:hAnsi="Calibri" w:cs="Times New Roman"/>
      <w:sz w:val="24"/>
      <w:szCs w:val="24"/>
    </w:rPr>
  </w:style>
  <w:style w:type="paragraph" w:customStyle="1" w:styleId="xl67">
    <w:name w:val="xl67"/>
    <w:basedOn w:val="Normal"/>
    <w:rsid w:val="0027333A"/>
    <w:pPr>
      <w:pBdr>
        <w:top w:val="single" w:sz="4" w:space="0" w:color="auto"/>
        <w:bottom w:val="single" w:sz="8" w:space="0" w:color="auto"/>
      </w:pBdr>
      <w:spacing w:before="100" w:beforeAutospacing="1" w:after="100" w:afterAutospacing="1" w:line="240" w:lineRule="auto"/>
    </w:pPr>
    <w:rPr>
      <w:rFonts w:ascii="Calibri" w:eastAsia="Times New Roman" w:hAnsi="Calibri" w:cs="Times New Roman"/>
      <w:b/>
      <w:bCs/>
      <w:sz w:val="24"/>
      <w:szCs w:val="24"/>
    </w:rPr>
  </w:style>
  <w:style w:type="paragraph" w:customStyle="1" w:styleId="xl68">
    <w:name w:val="xl68"/>
    <w:basedOn w:val="Normal"/>
    <w:rsid w:val="0027333A"/>
    <w:pPr>
      <w:pBdr>
        <w:bottom w:val="dotted" w:sz="4" w:space="0" w:color="auto"/>
        <w:right w:val="dotted" w:sz="4" w:space="0" w:color="auto"/>
      </w:pBdr>
      <w:spacing w:before="100" w:beforeAutospacing="1" w:after="100" w:afterAutospacing="1" w:line="240" w:lineRule="auto"/>
    </w:pPr>
    <w:rPr>
      <w:rFonts w:ascii="Calibri" w:eastAsia="Times New Roman" w:hAnsi="Calibri" w:cs="Times New Roman"/>
      <w:sz w:val="24"/>
      <w:szCs w:val="24"/>
    </w:rPr>
  </w:style>
  <w:style w:type="paragraph" w:customStyle="1" w:styleId="xl69">
    <w:name w:val="xl69"/>
    <w:basedOn w:val="Normal"/>
    <w:rsid w:val="0027333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b/>
      <w:bCs/>
      <w:sz w:val="24"/>
      <w:szCs w:val="24"/>
    </w:rPr>
  </w:style>
  <w:style w:type="paragraph" w:customStyle="1" w:styleId="xl70">
    <w:name w:val="xl70"/>
    <w:basedOn w:val="Normal"/>
    <w:rsid w:val="0027333A"/>
    <w:pPr>
      <w:pBdr>
        <w:left w:val="dotted" w:sz="4" w:space="0" w:color="auto"/>
        <w:bottom w:val="dotted" w:sz="4" w:space="0" w:color="auto"/>
        <w:right w:val="dotted" w:sz="4" w:space="0" w:color="auto"/>
      </w:pBdr>
      <w:spacing w:before="100" w:beforeAutospacing="1" w:after="100" w:afterAutospacing="1" w:line="240" w:lineRule="auto"/>
    </w:pPr>
    <w:rPr>
      <w:rFonts w:ascii="Calibri" w:eastAsia="Times New Roman" w:hAnsi="Calibri" w:cs="Times New Roman"/>
      <w:sz w:val="24"/>
      <w:szCs w:val="24"/>
    </w:rPr>
  </w:style>
  <w:style w:type="paragraph" w:customStyle="1" w:styleId="xl71">
    <w:name w:val="xl71"/>
    <w:basedOn w:val="Normal"/>
    <w:rsid w:val="002733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b/>
      <w:bCs/>
      <w:sz w:val="24"/>
      <w:szCs w:val="24"/>
    </w:rPr>
  </w:style>
  <w:style w:type="paragraph" w:customStyle="1" w:styleId="xl72">
    <w:name w:val="xl72"/>
    <w:basedOn w:val="Normal"/>
    <w:rsid w:val="0027333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b/>
      <w:bCs/>
      <w:sz w:val="24"/>
      <w:szCs w:val="24"/>
    </w:rPr>
  </w:style>
  <w:style w:type="paragraph" w:customStyle="1" w:styleId="xl73">
    <w:name w:val="xl73"/>
    <w:basedOn w:val="Normal"/>
    <w:rsid w:val="0027333A"/>
    <w:pPr>
      <w:pBdr>
        <w:left w:val="dotted" w:sz="4" w:space="0" w:color="auto"/>
        <w:bottom w:val="dotted" w:sz="4" w:space="0" w:color="auto"/>
        <w:right w:val="dotted" w:sz="4" w:space="0" w:color="auto"/>
      </w:pBdr>
      <w:spacing w:before="100" w:beforeAutospacing="1" w:after="100" w:afterAutospacing="1" w:line="240" w:lineRule="auto"/>
    </w:pPr>
    <w:rPr>
      <w:rFonts w:ascii="Calibri" w:eastAsia="Times New Roman" w:hAnsi="Calibri" w:cs="Times New Roman"/>
      <w:sz w:val="24"/>
      <w:szCs w:val="24"/>
    </w:rPr>
  </w:style>
  <w:style w:type="paragraph" w:customStyle="1" w:styleId="xl74">
    <w:name w:val="xl74"/>
    <w:basedOn w:val="Normal"/>
    <w:rsid w:val="0027333A"/>
    <w:pPr>
      <w:pBdr>
        <w:top w:val="dotted" w:sz="4" w:space="0" w:color="auto"/>
        <w:left w:val="dotted" w:sz="4" w:space="0" w:color="auto"/>
        <w:bottom w:val="dotted" w:sz="4" w:space="0" w:color="auto"/>
        <w:right w:val="dotted" w:sz="4" w:space="0" w:color="auto"/>
      </w:pBdr>
      <w:spacing w:before="100" w:beforeAutospacing="1" w:after="100" w:afterAutospacing="1" w:line="240" w:lineRule="auto"/>
    </w:pPr>
    <w:rPr>
      <w:rFonts w:ascii="Calibri" w:eastAsia="Times New Roman" w:hAnsi="Calibri" w:cs="Times New Roman"/>
      <w:sz w:val="24"/>
      <w:szCs w:val="24"/>
    </w:rPr>
  </w:style>
  <w:style w:type="paragraph" w:customStyle="1" w:styleId="xl75">
    <w:name w:val="xl75"/>
    <w:basedOn w:val="Normal"/>
    <w:rsid w:val="0027333A"/>
    <w:pPr>
      <w:pBdr>
        <w:top w:val="dotted" w:sz="4" w:space="0" w:color="auto"/>
        <w:left w:val="dotted" w:sz="4" w:space="0" w:color="auto"/>
        <w:right w:val="dotted" w:sz="4" w:space="0" w:color="auto"/>
      </w:pBdr>
      <w:spacing w:before="100" w:beforeAutospacing="1" w:after="100" w:afterAutospacing="1" w:line="240" w:lineRule="auto"/>
    </w:pPr>
    <w:rPr>
      <w:rFonts w:ascii="Calibri" w:eastAsia="Times New Roman" w:hAnsi="Calibri" w:cs="Times New Roman"/>
      <w:sz w:val="24"/>
      <w:szCs w:val="24"/>
    </w:rPr>
  </w:style>
  <w:style w:type="paragraph" w:customStyle="1" w:styleId="xl76">
    <w:name w:val="xl76"/>
    <w:basedOn w:val="Normal"/>
    <w:rsid w:val="0027333A"/>
    <w:pPr>
      <w:pBdr>
        <w:top w:val="single" w:sz="4" w:space="0" w:color="auto"/>
        <w:bottom w:val="single" w:sz="8" w:space="0" w:color="auto"/>
      </w:pBdr>
      <w:spacing w:before="100" w:beforeAutospacing="1" w:after="100" w:afterAutospacing="1" w:line="240" w:lineRule="auto"/>
    </w:pPr>
    <w:rPr>
      <w:rFonts w:ascii="Calibri" w:eastAsia="Times New Roman" w:hAnsi="Calibri" w:cs="Times New Roman"/>
      <w:sz w:val="24"/>
      <w:szCs w:val="24"/>
    </w:rPr>
  </w:style>
  <w:style w:type="paragraph" w:customStyle="1" w:styleId="xl77">
    <w:name w:val="xl77"/>
    <w:basedOn w:val="Normal"/>
    <w:rsid w:val="0027333A"/>
    <w:pPr>
      <w:spacing w:before="100" w:beforeAutospacing="1" w:after="100" w:afterAutospacing="1" w:line="240" w:lineRule="auto"/>
    </w:pPr>
    <w:rPr>
      <w:rFonts w:ascii="Calibri" w:eastAsia="Times New Roman" w:hAnsi="Calibri" w:cs="Times New Roman"/>
      <w:sz w:val="24"/>
      <w:szCs w:val="24"/>
    </w:rPr>
  </w:style>
  <w:style w:type="paragraph" w:customStyle="1" w:styleId="xl78">
    <w:name w:val="xl78"/>
    <w:basedOn w:val="Normal"/>
    <w:rsid w:val="0027333A"/>
    <w:pPr>
      <w:pBdr>
        <w:top w:val="single" w:sz="4" w:space="0" w:color="auto"/>
        <w:bottom w:val="single" w:sz="8" w:space="0" w:color="auto"/>
      </w:pBdr>
      <w:spacing w:before="100" w:beforeAutospacing="1" w:after="100" w:afterAutospacing="1" w:line="240" w:lineRule="auto"/>
    </w:pPr>
    <w:rPr>
      <w:rFonts w:ascii="Calibri" w:eastAsia="Times New Roman" w:hAnsi="Calibri" w:cs="Times New Roman"/>
      <w:b/>
      <w:bCs/>
      <w:sz w:val="24"/>
      <w:szCs w:val="24"/>
    </w:rPr>
  </w:style>
  <w:style w:type="paragraph" w:customStyle="1" w:styleId="xl79">
    <w:name w:val="xl79"/>
    <w:basedOn w:val="Normal"/>
    <w:rsid w:val="002733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b/>
      <w:bCs/>
      <w:sz w:val="24"/>
      <w:szCs w:val="24"/>
    </w:rPr>
  </w:style>
  <w:style w:type="numbering" w:customStyle="1" w:styleId="Sinlista11">
    <w:name w:val="Sin lista11"/>
    <w:next w:val="Sinlista"/>
    <w:uiPriority w:val="99"/>
    <w:semiHidden/>
    <w:unhideWhenUsed/>
    <w:rsid w:val="0027333A"/>
  </w:style>
  <w:style w:type="paragraph" w:customStyle="1" w:styleId="xl80">
    <w:name w:val="xl80"/>
    <w:basedOn w:val="Normal"/>
    <w:rsid w:val="0027333A"/>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b/>
      <w:bCs/>
      <w:sz w:val="24"/>
      <w:szCs w:val="24"/>
    </w:rPr>
  </w:style>
  <w:style w:type="paragraph" w:customStyle="1" w:styleId="xl81">
    <w:name w:val="xl81"/>
    <w:basedOn w:val="Normal"/>
    <w:rsid w:val="0027333A"/>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b/>
      <w:bCs/>
      <w:sz w:val="24"/>
      <w:szCs w:val="24"/>
    </w:rPr>
  </w:style>
  <w:style w:type="paragraph" w:customStyle="1" w:styleId="xl82">
    <w:name w:val="xl82"/>
    <w:basedOn w:val="Normal"/>
    <w:rsid w:val="0027333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b/>
      <w:bCs/>
      <w:sz w:val="24"/>
      <w:szCs w:val="24"/>
    </w:rPr>
  </w:style>
  <w:style w:type="paragraph" w:customStyle="1" w:styleId="xl83">
    <w:name w:val="xl83"/>
    <w:basedOn w:val="Normal"/>
    <w:rsid w:val="0027333A"/>
    <w:pPr>
      <w:pBdr>
        <w:left w:val="dotted" w:sz="4" w:space="0" w:color="auto"/>
        <w:bottom w:val="dotted" w:sz="4" w:space="0" w:color="auto"/>
        <w:right w:val="dotted" w:sz="4" w:space="0" w:color="auto"/>
      </w:pBdr>
      <w:spacing w:before="100" w:beforeAutospacing="1" w:after="100" w:afterAutospacing="1" w:line="240" w:lineRule="auto"/>
    </w:pPr>
    <w:rPr>
      <w:rFonts w:ascii="Calibri" w:eastAsia="Times New Roman" w:hAnsi="Calibri" w:cs="Times New Roman"/>
      <w:sz w:val="24"/>
      <w:szCs w:val="24"/>
    </w:rPr>
  </w:style>
  <w:style w:type="paragraph" w:customStyle="1" w:styleId="xl84">
    <w:name w:val="xl84"/>
    <w:basedOn w:val="Normal"/>
    <w:rsid w:val="0027333A"/>
    <w:pPr>
      <w:pBdr>
        <w:top w:val="dotted" w:sz="4" w:space="0" w:color="auto"/>
        <w:left w:val="dotted" w:sz="4" w:space="0" w:color="auto"/>
        <w:bottom w:val="dotted" w:sz="4" w:space="0" w:color="auto"/>
        <w:right w:val="dotted" w:sz="4" w:space="0" w:color="auto"/>
      </w:pBdr>
      <w:spacing w:before="100" w:beforeAutospacing="1" w:after="100" w:afterAutospacing="1" w:line="240" w:lineRule="auto"/>
    </w:pPr>
    <w:rPr>
      <w:rFonts w:ascii="Calibri" w:eastAsia="Times New Roman" w:hAnsi="Calibri" w:cs="Times New Roman"/>
      <w:sz w:val="24"/>
      <w:szCs w:val="24"/>
    </w:rPr>
  </w:style>
  <w:style w:type="paragraph" w:customStyle="1" w:styleId="xl85">
    <w:name w:val="xl85"/>
    <w:basedOn w:val="Normal"/>
    <w:rsid w:val="0027333A"/>
    <w:pPr>
      <w:pBdr>
        <w:top w:val="dotted" w:sz="4" w:space="0" w:color="auto"/>
        <w:left w:val="dotted" w:sz="4" w:space="0" w:color="auto"/>
        <w:right w:val="dotted" w:sz="4" w:space="0" w:color="auto"/>
      </w:pBdr>
      <w:spacing w:before="100" w:beforeAutospacing="1" w:after="100" w:afterAutospacing="1" w:line="240" w:lineRule="auto"/>
    </w:pPr>
    <w:rPr>
      <w:rFonts w:ascii="Calibri" w:eastAsia="Times New Roman" w:hAnsi="Calibri" w:cs="Times New Roman"/>
      <w:sz w:val="24"/>
      <w:szCs w:val="24"/>
    </w:rPr>
  </w:style>
  <w:style w:type="paragraph" w:customStyle="1" w:styleId="xl86">
    <w:name w:val="xl86"/>
    <w:basedOn w:val="Normal"/>
    <w:rsid w:val="0027333A"/>
    <w:pPr>
      <w:pBdr>
        <w:top w:val="single" w:sz="4" w:space="0" w:color="auto"/>
        <w:bottom w:val="single" w:sz="4" w:space="0" w:color="auto"/>
      </w:pBdr>
      <w:spacing w:before="100" w:beforeAutospacing="1" w:after="100" w:afterAutospacing="1" w:line="240" w:lineRule="auto"/>
    </w:pPr>
    <w:rPr>
      <w:rFonts w:ascii="Calibri" w:eastAsia="Times New Roman" w:hAnsi="Calibri" w:cs="Times New Roman"/>
      <w:sz w:val="24"/>
      <w:szCs w:val="24"/>
    </w:rPr>
  </w:style>
  <w:style w:type="paragraph" w:customStyle="1" w:styleId="xl87">
    <w:name w:val="xl87"/>
    <w:basedOn w:val="Normal"/>
    <w:rsid w:val="0027333A"/>
    <w:pPr>
      <w:spacing w:before="100" w:beforeAutospacing="1" w:after="100" w:afterAutospacing="1" w:line="240" w:lineRule="auto"/>
    </w:pPr>
    <w:rPr>
      <w:rFonts w:ascii="Calibri" w:eastAsia="Times New Roman" w:hAnsi="Calibri" w:cs="Times New Roman"/>
      <w:sz w:val="24"/>
      <w:szCs w:val="24"/>
    </w:rPr>
  </w:style>
  <w:style w:type="paragraph" w:customStyle="1" w:styleId="xl88">
    <w:name w:val="xl88"/>
    <w:basedOn w:val="Normal"/>
    <w:rsid w:val="0027333A"/>
    <w:pPr>
      <w:pBdr>
        <w:top w:val="single" w:sz="4" w:space="0" w:color="auto"/>
        <w:bottom w:val="single" w:sz="4" w:space="0" w:color="auto"/>
      </w:pBdr>
      <w:spacing w:before="100" w:beforeAutospacing="1" w:after="100" w:afterAutospacing="1" w:line="240" w:lineRule="auto"/>
    </w:pPr>
    <w:rPr>
      <w:rFonts w:ascii="Calibri" w:eastAsia="Times New Roman" w:hAnsi="Calibri" w:cs="Times New Roman"/>
      <w:b/>
      <w:bCs/>
      <w:sz w:val="24"/>
      <w:szCs w:val="24"/>
    </w:rPr>
  </w:style>
  <w:style w:type="paragraph" w:customStyle="1" w:styleId="xl89">
    <w:name w:val="xl89"/>
    <w:basedOn w:val="Normal"/>
    <w:rsid w:val="0027333A"/>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b/>
      <w:bCs/>
      <w:sz w:val="24"/>
      <w:szCs w:val="24"/>
    </w:rPr>
  </w:style>
  <w:style w:type="paragraph" w:customStyle="1" w:styleId="xl90">
    <w:name w:val="xl90"/>
    <w:basedOn w:val="Normal"/>
    <w:rsid w:val="0027333A"/>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b/>
      <w:bCs/>
      <w:sz w:val="24"/>
      <w:szCs w:val="24"/>
    </w:rPr>
  </w:style>
  <w:style w:type="character" w:customStyle="1" w:styleId="Ttulo5Car1">
    <w:name w:val="Título 5 Car1"/>
    <w:uiPriority w:val="99"/>
    <w:locked/>
    <w:rsid w:val="00D36902"/>
    <w:rPr>
      <w:rFonts w:ascii="Times New Roman" w:eastAsia="Times New Roman" w:hAnsi="Times New Roman" w:cs="Times New Roman"/>
      <w:b/>
      <w:bCs/>
      <w:i/>
      <w:iCs/>
      <w:sz w:val="26"/>
      <w:szCs w:val="26"/>
      <w:lang w:eastAsia="ar-SA"/>
    </w:rPr>
  </w:style>
  <w:style w:type="character" w:customStyle="1" w:styleId="Ttulo8Car1">
    <w:name w:val="Título 8 Car1"/>
    <w:uiPriority w:val="99"/>
    <w:locked/>
    <w:rsid w:val="00D36902"/>
    <w:rPr>
      <w:rFonts w:ascii="Arial" w:eastAsia="Times New Roman" w:hAnsi="Arial" w:cs="Arial"/>
      <w:i/>
      <w:sz w:val="20"/>
      <w:szCs w:val="20"/>
      <w:lang w:val="es-ES_tradnl" w:eastAsia="ar-SA"/>
    </w:rPr>
  </w:style>
  <w:style w:type="character" w:customStyle="1" w:styleId="WW8Num1z0">
    <w:name w:val="WW8Num1z0"/>
    <w:uiPriority w:val="99"/>
    <w:rsid w:val="00D36902"/>
    <w:rPr>
      <w:rFonts w:ascii="Arial" w:hAnsi="Arial"/>
      <w:b/>
      <w:sz w:val="24"/>
    </w:rPr>
  </w:style>
  <w:style w:type="character" w:customStyle="1" w:styleId="WW8Num3z0">
    <w:name w:val="WW8Num3z0"/>
    <w:rsid w:val="00D36902"/>
    <w:rPr>
      <w:rFonts w:ascii="Arial" w:hAnsi="Arial"/>
      <w:b/>
      <w:sz w:val="24"/>
    </w:rPr>
  </w:style>
  <w:style w:type="character" w:customStyle="1" w:styleId="WW8Num4z1">
    <w:name w:val="WW8Num4z1"/>
    <w:uiPriority w:val="99"/>
    <w:rsid w:val="00D36902"/>
    <w:rPr>
      <w:rFonts w:ascii="Courier New" w:hAnsi="Courier New"/>
    </w:rPr>
  </w:style>
  <w:style w:type="character" w:customStyle="1" w:styleId="WW8Num6z0">
    <w:name w:val="WW8Num6z0"/>
    <w:uiPriority w:val="99"/>
    <w:rsid w:val="00D36902"/>
    <w:rPr>
      <w:rFonts w:ascii="Symbol" w:hAnsi="Symbol"/>
    </w:rPr>
  </w:style>
  <w:style w:type="character" w:customStyle="1" w:styleId="WW8Num7z0">
    <w:name w:val="WW8Num7z0"/>
    <w:uiPriority w:val="99"/>
    <w:rsid w:val="00D36902"/>
    <w:rPr>
      <w:b/>
    </w:rPr>
  </w:style>
  <w:style w:type="character" w:customStyle="1" w:styleId="WW8Num8z0">
    <w:name w:val="WW8Num8z0"/>
    <w:rsid w:val="00D36902"/>
    <w:rPr>
      <w:rFonts w:ascii="Wingdings" w:hAnsi="Wingdings"/>
    </w:rPr>
  </w:style>
  <w:style w:type="character" w:customStyle="1" w:styleId="WW8Num9z0">
    <w:name w:val="WW8Num9z0"/>
    <w:rsid w:val="00D36902"/>
    <w:rPr>
      <w:b/>
    </w:rPr>
  </w:style>
  <w:style w:type="character" w:customStyle="1" w:styleId="WW8Num10z0">
    <w:name w:val="WW8Num10z0"/>
    <w:rsid w:val="00D36902"/>
    <w:rPr>
      <w:rFonts w:ascii="Symbol" w:hAnsi="Symbol"/>
    </w:rPr>
  </w:style>
  <w:style w:type="character" w:customStyle="1" w:styleId="WW8Num12z0">
    <w:name w:val="WW8Num12z0"/>
    <w:uiPriority w:val="99"/>
    <w:rsid w:val="00D36902"/>
    <w:rPr>
      <w:rFonts w:ascii="Symbol" w:hAnsi="Symbol"/>
    </w:rPr>
  </w:style>
  <w:style w:type="character" w:customStyle="1" w:styleId="WW8Num13z0">
    <w:name w:val="WW8Num13z0"/>
    <w:uiPriority w:val="99"/>
    <w:rsid w:val="00D36902"/>
    <w:rPr>
      <w:rFonts w:ascii="Symbol" w:hAnsi="Symbol"/>
    </w:rPr>
  </w:style>
  <w:style w:type="character" w:customStyle="1" w:styleId="WW8Num14z0">
    <w:name w:val="WW8Num14z0"/>
    <w:uiPriority w:val="99"/>
    <w:rsid w:val="00D36902"/>
  </w:style>
  <w:style w:type="character" w:customStyle="1" w:styleId="WW8Num15z0">
    <w:name w:val="WW8Num15z0"/>
    <w:uiPriority w:val="99"/>
    <w:rsid w:val="00D36902"/>
    <w:rPr>
      <w:rFonts w:ascii="Symbol" w:hAnsi="Symbol"/>
    </w:rPr>
  </w:style>
  <w:style w:type="character" w:customStyle="1" w:styleId="WW8Num16z0">
    <w:name w:val="WW8Num16z0"/>
    <w:uiPriority w:val="99"/>
    <w:rsid w:val="00D36902"/>
  </w:style>
  <w:style w:type="character" w:customStyle="1" w:styleId="WW8Num17z0">
    <w:name w:val="WW8Num17z0"/>
    <w:uiPriority w:val="99"/>
    <w:rsid w:val="00D36902"/>
    <w:rPr>
      <w:rFonts w:ascii="Symbol" w:hAnsi="Symbol"/>
    </w:rPr>
  </w:style>
  <w:style w:type="character" w:customStyle="1" w:styleId="WW8Num18z0">
    <w:name w:val="WW8Num18z0"/>
    <w:uiPriority w:val="99"/>
    <w:rsid w:val="00D36902"/>
    <w:rPr>
      <w:rFonts w:ascii="Symbol" w:hAnsi="Symbol"/>
    </w:rPr>
  </w:style>
  <w:style w:type="character" w:customStyle="1" w:styleId="WW8Num20z0">
    <w:name w:val="WW8Num20z0"/>
    <w:uiPriority w:val="99"/>
    <w:rsid w:val="00D36902"/>
    <w:rPr>
      <w:rFonts w:ascii="Symbol" w:hAnsi="Symbol"/>
    </w:rPr>
  </w:style>
  <w:style w:type="character" w:customStyle="1" w:styleId="WW8Num21z0">
    <w:name w:val="WW8Num21z0"/>
    <w:uiPriority w:val="99"/>
    <w:rsid w:val="00D36902"/>
    <w:rPr>
      <w:rFonts w:ascii="Wingdings" w:hAnsi="Wingdings"/>
    </w:rPr>
  </w:style>
  <w:style w:type="character" w:customStyle="1" w:styleId="WW8Num22z0">
    <w:name w:val="WW8Num22z0"/>
    <w:uiPriority w:val="99"/>
    <w:rsid w:val="00D36902"/>
    <w:rPr>
      <w:b/>
    </w:rPr>
  </w:style>
  <w:style w:type="character" w:customStyle="1" w:styleId="WW8Num24z0">
    <w:name w:val="WW8Num24z0"/>
    <w:uiPriority w:val="99"/>
    <w:rsid w:val="00D36902"/>
    <w:rPr>
      <w:rFonts w:ascii="Symbol" w:hAnsi="Symbol"/>
    </w:rPr>
  </w:style>
  <w:style w:type="character" w:customStyle="1" w:styleId="WW8Num26z1">
    <w:name w:val="WW8Num26z1"/>
    <w:uiPriority w:val="99"/>
    <w:rsid w:val="00D36902"/>
    <w:rPr>
      <w:rFonts w:ascii="Courier New" w:hAnsi="Courier New"/>
    </w:rPr>
  </w:style>
  <w:style w:type="character" w:customStyle="1" w:styleId="WW8Num27z0">
    <w:name w:val="WW8Num27z0"/>
    <w:uiPriority w:val="99"/>
    <w:rsid w:val="00D36902"/>
    <w:rPr>
      <w:rFonts w:ascii="Wingdings" w:hAnsi="Wingdings"/>
    </w:rPr>
  </w:style>
  <w:style w:type="character" w:customStyle="1" w:styleId="WW8Num27z1">
    <w:name w:val="WW8Num27z1"/>
    <w:uiPriority w:val="99"/>
    <w:rsid w:val="00D36902"/>
    <w:rPr>
      <w:rFonts w:ascii="Symbol" w:hAnsi="Symbol"/>
    </w:rPr>
  </w:style>
  <w:style w:type="character" w:customStyle="1" w:styleId="WW8Num27z4">
    <w:name w:val="WW8Num27z4"/>
    <w:uiPriority w:val="99"/>
    <w:rsid w:val="00D36902"/>
    <w:rPr>
      <w:rFonts w:ascii="Courier New" w:hAnsi="Courier New"/>
    </w:rPr>
  </w:style>
  <w:style w:type="character" w:customStyle="1" w:styleId="WW8Num28z0">
    <w:name w:val="WW8Num28z0"/>
    <w:uiPriority w:val="99"/>
    <w:rsid w:val="00D36902"/>
    <w:rPr>
      <w:b/>
    </w:rPr>
  </w:style>
  <w:style w:type="character" w:customStyle="1" w:styleId="WW8Num28z1">
    <w:name w:val="WW8Num28z1"/>
    <w:uiPriority w:val="99"/>
    <w:rsid w:val="00D36902"/>
    <w:rPr>
      <w:rFonts w:ascii="Courier New" w:hAnsi="Courier New"/>
    </w:rPr>
  </w:style>
  <w:style w:type="character" w:customStyle="1" w:styleId="WW8Num28z2">
    <w:name w:val="WW8Num28z2"/>
    <w:uiPriority w:val="99"/>
    <w:rsid w:val="00D36902"/>
    <w:rPr>
      <w:rFonts w:ascii="Wingdings" w:hAnsi="Wingdings"/>
    </w:rPr>
  </w:style>
  <w:style w:type="character" w:customStyle="1" w:styleId="WW8Num30z0">
    <w:name w:val="WW8Num30z0"/>
    <w:uiPriority w:val="99"/>
    <w:rsid w:val="00D36902"/>
    <w:rPr>
      <w:rFonts w:ascii="Arial" w:hAnsi="Arial"/>
    </w:rPr>
  </w:style>
  <w:style w:type="character" w:customStyle="1" w:styleId="WW8Num31z0">
    <w:name w:val="WW8Num31z0"/>
    <w:uiPriority w:val="99"/>
    <w:rsid w:val="00D36902"/>
    <w:rPr>
      <w:rFonts w:ascii="Times New Roman" w:hAnsi="Times New Roman"/>
      <w:sz w:val="24"/>
    </w:rPr>
  </w:style>
  <w:style w:type="character" w:customStyle="1" w:styleId="WW8Num33z0">
    <w:name w:val="WW8Num33z0"/>
    <w:uiPriority w:val="99"/>
    <w:rsid w:val="00D36902"/>
    <w:rPr>
      <w:rFonts w:ascii="Monotype Sorts" w:hAnsi="Monotype Sorts"/>
    </w:rPr>
  </w:style>
  <w:style w:type="character" w:customStyle="1" w:styleId="WW8Num35z0">
    <w:name w:val="WW8Num35z0"/>
    <w:uiPriority w:val="99"/>
    <w:rsid w:val="00D36902"/>
  </w:style>
  <w:style w:type="character" w:customStyle="1" w:styleId="WW8Num35z1">
    <w:name w:val="WW8Num35z1"/>
    <w:uiPriority w:val="99"/>
    <w:rsid w:val="00D36902"/>
    <w:rPr>
      <w:b/>
    </w:rPr>
  </w:style>
  <w:style w:type="character" w:customStyle="1" w:styleId="WW8Num36z0">
    <w:name w:val="WW8Num36z0"/>
    <w:uiPriority w:val="99"/>
    <w:rsid w:val="00D36902"/>
    <w:rPr>
      <w:rFonts w:ascii="Wingdings" w:hAnsi="Wingdings"/>
    </w:rPr>
  </w:style>
  <w:style w:type="character" w:customStyle="1" w:styleId="WW8Num36z1">
    <w:name w:val="WW8Num36z1"/>
    <w:uiPriority w:val="99"/>
    <w:rsid w:val="00D36902"/>
    <w:rPr>
      <w:rFonts w:ascii="Courier New" w:hAnsi="Courier New"/>
    </w:rPr>
  </w:style>
  <w:style w:type="character" w:customStyle="1" w:styleId="WW8Num36z3">
    <w:name w:val="WW8Num36z3"/>
    <w:uiPriority w:val="99"/>
    <w:rsid w:val="00D36902"/>
    <w:rPr>
      <w:rFonts w:ascii="Symbol" w:hAnsi="Symbol"/>
    </w:rPr>
  </w:style>
  <w:style w:type="character" w:customStyle="1" w:styleId="WW8Num37z0">
    <w:name w:val="WW8Num37z0"/>
    <w:uiPriority w:val="99"/>
    <w:rsid w:val="00D36902"/>
    <w:rPr>
      <w:rFonts w:ascii="Symbol" w:hAnsi="Symbol"/>
    </w:rPr>
  </w:style>
  <w:style w:type="character" w:customStyle="1" w:styleId="WW8Num37z1">
    <w:name w:val="WW8Num37z1"/>
    <w:uiPriority w:val="99"/>
    <w:rsid w:val="00D36902"/>
    <w:rPr>
      <w:rFonts w:ascii="Courier New" w:hAnsi="Courier New"/>
    </w:rPr>
  </w:style>
  <w:style w:type="character" w:customStyle="1" w:styleId="WW8Num37z2">
    <w:name w:val="WW8Num37z2"/>
    <w:uiPriority w:val="99"/>
    <w:rsid w:val="00D36902"/>
    <w:rPr>
      <w:rFonts w:ascii="Wingdings" w:hAnsi="Wingdings"/>
    </w:rPr>
  </w:style>
  <w:style w:type="character" w:customStyle="1" w:styleId="WW8Num39z0">
    <w:name w:val="WW8Num39z0"/>
    <w:uiPriority w:val="99"/>
    <w:rsid w:val="00D36902"/>
    <w:rPr>
      <w:b/>
    </w:rPr>
  </w:style>
  <w:style w:type="character" w:customStyle="1" w:styleId="WW8Num40z0">
    <w:name w:val="WW8Num40z0"/>
    <w:uiPriority w:val="99"/>
    <w:rsid w:val="00D36902"/>
    <w:rPr>
      <w:rFonts w:ascii="Arial" w:hAnsi="Arial"/>
    </w:rPr>
  </w:style>
  <w:style w:type="character" w:customStyle="1" w:styleId="WW8Num40z1">
    <w:name w:val="WW8Num40z1"/>
    <w:uiPriority w:val="99"/>
    <w:rsid w:val="00D36902"/>
    <w:rPr>
      <w:b/>
    </w:rPr>
  </w:style>
  <w:style w:type="character" w:customStyle="1" w:styleId="WW8Num43z0">
    <w:name w:val="WW8Num43z0"/>
    <w:uiPriority w:val="99"/>
    <w:rsid w:val="00D36902"/>
    <w:rPr>
      <w:rFonts w:ascii="Symbol" w:hAnsi="Symbol"/>
    </w:rPr>
  </w:style>
  <w:style w:type="character" w:customStyle="1" w:styleId="WW8Num43z1">
    <w:name w:val="WW8Num43z1"/>
    <w:uiPriority w:val="99"/>
    <w:rsid w:val="00D36902"/>
    <w:rPr>
      <w:rFonts w:ascii="Courier New" w:hAnsi="Courier New"/>
    </w:rPr>
  </w:style>
  <w:style w:type="character" w:customStyle="1" w:styleId="WW8Num43z2">
    <w:name w:val="WW8Num43z2"/>
    <w:uiPriority w:val="99"/>
    <w:rsid w:val="00D36902"/>
    <w:rPr>
      <w:rFonts w:ascii="Wingdings" w:hAnsi="Wingdings"/>
    </w:rPr>
  </w:style>
  <w:style w:type="character" w:customStyle="1" w:styleId="WW8Num44z0">
    <w:name w:val="WW8Num44z0"/>
    <w:uiPriority w:val="99"/>
    <w:rsid w:val="00D36902"/>
    <w:rPr>
      <w:rFonts w:ascii="Monotype Sorts" w:hAnsi="Monotype Sorts"/>
    </w:rPr>
  </w:style>
  <w:style w:type="character" w:customStyle="1" w:styleId="WW8Num46z0">
    <w:name w:val="WW8Num46z0"/>
    <w:uiPriority w:val="99"/>
    <w:rsid w:val="00D36902"/>
    <w:rPr>
      <w:rFonts w:ascii="Arial" w:hAnsi="Arial"/>
    </w:rPr>
  </w:style>
  <w:style w:type="character" w:customStyle="1" w:styleId="WW8Num47z0">
    <w:name w:val="WW8Num47z0"/>
    <w:uiPriority w:val="99"/>
    <w:rsid w:val="00D36902"/>
    <w:rPr>
      <w:rFonts w:ascii="Symbol" w:hAnsi="Symbol"/>
    </w:rPr>
  </w:style>
  <w:style w:type="character" w:customStyle="1" w:styleId="WW8Num47z1">
    <w:name w:val="WW8Num47z1"/>
    <w:uiPriority w:val="99"/>
    <w:rsid w:val="00D36902"/>
    <w:rPr>
      <w:rFonts w:ascii="Courier New" w:hAnsi="Courier New"/>
    </w:rPr>
  </w:style>
  <w:style w:type="character" w:customStyle="1" w:styleId="WW8Num47z2">
    <w:name w:val="WW8Num47z2"/>
    <w:uiPriority w:val="99"/>
    <w:rsid w:val="00D36902"/>
    <w:rPr>
      <w:rFonts w:ascii="Wingdings" w:hAnsi="Wingdings"/>
      <w:color w:val="auto"/>
    </w:rPr>
  </w:style>
  <w:style w:type="character" w:customStyle="1" w:styleId="WW8Num47z5">
    <w:name w:val="WW8Num47z5"/>
    <w:uiPriority w:val="99"/>
    <w:rsid w:val="00D36902"/>
    <w:rPr>
      <w:rFonts w:ascii="Wingdings" w:hAnsi="Wingdings"/>
    </w:rPr>
  </w:style>
  <w:style w:type="character" w:customStyle="1" w:styleId="WW8Num49z0">
    <w:name w:val="WW8Num49z0"/>
    <w:uiPriority w:val="99"/>
    <w:rsid w:val="00D36902"/>
    <w:rPr>
      <w:color w:val="auto"/>
    </w:rPr>
  </w:style>
  <w:style w:type="character" w:customStyle="1" w:styleId="WW8Num50z0">
    <w:name w:val="WW8Num50z0"/>
    <w:rsid w:val="00D36902"/>
    <w:rPr>
      <w:rFonts w:ascii="Wingdings" w:hAnsi="Wingdings"/>
    </w:rPr>
  </w:style>
  <w:style w:type="character" w:customStyle="1" w:styleId="WW8Num50z1">
    <w:name w:val="WW8Num50z1"/>
    <w:uiPriority w:val="99"/>
    <w:rsid w:val="00D36902"/>
    <w:rPr>
      <w:rFonts w:ascii="Courier New" w:hAnsi="Courier New"/>
    </w:rPr>
  </w:style>
  <w:style w:type="character" w:customStyle="1" w:styleId="WW8Num50z3">
    <w:name w:val="WW8Num50z3"/>
    <w:uiPriority w:val="99"/>
    <w:rsid w:val="00D36902"/>
    <w:rPr>
      <w:rFonts w:ascii="Symbol" w:hAnsi="Symbol"/>
    </w:rPr>
  </w:style>
  <w:style w:type="character" w:customStyle="1" w:styleId="WW8Num54z0">
    <w:name w:val="WW8Num54z0"/>
    <w:uiPriority w:val="99"/>
    <w:rsid w:val="00D36902"/>
    <w:rPr>
      <w:rFonts w:ascii="Symbol" w:hAnsi="Symbol"/>
    </w:rPr>
  </w:style>
  <w:style w:type="character" w:customStyle="1" w:styleId="WW8Num54z1">
    <w:name w:val="WW8Num54z1"/>
    <w:uiPriority w:val="99"/>
    <w:rsid w:val="00D36902"/>
    <w:rPr>
      <w:b/>
    </w:rPr>
  </w:style>
  <w:style w:type="character" w:customStyle="1" w:styleId="WW8Num54z2">
    <w:name w:val="WW8Num54z2"/>
    <w:uiPriority w:val="99"/>
    <w:rsid w:val="00D36902"/>
    <w:rPr>
      <w:rFonts w:ascii="Wingdings" w:hAnsi="Wingdings"/>
    </w:rPr>
  </w:style>
  <w:style w:type="character" w:customStyle="1" w:styleId="WW8Num54z4">
    <w:name w:val="WW8Num54z4"/>
    <w:uiPriority w:val="99"/>
    <w:rsid w:val="00D36902"/>
    <w:rPr>
      <w:rFonts w:ascii="Courier New" w:hAnsi="Courier New"/>
    </w:rPr>
  </w:style>
  <w:style w:type="character" w:customStyle="1" w:styleId="WW8Num56z0">
    <w:name w:val="WW8Num56z0"/>
    <w:uiPriority w:val="99"/>
    <w:rsid w:val="00D36902"/>
  </w:style>
  <w:style w:type="character" w:customStyle="1" w:styleId="WW8Num57z0">
    <w:name w:val="WW8Num57z0"/>
    <w:uiPriority w:val="99"/>
    <w:rsid w:val="00D36902"/>
    <w:rPr>
      <w:rFonts w:ascii="Monotype Sorts" w:hAnsi="Monotype Sorts"/>
    </w:rPr>
  </w:style>
  <w:style w:type="character" w:customStyle="1" w:styleId="WW8Num59z0">
    <w:name w:val="WW8Num59z0"/>
    <w:uiPriority w:val="99"/>
    <w:rsid w:val="00D36902"/>
    <w:rPr>
      <w:rFonts w:ascii="Arial" w:hAnsi="Arial"/>
    </w:rPr>
  </w:style>
  <w:style w:type="character" w:customStyle="1" w:styleId="WW8Num59z1">
    <w:name w:val="WW8Num59z1"/>
    <w:uiPriority w:val="99"/>
    <w:rsid w:val="00D36902"/>
    <w:rPr>
      <w:b/>
    </w:rPr>
  </w:style>
  <w:style w:type="character" w:customStyle="1" w:styleId="WW8Num63z0">
    <w:name w:val="WW8Num63z0"/>
    <w:uiPriority w:val="99"/>
    <w:rsid w:val="00D36902"/>
    <w:rPr>
      <w:rFonts w:ascii="Arial" w:hAnsi="Arial"/>
    </w:rPr>
  </w:style>
  <w:style w:type="character" w:customStyle="1" w:styleId="WW8Num65z0">
    <w:name w:val="WW8Num65z0"/>
    <w:uiPriority w:val="99"/>
    <w:rsid w:val="00D36902"/>
    <w:rPr>
      <w:u w:val="none"/>
    </w:rPr>
  </w:style>
  <w:style w:type="character" w:customStyle="1" w:styleId="WW8Num66z0">
    <w:name w:val="WW8Num66z0"/>
    <w:uiPriority w:val="99"/>
    <w:rsid w:val="00D36902"/>
    <w:rPr>
      <w:sz w:val="24"/>
    </w:rPr>
  </w:style>
  <w:style w:type="character" w:customStyle="1" w:styleId="WW8NumSt29z0">
    <w:name w:val="WW8NumSt29z0"/>
    <w:uiPriority w:val="99"/>
    <w:rsid w:val="00D36902"/>
    <w:rPr>
      <w:rFonts w:ascii="Arial" w:hAnsi="Arial"/>
    </w:rPr>
  </w:style>
  <w:style w:type="character" w:customStyle="1" w:styleId="WW8NumSt30z0">
    <w:name w:val="WW8NumSt30z0"/>
    <w:uiPriority w:val="99"/>
    <w:rsid w:val="00D36902"/>
    <w:rPr>
      <w:rFonts w:ascii="Arial" w:hAnsi="Arial"/>
    </w:rPr>
  </w:style>
  <w:style w:type="character" w:customStyle="1" w:styleId="WW8NumSt31z0">
    <w:name w:val="WW8NumSt31z0"/>
    <w:uiPriority w:val="99"/>
    <w:rsid w:val="00D36902"/>
    <w:rPr>
      <w:rFonts w:ascii="Arial" w:hAnsi="Arial"/>
    </w:rPr>
  </w:style>
  <w:style w:type="character" w:customStyle="1" w:styleId="Fuentedeprrafopredeter2">
    <w:name w:val="Fuente de párrafo predeter.2"/>
    <w:rsid w:val="00D36902"/>
  </w:style>
  <w:style w:type="character" w:customStyle="1" w:styleId="WW8Num2z0">
    <w:name w:val="WW8Num2z0"/>
    <w:rsid w:val="00D36902"/>
    <w:rPr>
      <w:rFonts w:ascii="Arial" w:hAnsi="Arial"/>
      <w:b/>
      <w:sz w:val="24"/>
    </w:rPr>
  </w:style>
  <w:style w:type="character" w:customStyle="1" w:styleId="WW8Num3z1">
    <w:name w:val="WW8Num3z1"/>
    <w:uiPriority w:val="99"/>
    <w:rsid w:val="00D36902"/>
  </w:style>
  <w:style w:type="character" w:customStyle="1" w:styleId="WW8Num5z0">
    <w:name w:val="WW8Num5z0"/>
    <w:rsid w:val="00D36902"/>
    <w:rPr>
      <w:rFonts w:ascii="Symbol" w:hAnsi="Symbol"/>
    </w:rPr>
  </w:style>
  <w:style w:type="character" w:customStyle="1" w:styleId="WW8Num25z0">
    <w:name w:val="WW8Num25z0"/>
    <w:uiPriority w:val="99"/>
    <w:rsid w:val="00D36902"/>
    <w:rPr>
      <w:rFonts w:ascii="Wingdings" w:hAnsi="Wingdings"/>
    </w:rPr>
  </w:style>
  <w:style w:type="character" w:customStyle="1" w:styleId="Absatz-Standardschriftart">
    <w:name w:val="Absatz-Standardschriftart"/>
    <w:uiPriority w:val="99"/>
    <w:rsid w:val="00D36902"/>
  </w:style>
  <w:style w:type="character" w:customStyle="1" w:styleId="WW8Num2z1">
    <w:name w:val="WW8Num2z1"/>
    <w:uiPriority w:val="99"/>
    <w:rsid w:val="00D36902"/>
  </w:style>
  <w:style w:type="character" w:customStyle="1" w:styleId="WW8Num4z0">
    <w:name w:val="WW8Num4z0"/>
    <w:rsid w:val="00D36902"/>
  </w:style>
  <w:style w:type="character" w:customStyle="1" w:styleId="WW8Num4z2">
    <w:name w:val="WW8Num4z2"/>
    <w:uiPriority w:val="99"/>
    <w:rsid w:val="00D36902"/>
    <w:rPr>
      <w:rFonts w:ascii="Wingdings" w:hAnsi="Wingdings"/>
    </w:rPr>
  </w:style>
  <w:style w:type="character" w:customStyle="1" w:styleId="WW8Num4z3">
    <w:name w:val="WW8Num4z3"/>
    <w:uiPriority w:val="99"/>
    <w:rsid w:val="00D36902"/>
    <w:rPr>
      <w:rFonts w:ascii="Symbol" w:hAnsi="Symbol"/>
    </w:rPr>
  </w:style>
  <w:style w:type="character" w:customStyle="1" w:styleId="WW8Num5z1">
    <w:name w:val="WW8Num5z1"/>
    <w:uiPriority w:val="99"/>
    <w:rsid w:val="00D36902"/>
    <w:rPr>
      <w:rFonts w:ascii="Courier New" w:hAnsi="Courier New"/>
    </w:rPr>
  </w:style>
  <w:style w:type="character" w:customStyle="1" w:styleId="WW8Num5z2">
    <w:name w:val="WW8Num5z2"/>
    <w:uiPriority w:val="99"/>
    <w:rsid w:val="00D36902"/>
    <w:rPr>
      <w:rFonts w:ascii="Wingdings" w:hAnsi="Wingdings"/>
    </w:rPr>
  </w:style>
  <w:style w:type="character" w:customStyle="1" w:styleId="WW8Num6z1">
    <w:name w:val="WW8Num6z1"/>
    <w:uiPriority w:val="99"/>
    <w:rsid w:val="00D36902"/>
    <w:rPr>
      <w:rFonts w:ascii="Courier New" w:hAnsi="Courier New"/>
    </w:rPr>
  </w:style>
  <w:style w:type="character" w:customStyle="1" w:styleId="WW8Num6z2">
    <w:name w:val="WW8Num6z2"/>
    <w:uiPriority w:val="99"/>
    <w:rsid w:val="00D36902"/>
    <w:rPr>
      <w:rFonts w:ascii="Wingdings" w:hAnsi="Wingdings"/>
    </w:rPr>
  </w:style>
  <w:style w:type="character" w:customStyle="1" w:styleId="WW8Num8z1">
    <w:name w:val="WW8Num8z1"/>
    <w:uiPriority w:val="99"/>
    <w:rsid w:val="00D36902"/>
    <w:rPr>
      <w:rFonts w:ascii="Courier New" w:hAnsi="Courier New"/>
    </w:rPr>
  </w:style>
  <w:style w:type="character" w:customStyle="1" w:styleId="WW8Num8z3">
    <w:name w:val="WW8Num8z3"/>
    <w:uiPriority w:val="99"/>
    <w:rsid w:val="00D36902"/>
    <w:rPr>
      <w:rFonts w:ascii="Symbol" w:hAnsi="Symbol"/>
    </w:rPr>
  </w:style>
  <w:style w:type="character" w:customStyle="1" w:styleId="WW8Num10z1">
    <w:name w:val="WW8Num10z1"/>
    <w:rsid w:val="00D36902"/>
    <w:rPr>
      <w:rFonts w:ascii="Courier New" w:hAnsi="Courier New"/>
    </w:rPr>
  </w:style>
  <w:style w:type="character" w:customStyle="1" w:styleId="WW8Num10z2">
    <w:name w:val="WW8Num10z2"/>
    <w:rsid w:val="00D36902"/>
    <w:rPr>
      <w:rFonts w:ascii="Wingdings" w:hAnsi="Wingdings"/>
    </w:rPr>
  </w:style>
  <w:style w:type="character" w:customStyle="1" w:styleId="WW8Num11z0">
    <w:name w:val="WW8Num11z0"/>
    <w:uiPriority w:val="99"/>
    <w:rsid w:val="00D36902"/>
    <w:rPr>
      <w:b/>
    </w:rPr>
  </w:style>
  <w:style w:type="character" w:customStyle="1" w:styleId="WW8Num12z1">
    <w:name w:val="WW8Num12z1"/>
    <w:uiPriority w:val="99"/>
    <w:rsid w:val="00D36902"/>
    <w:rPr>
      <w:rFonts w:ascii="Courier New" w:hAnsi="Courier New"/>
    </w:rPr>
  </w:style>
  <w:style w:type="character" w:customStyle="1" w:styleId="WW8Num12z2">
    <w:name w:val="WW8Num12z2"/>
    <w:uiPriority w:val="99"/>
    <w:rsid w:val="00D36902"/>
    <w:rPr>
      <w:rFonts w:ascii="Wingdings" w:hAnsi="Wingdings"/>
    </w:rPr>
  </w:style>
  <w:style w:type="character" w:customStyle="1" w:styleId="WW8Num15z1">
    <w:name w:val="WW8Num15z1"/>
    <w:uiPriority w:val="99"/>
    <w:rsid w:val="00D36902"/>
    <w:rPr>
      <w:rFonts w:ascii="Courier New" w:hAnsi="Courier New"/>
    </w:rPr>
  </w:style>
  <w:style w:type="character" w:customStyle="1" w:styleId="WW8Num15z2">
    <w:name w:val="WW8Num15z2"/>
    <w:uiPriority w:val="99"/>
    <w:rsid w:val="00D36902"/>
    <w:rPr>
      <w:rFonts w:ascii="Wingdings" w:hAnsi="Wingdings"/>
    </w:rPr>
  </w:style>
  <w:style w:type="character" w:customStyle="1" w:styleId="WW8Num17z1">
    <w:name w:val="WW8Num17z1"/>
    <w:uiPriority w:val="99"/>
    <w:rsid w:val="00D36902"/>
    <w:rPr>
      <w:rFonts w:ascii="Courier New" w:hAnsi="Courier New"/>
    </w:rPr>
  </w:style>
  <w:style w:type="character" w:customStyle="1" w:styleId="WW8Num17z2">
    <w:name w:val="WW8Num17z2"/>
    <w:uiPriority w:val="99"/>
    <w:rsid w:val="00D36902"/>
    <w:rPr>
      <w:rFonts w:ascii="Wingdings" w:hAnsi="Wingdings"/>
    </w:rPr>
  </w:style>
  <w:style w:type="character" w:customStyle="1" w:styleId="WW8Num18z1">
    <w:name w:val="WW8Num18z1"/>
    <w:uiPriority w:val="99"/>
    <w:rsid w:val="00D36902"/>
    <w:rPr>
      <w:rFonts w:ascii="Courier New" w:hAnsi="Courier New"/>
    </w:rPr>
  </w:style>
  <w:style w:type="character" w:customStyle="1" w:styleId="WW8Num18z2">
    <w:name w:val="WW8Num18z2"/>
    <w:uiPriority w:val="99"/>
    <w:rsid w:val="00D36902"/>
    <w:rPr>
      <w:rFonts w:ascii="Wingdings" w:hAnsi="Wingdings"/>
    </w:rPr>
  </w:style>
  <w:style w:type="character" w:customStyle="1" w:styleId="WW8Num19z0">
    <w:name w:val="WW8Num19z0"/>
    <w:uiPriority w:val="99"/>
    <w:rsid w:val="00D36902"/>
    <w:rPr>
      <w:rFonts w:ascii="Symbol" w:hAnsi="Symbol"/>
    </w:rPr>
  </w:style>
  <w:style w:type="character" w:customStyle="1" w:styleId="WW8Num19z1">
    <w:name w:val="WW8Num19z1"/>
    <w:uiPriority w:val="99"/>
    <w:rsid w:val="00D36902"/>
    <w:rPr>
      <w:rFonts w:ascii="Courier New" w:hAnsi="Courier New"/>
    </w:rPr>
  </w:style>
  <w:style w:type="character" w:customStyle="1" w:styleId="WW8Num19z2">
    <w:name w:val="WW8Num19z2"/>
    <w:uiPriority w:val="99"/>
    <w:rsid w:val="00D36902"/>
    <w:rPr>
      <w:rFonts w:ascii="Wingdings" w:hAnsi="Wingdings"/>
    </w:rPr>
  </w:style>
  <w:style w:type="character" w:customStyle="1" w:styleId="WW8Num20z1">
    <w:name w:val="WW8Num20z1"/>
    <w:uiPriority w:val="99"/>
    <w:rsid w:val="00D36902"/>
    <w:rPr>
      <w:rFonts w:ascii="Courier New" w:hAnsi="Courier New"/>
    </w:rPr>
  </w:style>
  <w:style w:type="character" w:customStyle="1" w:styleId="WW8Num20z2">
    <w:name w:val="WW8Num20z2"/>
    <w:uiPriority w:val="99"/>
    <w:rsid w:val="00D36902"/>
    <w:rPr>
      <w:rFonts w:ascii="Wingdings" w:hAnsi="Wingdings"/>
    </w:rPr>
  </w:style>
  <w:style w:type="character" w:customStyle="1" w:styleId="WW8Num23z1">
    <w:name w:val="WW8Num23z1"/>
    <w:uiPriority w:val="99"/>
    <w:rsid w:val="00D36902"/>
    <w:rPr>
      <w:b/>
    </w:rPr>
  </w:style>
  <w:style w:type="character" w:customStyle="1" w:styleId="WW8Num24z1">
    <w:name w:val="WW8Num24z1"/>
    <w:uiPriority w:val="99"/>
    <w:rsid w:val="00D36902"/>
    <w:rPr>
      <w:rFonts w:ascii="Courier New" w:hAnsi="Courier New"/>
    </w:rPr>
  </w:style>
  <w:style w:type="character" w:customStyle="1" w:styleId="WW8Num24z2">
    <w:name w:val="WW8Num24z2"/>
    <w:uiPriority w:val="99"/>
    <w:rsid w:val="00D36902"/>
    <w:rPr>
      <w:rFonts w:ascii="Wingdings" w:hAnsi="Wingdings"/>
    </w:rPr>
  </w:style>
  <w:style w:type="character" w:customStyle="1" w:styleId="WW8Num25z1">
    <w:name w:val="WW8Num25z1"/>
    <w:uiPriority w:val="99"/>
    <w:rsid w:val="00D36902"/>
    <w:rPr>
      <w:rFonts w:ascii="Courier New" w:hAnsi="Courier New"/>
    </w:rPr>
  </w:style>
  <w:style w:type="character" w:customStyle="1" w:styleId="WW8Num25z3">
    <w:name w:val="WW8Num25z3"/>
    <w:uiPriority w:val="99"/>
    <w:rsid w:val="00D36902"/>
    <w:rPr>
      <w:rFonts w:ascii="Symbol" w:hAnsi="Symbol"/>
    </w:rPr>
  </w:style>
  <w:style w:type="character" w:customStyle="1" w:styleId="WW8Num26z0">
    <w:name w:val="WW8Num26z0"/>
    <w:uiPriority w:val="99"/>
    <w:rsid w:val="00D36902"/>
    <w:rPr>
      <w:rFonts w:ascii="Symbol" w:hAnsi="Symbol"/>
    </w:rPr>
  </w:style>
  <w:style w:type="character" w:customStyle="1" w:styleId="WW8Num26z2">
    <w:name w:val="WW8Num26z2"/>
    <w:uiPriority w:val="99"/>
    <w:rsid w:val="00D36902"/>
    <w:rPr>
      <w:rFonts w:ascii="Wingdings" w:hAnsi="Wingdings"/>
    </w:rPr>
  </w:style>
  <w:style w:type="character" w:customStyle="1" w:styleId="WW8Num29z0">
    <w:name w:val="WW8Num29z0"/>
    <w:uiPriority w:val="99"/>
    <w:rsid w:val="00D36902"/>
    <w:rPr>
      <w:b/>
    </w:rPr>
  </w:style>
  <w:style w:type="character" w:customStyle="1" w:styleId="Fuentedeprrafopredeter1">
    <w:name w:val="Fuente de párrafo predeter.1"/>
    <w:rsid w:val="00D36902"/>
  </w:style>
  <w:style w:type="character" w:customStyle="1" w:styleId="DeltaViewInsertion">
    <w:name w:val="DeltaView Insertion"/>
    <w:uiPriority w:val="99"/>
    <w:rsid w:val="00D36902"/>
    <w:rPr>
      <w:color w:val="0000FF"/>
      <w:spacing w:val="0"/>
      <w:u w:val="double"/>
    </w:rPr>
  </w:style>
  <w:style w:type="character" w:styleId="Nmerodepgina">
    <w:name w:val="page number"/>
    <w:rsid w:val="00D36902"/>
    <w:rPr>
      <w:rFonts w:cs="Times New Roman"/>
    </w:rPr>
  </w:style>
  <w:style w:type="character" w:styleId="Textoennegrita">
    <w:name w:val="Strong"/>
    <w:uiPriority w:val="99"/>
    <w:qFormat/>
    <w:rsid w:val="00D36902"/>
    <w:rPr>
      <w:rFonts w:cs="Times New Roman"/>
      <w:b/>
    </w:rPr>
  </w:style>
  <w:style w:type="character" w:customStyle="1" w:styleId="Carcterdenumeracin">
    <w:name w:val="Carácter de numeración"/>
    <w:uiPriority w:val="99"/>
    <w:rsid w:val="00D36902"/>
  </w:style>
  <w:style w:type="character" w:customStyle="1" w:styleId="Definition">
    <w:name w:val="Definition"/>
    <w:uiPriority w:val="99"/>
    <w:rsid w:val="00D36902"/>
    <w:rPr>
      <w:rFonts w:ascii="Arial" w:hAnsi="Arial"/>
      <w:sz w:val="17"/>
      <w:lang w:val="en-US"/>
    </w:rPr>
  </w:style>
  <w:style w:type="character" w:customStyle="1" w:styleId="tx1">
    <w:name w:val="tx1"/>
    <w:uiPriority w:val="99"/>
    <w:rsid w:val="00D36902"/>
    <w:rPr>
      <w:b/>
    </w:rPr>
  </w:style>
  <w:style w:type="character" w:customStyle="1" w:styleId="Refdecomentario1">
    <w:name w:val="Ref. de comentario1"/>
    <w:uiPriority w:val="99"/>
    <w:rsid w:val="00D36902"/>
    <w:rPr>
      <w:sz w:val="16"/>
    </w:rPr>
  </w:style>
  <w:style w:type="paragraph" w:customStyle="1" w:styleId="Encabezado4">
    <w:name w:val="Encabezado4"/>
    <w:basedOn w:val="Normal"/>
    <w:next w:val="Textoindependiente"/>
    <w:uiPriority w:val="99"/>
    <w:rsid w:val="00D36902"/>
    <w:pPr>
      <w:keepNext/>
      <w:suppressAutoHyphens/>
      <w:spacing w:before="240" w:after="120" w:line="240" w:lineRule="auto"/>
    </w:pPr>
    <w:rPr>
      <w:rFonts w:ascii="Arial" w:eastAsia="MS Mincho" w:hAnsi="Arial" w:cs="Tahoma"/>
      <w:sz w:val="28"/>
      <w:szCs w:val="28"/>
      <w:lang w:eastAsia="ar-SA"/>
    </w:rPr>
  </w:style>
  <w:style w:type="character" w:customStyle="1" w:styleId="TextoindependienteCar1">
    <w:name w:val="Texto independiente Car1"/>
    <w:locked/>
    <w:rsid w:val="00D36902"/>
    <w:rPr>
      <w:rFonts w:ascii="Times New Roman" w:eastAsia="Times New Roman" w:hAnsi="Times New Roman" w:cs="Times New Roman"/>
      <w:sz w:val="24"/>
      <w:szCs w:val="20"/>
      <w:lang w:eastAsia="ar-SA"/>
    </w:rPr>
  </w:style>
  <w:style w:type="paragraph" w:styleId="Lista">
    <w:name w:val="List"/>
    <w:basedOn w:val="Textoindependiente"/>
    <w:rsid w:val="00D36902"/>
    <w:pPr>
      <w:suppressAutoHyphens/>
      <w:spacing w:line="240" w:lineRule="auto"/>
    </w:pPr>
    <w:rPr>
      <w:rFonts w:ascii="Times New Roman" w:eastAsia="Times New Roman" w:hAnsi="Times New Roman" w:cs="Tahoma"/>
      <w:sz w:val="24"/>
      <w:szCs w:val="20"/>
      <w:lang w:eastAsia="ar-SA"/>
    </w:rPr>
  </w:style>
  <w:style w:type="paragraph" w:customStyle="1" w:styleId="Etiqueta">
    <w:name w:val="Etiqueta"/>
    <w:basedOn w:val="Normal"/>
    <w:rsid w:val="00D36902"/>
    <w:pPr>
      <w:suppressLineNumbers/>
      <w:suppressAutoHyphens/>
      <w:spacing w:before="120" w:after="120" w:line="240" w:lineRule="auto"/>
    </w:pPr>
    <w:rPr>
      <w:rFonts w:ascii="Times New Roman" w:eastAsia="Times New Roman" w:hAnsi="Times New Roman" w:cs="Times New Roman"/>
      <w:i/>
      <w:sz w:val="24"/>
      <w:szCs w:val="20"/>
      <w:lang w:eastAsia="ar-SA"/>
    </w:rPr>
  </w:style>
  <w:style w:type="paragraph" w:customStyle="1" w:styleId="ndice">
    <w:name w:val="Índice"/>
    <w:basedOn w:val="Normal"/>
    <w:rsid w:val="00D36902"/>
    <w:pPr>
      <w:suppressLineNumbers/>
      <w:suppressAutoHyphens/>
      <w:spacing w:after="0" w:line="240" w:lineRule="auto"/>
    </w:pPr>
    <w:rPr>
      <w:rFonts w:ascii="Times New Roman" w:eastAsia="Times New Roman" w:hAnsi="Times New Roman" w:cs="Times New Roman"/>
      <w:sz w:val="24"/>
      <w:szCs w:val="20"/>
      <w:lang w:eastAsia="ar-SA"/>
    </w:rPr>
  </w:style>
  <w:style w:type="paragraph" w:customStyle="1" w:styleId="Encabezado3">
    <w:name w:val="Encabezado3"/>
    <w:basedOn w:val="Normal"/>
    <w:next w:val="Textoindependiente"/>
    <w:uiPriority w:val="99"/>
    <w:rsid w:val="00D36902"/>
    <w:pPr>
      <w:keepNext/>
      <w:suppressAutoHyphens/>
      <w:spacing w:before="240" w:after="120" w:line="240" w:lineRule="auto"/>
    </w:pPr>
    <w:rPr>
      <w:rFonts w:ascii="Arial" w:eastAsia="MS Mincho" w:hAnsi="Arial" w:cs="Tahoma"/>
      <w:sz w:val="28"/>
      <w:szCs w:val="28"/>
      <w:lang w:eastAsia="ar-SA"/>
    </w:rPr>
  </w:style>
  <w:style w:type="character" w:customStyle="1" w:styleId="PiedepginaCar1">
    <w:name w:val="Pie de página Car1"/>
    <w:basedOn w:val="Fuentedeprrafopredeter"/>
    <w:uiPriority w:val="99"/>
    <w:rsid w:val="00D36902"/>
    <w:rPr>
      <w:rFonts w:ascii="Times New Roman" w:eastAsia="Times New Roman" w:hAnsi="Times New Roman" w:cs="Times New Roman"/>
      <w:sz w:val="24"/>
      <w:szCs w:val="20"/>
      <w:lang w:eastAsia="ar-SA"/>
    </w:rPr>
  </w:style>
  <w:style w:type="character" w:customStyle="1" w:styleId="EncabezadoCar1">
    <w:name w:val="Encabezado Car1"/>
    <w:basedOn w:val="Fuentedeprrafopredeter"/>
    <w:rsid w:val="00D36902"/>
    <w:rPr>
      <w:rFonts w:ascii="Arial" w:eastAsia="Times New Roman" w:hAnsi="Arial" w:cs="Arial"/>
      <w:sz w:val="20"/>
      <w:szCs w:val="20"/>
      <w:lang w:val="es-ES_tradnl" w:eastAsia="ar-SA"/>
    </w:rPr>
  </w:style>
  <w:style w:type="paragraph" w:customStyle="1" w:styleId="Encabezado2">
    <w:name w:val="Encabezado2"/>
    <w:basedOn w:val="Normal"/>
    <w:next w:val="Textonormal"/>
    <w:rsid w:val="00D36902"/>
    <w:pPr>
      <w:keepNext/>
      <w:suppressAutoHyphens/>
      <w:spacing w:before="240" w:after="120" w:line="240" w:lineRule="auto"/>
    </w:pPr>
    <w:rPr>
      <w:rFonts w:ascii="Arial" w:eastAsia="Times New Roman" w:hAnsi="Arial" w:cs="Arial"/>
      <w:sz w:val="28"/>
      <w:szCs w:val="20"/>
      <w:lang w:eastAsia="ar-SA"/>
    </w:rPr>
  </w:style>
  <w:style w:type="paragraph" w:customStyle="1" w:styleId="Textonormal">
    <w:name w:val="Texto normal"/>
    <w:basedOn w:val="Normal"/>
    <w:uiPriority w:val="99"/>
    <w:rsid w:val="00D36902"/>
    <w:pPr>
      <w:suppressAutoHyphens/>
      <w:spacing w:after="120" w:line="240" w:lineRule="auto"/>
    </w:pPr>
    <w:rPr>
      <w:rFonts w:ascii="Times New Roman" w:eastAsia="Times New Roman" w:hAnsi="Times New Roman" w:cs="Times New Roman"/>
      <w:sz w:val="24"/>
      <w:szCs w:val="20"/>
      <w:lang w:eastAsia="ar-SA"/>
    </w:rPr>
  </w:style>
  <w:style w:type="paragraph" w:customStyle="1" w:styleId="Lista21">
    <w:name w:val="Lista 21"/>
    <w:basedOn w:val="Textonormal"/>
    <w:uiPriority w:val="99"/>
    <w:rsid w:val="00D36902"/>
  </w:style>
  <w:style w:type="paragraph" w:customStyle="1" w:styleId="Encabezado1">
    <w:name w:val="Encabezado1"/>
    <w:basedOn w:val="Normal"/>
    <w:next w:val="Textonormal"/>
    <w:rsid w:val="00D36902"/>
    <w:pPr>
      <w:keepNext/>
      <w:suppressAutoHyphens/>
      <w:spacing w:before="240" w:after="120" w:line="240" w:lineRule="auto"/>
    </w:pPr>
    <w:rPr>
      <w:rFonts w:ascii="Arial" w:eastAsia="Times New Roman" w:hAnsi="Arial" w:cs="Arial"/>
      <w:sz w:val="28"/>
      <w:szCs w:val="20"/>
      <w:lang w:eastAsia="ar-SA"/>
    </w:rPr>
  </w:style>
  <w:style w:type="paragraph" w:customStyle="1" w:styleId="Textodeglobo1">
    <w:name w:val="Texto de globo1"/>
    <w:basedOn w:val="Normal"/>
    <w:uiPriority w:val="99"/>
    <w:rsid w:val="00D36902"/>
    <w:pPr>
      <w:suppressAutoHyphens/>
      <w:spacing w:after="0" w:line="240" w:lineRule="auto"/>
    </w:pPr>
    <w:rPr>
      <w:rFonts w:ascii="Tahoma" w:eastAsia="Times New Roman" w:hAnsi="Tahoma" w:cs="Tahoma"/>
      <w:sz w:val="16"/>
      <w:szCs w:val="20"/>
      <w:lang w:eastAsia="ar-SA"/>
    </w:rPr>
  </w:style>
  <w:style w:type="paragraph" w:customStyle="1" w:styleId="Contenidodelatabla">
    <w:name w:val="Contenido de la tabla"/>
    <w:basedOn w:val="Normal"/>
    <w:rsid w:val="00D36902"/>
    <w:pPr>
      <w:suppressLineNumbers/>
      <w:suppressAutoHyphens/>
      <w:spacing w:after="0" w:line="240" w:lineRule="auto"/>
    </w:pPr>
    <w:rPr>
      <w:rFonts w:ascii="Times New Roman" w:eastAsia="Times New Roman" w:hAnsi="Times New Roman" w:cs="Times New Roman"/>
      <w:sz w:val="24"/>
      <w:szCs w:val="20"/>
      <w:lang w:eastAsia="ar-SA"/>
    </w:rPr>
  </w:style>
  <w:style w:type="paragraph" w:customStyle="1" w:styleId="Encabezadodelatabla">
    <w:name w:val="Encabezado de la tabla"/>
    <w:basedOn w:val="Contenidodelatabla"/>
    <w:rsid w:val="00D36902"/>
    <w:pPr>
      <w:jc w:val="center"/>
    </w:pPr>
    <w:rPr>
      <w:b/>
    </w:rPr>
  </w:style>
  <w:style w:type="character" w:customStyle="1" w:styleId="SangradetextonormalCar1">
    <w:name w:val="Sangría de texto normal Car1"/>
    <w:basedOn w:val="Fuentedeprrafopredeter"/>
    <w:uiPriority w:val="99"/>
    <w:rsid w:val="00D36902"/>
    <w:rPr>
      <w:rFonts w:ascii="Times New Roman" w:eastAsia="Times New Roman" w:hAnsi="Times New Roman" w:cs="Times New Roman"/>
      <w:sz w:val="24"/>
      <w:szCs w:val="20"/>
      <w:lang w:eastAsia="ar-SA"/>
    </w:rPr>
  </w:style>
  <w:style w:type="paragraph" w:customStyle="1" w:styleId="TextoCar">
    <w:name w:val="Texto Car"/>
    <w:basedOn w:val="Normal"/>
    <w:uiPriority w:val="99"/>
    <w:rsid w:val="00D36902"/>
    <w:pPr>
      <w:suppressAutoHyphens/>
      <w:spacing w:after="101" w:line="216" w:lineRule="exact"/>
      <w:ind w:firstLine="288"/>
      <w:jc w:val="both"/>
    </w:pPr>
    <w:rPr>
      <w:rFonts w:ascii="Arial" w:eastAsia="Times New Roman" w:hAnsi="Arial" w:cs="Times New Roman"/>
      <w:sz w:val="18"/>
      <w:szCs w:val="20"/>
      <w:lang w:eastAsia="ar-SA"/>
    </w:rPr>
  </w:style>
  <w:style w:type="paragraph" w:customStyle="1" w:styleId="Textoindependiente211">
    <w:name w:val="Texto independiente 211"/>
    <w:basedOn w:val="Normal"/>
    <w:uiPriority w:val="99"/>
    <w:rsid w:val="00D36902"/>
    <w:pPr>
      <w:suppressAutoHyphens/>
      <w:spacing w:after="120" w:line="480" w:lineRule="auto"/>
    </w:pPr>
    <w:rPr>
      <w:rFonts w:ascii="Times New Roman" w:eastAsia="Times New Roman" w:hAnsi="Times New Roman" w:cs="Times New Roman"/>
      <w:sz w:val="24"/>
      <w:szCs w:val="20"/>
      <w:lang w:eastAsia="ar-SA"/>
    </w:rPr>
  </w:style>
  <w:style w:type="paragraph" w:customStyle="1" w:styleId="Textoindependiente31">
    <w:name w:val="Texto independiente 31"/>
    <w:basedOn w:val="Normal"/>
    <w:rsid w:val="00D36902"/>
    <w:pPr>
      <w:suppressAutoHyphens/>
      <w:autoSpaceDE w:val="0"/>
      <w:spacing w:after="0" w:line="240" w:lineRule="auto"/>
      <w:jc w:val="both"/>
    </w:pPr>
    <w:rPr>
      <w:rFonts w:ascii="Arial" w:eastAsia="Times New Roman" w:hAnsi="Arial" w:cs="Arial"/>
      <w:sz w:val="20"/>
      <w:szCs w:val="20"/>
      <w:lang w:val="es-ES_tradnl" w:eastAsia="ar-SA"/>
    </w:rPr>
  </w:style>
  <w:style w:type="paragraph" w:customStyle="1" w:styleId="ACUERDO">
    <w:name w:val="ACUERDO"/>
    <w:basedOn w:val="Normal"/>
    <w:uiPriority w:val="99"/>
    <w:rsid w:val="00D36902"/>
    <w:pPr>
      <w:widowControl w:val="0"/>
      <w:suppressAutoHyphens/>
      <w:spacing w:after="0" w:line="240" w:lineRule="auto"/>
      <w:jc w:val="both"/>
    </w:pPr>
    <w:rPr>
      <w:rFonts w:ascii="Arial" w:eastAsia="Times New Roman" w:hAnsi="Arial" w:cs="Times New Roman"/>
      <w:b/>
      <w:sz w:val="28"/>
      <w:szCs w:val="20"/>
      <w:lang w:val="en-US" w:eastAsia="ar-SA"/>
    </w:rPr>
  </w:style>
  <w:style w:type="paragraph" w:customStyle="1" w:styleId="xl25">
    <w:name w:val="xl25"/>
    <w:basedOn w:val="Normal"/>
    <w:uiPriority w:val="99"/>
    <w:rsid w:val="00D36902"/>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ascii="Arial" w:eastAsia="Arial Unicode MS" w:hAnsi="Arial" w:cs="Arial"/>
      <w:sz w:val="14"/>
      <w:szCs w:val="14"/>
      <w:lang w:eastAsia="ar-SA"/>
    </w:rPr>
  </w:style>
  <w:style w:type="paragraph" w:customStyle="1" w:styleId="xl26">
    <w:name w:val="xl26"/>
    <w:basedOn w:val="Normal"/>
    <w:uiPriority w:val="99"/>
    <w:rsid w:val="00D36902"/>
    <w:pPr>
      <w:pBdr>
        <w:left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27">
    <w:name w:val="xl27"/>
    <w:basedOn w:val="Normal"/>
    <w:uiPriority w:val="99"/>
    <w:rsid w:val="00D36902"/>
    <w:pPr>
      <w:pBdr>
        <w:top w:val="single" w:sz="4" w:space="0" w:color="000000"/>
        <w:left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28">
    <w:name w:val="xl28"/>
    <w:basedOn w:val="Normal"/>
    <w:uiPriority w:val="99"/>
    <w:rsid w:val="00D36902"/>
    <w:pPr>
      <w:pBdr>
        <w:left w:val="single" w:sz="4" w:space="0" w:color="000000"/>
        <w:right w:val="single" w:sz="4" w:space="0" w:color="000000"/>
      </w:pBdr>
      <w:suppressAutoHyphens/>
      <w:spacing w:before="100" w:after="100" w:line="240" w:lineRule="auto"/>
      <w:jc w:val="center"/>
      <w:textAlignment w:val="center"/>
    </w:pPr>
    <w:rPr>
      <w:rFonts w:ascii="Arial" w:eastAsia="Arial Unicode MS" w:hAnsi="Arial" w:cs="Arial"/>
      <w:sz w:val="14"/>
      <w:szCs w:val="14"/>
      <w:lang w:eastAsia="ar-SA"/>
    </w:rPr>
  </w:style>
  <w:style w:type="paragraph" w:customStyle="1" w:styleId="xl29">
    <w:name w:val="xl29"/>
    <w:basedOn w:val="Normal"/>
    <w:uiPriority w:val="99"/>
    <w:rsid w:val="00D36902"/>
    <w:pPr>
      <w:pBdr>
        <w:top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30">
    <w:name w:val="xl30"/>
    <w:basedOn w:val="Normal"/>
    <w:uiPriority w:val="99"/>
    <w:rsid w:val="00D36902"/>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eastAsia="ar-SA"/>
    </w:rPr>
  </w:style>
  <w:style w:type="paragraph" w:customStyle="1" w:styleId="xl31">
    <w:name w:val="xl31"/>
    <w:basedOn w:val="Normal"/>
    <w:uiPriority w:val="99"/>
    <w:rsid w:val="00D36902"/>
    <w:pPr>
      <w:pBdr>
        <w:top w:val="single" w:sz="4" w:space="0" w:color="000000"/>
        <w:left w:val="single" w:sz="4" w:space="0" w:color="000000"/>
        <w:bottom w:val="single" w:sz="4" w:space="0" w:color="000000"/>
      </w:pBdr>
      <w:shd w:val="clear" w:color="auto" w:fill="FFFF00"/>
      <w:suppressAutoHyphens/>
      <w:spacing w:before="100" w:after="100" w:line="240" w:lineRule="auto"/>
      <w:textAlignment w:val="center"/>
    </w:pPr>
    <w:rPr>
      <w:rFonts w:ascii="Arial" w:eastAsia="Arial Unicode MS" w:hAnsi="Arial" w:cs="Arial"/>
      <w:b/>
      <w:bCs/>
      <w:sz w:val="14"/>
      <w:szCs w:val="14"/>
      <w:lang w:eastAsia="ar-SA"/>
    </w:rPr>
  </w:style>
  <w:style w:type="paragraph" w:customStyle="1" w:styleId="xl32">
    <w:name w:val="xl32"/>
    <w:basedOn w:val="Normal"/>
    <w:uiPriority w:val="99"/>
    <w:rsid w:val="00D36902"/>
    <w:pPr>
      <w:pBdr>
        <w:top w:val="single" w:sz="4" w:space="0" w:color="000000"/>
        <w:bottom w:val="single" w:sz="4" w:space="0" w:color="000000"/>
        <w:right w:val="single" w:sz="4" w:space="0" w:color="000000"/>
      </w:pBdr>
      <w:shd w:val="clear" w:color="auto" w:fill="FFFF00"/>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33">
    <w:name w:val="xl33"/>
    <w:basedOn w:val="Normal"/>
    <w:uiPriority w:val="99"/>
    <w:rsid w:val="00D36902"/>
    <w:pPr>
      <w:pBdr>
        <w:top w:val="single" w:sz="4" w:space="0" w:color="000000"/>
        <w:left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34">
    <w:name w:val="xl34"/>
    <w:basedOn w:val="Normal"/>
    <w:uiPriority w:val="99"/>
    <w:rsid w:val="00D36902"/>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Arial Unicode MS" w:hAnsi="Arial" w:cs="Arial"/>
      <w:b/>
      <w:bCs/>
      <w:sz w:val="14"/>
      <w:szCs w:val="14"/>
      <w:lang w:eastAsia="ar-SA"/>
    </w:rPr>
  </w:style>
  <w:style w:type="paragraph" w:customStyle="1" w:styleId="xl35">
    <w:name w:val="xl35"/>
    <w:basedOn w:val="Normal"/>
    <w:uiPriority w:val="99"/>
    <w:rsid w:val="00D36902"/>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Arial Unicode MS" w:hAnsi="Arial" w:cs="Arial"/>
      <w:b/>
      <w:bCs/>
      <w:sz w:val="14"/>
      <w:szCs w:val="14"/>
      <w:lang w:eastAsia="ar-SA"/>
    </w:rPr>
  </w:style>
  <w:style w:type="paragraph" w:customStyle="1" w:styleId="xl36">
    <w:name w:val="xl36"/>
    <w:basedOn w:val="Normal"/>
    <w:uiPriority w:val="99"/>
    <w:rsid w:val="00D36902"/>
    <w:pPr>
      <w:pBdr>
        <w:left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37">
    <w:name w:val="xl37"/>
    <w:basedOn w:val="Normal"/>
    <w:uiPriority w:val="99"/>
    <w:rsid w:val="00D36902"/>
    <w:pPr>
      <w:pBdr>
        <w:right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38">
    <w:name w:val="xl38"/>
    <w:basedOn w:val="Normal"/>
    <w:uiPriority w:val="99"/>
    <w:rsid w:val="00D36902"/>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Arial Unicode MS" w:hAnsi="Arial Unicode MS" w:cs="Arial Unicode MS"/>
      <w:b/>
      <w:bCs/>
      <w:sz w:val="14"/>
      <w:szCs w:val="14"/>
      <w:lang w:eastAsia="ar-SA"/>
    </w:rPr>
  </w:style>
  <w:style w:type="paragraph" w:customStyle="1" w:styleId="xl39">
    <w:name w:val="xl39"/>
    <w:basedOn w:val="Normal"/>
    <w:uiPriority w:val="99"/>
    <w:rsid w:val="00D36902"/>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Arial Unicode MS" w:hAnsi="Arial Unicode MS" w:cs="Arial Unicode MS"/>
      <w:b/>
      <w:bCs/>
      <w:sz w:val="14"/>
      <w:szCs w:val="14"/>
      <w:lang w:eastAsia="ar-SA"/>
    </w:rPr>
  </w:style>
  <w:style w:type="paragraph" w:customStyle="1" w:styleId="xl40">
    <w:name w:val="xl40"/>
    <w:basedOn w:val="Normal"/>
    <w:uiPriority w:val="99"/>
    <w:rsid w:val="00D36902"/>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Arial Unicode MS" w:hAnsi="Arial" w:cs="Arial"/>
      <w:b/>
      <w:bCs/>
      <w:sz w:val="14"/>
      <w:szCs w:val="14"/>
      <w:lang w:eastAsia="ar-SA"/>
    </w:rPr>
  </w:style>
  <w:style w:type="paragraph" w:customStyle="1" w:styleId="xl41">
    <w:name w:val="xl41"/>
    <w:basedOn w:val="Normal"/>
    <w:uiPriority w:val="99"/>
    <w:rsid w:val="00D36902"/>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Arial Unicode MS" w:hAnsi="Arial" w:cs="Arial"/>
      <w:b/>
      <w:bCs/>
      <w:sz w:val="14"/>
      <w:szCs w:val="14"/>
      <w:lang w:eastAsia="ar-SA"/>
    </w:rPr>
  </w:style>
  <w:style w:type="paragraph" w:customStyle="1" w:styleId="xl42">
    <w:name w:val="xl42"/>
    <w:basedOn w:val="Normal"/>
    <w:uiPriority w:val="99"/>
    <w:rsid w:val="00D36902"/>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Arial Unicode MS" w:hAnsi="Arial" w:cs="Arial"/>
      <w:b/>
      <w:bCs/>
      <w:sz w:val="14"/>
      <w:szCs w:val="14"/>
      <w:lang w:eastAsia="ar-SA"/>
    </w:rPr>
  </w:style>
  <w:style w:type="paragraph" w:customStyle="1" w:styleId="xl43">
    <w:name w:val="xl43"/>
    <w:basedOn w:val="Normal"/>
    <w:uiPriority w:val="99"/>
    <w:rsid w:val="00D36902"/>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Arial Unicode MS" w:hAnsi="Arial" w:cs="Arial"/>
      <w:b/>
      <w:bCs/>
      <w:sz w:val="14"/>
      <w:szCs w:val="14"/>
      <w:lang w:eastAsia="ar-SA"/>
    </w:rPr>
  </w:style>
  <w:style w:type="paragraph" w:customStyle="1" w:styleId="xl44">
    <w:name w:val="xl44"/>
    <w:basedOn w:val="Normal"/>
    <w:uiPriority w:val="99"/>
    <w:rsid w:val="00D36902"/>
    <w:pPr>
      <w:pBdr>
        <w:left w:val="single" w:sz="4" w:space="0" w:color="000000"/>
        <w:bottom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45">
    <w:name w:val="xl45"/>
    <w:basedOn w:val="Normal"/>
    <w:uiPriority w:val="99"/>
    <w:rsid w:val="00D36902"/>
    <w:pPr>
      <w:pBdr>
        <w:bottom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46">
    <w:name w:val="xl46"/>
    <w:basedOn w:val="Normal"/>
    <w:uiPriority w:val="99"/>
    <w:rsid w:val="00D36902"/>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47">
    <w:name w:val="xl47"/>
    <w:basedOn w:val="Normal"/>
    <w:uiPriority w:val="99"/>
    <w:rsid w:val="00D36902"/>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ascii="Arial" w:eastAsia="Arial Unicode MS" w:hAnsi="Arial" w:cs="Arial"/>
      <w:sz w:val="14"/>
      <w:szCs w:val="14"/>
      <w:lang w:eastAsia="ar-SA"/>
    </w:rPr>
  </w:style>
  <w:style w:type="paragraph" w:customStyle="1" w:styleId="xl48">
    <w:name w:val="xl48"/>
    <w:basedOn w:val="Normal"/>
    <w:uiPriority w:val="99"/>
    <w:rsid w:val="00D36902"/>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Arial Unicode MS" w:hAnsi="Arial" w:cs="Arial"/>
      <w:b/>
      <w:bCs/>
      <w:sz w:val="14"/>
      <w:szCs w:val="14"/>
      <w:lang w:eastAsia="ar-SA"/>
    </w:rPr>
  </w:style>
  <w:style w:type="paragraph" w:customStyle="1" w:styleId="xl49">
    <w:name w:val="xl49"/>
    <w:basedOn w:val="Normal"/>
    <w:uiPriority w:val="99"/>
    <w:rsid w:val="00D36902"/>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Arial Unicode MS" w:hAnsi="Arial" w:cs="Arial"/>
      <w:b/>
      <w:bCs/>
      <w:sz w:val="14"/>
      <w:szCs w:val="14"/>
      <w:lang w:eastAsia="ar-SA"/>
    </w:rPr>
  </w:style>
  <w:style w:type="paragraph" w:customStyle="1" w:styleId="xl50">
    <w:name w:val="xl50"/>
    <w:basedOn w:val="Normal"/>
    <w:uiPriority w:val="99"/>
    <w:rsid w:val="00D36902"/>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Arial Unicode MS" w:hAnsi="Arial" w:cs="Arial"/>
      <w:b/>
      <w:bCs/>
      <w:sz w:val="14"/>
      <w:szCs w:val="14"/>
      <w:lang w:eastAsia="ar-SA"/>
    </w:rPr>
  </w:style>
  <w:style w:type="paragraph" w:customStyle="1" w:styleId="xl51">
    <w:name w:val="xl51"/>
    <w:basedOn w:val="Normal"/>
    <w:uiPriority w:val="99"/>
    <w:rsid w:val="00D36902"/>
    <w:pPr>
      <w:pBdr>
        <w:top w:val="single" w:sz="4" w:space="0" w:color="000000"/>
        <w:left w:val="single" w:sz="4" w:space="0" w:color="000000"/>
      </w:pBdr>
      <w:suppressAutoHyphens/>
      <w:spacing w:before="100" w:after="100" w:line="240" w:lineRule="auto"/>
      <w:jc w:val="both"/>
      <w:textAlignment w:val="center"/>
    </w:pPr>
    <w:rPr>
      <w:rFonts w:ascii="Arial" w:eastAsia="Arial Unicode MS" w:hAnsi="Arial" w:cs="Arial"/>
      <w:sz w:val="14"/>
      <w:szCs w:val="14"/>
      <w:lang w:eastAsia="ar-SA"/>
    </w:rPr>
  </w:style>
  <w:style w:type="paragraph" w:customStyle="1" w:styleId="xl52">
    <w:name w:val="xl52"/>
    <w:basedOn w:val="Normal"/>
    <w:uiPriority w:val="99"/>
    <w:rsid w:val="00D36902"/>
    <w:pPr>
      <w:pBdr>
        <w:top w:val="single" w:sz="4" w:space="0" w:color="000000"/>
      </w:pBdr>
      <w:suppressAutoHyphens/>
      <w:spacing w:before="100" w:after="100" w:line="240" w:lineRule="auto"/>
      <w:jc w:val="both"/>
      <w:textAlignment w:val="center"/>
    </w:pPr>
    <w:rPr>
      <w:rFonts w:ascii="Arial" w:eastAsia="Arial Unicode MS" w:hAnsi="Arial" w:cs="Arial"/>
      <w:sz w:val="14"/>
      <w:szCs w:val="14"/>
      <w:lang w:eastAsia="ar-SA"/>
    </w:rPr>
  </w:style>
  <w:style w:type="paragraph" w:customStyle="1" w:styleId="xl53">
    <w:name w:val="xl53"/>
    <w:basedOn w:val="Normal"/>
    <w:uiPriority w:val="99"/>
    <w:rsid w:val="00D36902"/>
    <w:pPr>
      <w:pBdr>
        <w:top w:val="single" w:sz="4" w:space="0" w:color="000000"/>
      </w:pBdr>
      <w:suppressAutoHyphens/>
      <w:spacing w:before="100" w:after="100" w:line="240" w:lineRule="auto"/>
      <w:jc w:val="center"/>
      <w:textAlignment w:val="center"/>
    </w:pPr>
    <w:rPr>
      <w:rFonts w:ascii="Arial" w:eastAsia="Arial Unicode MS" w:hAnsi="Arial" w:cs="Arial"/>
      <w:sz w:val="14"/>
      <w:szCs w:val="14"/>
      <w:lang w:eastAsia="ar-SA"/>
    </w:rPr>
  </w:style>
  <w:style w:type="paragraph" w:customStyle="1" w:styleId="xl54">
    <w:name w:val="xl54"/>
    <w:basedOn w:val="Normal"/>
    <w:uiPriority w:val="99"/>
    <w:rsid w:val="00D36902"/>
    <w:pPr>
      <w:pBdr>
        <w:top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55">
    <w:name w:val="xl55"/>
    <w:basedOn w:val="Normal"/>
    <w:uiPriority w:val="99"/>
    <w:rsid w:val="00D36902"/>
    <w:pPr>
      <w:pBdr>
        <w:top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56">
    <w:name w:val="xl56"/>
    <w:basedOn w:val="Normal"/>
    <w:uiPriority w:val="99"/>
    <w:rsid w:val="00D36902"/>
    <w:pP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57">
    <w:name w:val="xl57"/>
    <w:basedOn w:val="Normal"/>
    <w:uiPriority w:val="99"/>
    <w:rsid w:val="00D36902"/>
    <w:pPr>
      <w:pBdr>
        <w:left w:val="single" w:sz="4" w:space="0" w:color="000000"/>
      </w:pBdr>
      <w:shd w:val="clear" w:color="auto" w:fill="808080"/>
      <w:suppressAutoHyphens/>
      <w:spacing w:before="100" w:after="100" w:line="240" w:lineRule="auto"/>
      <w:jc w:val="both"/>
      <w:textAlignment w:val="center"/>
    </w:pPr>
    <w:rPr>
      <w:rFonts w:ascii="Arial" w:eastAsia="Arial Unicode MS" w:hAnsi="Arial" w:cs="Arial"/>
      <w:sz w:val="14"/>
      <w:szCs w:val="14"/>
      <w:lang w:eastAsia="ar-SA"/>
    </w:rPr>
  </w:style>
  <w:style w:type="paragraph" w:customStyle="1" w:styleId="xl58">
    <w:name w:val="xl58"/>
    <w:basedOn w:val="Normal"/>
    <w:uiPriority w:val="99"/>
    <w:rsid w:val="00D36902"/>
    <w:pPr>
      <w:suppressAutoHyphens/>
      <w:spacing w:before="100" w:after="100" w:line="240" w:lineRule="auto"/>
      <w:jc w:val="both"/>
      <w:textAlignment w:val="center"/>
    </w:pPr>
    <w:rPr>
      <w:rFonts w:ascii="Arial" w:eastAsia="Arial Unicode MS" w:hAnsi="Arial" w:cs="Arial"/>
      <w:sz w:val="14"/>
      <w:szCs w:val="14"/>
      <w:lang w:eastAsia="ar-SA"/>
    </w:rPr>
  </w:style>
  <w:style w:type="paragraph" w:customStyle="1" w:styleId="xl59">
    <w:name w:val="xl59"/>
    <w:basedOn w:val="Normal"/>
    <w:uiPriority w:val="99"/>
    <w:rsid w:val="00D36902"/>
    <w:pPr>
      <w:suppressAutoHyphens/>
      <w:spacing w:before="100" w:after="100" w:line="240" w:lineRule="auto"/>
      <w:jc w:val="center"/>
      <w:textAlignment w:val="center"/>
    </w:pPr>
    <w:rPr>
      <w:rFonts w:ascii="Arial" w:eastAsia="Arial Unicode MS" w:hAnsi="Arial" w:cs="Arial"/>
      <w:sz w:val="14"/>
      <w:szCs w:val="14"/>
      <w:lang w:eastAsia="ar-SA"/>
    </w:rPr>
  </w:style>
  <w:style w:type="paragraph" w:customStyle="1" w:styleId="xl60">
    <w:name w:val="xl60"/>
    <w:basedOn w:val="Normal"/>
    <w:uiPriority w:val="99"/>
    <w:rsid w:val="00D36902"/>
    <w:pPr>
      <w:pBdr>
        <w:right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61">
    <w:name w:val="xl61"/>
    <w:basedOn w:val="Normal"/>
    <w:uiPriority w:val="99"/>
    <w:rsid w:val="00D36902"/>
    <w:pPr>
      <w:pBdr>
        <w:left w:val="single" w:sz="4" w:space="0" w:color="000000"/>
      </w:pBdr>
      <w:shd w:val="clear" w:color="auto" w:fill="C0C0C0"/>
      <w:suppressAutoHyphens/>
      <w:spacing w:before="100" w:after="100" w:line="240" w:lineRule="auto"/>
      <w:jc w:val="both"/>
      <w:textAlignment w:val="center"/>
    </w:pPr>
    <w:rPr>
      <w:rFonts w:ascii="Arial" w:eastAsia="Arial Unicode MS" w:hAnsi="Arial" w:cs="Arial"/>
      <w:sz w:val="14"/>
      <w:szCs w:val="14"/>
      <w:lang w:eastAsia="ar-SA"/>
    </w:rPr>
  </w:style>
  <w:style w:type="paragraph" w:customStyle="1" w:styleId="xl62">
    <w:name w:val="xl62"/>
    <w:basedOn w:val="Normal"/>
    <w:uiPriority w:val="99"/>
    <w:rsid w:val="00D36902"/>
    <w:pPr>
      <w:pBdr>
        <w:left w:val="single" w:sz="4" w:space="0" w:color="000000"/>
        <w:bottom w:val="single" w:sz="4" w:space="0" w:color="000000"/>
      </w:pBdr>
      <w:shd w:val="clear" w:color="auto" w:fill="FF0000"/>
      <w:suppressAutoHyphens/>
      <w:spacing w:before="100" w:after="100" w:line="240" w:lineRule="auto"/>
      <w:jc w:val="both"/>
      <w:textAlignment w:val="center"/>
    </w:pPr>
    <w:rPr>
      <w:rFonts w:ascii="Arial" w:eastAsia="Arial Unicode MS" w:hAnsi="Arial" w:cs="Arial"/>
      <w:sz w:val="14"/>
      <w:szCs w:val="14"/>
      <w:lang w:eastAsia="ar-SA"/>
    </w:rPr>
  </w:style>
  <w:style w:type="paragraph" w:customStyle="1" w:styleId="CABEZA">
    <w:name w:val="CABEZA"/>
    <w:basedOn w:val="Ttulo1"/>
    <w:uiPriority w:val="99"/>
    <w:rsid w:val="00D36902"/>
    <w:pPr>
      <w:keepNext w:val="0"/>
      <w:numPr>
        <w:ilvl w:val="0"/>
        <w:numId w:val="0"/>
      </w:numPr>
      <w:autoSpaceDE w:val="0"/>
      <w:spacing w:after="0" w:line="216" w:lineRule="atLeast"/>
    </w:pPr>
    <w:rPr>
      <w:rFonts w:ascii="CG Palacio (WN)" w:hAnsi="CG Palacio (WN)"/>
      <w:color w:val="000000"/>
      <w:kern w:val="1"/>
      <w:sz w:val="28"/>
      <w:szCs w:val="20"/>
      <w:lang w:val="es-ES_tradnl"/>
    </w:rPr>
  </w:style>
  <w:style w:type="paragraph" w:customStyle="1" w:styleId="texto">
    <w:name w:val="texto"/>
    <w:basedOn w:val="Normal"/>
    <w:uiPriority w:val="99"/>
    <w:rsid w:val="00D36902"/>
    <w:pPr>
      <w:suppressAutoHyphens/>
      <w:spacing w:after="101" w:line="216" w:lineRule="atLeast"/>
      <w:ind w:firstLine="288"/>
      <w:jc w:val="both"/>
    </w:pPr>
    <w:rPr>
      <w:rFonts w:ascii="Arial" w:eastAsia="Times New Roman" w:hAnsi="Arial" w:cs="Times New Roman"/>
      <w:sz w:val="18"/>
      <w:szCs w:val="20"/>
      <w:lang w:val="es-ES_tradnl" w:eastAsia="ar-SA"/>
    </w:rPr>
  </w:style>
  <w:style w:type="paragraph" w:customStyle="1" w:styleId="ANOTACION">
    <w:name w:val="ANOTACION"/>
    <w:basedOn w:val="Normal"/>
    <w:link w:val="ANOTACIONCar"/>
    <w:rsid w:val="00D36902"/>
    <w:pPr>
      <w:suppressAutoHyphens/>
      <w:autoSpaceDE w:val="0"/>
      <w:spacing w:after="101" w:line="216" w:lineRule="atLeast"/>
      <w:jc w:val="center"/>
    </w:pPr>
    <w:rPr>
      <w:rFonts w:ascii="Arial" w:eastAsia="Times New Roman" w:hAnsi="Arial" w:cs="Times New Roman"/>
      <w:b/>
      <w:sz w:val="18"/>
      <w:szCs w:val="20"/>
      <w:lang w:val="es-ES_tradnl" w:eastAsia="ar-SA"/>
    </w:rPr>
  </w:style>
  <w:style w:type="paragraph" w:customStyle="1" w:styleId="Texto0">
    <w:name w:val="Texto"/>
    <w:basedOn w:val="Normal"/>
    <w:rsid w:val="00D36902"/>
    <w:pPr>
      <w:suppressAutoHyphens/>
      <w:spacing w:after="101" w:line="216" w:lineRule="exact"/>
      <w:ind w:firstLine="288"/>
      <w:jc w:val="both"/>
    </w:pPr>
    <w:rPr>
      <w:rFonts w:ascii="Arial" w:eastAsia="Times New Roman" w:hAnsi="Arial" w:cs="Times New Roman"/>
      <w:sz w:val="18"/>
      <w:szCs w:val="20"/>
      <w:lang w:eastAsia="ar-SA"/>
    </w:rPr>
  </w:style>
  <w:style w:type="paragraph" w:customStyle="1" w:styleId="Car">
    <w:name w:val="Car"/>
    <w:basedOn w:val="Normal"/>
    <w:uiPriority w:val="99"/>
    <w:rsid w:val="00D36902"/>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
    <w:name w:val="Car Car Car Car"/>
    <w:basedOn w:val="Normal"/>
    <w:uiPriority w:val="99"/>
    <w:rsid w:val="00D36902"/>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
    <w:name w:val="Car Car Car Car Car Car"/>
    <w:basedOn w:val="Normal"/>
    <w:uiPriority w:val="99"/>
    <w:rsid w:val="00D36902"/>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
    <w:name w:val="Char Char Car Car Char Char Car Car Char Char Car Car Char Char"/>
    <w:basedOn w:val="Normal"/>
    <w:uiPriority w:val="99"/>
    <w:rsid w:val="00D36902"/>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comentario1">
    <w:name w:val="Texto comentario1"/>
    <w:basedOn w:val="Normal"/>
    <w:uiPriority w:val="99"/>
    <w:rsid w:val="00D36902"/>
    <w:pPr>
      <w:suppressAutoHyphens/>
      <w:spacing w:after="0" w:line="240" w:lineRule="auto"/>
    </w:pPr>
    <w:rPr>
      <w:rFonts w:ascii="Times New Roman" w:eastAsia="Times New Roman" w:hAnsi="Times New Roman" w:cs="Times New Roman"/>
      <w:sz w:val="20"/>
      <w:szCs w:val="20"/>
      <w:lang w:eastAsia="ar-SA"/>
    </w:rPr>
  </w:style>
  <w:style w:type="paragraph" w:customStyle="1" w:styleId="CarCarCarCarCarCarCar">
    <w:name w:val="Car Car Car Car Car Car Car"/>
    <w:basedOn w:val="Normal"/>
    <w:uiPriority w:val="99"/>
    <w:rsid w:val="00D36902"/>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uiPriority w:val="99"/>
    <w:rsid w:val="00D36902"/>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sinformato1">
    <w:name w:val="Texto sin formato1"/>
    <w:basedOn w:val="Normal"/>
    <w:uiPriority w:val="99"/>
    <w:rsid w:val="00D36902"/>
    <w:pPr>
      <w:suppressAutoHyphens/>
      <w:spacing w:after="0" w:line="240" w:lineRule="auto"/>
    </w:pPr>
    <w:rPr>
      <w:rFonts w:ascii="Courier New" w:eastAsia="Times New Roman" w:hAnsi="Courier New" w:cs="Courier New"/>
      <w:sz w:val="20"/>
      <w:szCs w:val="20"/>
      <w:lang w:eastAsia="ar-SA"/>
    </w:rPr>
  </w:style>
  <w:style w:type="paragraph" w:customStyle="1" w:styleId="Contenidodelmarco">
    <w:name w:val="Contenido del marco"/>
    <w:basedOn w:val="Textoindependiente"/>
    <w:uiPriority w:val="99"/>
    <w:rsid w:val="00D36902"/>
    <w:pPr>
      <w:suppressAutoHyphens/>
      <w:spacing w:line="240" w:lineRule="auto"/>
    </w:pPr>
    <w:rPr>
      <w:rFonts w:ascii="Times New Roman" w:eastAsia="Times New Roman" w:hAnsi="Times New Roman" w:cs="Times New Roman"/>
      <w:sz w:val="24"/>
      <w:szCs w:val="20"/>
      <w:lang w:eastAsia="ar-SA"/>
    </w:rPr>
  </w:style>
  <w:style w:type="paragraph" w:customStyle="1" w:styleId="Sangra3detindependiente2">
    <w:name w:val="Sangría 3 de t. independiente2"/>
    <w:basedOn w:val="Normal"/>
    <w:uiPriority w:val="99"/>
    <w:rsid w:val="00D36902"/>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Lista22">
    <w:name w:val="Lista 22"/>
    <w:basedOn w:val="Normal"/>
    <w:uiPriority w:val="99"/>
    <w:rsid w:val="00D36902"/>
    <w:pPr>
      <w:suppressAutoHyphens/>
      <w:spacing w:after="0" w:line="240" w:lineRule="auto"/>
      <w:ind w:left="566" w:hanging="283"/>
    </w:pPr>
    <w:rPr>
      <w:rFonts w:ascii="Times New Roman" w:eastAsia="Times New Roman" w:hAnsi="Times New Roman" w:cs="Times New Roman"/>
      <w:sz w:val="24"/>
      <w:szCs w:val="20"/>
      <w:lang w:eastAsia="ar-SA"/>
    </w:rPr>
  </w:style>
  <w:style w:type="paragraph" w:customStyle="1" w:styleId="Textoindependiente22">
    <w:name w:val="Texto independiente 22"/>
    <w:basedOn w:val="Normal"/>
    <w:rsid w:val="00D36902"/>
    <w:pPr>
      <w:suppressAutoHyphens/>
      <w:spacing w:after="120" w:line="480" w:lineRule="auto"/>
    </w:pPr>
    <w:rPr>
      <w:rFonts w:ascii="Times New Roman" w:eastAsia="Times New Roman" w:hAnsi="Times New Roman" w:cs="Times New Roman"/>
      <w:sz w:val="24"/>
      <w:szCs w:val="20"/>
      <w:lang w:eastAsia="ar-SA"/>
    </w:rPr>
  </w:style>
  <w:style w:type="paragraph" w:customStyle="1" w:styleId="BodyText31">
    <w:name w:val="Body Text 31"/>
    <w:basedOn w:val="Normal"/>
    <w:uiPriority w:val="99"/>
    <w:rsid w:val="00D36902"/>
    <w:pPr>
      <w:widowControl w:val="0"/>
      <w:spacing w:after="0" w:line="240" w:lineRule="auto"/>
      <w:jc w:val="center"/>
    </w:pPr>
    <w:rPr>
      <w:rFonts w:ascii="Arial" w:eastAsia="Times New Roman" w:hAnsi="Arial" w:cs="Times New Roman"/>
      <w:b/>
      <w:sz w:val="24"/>
      <w:szCs w:val="20"/>
      <w:lang w:eastAsia="ar-SA"/>
    </w:rPr>
  </w:style>
  <w:style w:type="paragraph" w:customStyle="1" w:styleId="Sangra2detindependiente2">
    <w:name w:val="Sangría 2 de t. independiente2"/>
    <w:basedOn w:val="Normal"/>
    <w:rsid w:val="00D36902"/>
    <w:pPr>
      <w:spacing w:after="120" w:line="480" w:lineRule="auto"/>
      <w:ind w:left="283"/>
    </w:pPr>
    <w:rPr>
      <w:rFonts w:ascii="Times New Roman" w:eastAsia="Times New Roman" w:hAnsi="Times New Roman" w:cs="Times New Roman"/>
      <w:sz w:val="24"/>
      <w:szCs w:val="24"/>
      <w:lang w:eastAsia="ar-SA"/>
    </w:rPr>
  </w:style>
  <w:style w:type="paragraph" w:customStyle="1" w:styleId="Epgrafe1">
    <w:name w:val="Epígrafe1"/>
    <w:basedOn w:val="Normal"/>
    <w:next w:val="Normal"/>
    <w:uiPriority w:val="99"/>
    <w:rsid w:val="00D36902"/>
    <w:pPr>
      <w:overflowPunct w:val="0"/>
      <w:autoSpaceDE w:val="0"/>
      <w:spacing w:after="0" w:line="240" w:lineRule="auto"/>
      <w:jc w:val="center"/>
      <w:textAlignment w:val="baseline"/>
    </w:pPr>
    <w:rPr>
      <w:rFonts w:ascii="Arial" w:eastAsia="Times New Roman" w:hAnsi="Arial" w:cs="Times New Roman"/>
      <w:b/>
      <w:sz w:val="20"/>
      <w:szCs w:val="20"/>
      <w:lang w:val="es-ES_tradnl" w:eastAsia="ar-SA"/>
    </w:rPr>
  </w:style>
  <w:style w:type="paragraph" w:customStyle="1" w:styleId="2">
    <w:name w:val="2"/>
    <w:basedOn w:val="Normal"/>
    <w:next w:val="Sangradetextonormal"/>
    <w:uiPriority w:val="99"/>
    <w:rsid w:val="00D36902"/>
    <w:pPr>
      <w:autoSpaceDE w:val="0"/>
      <w:spacing w:after="0" w:line="240" w:lineRule="auto"/>
      <w:jc w:val="both"/>
    </w:pPr>
    <w:rPr>
      <w:rFonts w:ascii="Arial Narrow" w:eastAsia="Times New Roman" w:hAnsi="Arial Narrow" w:cs="Times New Roman"/>
      <w:lang w:val="es-ES_tradnl" w:eastAsia="ar-SA"/>
    </w:rPr>
  </w:style>
  <w:style w:type="character" w:customStyle="1" w:styleId="TextodegloboCar1">
    <w:name w:val="Texto de globo Car1"/>
    <w:locked/>
    <w:rsid w:val="00D36902"/>
    <w:rPr>
      <w:rFonts w:ascii="Tahoma" w:eastAsia="Times New Roman" w:hAnsi="Tahoma" w:cs="Tahoma"/>
      <w:sz w:val="16"/>
      <w:szCs w:val="16"/>
      <w:lang w:eastAsia="ar-SA"/>
    </w:rPr>
  </w:style>
  <w:style w:type="paragraph" w:customStyle="1" w:styleId="Textocomentario2">
    <w:name w:val="Texto comentario2"/>
    <w:basedOn w:val="Normal"/>
    <w:rsid w:val="00D36902"/>
    <w:pPr>
      <w:spacing w:after="0" w:line="240" w:lineRule="auto"/>
    </w:pPr>
    <w:rPr>
      <w:rFonts w:ascii="Times New Roman" w:eastAsia="Times New Roman" w:hAnsi="Times New Roman" w:cs="Times New Roman"/>
      <w:sz w:val="20"/>
      <w:szCs w:val="20"/>
      <w:lang w:eastAsia="ar-SA"/>
    </w:rPr>
  </w:style>
  <w:style w:type="character" w:customStyle="1" w:styleId="TextocomentarioCar1">
    <w:name w:val="Texto comentario Car1"/>
    <w:uiPriority w:val="99"/>
    <w:locked/>
    <w:rsid w:val="00D36902"/>
    <w:rPr>
      <w:rFonts w:ascii="Times New Roman" w:eastAsia="Times New Roman" w:hAnsi="Times New Roman" w:cs="Times New Roman"/>
      <w:sz w:val="20"/>
      <w:szCs w:val="20"/>
      <w:lang w:eastAsia="ar-SA"/>
    </w:rPr>
  </w:style>
  <w:style w:type="character" w:customStyle="1" w:styleId="AsuntodelcomentarioCar1">
    <w:name w:val="Asunto del comentario Car1"/>
    <w:locked/>
    <w:rsid w:val="00D36902"/>
    <w:rPr>
      <w:rFonts w:ascii="Times New Roman" w:eastAsia="Times New Roman" w:hAnsi="Times New Roman" w:cs="Times New Roman"/>
      <w:b/>
      <w:bCs/>
      <w:sz w:val="20"/>
      <w:szCs w:val="20"/>
      <w:lang w:eastAsia="ar-SA"/>
    </w:rPr>
  </w:style>
  <w:style w:type="paragraph" w:customStyle="1" w:styleId="Convietas">
    <w:name w:val="Con viñetas"/>
    <w:basedOn w:val="Normal"/>
    <w:uiPriority w:val="99"/>
    <w:rsid w:val="00D36902"/>
    <w:pPr>
      <w:tabs>
        <w:tab w:val="left" w:pos="1440"/>
      </w:tabs>
      <w:spacing w:after="0" w:line="240" w:lineRule="auto"/>
      <w:ind w:left="720" w:hanging="360"/>
      <w:jc w:val="both"/>
    </w:pPr>
    <w:rPr>
      <w:rFonts w:ascii="Arial" w:eastAsia="Times New Roman" w:hAnsi="Arial" w:cs="Times New Roman"/>
      <w:kern w:val="1"/>
      <w:szCs w:val="20"/>
      <w:lang w:eastAsia="ar-SA"/>
    </w:rPr>
  </w:style>
  <w:style w:type="paragraph" w:customStyle="1" w:styleId="GREEN4">
    <w:name w:val="GREEN4"/>
    <w:basedOn w:val="Normal"/>
    <w:uiPriority w:val="99"/>
    <w:rsid w:val="00D36902"/>
    <w:pPr>
      <w:spacing w:after="0" w:line="240" w:lineRule="auto"/>
      <w:jc w:val="both"/>
    </w:pPr>
    <w:rPr>
      <w:rFonts w:ascii="CG Times (W1)" w:eastAsia="Times New Roman" w:hAnsi="CG Times (W1)" w:cs="Times New Roman"/>
      <w:szCs w:val="20"/>
      <w:lang w:val="es-ES_tradnl" w:eastAsia="ar-SA"/>
    </w:rPr>
  </w:style>
  <w:style w:type="paragraph" w:styleId="ndice1">
    <w:name w:val="index 1"/>
    <w:basedOn w:val="Normal"/>
    <w:next w:val="Normal"/>
    <w:uiPriority w:val="99"/>
    <w:semiHidden/>
    <w:rsid w:val="00D36902"/>
    <w:pPr>
      <w:spacing w:after="0" w:line="240" w:lineRule="auto"/>
      <w:ind w:left="240" w:hanging="240"/>
    </w:pPr>
    <w:rPr>
      <w:rFonts w:ascii="Times New Roman" w:eastAsia="Times New Roman" w:hAnsi="Times New Roman" w:cs="Times New Roman"/>
      <w:sz w:val="24"/>
      <w:szCs w:val="24"/>
      <w:lang w:eastAsia="ar-SA"/>
    </w:rPr>
  </w:style>
  <w:style w:type="paragraph" w:styleId="ndice2">
    <w:name w:val="index 2"/>
    <w:basedOn w:val="Normal"/>
    <w:next w:val="Normal"/>
    <w:uiPriority w:val="99"/>
    <w:semiHidden/>
    <w:rsid w:val="00D36902"/>
    <w:pPr>
      <w:spacing w:after="0" w:line="240" w:lineRule="auto"/>
      <w:ind w:left="480" w:hanging="240"/>
    </w:pPr>
    <w:rPr>
      <w:rFonts w:ascii="Times New Roman" w:eastAsia="Times New Roman" w:hAnsi="Times New Roman" w:cs="Times New Roman"/>
      <w:sz w:val="24"/>
      <w:szCs w:val="24"/>
      <w:lang w:eastAsia="ar-SA"/>
    </w:rPr>
  </w:style>
  <w:style w:type="paragraph" w:styleId="ndice3">
    <w:name w:val="index 3"/>
    <w:basedOn w:val="Normal"/>
    <w:next w:val="Normal"/>
    <w:uiPriority w:val="99"/>
    <w:semiHidden/>
    <w:rsid w:val="00D36902"/>
    <w:pPr>
      <w:spacing w:after="0" w:line="240" w:lineRule="auto"/>
      <w:ind w:left="720" w:hanging="240"/>
    </w:pPr>
    <w:rPr>
      <w:rFonts w:ascii="Times New Roman" w:eastAsia="Times New Roman" w:hAnsi="Times New Roman" w:cs="Times New Roman"/>
      <w:sz w:val="24"/>
      <w:szCs w:val="24"/>
      <w:lang w:eastAsia="ar-SA"/>
    </w:rPr>
  </w:style>
  <w:style w:type="paragraph" w:styleId="Ttulodendice">
    <w:name w:val="index heading"/>
    <w:basedOn w:val="Normal"/>
    <w:next w:val="ndice1"/>
    <w:uiPriority w:val="99"/>
    <w:semiHidden/>
    <w:rsid w:val="00D36902"/>
    <w:pPr>
      <w:spacing w:after="0" w:line="240" w:lineRule="auto"/>
    </w:pPr>
    <w:rPr>
      <w:rFonts w:ascii="Times New Roman" w:eastAsia="Times New Roman" w:hAnsi="Times New Roman" w:cs="Times New Roman"/>
      <w:sz w:val="24"/>
      <w:szCs w:val="24"/>
      <w:lang w:eastAsia="ar-SA"/>
    </w:rPr>
  </w:style>
  <w:style w:type="paragraph" w:customStyle="1" w:styleId="TDC41">
    <w:name w:val="TDC 41"/>
    <w:basedOn w:val="Normal"/>
    <w:next w:val="Normal"/>
    <w:uiPriority w:val="99"/>
    <w:rsid w:val="00D36902"/>
    <w:pPr>
      <w:spacing w:after="0" w:line="240" w:lineRule="auto"/>
      <w:ind w:left="720"/>
    </w:pPr>
    <w:rPr>
      <w:rFonts w:ascii="Times New Roman" w:eastAsia="Times New Roman" w:hAnsi="Times New Roman" w:cs="Times New Roman"/>
      <w:sz w:val="24"/>
      <w:szCs w:val="24"/>
      <w:lang w:eastAsia="ar-SA"/>
    </w:rPr>
  </w:style>
  <w:style w:type="paragraph" w:customStyle="1" w:styleId="TDC51">
    <w:name w:val="TDC 51"/>
    <w:basedOn w:val="Normal"/>
    <w:next w:val="Normal"/>
    <w:uiPriority w:val="99"/>
    <w:rsid w:val="00D36902"/>
    <w:pPr>
      <w:spacing w:after="0" w:line="240" w:lineRule="auto"/>
      <w:ind w:left="960"/>
    </w:pPr>
    <w:rPr>
      <w:rFonts w:ascii="Times New Roman" w:eastAsia="Times New Roman" w:hAnsi="Times New Roman" w:cs="Times New Roman"/>
      <w:sz w:val="24"/>
      <w:szCs w:val="24"/>
      <w:lang w:eastAsia="ar-SA"/>
    </w:rPr>
  </w:style>
  <w:style w:type="paragraph" w:customStyle="1" w:styleId="TDC61">
    <w:name w:val="TDC 61"/>
    <w:basedOn w:val="Normal"/>
    <w:next w:val="Normal"/>
    <w:uiPriority w:val="99"/>
    <w:rsid w:val="00D36902"/>
    <w:pPr>
      <w:spacing w:after="0" w:line="240" w:lineRule="auto"/>
      <w:ind w:left="1200"/>
    </w:pPr>
    <w:rPr>
      <w:rFonts w:ascii="Times New Roman" w:eastAsia="Times New Roman" w:hAnsi="Times New Roman" w:cs="Times New Roman"/>
      <w:sz w:val="24"/>
      <w:szCs w:val="24"/>
      <w:lang w:eastAsia="ar-SA"/>
    </w:rPr>
  </w:style>
  <w:style w:type="paragraph" w:customStyle="1" w:styleId="TDC71">
    <w:name w:val="TDC 71"/>
    <w:basedOn w:val="Normal"/>
    <w:next w:val="Normal"/>
    <w:uiPriority w:val="99"/>
    <w:rsid w:val="00D36902"/>
    <w:pPr>
      <w:spacing w:after="0" w:line="240" w:lineRule="auto"/>
      <w:ind w:left="1440"/>
    </w:pPr>
    <w:rPr>
      <w:rFonts w:ascii="Times New Roman" w:eastAsia="Times New Roman" w:hAnsi="Times New Roman" w:cs="Times New Roman"/>
      <w:sz w:val="24"/>
      <w:szCs w:val="24"/>
      <w:lang w:eastAsia="ar-SA"/>
    </w:rPr>
  </w:style>
  <w:style w:type="paragraph" w:customStyle="1" w:styleId="TDC81">
    <w:name w:val="TDC 81"/>
    <w:basedOn w:val="Normal"/>
    <w:next w:val="Normal"/>
    <w:uiPriority w:val="99"/>
    <w:rsid w:val="00D36902"/>
    <w:pPr>
      <w:spacing w:after="0" w:line="240" w:lineRule="auto"/>
      <w:ind w:left="1680"/>
    </w:pPr>
    <w:rPr>
      <w:rFonts w:ascii="Times New Roman" w:eastAsia="Times New Roman" w:hAnsi="Times New Roman" w:cs="Times New Roman"/>
      <w:sz w:val="24"/>
      <w:szCs w:val="24"/>
      <w:lang w:eastAsia="ar-SA"/>
    </w:rPr>
  </w:style>
  <w:style w:type="paragraph" w:customStyle="1" w:styleId="TDC91">
    <w:name w:val="TDC 91"/>
    <w:basedOn w:val="Normal"/>
    <w:next w:val="Normal"/>
    <w:uiPriority w:val="99"/>
    <w:rsid w:val="00D36902"/>
    <w:pPr>
      <w:spacing w:after="0" w:line="240" w:lineRule="auto"/>
      <w:ind w:left="1920"/>
    </w:pPr>
    <w:rPr>
      <w:rFonts w:ascii="Times New Roman" w:eastAsia="Times New Roman" w:hAnsi="Times New Roman" w:cs="Times New Roman"/>
      <w:sz w:val="24"/>
      <w:szCs w:val="24"/>
      <w:lang w:eastAsia="ar-SA"/>
    </w:rPr>
  </w:style>
  <w:style w:type="paragraph" w:customStyle="1" w:styleId="Textodebloque1">
    <w:name w:val="Texto de bloque1"/>
    <w:basedOn w:val="Normal"/>
    <w:uiPriority w:val="99"/>
    <w:rsid w:val="00D36902"/>
    <w:pPr>
      <w:tabs>
        <w:tab w:val="left" w:pos="539"/>
        <w:tab w:val="left" w:pos="10703"/>
        <w:tab w:val="left" w:pos="11423"/>
        <w:tab w:val="left" w:pos="12143"/>
        <w:tab w:val="left" w:pos="12863"/>
        <w:tab w:val="left" w:pos="13583"/>
        <w:tab w:val="left" w:pos="14303"/>
        <w:tab w:val="left" w:pos="15023"/>
      </w:tabs>
      <w:spacing w:before="120" w:after="120" w:line="240" w:lineRule="auto"/>
      <w:ind w:left="539" w:right="51" w:firstLine="1"/>
      <w:jc w:val="both"/>
    </w:pPr>
    <w:rPr>
      <w:rFonts w:ascii="Arial" w:eastAsia="Times New Roman" w:hAnsi="Arial" w:cs="Arial"/>
      <w:lang w:eastAsia="ar-SA"/>
    </w:rPr>
  </w:style>
  <w:style w:type="paragraph" w:customStyle="1" w:styleId="1">
    <w:name w:val="1"/>
    <w:basedOn w:val="Normal"/>
    <w:next w:val="Sangradetextonormal"/>
    <w:uiPriority w:val="99"/>
    <w:rsid w:val="00D36902"/>
    <w:pPr>
      <w:autoSpaceDE w:val="0"/>
      <w:spacing w:after="0" w:line="240" w:lineRule="auto"/>
      <w:jc w:val="both"/>
    </w:pPr>
    <w:rPr>
      <w:rFonts w:ascii="Arial Narrow" w:eastAsia="Times New Roman" w:hAnsi="Arial Narrow" w:cs="Times New Roman"/>
      <w:lang w:val="es-ES_tradnl" w:eastAsia="ar-SA"/>
    </w:rPr>
  </w:style>
  <w:style w:type="paragraph" w:customStyle="1" w:styleId="BodyText26">
    <w:name w:val="Body Text 26"/>
    <w:basedOn w:val="Normal"/>
    <w:uiPriority w:val="99"/>
    <w:rsid w:val="00D36902"/>
    <w:pPr>
      <w:widowControl w:val="0"/>
      <w:tabs>
        <w:tab w:val="left" w:pos="-284"/>
        <w:tab w:val="left" w:pos="9498"/>
      </w:tabs>
      <w:spacing w:after="0" w:line="240" w:lineRule="auto"/>
      <w:ind w:right="51"/>
      <w:jc w:val="center"/>
    </w:pPr>
    <w:rPr>
      <w:rFonts w:ascii="Arial" w:eastAsia="Times New Roman" w:hAnsi="Arial" w:cs="Times New Roman"/>
      <w:b/>
      <w:szCs w:val="20"/>
      <w:lang w:eastAsia="ar-SA"/>
    </w:rPr>
  </w:style>
  <w:style w:type="paragraph" w:customStyle="1" w:styleId="BodyText23">
    <w:name w:val="Body Text 23"/>
    <w:basedOn w:val="Normal"/>
    <w:uiPriority w:val="99"/>
    <w:rsid w:val="00D36902"/>
    <w:pPr>
      <w:widowControl w:val="0"/>
      <w:spacing w:after="0" w:line="240" w:lineRule="auto"/>
      <w:jc w:val="both"/>
    </w:pPr>
    <w:rPr>
      <w:rFonts w:ascii="Arial" w:eastAsia="Times New Roman" w:hAnsi="Arial" w:cs="Times New Roman"/>
      <w:b/>
      <w:szCs w:val="20"/>
      <w:lang w:eastAsia="ar-SA"/>
    </w:rPr>
  </w:style>
  <w:style w:type="paragraph" w:customStyle="1" w:styleId="Textodebloque2">
    <w:name w:val="Texto de bloque2"/>
    <w:basedOn w:val="Normal"/>
    <w:uiPriority w:val="99"/>
    <w:rsid w:val="00D36902"/>
    <w:pPr>
      <w:tabs>
        <w:tab w:val="left" w:pos="1984"/>
      </w:tabs>
      <w:spacing w:before="80" w:after="0" w:line="240" w:lineRule="auto"/>
      <w:ind w:left="2268" w:right="51" w:hanging="425"/>
      <w:jc w:val="both"/>
    </w:pPr>
    <w:rPr>
      <w:rFonts w:ascii="Arial" w:eastAsia="Times New Roman" w:hAnsi="Arial" w:cs="Times New Roman"/>
      <w:sz w:val="24"/>
      <w:szCs w:val="20"/>
      <w:lang w:val="es-ES_tradnl" w:eastAsia="ar-SA"/>
    </w:rPr>
  </w:style>
  <w:style w:type="paragraph" w:customStyle="1" w:styleId="Listaconvietas1">
    <w:name w:val="Lista con viñetas1"/>
    <w:basedOn w:val="Normal"/>
    <w:uiPriority w:val="99"/>
    <w:rsid w:val="00D36902"/>
    <w:pPr>
      <w:tabs>
        <w:tab w:val="left" w:pos="720"/>
      </w:tabs>
      <w:spacing w:after="0" w:line="240" w:lineRule="auto"/>
      <w:ind w:left="360" w:hanging="360"/>
    </w:pPr>
    <w:rPr>
      <w:rFonts w:ascii="Times New Roman" w:eastAsia="Times New Roman" w:hAnsi="Times New Roman" w:cs="Times New Roman"/>
      <w:sz w:val="24"/>
      <w:szCs w:val="24"/>
      <w:lang w:eastAsia="ar-SA"/>
    </w:rPr>
  </w:style>
  <w:style w:type="paragraph" w:customStyle="1" w:styleId="Listaconvietas21">
    <w:name w:val="Lista con viñetas 21"/>
    <w:basedOn w:val="Normal"/>
    <w:uiPriority w:val="99"/>
    <w:rsid w:val="00D36902"/>
    <w:pPr>
      <w:tabs>
        <w:tab w:val="left" w:pos="1286"/>
      </w:tabs>
      <w:spacing w:after="0" w:line="240" w:lineRule="auto"/>
      <w:ind w:left="643" w:hanging="360"/>
    </w:pPr>
    <w:rPr>
      <w:rFonts w:ascii="Times New Roman" w:eastAsia="Times New Roman" w:hAnsi="Times New Roman" w:cs="Times New Roman"/>
      <w:sz w:val="24"/>
      <w:szCs w:val="24"/>
      <w:lang w:eastAsia="ar-SA"/>
    </w:rPr>
  </w:style>
  <w:style w:type="paragraph" w:customStyle="1" w:styleId="Listaconvietas51">
    <w:name w:val="Lista con viñetas 51"/>
    <w:basedOn w:val="Normal"/>
    <w:uiPriority w:val="99"/>
    <w:rsid w:val="00D36902"/>
    <w:pPr>
      <w:tabs>
        <w:tab w:val="left" w:pos="2984"/>
      </w:tabs>
      <w:spacing w:after="0" w:line="240" w:lineRule="auto"/>
      <w:ind w:left="1492" w:hanging="360"/>
    </w:pPr>
    <w:rPr>
      <w:rFonts w:ascii="Times New Roman" w:eastAsia="Times New Roman" w:hAnsi="Times New Roman" w:cs="Times New Roman"/>
      <w:sz w:val="24"/>
      <w:szCs w:val="24"/>
      <w:lang w:eastAsia="ar-SA"/>
    </w:rPr>
  </w:style>
  <w:style w:type="paragraph" w:customStyle="1" w:styleId="Arial">
    <w:name w:val="Arial"/>
    <w:basedOn w:val="Normal"/>
    <w:uiPriority w:val="99"/>
    <w:rsid w:val="00D36902"/>
    <w:pPr>
      <w:spacing w:before="120" w:after="0" w:line="240" w:lineRule="auto"/>
      <w:jc w:val="both"/>
    </w:pPr>
    <w:rPr>
      <w:rFonts w:ascii="Verdana" w:eastAsia="Times New Roman" w:hAnsi="Verdana" w:cs="Times New Roman"/>
      <w:szCs w:val="24"/>
      <w:lang w:eastAsia="ar-SA"/>
    </w:rPr>
  </w:style>
  <w:style w:type="paragraph" w:customStyle="1" w:styleId="BodyText32">
    <w:name w:val="Body Text 32"/>
    <w:basedOn w:val="Normal"/>
    <w:uiPriority w:val="99"/>
    <w:rsid w:val="00D36902"/>
    <w:pPr>
      <w:widowControl w:val="0"/>
      <w:spacing w:after="0" w:line="240" w:lineRule="auto"/>
    </w:pPr>
    <w:rPr>
      <w:rFonts w:ascii="Times New Roman" w:eastAsia="Times New Roman" w:hAnsi="Times New Roman" w:cs="Times New Roman"/>
      <w:sz w:val="24"/>
      <w:szCs w:val="20"/>
      <w:lang w:val="es-ES_tradnl" w:eastAsia="ar-SA"/>
    </w:rPr>
  </w:style>
  <w:style w:type="paragraph" w:customStyle="1" w:styleId="TableMediumHeader">
    <w:name w:val="TableMediumHeader"/>
    <w:basedOn w:val="Normal"/>
    <w:next w:val="Normal"/>
    <w:uiPriority w:val="99"/>
    <w:rsid w:val="00D36902"/>
    <w:pPr>
      <w:widowControl w:val="0"/>
      <w:autoSpaceDE w:val="0"/>
      <w:spacing w:before="20" w:after="20" w:line="240" w:lineRule="auto"/>
    </w:pPr>
    <w:rPr>
      <w:rFonts w:ascii="Arial" w:eastAsia="Times New Roman" w:hAnsi="Arial" w:cs="Times New Roman"/>
      <w:sz w:val="24"/>
      <w:szCs w:val="24"/>
      <w:lang w:eastAsia="ar-SA"/>
    </w:rPr>
  </w:style>
  <w:style w:type="paragraph" w:customStyle="1" w:styleId="TableMedium">
    <w:name w:val="TableMedium"/>
    <w:basedOn w:val="Normal"/>
    <w:next w:val="Normal"/>
    <w:uiPriority w:val="99"/>
    <w:rsid w:val="00D36902"/>
    <w:pPr>
      <w:widowControl w:val="0"/>
      <w:autoSpaceDE w:val="0"/>
      <w:spacing w:before="20" w:after="0" w:line="240" w:lineRule="auto"/>
    </w:pPr>
    <w:rPr>
      <w:rFonts w:ascii="Arial" w:eastAsia="Times New Roman" w:hAnsi="Arial" w:cs="Times New Roman"/>
      <w:sz w:val="24"/>
      <w:szCs w:val="24"/>
      <w:lang w:eastAsia="ar-SA"/>
    </w:rPr>
  </w:style>
  <w:style w:type="paragraph" w:customStyle="1" w:styleId="L3N">
    <w:name w:val="L3N"/>
    <w:basedOn w:val="Normal"/>
    <w:next w:val="Normal"/>
    <w:uiPriority w:val="99"/>
    <w:rsid w:val="00D36902"/>
    <w:pPr>
      <w:tabs>
        <w:tab w:val="left" w:pos="4464"/>
      </w:tabs>
      <w:spacing w:before="240" w:after="0" w:line="240" w:lineRule="auto"/>
      <w:ind w:left="1296"/>
    </w:pPr>
    <w:rPr>
      <w:rFonts w:ascii="Times New Roman" w:eastAsia="Times New Roman" w:hAnsi="Times New Roman" w:cs="Times New Roman"/>
      <w:color w:val="000000"/>
      <w:sz w:val="20"/>
      <w:szCs w:val="20"/>
      <w:lang w:val="en-US" w:eastAsia="ar-SA"/>
    </w:rPr>
  </w:style>
  <w:style w:type="paragraph" w:customStyle="1" w:styleId="L2Np">
    <w:name w:val="L2Np"/>
    <w:basedOn w:val="Normal"/>
    <w:uiPriority w:val="99"/>
    <w:rsid w:val="00D36902"/>
    <w:pPr>
      <w:tabs>
        <w:tab w:val="left" w:pos="3600"/>
      </w:tabs>
      <w:spacing w:before="240" w:after="0" w:line="240" w:lineRule="auto"/>
      <w:ind w:left="864"/>
    </w:pPr>
    <w:rPr>
      <w:rFonts w:ascii="Times New Roman" w:eastAsia="Times New Roman" w:hAnsi="Times New Roman" w:cs="Times New Roman"/>
      <w:color w:val="000000"/>
      <w:sz w:val="20"/>
      <w:szCs w:val="20"/>
      <w:u w:val="single"/>
      <w:lang w:val="en-US" w:eastAsia="ar-SA"/>
    </w:rPr>
  </w:style>
  <w:style w:type="paragraph" w:customStyle="1" w:styleId="Table">
    <w:name w:val="Table"/>
    <w:basedOn w:val="Normal"/>
    <w:uiPriority w:val="99"/>
    <w:rsid w:val="00D36902"/>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after="0" w:line="180" w:lineRule="exact"/>
    </w:pPr>
    <w:rPr>
      <w:rFonts w:ascii="Arial" w:eastAsia="Times New Roman" w:hAnsi="Arial" w:cs="Times New Roman"/>
      <w:kern w:val="1"/>
      <w:sz w:val="16"/>
      <w:szCs w:val="20"/>
      <w:lang w:val="en-US" w:eastAsia="ar-SA"/>
    </w:rPr>
  </w:style>
  <w:style w:type="paragraph" w:customStyle="1" w:styleId="UserTable">
    <w:name w:val="User Table"/>
    <w:basedOn w:val="Normal"/>
    <w:uiPriority w:val="99"/>
    <w:rsid w:val="00D36902"/>
    <w:pPr>
      <w:spacing w:before="60" w:after="60" w:line="240" w:lineRule="auto"/>
    </w:pPr>
    <w:rPr>
      <w:rFonts w:ascii="Times New Roman" w:eastAsia="Times New Roman" w:hAnsi="Times New Roman" w:cs="Times New Roman"/>
      <w:kern w:val="1"/>
      <w:sz w:val="20"/>
      <w:szCs w:val="20"/>
      <w:lang w:val="en-US" w:eastAsia="ar-SA"/>
    </w:rPr>
  </w:style>
  <w:style w:type="paragraph" w:customStyle="1" w:styleId="MsgStruct">
    <w:name w:val="MsgStruct"/>
    <w:basedOn w:val="Normal"/>
    <w:uiPriority w:val="99"/>
    <w:rsid w:val="00D36902"/>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after="0" w:line="180" w:lineRule="exact"/>
      <w:ind w:left="1440"/>
    </w:pPr>
    <w:rPr>
      <w:rFonts w:ascii="Courier New" w:eastAsia="Times New Roman" w:hAnsi="Courier New" w:cs="Times New Roman"/>
      <w:kern w:val="1"/>
      <w:sz w:val="14"/>
      <w:szCs w:val="20"/>
      <w:lang w:val="en-US" w:eastAsia="ar-SA"/>
    </w:rPr>
  </w:style>
  <w:style w:type="paragraph" w:customStyle="1" w:styleId="Msgheader">
    <w:name w:val="Msgheader"/>
    <w:basedOn w:val="MsgStruct"/>
    <w:uiPriority w:val="99"/>
    <w:rsid w:val="00D36902"/>
    <w:pPr>
      <w:tabs>
        <w:tab w:val="left" w:pos="8280"/>
      </w:tabs>
    </w:pPr>
    <w:rPr>
      <w:u w:val="single"/>
    </w:rPr>
  </w:style>
  <w:style w:type="paragraph" w:customStyle="1" w:styleId="BodyText25">
    <w:name w:val="Body Text 25"/>
    <w:basedOn w:val="Normal"/>
    <w:uiPriority w:val="99"/>
    <w:rsid w:val="00D36902"/>
    <w:pPr>
      <w:widowControl w:val="0"/>
      <w:spacing w:after="0" w:line="240" w:lineRule="auto"/>
      <w:ind w:left="720" w:hanging="720"/>
      <w:jc w:val="both"/>
    </w:pPr>
    <w:rPr>
      <w:rFonts w:ascii="Arial" w:eastAsia="Times New Roman" w:hAnsi="Arial" w:cs="Times New Roman"/>
      <w:sz w:val="18"/>
      <w:szCs w:val="20"/>
      <w:lang w:eastAsia="ar-SA"/>
    </w:rPr>
  </w:style>
  <w:style w:type="paragraph" w:customStyle="1" w:styleId="BodyTextIndent22">
    <w:name w:val="Body Text Indent 22"/>
    <w:basedOn w:val="Normal"/>
    <w:uiPriority w:val="99"/>
    <w:rsid w:val="00D36902"/>
    <w:pPr>
      <w:widowControl w:val="0"/>
      <w:spacing w:after="0" w:line="240" w:lineRule="auto"/>
      <w:ind w:left="709" w:hanging="709"/>
      <w:jc w:val="both"/>
    </w:pPr>
    <w:rPr>
      <w:rFonts w:ascii="Arial" w:eastAsia="Times New Roman" w:hAnsi="Arial" w:cs="Times New Roman"/>
      <w:sz w:val="18"/>
      <w:szCs w:val="20"/>
      <w:lang w:eastAsia="ar-SA"/>
    </w:rPr>
  </w:style>
  <w:style w:type="paragraph" w:customStyle="1" w:styleId="BodyText21">
    <w:name w:val="Body Text 21"/>
    <w:basedOn w:val="Normal"/>
    <w:uiPriority w:val="99"/>
    <w:rsid w:val="00D36902"/>
    <w:pPr>
      <w:widowControl w:val="0"/>
      <w:spacing w:after="0" w:line="240" w:lineRule="auto"/>
      <w:jc w:val="both"/>
    </w:pPr>
    <w:rPr>
      <w:rFonts w:ascii="Arial" w:eastAsia="Times New Roman" w:hAnsi="Arial" w:cs="Times New Roman"/>
      <w:b/>
      <w:sz w:val="20"/>
      <w:szCs w:val="20"/>
      <w:lang w:eastAsia="ar-SA"/>
    </w:rPr>
  </w:style>
  <w:style w:type="paragraph" w:styleId="HTMLconformatoprevio">
    <w:name w:val="HTML Preformatted"/>
    <w:basedOn w:val="Normal"/>
    <w:link w:val="HTMLconformatoprevioCar"/>
    <w:uiPriority w:val="99"/>
    <w:rsid w:val="00D36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lang w:eastAsia="ar-SA"/>
    </w:rPr>
  </w:style>
  <w:style w:type="character" w:customStyle="1" w:styleId="HTMLconformatoprevioCar">
    <w:name w:val="HTML con formato previo Car"/>
    <w:basedOn w:val="Fuentedeprrafopredeter"/>
    <w:link w:val="HTMLconformatoprevio"/>
    <w:uiPriority w:val="99"/>
    <w:rsid w:val="00D36902"/>
    <w:rPr>
      <w:rFonts w:ascii="Arial Unicode MS" w:eastAsia="Arial Unicode MS" w:hAnsi="Arial Unicode MS" w:cs="Arial Unicode MS"/>
      <w:sz w:val="20"/>
      <w:szCs w:val="20"/>
      <w:lang w:eastAsia="ar-SA"/>
    </w:rPr>
  </w:style>
  <w:style w:type="paragraph" w:customStyle="1" w:styleId="xl22">
    <w:name w:val="xl22"/>
    <w:basedOn w:val="Normal"/>
    <w:uiPriority w:val="99"/>
    <w:rsid w:val="00D36902"/>
    <w:pPr>
      <w:spacing w:before="100" w:after="100" w:line="240" w:lineRule="auto"/>
    </w:pPr>
    <w:rPr>
      <w:rFonts w:ascii="Arial Narrow" w:eastAsia="Arial Unicode MS" w:hAnsi="Arial Narrow" w:cs="Arial Unicode MS"/>
      <w:sz w:val="16"/>
      <w:szCs w:val="16"/>
      <w:lang w:eastAsia="ar-SA"/>
    </w:rPr>
  </w:style>
  <w:style w:type="paragraph" w:customStyle="1" w:styleId="xl23">
    <w:name w:val="xl23"/>
    <w:basedOn w:val="Normal"/>
    <w:uiPriority w:val="99"/>
    <w:rsid w:val="00D36902"/>
    <w:pPr>
      <w:pBdr>
        <w:top w:val="single" w:sz="8" w:space="0" w:color="000000"/>
        <w:left w:val="single" w:sz="8" w:space="0" w:color="000000"/>
        <w:right w:val="single" w:sz="8" w:space="0" w:color="000000"/>
      </w:pBdr>
      <w:spacing w:before="100" w:after="100" w:line="240" w:lineRule="auto"/>
      <w:jc w:val="center"/>
    </w:pPr>
    <w:rPr>
      <w:rFonts w:ascii="Arial Narrow" w:eastAsia="Arial Unicode MS" w:hAnsi="Arial Narrow" w:cs="Arial Unicode MS"/>
      <w:sz w:val="16"/>
      <w:szCs w:val="16"/>
      <w:lang w:eastAsia="ar-SA"/>
    </w:rPr>
  </w:style>
  <w:style w:type="paragraph" w:customStyle="1" w:styleId="xl24">
    <w:name w:val="xl24"/>
    <w:basedOn w:val="Normal"/>
    <w:uiPriority w:val="99"/>
    <w:rsid w:val="00D36902"/>
    <w:pPr>
      <w:pBdr>
        <w:top w:val="single" w:sz="8" w:space="0" w:color="000000"/>
        <w:right w:val="single" w:sz="8" w:space="0" w:color="000000"/>
      </w:pBdr>
      <w:spacing w:before="100" w:after="100" w:line="240" w:lineRule="auto"/>
      <w:jc w:val="center"/>
    </w:pPr>
    <w:rPr>
      <w:rFonts w:ascii="Arial Narrow" w:eastAsia="Arial Unicode MS" w:hAnsi="Arial Narrow" w:cs="Arial Unicode MS"/>
      <w:sz w:val="16"/>
      <w:szCs w:val="16"/>
      <w:lang w:eastAsia="ar-SA"/>
    </w:rPr>
  </w:style>
  <w:style w:type="paragraph" w:customStyle="1" w:styleId="Lista31">
    <w:name w:val="Lista 31"/>
    <w:basedOn w:val="Normal"/>
    <w:uiPriority w:val="99"/>
    <w:rsid w:val="00D36902"/>
    <w:pPr>
      <w:spacing w:after="0" w:line="240" w:lineRule="auto"/>
      <w:ind w:left="849" w:hanging="283"/>
    </w:pPr>
    <w:rPr>
      <w:rFonts w:ascii="Times New Roman" w:eastAsia="Times New Roman" w:hAnsi="Times New Roman" w:cs="Times New Roman"/>
      <w:sz w:val="24"/>
      <w:szCs w:val="24"/>
      <w:lang w:eastAsia="ar-SA"/>
    </w:rPr>
  </w:style>
  <w:style w:type="paragraph" w:customStyle="1" w:styleId="Encabezadodemensaje1">
    <w:name w:val="Encabezado de mensaje1"/>
    <w:basedOn w:val="Normal"/>
    <w:uiPriority w:val="99"/>
    <w:rsid w:val="00D36902"/>
    <w:pPr>
      <w:pBdr>
        <w:top w:val="single" w:sz="4" w:space="1" w:color="000000"/>
        <w:left w:val="single" w:sz="4" w:space="1" w:color="000000"/>
        <w:bottom w:val="single" w:sz="4" w:space="1" w:color="000000"/>
        <w:right w:val="single" w:sz="4" w:space="1" w:color="000000"/>
      </w:pBdr>
      <w:shd w:val="clear" w:color="auto" w:fill="CCCCCC"/>
      <w:spacing w:after="0" w:line="240" w:lineRule="auto"/>
      <w:ind w:left="1134" w:hanging="1134"/>
    </w:pPr>
    <w:rPr>
      <w:rFonts w:ascii="Arial" w:eastAsia="Times New Roman" w:hAnsi="Arial" w:cs="Arial"/>
      <w:sz w:val="24"/>
      <w:szCs w:val="24"/>
      <w:lang w:eastAsia="ar-SA"/>
    </w:rPr>
  </w:style>
  <w:style w:type="paragraph" w:customStyle="1" w:styleId="Saludo1">
    <w:name w:val="Saludo1"/>
    <w:basedOn w:val="Normal"/>
    <w:next w:val="Normal"/>
    <w:uiPriority w:val="99"/>
    <w:rsid w:val="00D36902"/>
    <w:pPr>
      <w:spacing w:after="0" w:line="240" w:lineRule="auto"/>
    </w:pPr>
    <w:rPr>
      <w:rFonts w:ascii="Times New Roman" w:eastAsia="Times New Roman" w:hAnsi="Times New Roman" w:cs="Times New Roman"/>
      <w:sz w:val="24"/>
      <w:szCs w:val="24"/>
      <w:lang w:eastAsia="ar-SA"/>
    </w:rPr>
  </w:style>
  <w:style w:type="paragraph" w:customStyle="1" w:styleId="Listaconvietas31">
    <w:name w:val="Lista con viñetas 31"/>
    <w:basedOn w:val="Normal"/>
    <w:uiPriority w:val="99"/>
    <w:rsid w:val="00D36902"/>
    <w:pPr>
      <w:numPr>
        <w:numId w:val="56"/>
      </w:numPr>
      <w:spacing w:after="0" w:line="240" w:lineRule="auto"/>
    </w:pPr>
    <w:rPr>
      <w:rFonts w:ascii="Times New Roman" w:eastAsia="Times New Roman" w:hAnsi="Times New Roman" w:cs="Times New Roman"/>
      <w:sz w:val="24"/>
      <w:szCs w:val="24"/>
      <w:lang w:eastAsia="ar-SA"/>
    </w:rPr>
  </w:style>
  <w:style w:type="paragraph" w:customStyle="1" w:styleId="Continuarlista21">
    <w:name w:val="Continuar lista 21"/>
    <w:basedOn w:val="Normal"/>
    <w:uiPriority w:val="99"/>
    <w:rsid w:val="00D36902"/>
    <w:pPr>
      <w:spacing w:after="120" w:line="240" w:lineRule="auto"/>
      <w:ind w:left="566"/>
    </w:pPr>
    <w:rPr>
      <w:rFonts w:ascii="Times New Roman" w:eastAsia="Times New Roman" w:hAnsi="Times New Roman" w:cs="Times New Roman"/>
      <w:sz w:val="24"/>
      <w:szCs w:val="24"/>
      <w:lang w:eastAsia="ar-SA"/>
    </w:rPr>
  </w:style>
  <w:style w:type="paragraph" w:customStyle="1" w:styleId="Sangranormal1">
    <w:name w:val="Sangría normal1"/>
    <w:basedOn w:val="Normal"/>
    <w:uiPriority w:val="99"/>
    <w:rsid w:val="00D36902"/>
    <w:pPr>
      <w:spacing w:after="0" w:line="240" w:lineRule="auto"/>
      <w:ind w:left="708"/>
    </w:pPr>
    <w:rPr>
      <w:rFonts w:ascii="Times New Roman" w:eastAsia="Times New Roman" w:hAnsi="Times New Roman" w:cs="Times New Roman"/>
      <w:sz w:val="24"/>
      <w:szCs w:val="24"/>
      <w:lang w:eastAsia="ar-SA"/>
    </w:rPr>
  </w:style>
  <w:style w:type="paragraph" w:customStyle="1" w:styleId="Remiteabreviado">
    <w:name w:val="Remite abreviado"/>
    <w:basedOn w:val="Normal"/>
    <w:uiPriority w:val="99"/>
    <w:rsid w:val="00D36902"/>
    <w:pPr>
      <w:spacing w:after="0" w:line="240" w:lineRule="auto"/>
    </w:pPr>
    <w:rPr>
      <w:rFonts w:ascii="Times New Roman" w:eastAsia="Times New Roman" w:hAnsi="Times New Roman" w:cs="Times New Roman"/>
      <w:sz w:val="24"/>
      <w:szCs w:val="24"/>
      <w:lang w:eastAsia="ar-SA"/>
    </w:rPr>
  </w:style>
  <w:style w:type="paragraph" w:customStyle="1" w:styleId="Sangra3detindependiente3">
    <w:name w:val="Sangría 3 de t. independiente3"/>
    <w:basedOn w:val="Normal"/>
    <w:uiPriority w:val="99"/>
    <w:rsid w:val="00D36902"/>
    <w:pPr>
      <w:widowControl w:val="0"/>
      <w:spacing w:after="0" w:line="240" w:lineRule="auto"/>
      <w:ind w:left="1420" w:hanging="851"/>
      <w:jc w:val="both"/>
    </w:pPr>
    <w:rPr>
      <w:rFonts w:ascii="Times New Roman" w:eastAsia="Times New Roman" w:hAnsi="Times New Roman" w:cs="Times New Roman"/>
      <w:szCs w:val="20"/>
      <w:lang w:val="es-ES_tradnl" w:eastAsia="ar-SA"/>
    </w:rPr>
  </w:style>
  <w:style w:type="paragraph" w:customStyle="1" w:styleId="BodyText22">
    <w:name w:val="Body Text 22"/>
    <w:basedOn w:val="Normal"/>
    <w:uiPriority w:val="99"/>
    <w:rsid w:val="00D36902"/>
    <w:pPr>
      <w:widowControl w:val="0"/>
      <w:spacing w:after="0" w:line="240" w:lineRule="auto"/>
      <w:jc w:val="both"/>
    </w:pPr>
    <w:rPr>
      <w:rFonts w:ascii="Arial" w:eastAsia="Times New Roman" w:hAnsi="Arial" w:cs="Times New Roman"/>
      <w:sz w:val="24"/>
      <w:szCs w:val="20"/>
      <w:lang w:val="es-ES_tradnl" w:eastAsia="ar-SA"/>
    </w:rPr>
  </w:style>
  <w:style w:type="paragraph" w:customStyle="1" w:styleId="Fecha1">
    <w:name w:val="Fecha1"/>
    <w:basedOn w:val="Normal"/>
    <w:next w:val="Normal"/>
    <w:uiPriority w:val="99"/>
    <w:rsid w:val="00D36902"/>
    <w:pPr>
      <w:spacing w:after="0" w:line="240" w:lineRule="auto"/>
    </w:pPr>
    <w:rPr>
      <w:rFonts w:ascii="Times New Roman" w:eastAsia="Times New Roman" w:hAnsi="Times New Roman" w:cs="Times New Roman"/>
      <w:sz w:val="24"/>
      <w:szCs w:val="24"/>
      <w:lang w:eastAsia="ar-SA"/>
    </w:rPr>
  </w:style>
  <w:style w:type="paragraph" w:customStyle="1" w:styleId="toa">
    <w:name w:val="toa"/>
    <w:basedOn w:val="Normal"/>
    <w:uiPriority w:val="99"/>
    <w:rsid w:val="00D36902"/>
    <w:pPr>
      <w:tabs>
        <w:tab w:val="left" w:pos="9000"/>
        <w:tab w:val="right" w:pos="9360"/>
      </w:tabs>
      <w:suppressAutoHyphens/>
      <w:spacing w:after="0" w:line="240" w:lineRule="auto"/>
    </w:pPr>
    <w:rPr>
      <w:rFonts w:ascii="Times New Roman" w:eastAsia="Times New Roman" w:hAnsi="Times New Roman" w:cs="Times New Roman"/>
      <w:sz w:val="24"/>
      <w:szCs w:val="20"/>
      <w:lang w:val="en-US" w:eastAsia="ar-SA"/>
    </w:rPr>
  </w:style>
  <w:style w:type="paragraph" w:customStyle="1" w:styleId="CharCharCarCarCharCharCarCarCharCharCarCarCharChar1">
    <w:name w:val="Char Char Car Car Char Char Car Car Char Char Car Car Char Char1"/>
    <w:basedOn w:val="Normal"/>
    <w:uiPriority w:val="99"/>
    <w:rsid w:val="00D36902"/>
    <w:pPr>
      <w:spacing w:before="60" w:after="160" w:line="240" w:lineRule="exact"/>
    </w:pPr>
    <w:rPr>
      <w:rFonts w:ascii="Verdana" w:eastAsia="Times New Roman" w:hAnsi="Verdana" w:cs="Times New Roman"/>
      <w:color w:val="FF00FF"/>
      <w:sz w:val="20"/>
      <w:szCs w:val="20"/>
      <w:lang w:val="en-US" w:eastAsia="ar-SA"/>
    </w:rPr>
  </w:style>
  <w:style w:type="paragraph" w:customStyle="1" w:styleId="Lista41">
    <w:name w:val="Lista 41"/>
    <w:basedOn w:val="Normal"/>
    <w:uiPriority w:val="99"/>
    <w:rsid w:val="00D36902"/>
    <w:pPr>
      <w:spacing w:after="0" w:line="240" w:lineRule="auto"/>
      <w:ind w:left="1132" w:hanging="283"/>
    </w:pPr>
    <w:rPr>
      <w:rFonts w:ascii="Times New Roman" w:eastAsia="Times New Roman" w:hAnsi="Times New Roman" w:cs="Times New Roman"/>
      <w:sz w:val="24"/>
      <w:szCs w:val="24"/>
      <w:lang w:eastAsia="ar-SA"/>
    </w:rPr>
  </w:style>
  <w:style w:type="paragraph" w:customStyle="1" w:styleId="Lista51">
    <w:name w:val="Lista 51"/>
    <w:basedOn w:val="Normal"/>
    <w:uiPriority w:val="99"/>
    <w:rsid w:val="00D36902"/>
    <w:pPr>
      <w:spacing w:after="0" w:line="240" w:lineRule="auto"/>
      <w:ind w:left="1415" w:hanging="283"/>
    </w:pPr>
    <w:rPr>
      <w:rFonts w:ascii="Times New Roman" w:eastAsia="Times New Roman" w:hAnsi="Times New Roman" w:cs="Times New Roman"/>
      <w:sz w:val="24"/>
      <w:szCs w:val="24"/>
      <w:lang w:eastAsia="ar-SA"/>
    </w:rPr>
  </w:style>
  <w:style w:type="paragraph" w:customStyle="1" w:styleId="Listaconvietas41">
    <w:name w:val="Lista con viñetas 41"/>
    <w:basedOn w:val="Normal"/>
    <w:uiPriority w:val="99"/>
    <w:rsid w:val="00D36902"/>
    <w:pPr>
      <w:tabs>
        <w:tab w:val="left" w:pos="2418"/>
      </w:tabs>
      <w:spacing w:after="0" w:line="240" w:lineRule="auto"/>
      <w:ind w:left="1209" w:hanging="360"/>
    </w:pPr>
    <w:rPr>
      <w:rFonts w:ascii="Times New Roman" w:eastAsia="Times New Roman" w:hAnsi="Times New Roman" w:cs="Times New Roman"/>
      <w:sz w:val="24"/>
      <w:szCs w:val="24"/>
      <w:lang w:eastAsia="ar-SA"/>
    </w:rPr>
  </w:style>
  <w:style w:type="paragraph" w:customStyle="1" w:styleId="ListaCC">
    <w:name w:val="Lista CC."/>
    <w:basedOn w:val="Normal"/>
    <w:uiPriority w:val="99"/>
    <w:rsid w:val="00D36902"/>
    <w:pPr>
      <w:spacing w:after="0" w:line="240" w:lineRule="auto"/>
    </w:pPr>
    <w:rPr>
      <w:rFonts w:ascii="Times New Roman" w:eastAsia="Times New Roman" w:hAnsi="Times New Roman" w:cs="Times New Roman"/>
      <w:sz w:val="24"/>
      <w:szCs w:val="24"/>
      <w:lang w:eastAsia="ar-SA"/>
    </w:rPr>
  </w:style>
  <w:style w:type="paragraph" w:customStyle="1" w:styleId="Continuarlista1">
    <w:name w:val="Continuar lista1"/>
    <w:basedOn w:val="Normal"/>
    <w:uiPriority w:val="99"/>
    <w:rsid w:val="00D36902"/>
    <w:pPr>
      <w:spacing w:after="120" w:line="240" w:lineRule="auto"/>
      <w:ind w:left="283"/>
    </w:pPr>
    <w:rPr>
      <w:rFonts w:ascii="Times New Roman" w:eastAsia="Times New Roman" w:hAnsi="Times New Roman" w:cs="Times New Roman"/>
      <w:sz w:val="24"/>
      <w:szCs w:val="24"/>
      <w:lang w:eastAsia="ar-SA"/>
    </w:rPr>
  </w:style>
  <w:style w:type="paragraph" w:customStyle="1" w:styleId="Continuarlista31">
    <w:name w:val="Continuar lista 31"/>
    <w:basedOn w:val="Normal"/>
    <w:uiPriority w:val="99"/>
    <w:rsid w:val="00D36902"/>
    <w:pPr>
      <w:spacing w:after="120" w:line="240" w:lineRule="auto"/>
      <w:ind w:left="849"/>
    </w:pPr>
    <w:rPr>
      <w:rFonts w:ascii="Times New Roman" w:eastAsia="Times New Roman" w:hAnsi="Times New Roman" w:cs="Times New Roman"/>
      <w:sz w:val="24"/>
      <w:szCs w:val="24"/>
      <w:lang w:eastAsia="ar-SA"/>
    </w:rPr>
  </w:style>
  <w:style w:type="paragraph" w:customStyle="1" w:styleId="Continuarlista41">
    <w:name w:val="Continuar lista 41"/>
    <w:basedOn w:val="Normal"/>
    <w:uiPriority w:val="99"/>
    <w:rsid w:val="00D36902"/>
    <w:pPr>
      <w:spacing w:after="120" w:line="240" w:lineRule="auto"/>
      <w:ind w:left="1132"/>
    </w:pPr>
    <w:rPr>
      <w:rFonts w:ascii="Times New Roman" w:eastAsia="Times New Roman" w:hAnsi="Times New Roman" w:cs="Times New Roman"/>
      <w:sz w:val="24"/>
      <w:szCs w:val="24"/>
      <w:lang w:eastAsia="ar-SA"/>
    </w:rPr>
  </w:style>
  <w:style w:type="paragraph" w:customStyle="1" w:styleId="Continuarlista51">
    <w:name w:val="Continuar lista 51"/>
    <w:basedOn w:val="Normal"/>
    <w:uiPriority w:val="99"/>
    <w:rsid w:val="00D36902"/>
    <w:pPr>
      <w:spacing w:after="120" w:line="240" w:lineRule="auto"/>
      <w:ind w:left="1415"/>
    </w:pPr>
    <w:rPr>
      <w:rFonts w:ascii="Times New Roman" w:eastAsia="Times New Roman" w:hAnsi="Times New Roman" w:cs="Times New Roman"/>
      <w:sz w:val="24"/>
      <w:szCs w:val="24"/>
      <w:lang w:eastAsia="ar-SA"/>
    </w:rPr>
  </w:style>
  <w:style w:type="paragraph" w:customStyle="1" w:styleId="Direccininterior">
    <w:name w:val="Dirección interior"/>
    <w:basedOn w:val="Normal"/>
    <w:uiPriority w:val="99"/>
    <w:rsid w:val="00D36902"/>
    <w:pPr>
      <w:spacing w:after="0" w:line="240" w:lineRule="auto"/>
    </w:pPr>
    <w:rPr>
      <w:rFonts w:ascii="Times New Roman" w:eastAsia="Times New Roman" w:hAnsi="Times New Roman" w:cs="Times New Roman"/>
      <w:sz w:val="24"/>
      <w:szCs w:val="24"/>
      <w:lang w:eastAsia="ar-SA"/>
    </w:rPr>
  </w:style>
  <w:style w:type="paragraph" w:customStyle="1" w:styleId="Lneadeasunto">
    <w:name w:val="Línea de asunto"/>
    <w:basedOn w:val="Normal"/>
    <w:uiPriority w:val="99"/>
    <w:rsid w:val="00D36902"/>
    <w:pPr>
      <w:spacing w:after="0" w:line="240" w:lineRule="auto"/>
    </w:pPr>
    <w:rPr>
      <w:rFonts w:ascii="Times New Roman" w:eastAsia="Times New Roman" w:hAnsi="Times New Roman" w:cs="Times New Roman"/>
      <w:sz w:val="24"/>
      <w:szCs w:val="24"/>
      <w:lang w:eastAsia="ar-SA"/>
    </w:rPr>
  </w:style>
  <w:style w:type="paragraph" w:customStyle="1" w:styleId="Infodocumentosadjuntos">
    <w:name w:val="Info documentos adjuntos"/>
    <w:basedOn w:val="Normal"/>
    <w:uiPriority w:val="99"/>
    <w:rsid w:val="00D36902"/>
    <w:pPr>
      <w:spacing w:after="0" w:line="240" w:lineRule="auto"/>
    </w:pPr>
    <w:rPr>
      <w:rFonts w:ascii="Times New Roman" w:eastAsia="Times New Roman" w:hAnsi="Times New Roman" w:cs="Times New Roman"/>
      <w:sz w:val="24"/>
      <w:szCs w:val="24"/>
      <w:lang w:eastAsia="ar-SA"/>
    </w:rPr>
  </w:style>
  <w:style w:type="paragraph" w:customStyle="1" w:styleId="Textoindependienteprimerasangra1">
    <w:name w:val="Texto independiente primera sangría1"/>
    <w:basedOn w:val="Textoindependiente"/>
    <w:uiPriority w:val="99"/>
    <w:rsid w:val="00D36902"/>
    <w:pPr>
      <w:spacing w:line="240" w:lineRule="auto"/>
      <w:ind w:firstLine="210"/>
    </w:pPr>
    <w:rPr>
      <w:rFonts w:ascii="Times New Roman" w:eastAsia="Times New Roman" w:hAnsi="Times New Roman" w:cs="Times New Roman"/>
      <w:sz w:val="24"/>
      <w:szCs w:val="24"/>
      <w:lang w:eastAsia="ar-SA"/>
    </w:rPr>
  </w:style>
  <w:style w:type="paragraph" w:customStyle="1" w:styleId="Textoindependienteprimerasangra21">
    <w:name w:val="Texto independiente primera sangría 21"/>
    <w:basedOn w:val="Sangradetextonormal"/>
    <w:uiPriority w:val="99"/>
    <w:rsid w:val="00D36902"/>
    <w:pPr>
      <w:suppressAutoHyphens w:val="0"/>
      <w:ind w:firstLine="210"/>
      <w:jc w:val="left"/>
    </w:pPr>
    <w:rPr>
      <w:rFonts w:ascii="Times New Roman" w:hAnsi="Times New Roman" w:cs="Times New Roman"/>
      <w:sz w:val="24"/>
      <w:szCs w:val="24"/>
      <w:lang w:val="es-MX"/>
    </w:rPr>
  </w:style>
  <w:style w:type="paragraph" w:customStyle="1" w:styleId="Mapadeldocumento1">
    <w:name w:val="Mapa del documento1"/>
    <w:basedOn w:val="Normal"/>
    <w:uiPriority w:val="99"/>
    <w:rsid w:val="00D36902"/>
    <w:pPr>
      <w:shd w:val="clear" w:color="auto" w:fill="000080"/>
      <w:spacing w:after="0" w:line="240" w:lineRule="auto"/>
    </w:pPr>
    <w:rPr>
      <w:rFonts w:ascii="Tahoma" w:eastAsia="Times New Roman" w:hAnsi="Tahoma" w:cs="Tahoma"/>
      <w:sz w:val="20"/>
      <w:szCs w:val="20"/>
      <w:lang w:eastAsia="ar-SA"/>
    </w:rPr>
  </w:style>
  <w:style w:type="paragraph" w:customStyle="1" w:styleId="Car1">
    <w:name w:val="Car1"/>
    <w:basedOn w:val="Normal"/>
    <w:uiPriority w:val="99"/>
    <w:rsid w:val="00D36902"/>
    <w:pPr>
      <w:spacing w:before="60" w:after="160" w:line="240" w:lineRule="exact"/>
    </w:pPr>
    <w:rPr>
      <w:rFonts w:ascii="Verdana" w:eastAsia="Times New Roman" w:hAnsi="Verdana" w:cs="Times New Roman"/>
      <w:color w:val="FF00FF"/>
      <w:sz w:val="20"/>
      <w:szCs w:val="20"/>
      <w:lang w:val="en-US" w:eastAsia="ar-SA"/>
    </w:rPr>
  </w:style>
  <w:style w:type="paragraph" w:customStyle="1" w:styleId="BodyText33">
    <w:name w:val="Body Text 33"/>
    <w:basedOn w:val="Normal"/>
    <w:uiPriority w:val="99"/>
    <w:rsid w:val="00D36902"/>
    <w:pPr>
      <w:overflowPunct w:val="0"/>
      <w:autoSpaceDE w:val="0"/>
      <w:spacing w:after="0" w:line="240" w:lineRule="auto"/>
      <w:jc w:val="both"/>
      <w:textAlignment w:val="baseline"/>
    </w:pPr>
    <w:rPr>
      <w:rFonts w:ascii="Arial" w:eastAsia="Times New Roman" w:hAnsi="Arial" w:cs="Times New Roman"/>
      <w:sz w:val="20"/>
      <w:szCs w:val="20"/>
      <w:lang w:val="es-ES_tradnl" w:eastAsia="ar-SA"/>
    </w:rPr>
  </w:style>
  <w:style w:type="paragraph" w:customStyle="1" w:styleId="DICTAMEN">
    <w:name w:val="DICTAMEN"/>
    <w:uiPriority w:val="99"/>
    <w:rsid w:val="00D36902"/>
    <w:pPr>
      <w:suppressAutoHyphens/>
      <w:overflowPunct w:val="0"/>
      <w:autoSpaceDE w:val="0"/>
      <w:spacing w:after="0" w:line="240" w:lineRule="auto"/>
      <w:textAlignment w:val="baseline"/>
    </w:pPr>
    <w:rPr>
      <w:rFonts w:ascii="Times New Roman" w:eastAsia="Times New Roman" w:hAnsi="Times New Roman" w:cs="Times New Roman"/>
      <w:b/>
      <w:i/>
      <w:sz w:val="16"/>
      <w:szCs w:val="20"/>
      <w:lang w:val="es-ES" w:eastAsia="ar-SA"/>
    </w:rPr>
  </w:style>
  <w:style w:type="paragraph" w:customStyle="1" w:styleId="CarCarCarCar1">
    <w:name w:val="Car Car Car Car1"/>
    <w:basedOn w:val="Normal"/>
    <w:uiPriority w:val="99"/>
    <w:rsid w:val="00D36902"/>
    <w:pPr>
      <w:spacing w:after="160" w:line="240" w:lineRule="exact"/>
    </w:pPr>
    <w:rPr>
      <w:rFonts w:ascii="Tahoma" w:eastAsia="Times New Roman" w:hAnsi="Tahoma" w:cs="Times New Roman"/>
      <w:sz w:val="20"/>
      <w:szCs w:val="20"/>
      <w:lang w:val="en-US" w:eastAsia="ar-SA"/>
    </w:rPr>
  </w:style>
  <w:style w:type="paragraph" w:customStyle="1" w:styleId="font5">
    <w:name w:val="font5"/>
    <w:basedOn w:val="Normal"/>
    <w:uiPriority w:val="99"/>
    <w:rsid w:val="00D36902"/>
    <w:pPr>
      <w:spacing w:before="100" w:after="100" w:line="240" w:lineRule="auto"/>
    </w:pPr>
    <w:rPr>
      <w:rFonts w:ascii="Arial" w:eastAsia="Times New Roman" w:hAnsi="Arial" w:cs="Arial"/>
      <w:lang w:eastAsia="ar-SA"/>
    </w:rPr>
  </w:style>
  <w:style w:type="paragraph" w:customStyle="1" w:styleId="Textbody">
    <w:name w:val="Text body"/>
    <w:basedOn w:val="Normal"/>
    <w:uiPriority w:val="99"/>
    <w:rsid w:val="00D36902"/>
    <w:pPr>
      <w:widowControl w:val="0"/>
      <w:suppressAutoHyphens/>
      <w:autoSpaceDN w:val="0"/>
      <w:spacing w:after="283" w:line="240" w:lineRule="auto"/>
      <w:textAlignment w:val="baseline"/>
    </w:pPr>
    <w:rPr>
      <w:rFonts w:ascii="Times New Roman" w:eastAsia="Arial Unicode MS" w:hAnsi="Times New Roman" w:cs="Tahoma"/>
      <w:color w:val="000000"/>
      <w:kern w:val="3"/>
      <w:sz w:val="24"/>
      <w:szCs w:val="24"/>
      <w:lang w:val="en-US"/>
    </w:rPr>
  </w:style>
  <w:style w:type="paragraph" w:customStyle="1" w:styleId="Prrafodelista1">
    <w:name w:val="Párrafo de lista1"/>
    <w:basedOn w:val="Normal"/>
    <w:rsid w:val="00D36902"/>
    <w:pPr>
      <w:ind w:left="720"/>
    </w:pPr>
    <w:rPr>
      <w:rFonts w:ascii="Calibri" w:eastAsia="Times New Roman" w:hAnsi="Calibri" w:cs="Times New Roman"/>
      <w:lang w:eastAsia="ar-SA"/>
    </w:rPr>
  </w:style>
  <w:style w:type="paragraph" w:customStyle="1" w:styleId="WW-BodyText212">
    <w:name w:val="WW-Body Text 212"/>
    <w:basedOn w:val="Normal"/>
    <w:uiPriority w:val="99"/>
    <w:rsid w:val="00D36902"/>
    <w:pPr>
      <w:suppressAutoHyphens/>
      <w:spacing w:after="0" w:line="240" w:lineRule="auto"/>
      <w:jc w:val="both"/>
    </w:pPr>
    <w:rPr>
      <w:rFonts w:ascii="Arial Narrow" w:eastAsia="Times New Roman" w:hAnsi="Arial Narrow" w:cs="Times New Roman"/>
      <w:szCs w:val="20"/>
      <w:lang w:val="es-ES_tradnl" w:eastAsia="ar-SA"/>
    </w:rPr>
  </w:style>
  <w:style w:type="character" w:customStyle="1" w:styleId="WW8Num23z0">
    <w:name w:val="WW8Num23z0"/>
    <w:uiPriority w:val="99"/>
    <w:rsid w:val="00D36902"/>
    <w:rPr>
      <w:b/>
    </w:rPr>
  </w:style>
  <w:style w:type="character" w:customStyle="1" w:styleId="WW8Num24z3">
    <w:name w:val="WW8Num24z3"/>
    <w:uiPriority w:val="99"/>
    <w:rsid w:val="00D36902"/>
    <w:rPr>
      <w:rFonts w:ascii="Symbol" w:hAnsi="Symbol"/>
    </w:rPr>
  </w:style>
  <w:style w:type="character" w:customStyle="1" w:styleId="WW8Num29z1">
    <w:name w:val="WW8Num29z1"/>
    <w:uiPriority w:val="99"/>
    <w:rsid w:val="00D36902"/>
    <w:rPr>
      <w:rFonts w:ascii="Courier New" w:hAnsi="Courier New"/>
    </w:rPr>
  </w:style>
  <w:style w:type="character" w:customStyle="1" w:styleId="WW8Num31z1">
    <w:name w:val="WW8Num31z1"/>
    <w:uiPriority w:val="99"/>
    <w:rsid w:val="00D36902"/>
    <w:rPr>
      <w:rFonts w:ascii="OpenSymbol" w:hAnsi="OpenSymbol"/>
    </w:rPr>
  </w:style>
  <w:style w:type="character" w:customStyle="1" w:styleId="WW8Num32z0">
    <w:name w:val="WW8Num32z0"/>
    <w:uiPriority w:val="99"/>
    <w:rsid w:val="00D36902"/>
    <w:rPr>
      <w:rFonts w:ascii="Wingdings" w:hAnsi="Wingdings"/>
    </w:rPr>
  </w:style>
  <w:style w:type="character" w:customStyle="1" w:styleId="WW8Num32z1">
    <w:name w:val="WW8Num32z1"/>
    <w:rsid w:val="00D36902"/>
    <w:rPr>
      <w:rFonts w:ascii="Courier New" w:hAnsi="Courier New"/>
    </w:rPr>
  </w:style>
  <w:style w:type="character" w:customStyle="1" w:styleId="Fuentedeprrafopredeter5">
    <w:name w:val="Fuente de párrafo predeter.5"/>
    <w:uiPriority w:val="99"/>
    <w:rsid w:val="00D36902"/>
  </w:style>
  <w:style w:type="character" w:customStyle="1" w:styleId="WW-Absatz-Standardschriftart">
    <w:name w:val="WW-Absatz-Standardschriftart"/>
    <w:uiPriority w:val="99"/>
    <w:rsid w:val="00D36902"/>
  </w:style>
  <w:style w:type="character" w:customStyle="1" w:styleId="WW-Absatz-Standardschriftart1">
    <w:name w:val="WW-Absatz-Standardschriftart1"/>
    <w:uiPriority w:val="99"/>
    <w:rsid w:val="00D36902"/>
  </w:style>
  <w:style w:type="character" w:customStyle="1" w:styleId="WW8Num30z1">
    <w:name w:val="WW8Num30z1"/>
    <w:uiPriority w:val="99"/>
    <w:rsid w:val="00D36902"/>
    <w:rPr>
      <w:rFonts w:ascii="Courier New" w:hAnsi="Courier New"/>
    </w:rPr>
  </w:style>
  <w:style w:type="character" w:customStyle="1" w:styleId="WW8Num33z1">
    <w:name w:val="WW8Num33z1"/>
    <w:uiPriority w:val="99"/>
    <w:rsid w:val="00D36902"/>
    <w:rPr>
      <w:rFonts w:ascii="OpenSymbol" w:hAnsi="OpenSymbol"/>
    </w:rPr>
  </w:style>
  <w:style w:type="character" w:customStyle="1" w:styleId="WW8Num34z0">
    <w:name w:val="WW8Num34z0"/>
    <w:uiPriority w:val="99"/>
    <w:rsid w:val="00D36902"/>
    <w:rPr>
      <w:b/>
    </w:rPr>
  </w:style>
  <w:style w:type="character" w:customStyle="1" w:styleId="WW-Absatz-Standardschriftart11">
    <w:name w:val="WW-Absatz-Standardschriftart11"/>
    <w:uiPriority w:val="99"/>
    <w:rsid w:val="00D36902"/>
  </w:style>
  <w:style w:type="character" w:customStyle="1" w:styleId="WW-Absatz-Standardschriftart111">
    <w:name w:val="WW-Absatz-Standardschriftart111"/>
    <w:uiPriority w:val="99"/>
    <w:rsid w:val="00D36902"/>
  </w:style>
  <w:style w:type="character" w:customStyle="1" w:styleId="WW-Absatz-Standardschriftart1111">
    <w:name w:val="WW-Absatz-Standardschriftart1111"/>
    <w:uiPriority w:val="99"/>
    <w:rsid w:val="00D36902"/>
  </w:style>
  <w:style w:type="character" w:customStyle="1" w:styleId="WW8Num16z1">
    <w:name w:val="WW8Num16z1"/>
    <w:uiPriority w:val="99"/>
    <w:rsid w:val="00D36902"/>
    <w:rPr>
      <w:b/>
    </w:rPr>
  </w:style>
  <w:style w:type="character" w:customStyle="1" w:styleId="WW8Num28z3">
    <w:name w:val="WW8Num28z3"/>
    <w:uiPriority w:val="99"/>
    <w:rsid w:val="00D36902"/>
    <w:rPr>
      <w:rFonts w:ascii="Symbol" w:hAnsi="Symbol"/>
    </w:rPr>
  </w:style>
  <w:style w:type="character" w:customStyle="1" w:styleId="WW8Num30z3">
    <w:name w:val="WW8Num30z3"/>
    <w:uiPriority w:val="99"/>
    <w:rsid w:val="00D36902"/>
    <w:rPr>
      <w:rFonts w:ascii="Symbol" w:hAnsi="Symbol"/>
    </w:rPr>
  </w:style>
  <w:style w:type="character" w:customStyle="1" w:styleId="WW8Num30z4">
    <w:name w:val="WW8Num30z4"/>
    <w:uiPriority w:val="99"/>
    <w:rsid w:val="00D36902"/>
    <w:rPr>
      <w:rFonts w:ascii="Courier New" w:hAnsi="Courier New"/>
    </w:rPr>
  </w:style>
  <w:style w:type="character" w:customStyle="1" w:styleId="WW-Absatz-Standardschriftart11111">
    <w:name w:val="WW-Absatz-Standardschriftart11111"/>
    <w:uiPriority w:val="99"/>
    <w:rsid w:val="00D36902"/>
  </w:style>
  <w:style w:type="character" w:customStyle="1" w:styleId="WW-Absatz-Standardschriftart111111">
    <w:name w:val="WW-Absatz-Standardschriftart111111"/>
    <w:uiPriority w:val="99"/>
    <w:rsid w:val="00D36902"/>
  </w:style>
  <w:style w:type="character" w:customStyle="1" w:styleId="WW-Absatz-Standardschriftart1111111">
    <w:name w:val="WW-Absatz-Standardschriftart1111111"/>
    <w:uiPriority w:val="99"/>
    <w:rsid w:val="00D36902"/>
  </w:style>
  <w:style w:type="character" w:customStyle="1" w:styleId="Fuentedeprrafopredeter4">
    <w:name w:val="Fuente de párrafo predeter.4"/>
    <w:uiPriority w:val="99"/>
    <w:rsid w:val="00D36902"/>
  </w:style>
  <w:style w:type="character" w:customStyle="1" w:styleId="WW-Absatz-Standardschriftart11111111">
    <w:name w:val="WW-Absatz-Standardschriftart11111111"/>
    <w:uiPriority w:val="99"/>
    <w:rsid w:val="00D36902"/>
  </w:style>
  <w:style w:type="character" w:customStyle="1" w:styleId="WW-Absatz-Standardschriftart111111111">
    <w:name w:val="WW-Absatz-Standardschriftart111111111"/>
    <w:uiPriority w:val="99"/>
    <w:rsid w:val="00D36902"/>
  </w:style>
  <w:style w:type="character" w:customStyle="1" w:styleId="WW-Absatz-Standardschriftart1111111111">
    <w:name w:val="WW-Absatz-Standardschriftart1111111111"/>
    <w:uiPriority w:val="99"/>
    <w:rsid w:val="00D36902"/>
  </w:style>
  <w:style w:type="character" w:customStyle="1" w:styleId="WW-Absatz-Standardschriftart11111111111">
    <w:name w:val="WW-Absatz-Standardschriftart11111111111"/>
    <w:uiPriority w:val="99"/>
    <w:rsid w:val="00D36902"/>
  </w:style>
  <w:style w:type="character" w:customStyle="1" w:styleId="WW-Absatz-Standardschriftart111111111111">
    <w:name w:val="WW-Absatz-Standardschriftart111111111111"/>
    <w:uiPriority w:val="99"/>
    <w:rsid w:val="00D36902"/>
  </w:style>
  <w:style w:type="character" w:customStyle="1" w:styleId="WW-Absatz-Standardschriftart1111111111111">
    <w:name w:val="WW-Absatz-Standardschriftart1111111111111"/>
    <w:uiPriority w:val="99"/>
    <w:rsid w:val="00D36902"/>
  </w:style>
  <w:style w:type="character" w:customStyle="1" w:styleId="WW-Absatz-Standardschriftart11111111111111">
    <w:name w:val="WW-Absatz-Standardschriftart11111111111111"/>
    <w:uiPriority w:val="99"/>
    <w:rsid w:val="00D36902"/>
  </w:style>
  <w:style w:type="character" w:customStyle="1" w:styleId="WW-Absatz-Standardschriftart111111111111111">
    <w:name w:val="WW-Absatz-Standardschriftart111111111111111"/>
    <w:uiPriority w:val="99"/>
    <w:rsid w:val="00D36902"/>
  </w:style>
  <w:style w:type="character" w:customStyle="1" w:styleId="WW-Absatz-Standardschriftart1111111111111111">
    <w:name w:val="WW-Absatz-Standardschriftart1111111111111111"/>
    <w:uiPriority w:val="99"/>
    <w:rsid w:val="00D36902"/>
  </w:style>
  <w:style w:type="character" w:customStyle="1" w:styleId="WW-Absatz-Standardschriftart11111111111111111">
    <w:name w:val="WW-Absatz-Standardschriftart11111111111111111"/>
    <w:uiPriority w:val="99"/>
    <w:rsid w:val="00D36902"/>
  </w:style>
  <w:style w:type="character" w:customStyle="1" w:styleId="WW8Num29z3">
    <w:name w:val="WW8Num29z3"/>
    <w:uiPriority w:val="99"/>
    <w:rsid w:val="00D36902"/>
    <w:rPr>
      <w:rFonts w:ascii="Symbol" w:hAnsi="Symbol"/>
    </w:rPr>
  </w:style>
  <w:style w:type="character" w:customStyle="1" w:styleId="WW8Num31z3">
    <w:name w:val="WW8Num31z3"/>
    <w:uiPriority w:val="99"/>
    <w:rsid w:val="00D36902"/>
    <w:rPr>
      <w:rFonts w:ascii="Symbol" w:hAnsi="Symbol"/>
    </w:rPr>
  </w:style>
  <w:style w:type="character" w:customStyle="1" w:styleId="WW8Num31z4">
    <w:name w:val="WW8Num31z4"/>
    <w:uiPriority w:val="99"/>
    <w:rsid w:val="00D36902"/>
    <w:rPr>
      <w:rFonts w:ascii="Courier New" w:hAnsi="Courier New"/>
    </w:rPr>
  </w:style>
  <w:style w:type="character" w:customStyle="1" w:styleId="WW-Absatz-Standardschriftart111111111111111111">
    <w:name w:val="WW-Absatz-Standardschriftart111111111111111111"/>
    <w:uiPriority w:val="99"/>
    <w:rsid w:val="00D36902"/>
  </w:style>
  <w:style w:type="character" w:customStyle="1" w:styleId="WW8Num32z3">
    <w:name w:val="WW8Num32z3"/>
    <w:uiPriority w:val="99"/>
    <w:rsid w:val="00D36902"/>
    <w:rPr>
      <w:rFonts w:ascii="Symbol" w:hAnsi="Symbol"/>
    </w:rPr>
  </w:style>
  <w:style w:type="character" w:customStyle="1" w:styleId="WW8Num32z4">
    <w:name w:val="WW8Num32z4"/>
    <w:uiPriority w:val="99"/>
    <w:rsid w:val="00D36902"/>
    <w:rPr>
      <w:rFonts w:ascii="Courier New" w:hAnsi="Courier New"/>
    </w:rPr>
  </w:style>
  <w:style w:type="character" w:customStyle="1" w:styleId="WW-Absatz-Standardschriftart1111111111111111111">
    <w:name w:val="WW-Absatz-Standardschriftart1111111111111111111"/>
    <w:uiPriority w:val="99"/>
    <w:rsid w:val="00D36902"/>
  </w:style>
  <w:style w:type="character" w:customStyle="1" w:styleId="WW-Absatz-Standardschriftart11111111111111111111">
    <w:name w:val="WW-Absatz-Standardschriftart11111111111111111111"/>
    <w:uiPriority w:val="99"/>
    <w:rsid w:val="00D36902"/>
  </w:style>
  <w:style w:type="character" w:customStyle="1" w:styleId="WW-Absatz-Standardschriftart111111111111111111111">
    <w:name w:val="WW-Absatz-Standardschriftart111111111111111111111"/>
    <w:uiPriority w:val="99"/>
    <w:rsid w:val="00D36902"/>
  </w:style>
  <w:style w:type="character" w:customStyle="1" w:styleId="WW-Absatz-Standardschriftart1111111111111111111111">
    <w:name w:val="WW-Absatz-Standardschriftart1111111111111111111111"/>
    <w:uiPriority w:val="99"/>
    <w:rsid w:val="00D36902"/>
  </w:style>
  <w:style w:type="character" w:customStyle="1" w:styleId="WW-Absatz-Standardschriftart11111111111111111111111">
    <w:name w:val="WW-Absatz-Standardschriftart11111111111111111111111"/>
    <w:uiPriority w:val="99"/>
    <w:rsid w:val="00D36902"/>
  </w:style>
  <w:style w:type="character" w:customStyle="1" w:styleId="Fuentedeprrafopredeter3">
    <w:name w:val="Fuente de párrafo predeter.3"/>
    <w:uiPriority w:val="99"/>
    <w:rsid w:val="00D36902"/>
  </w:style>
  <w:style w:type="character" w:customStyle="1" w:styleId="WW8Num32z2">
    <w:name w:val="WW8Num32z2"/>
    <w:uiPriority w:val="99"/>
    <w:rsid w:val="00D36902"/>
    <w:rPr>
      <w:rFonts w:ascii="Wingdings" w:hAnsi="Wingdings"/>
    </w:rPr>
  </w:style>
  <w:style w:type="character" w:customStyle="1" w:styleId="WW8Num36z2">
    <w:name w:val="WW8Num36z2"/>
    <w:uiPriority w:val="99"/>
    <w:rsid w:val="00D36902"/>
    <w:rPr>
      <w:rFonts w:ascii="Wingdings" w:hAnsi="Wingdings"/>
    </w:rPr>
  </w:style>
  <w:style w:type="character" w:customStyle="1" w:styleId="WW8Num38z0">
    <w:name w:val="WW8Num38z0"/>
    <w:uiPriority w:val="99"/>
    <w:rsid w:val="00D36902"/>
    <w:rPr>
      <w:rFonts w:ascii="Symbol" w:hAnsi="Symbol"/>
    </w:rPr>
  </w:style>
  <w:style w:type="character" w:customStyle="1" w:styleId="WW8Num38z1">
    <w:name w:val="WW8Num38z1"/>
    <w:uiPriority w:val="99"/>
    <w:rsid w:val="00D36902"/>
    <w:rPr>
      <w:rFonts w:ascii="Courier New" w:hAnsi="Courier New"/>
    </w:rPr>
  </w:style>
  <w:style w:type="character" w:customStyle="1" w:styleId="WW8Num38z2">
    <w:name w:val="WW8Num38z2"/>
    <w:uiPriority w:val="99"/>
    <w:rsid w:val="00D36902"/>
    <w:rPr>
      <w:rFonts w:ascii="Wingdings" w:hAnsi="Wingdings"/>
    </w:rPr>
  </w:style>
  <w:style w:type="character" w:customStyle="1" w:styleId="WW8Num39z1">
    <w:name w:val="WW8Num39z1"/>
    <w:uiPriority w:val="99"/>
    <w:rsid w:val="00D36902"/>
    <w:rPr>
      <w:rFonts w:ascii="Courier New" w:hAnsi="Courier New"/>
    </w:rPr>
  </w:style>
  <w:style w:type="character" w:customStyle="1" w:styleId="WW8Num39z2">
    <w:name w:val="WW8Num39z2"/>
    <w:uiPriority w:val="99"/>
    <w:rsid w:val="00D36902"/>
    <w:rPr>
      <w:rFonts w:ascii="Wingdings" w:hAnsi="Wingdings"/>
    </w:rPr>
  </w:style>
  <w:style w:type="character" w:customStyle="1" w:styleId="WW8Num41z0">
    <w:name w:val="WW8Num41z0"/>
    <w:uiPriority w:val="99"/>
    <w:rsid w:val="00D36902"/>
    <w:rPr>
      <w:rFonts w:ascii="Arial" w:hAnsi="Arial"/>
      <w:sz w:val="24"/>
    </w:rPr>
  </w:style>
  <w:style w:type="character" w:customStyle="1" w:styleId="WW8Num41z1">
    <w:name w:val="WW8Num41z1"/>
    <w:uiPriority w:val="99"/>
    <w:rsid w:val="00D36902"/>
    <w:rPr>
      <w:rFonts w:ascii="Times New Roman" w:hAnsi="Times New Roman"/>
    </w:rPr>
  </w:style>
  <w:style w:type="character" w:customStyle="1" w:styleId="WW8Num41z2">
    <w:name w:val="WW8Num41z2"/>
    <w:uiPriority w:val="99"/>
    <w:rsid w:val="00D36902"/>
    <w:rPr>
      <w:b/>
    </w:rPr>
  </w:style>
  <w:style w:type="character" w:customStyle="1" w:styleId="WW8Num42z0">
    <w:name w:val="WW8Num42z0"/>
    <w:uiPriority w:val="99"/>
    <w:rsid w:val="00D36902"/>
    <w:rPr>
      <w:rFonts w:ascii="Symbol" w:hAnsi="Symbol"/>
    </w:rPr>
  </w:style>
  <w:style w:type="character" w:customStyle="1" w:styleId="WW8Num42z1">
    <w:name w:val="WW8Num42z1"/>
    <w:uiPriority w:val="99"/>
    <w:rsid w:val="00D36902"/>
    <w:rPr>
      <w:b/>
    </w:rPr>
  </w:style>
  <w:style w:type="character" w:customStyle="1" w:styleId="WW8Num42z2">
    <w:name w:val="WW8Num42z2"/>
    <w:uiPriority w:val="99"/>
    <w:rsid w:val="00D36902"/>
    <w:rPr>
      <w:rFonts w:ascii="Wingdings" w:hAnsi="Wingdings"/>
    </w:rPr>
  </w:style>
  <w:style w:type="character" w:customStyle="1" w:styleId="WW8Num42z4">
    <w:name w:val="WW8Num42z4"/>
    <w:uiPriority w:val="99"/>
    <w:rsid w:val="00D36902"/>
    <w:rPr>
      <w:rFonts w:ascii="Courier New" w:hAnsi="Courier New"/>
    </w:rPr>
  </w:style>
  <w:style w:type="character" w:customStyle="1" w:styleId="WW8Num43z3">
    <w:name w:val="WW8Num43z3"/>
    <w:uiPriority w:val="99"/>
    <w:rsid w:val="00D36902"/>
    <w:rPr>
      <w:b/>
    </w:rPr>
  </w:style>
  <w:style w:type="character" w:customStyle="1" w:styleId="WW8Num45z0">
    <w:name w:val="WW8Num45z0"/>
    <w:uiPriority w:val="99"/>
    <w:rsid w:val="00D36902"/>
    <w:rPr>
      <w:rFonts w:ascii="Wingdings" w:hAnsi="Wingdings"/>
    </w:rPr>
  </w:style>
  <w:style w:type="character" w:customStyle="1" w:styleId="WW8Num45z3">
    <w:name w:val="WW8Num45z3"/>
    <w:uiPriority w:val="99"/>
    <w:rsid w:val="00D36902"/>
    <w:rPr>
      <w:rFonts w:ascii="Symbol" w:hAnsi="Symbol"/>
    </w:rPr>
  </w:style>
  <w:style w:type="character" w:customStyle="1" w:styleId="WW8Num45z4">
    <w:name w:val="WW8Num45z4"/>
    <w:uiPriority w:val="99"/>
    <w:rsid w:val="00D36902"/>
    <w:rPr>
      <w:rFonts w:ascii="Courier New" w:hAnsi="Courier New"/>
    </w:rPr>
  </w:style>
  <w:style w:type="character" w:customStyle="1" w:styleId="WW-Absatz-Standardschriftart111111111111111111111111">
    <w:name w:val="WW-Absatz-Standardschriftart111111111111111111111111"/>
    <w:uiPriority w:val="99"/>
    <w:rsid w:val="00D36902"/>
  </w:style>
  <w:style w:type="character" w:customStyle="1" w:styleId="Textoindependiente2Car">
    <w:name w:val="Texto independiente 2 Car"/>
    <w:link w:val="Textoindependiente2"/>
    <w:uiPriority w:val="99"/>
    <w:semiHidden/>
    <w:rsid w:val="00D36902"/>
    <w:rPr>
      <w:sz w:val="24"/>
      <w:lang w:val="es-ES" w:eastAsia="ar-SA"/>
    </w:rPr>
  </w:style>
  <w:style w:type="character" w:customStyle="1" w:styleId="Textoindependienteprimerasangra2Car">
    <w:name w:val="Texto independiente primera sangría 2 Car"/>
    <w:uiPriority w:val="99"/>
    <w:rsid w:val="00D36902"/>
    <w:rPr>
      <w:sz w:val="24"/>
      <w:lang w:val="es-ES" w:eastAsia="ar-SA" w:bidi="ar-SA"/>
    </w:rPr>
  </w:style>
  <w:style w:type="character" w:customStyle="1" w:styleId="CarCarCar2">
    <w:name w:val="Car Car Car2"/>
    <w:uiPriority w:val="99"/>
    <w:rsid w:val="00D36902"/>
    <w:rPr>
      <w:rFonts w:ascii="Arial" w:hAnsi="Arial"/>
      <w:b/>
      <w:sz w:val="24"/>
      <w:lang w:val="es-ES_tradnl"/>
    </w:rPr>
  </w:style>
  <w:style w:type="character" w:customStyle="1" w:styleId="2Car">
    <w:name w:val="2 Car"/>
    <w:uiPriority w:val="99"/>
    <w:rsid w:val="00D36902"/>
    <w:rPr>
      <w:rFonts w:ascii="Arial Narrow" w:hAnsi="Arial Narrow"/>
      <w:sz w:val="22"/>
      <w:lang w:val="es-ES_tradnl"/>
    </w:rPr>
  </w:style>
  <w:style w:type="character" w:customStyle="1" w:styleId="Vietas">
    <w:name w:val="Viñetas"/>
    <w:uiPriority w:val="99"/>
    <w:rsid w:val="00D36902"/>
    <w:rPr>
      <w:rFonts w:ascii="OpenSymbol" w:hAnsi="OpenSymbol"/>
    </w:rPr>
  </w:style>
  <w:style w:type="paragraph" w:customStyle="1" w:styleId="Encabezado7">
    <w:name w:val="Encabezado7"/>
    <w:basedOn w:val="Normal"/>
    <w:next w:val="Textoindependiente"/>
    <w:uiPriority w:val="99"/>
    <w:rsid w:val="00D36902"/>
    <w:pPr>
      <w:keepNext/>
      <w:suppressAutoHyphens/>
      <w:spacing w:before="240" w:after="120" w:line="240" w:lineRule="auto"/>
    </w:pPr>
    <w:rPr>
      <w:rFonts w:ascii="Arial" w:eastAsia="MS Mincho" w:hAnsi="Arial" w:cs="Tahoma"/>
      <w:sz w:val="28"/>
      <w:szCs w:val="28"/>
      <w:lang w:eastAsia="ar-SA"/>
    </w:rPr>
  </w:style>
  <w:style w:type="paragraph" w:customStyle="1" w:styleId="Encabezado6">
    <w:name w:val="Encabezado6"/>
    <w:basedOn w:val="Normal"/>
    <w:next w:val="Textoindependiente"/>
    <w:uiPriority w:val="99"/>
    <w:rsid w:val="00D36902"/>
    <w:pPr>
      <w:keepNext/>
      <w:suppressAutoHyphens/>
      <w:spacing w:before="240" w:after="120" w:line="240" w:lineRule="auto"/>
    </w:pPr>
    <w:rPr>
      <w:rFonts w:ascii="Arial" w:eastAsia="MS Mincho" w:hAnsi="Arial" w:cs="Tahoma"/>
      <w:sz w:val="28"/>
      <w:szCs w:val="28"/>
      <w:lang w:eastAsia="ar-SA"/>
    </w:rPr>
  </w:style>
  <w:style w:type="paragraph" w:customStyle="1" w:styleId="Encabezado5">
    <w:name w:val="Encabezado5"/>
    <w:basedOn w:val="Normal"/>
    <w:next w:val="Textoindependiente"/>
    <w:uiPriority w:val="99"/>
    <w:rsid w:val="00D36902"/>
    <w:pPr>
      <w:keepNext/>
      <w:suppressAutoHyphens/>
      <w:spacing w:before="240" w:after="120" w:line="240" w:lineRule="auto"/>
    </w:pPr>
    <w:rPr>
      <w:rFonts w:ascii="Arial" w:eastAsia="MS Mincho" w:hAnsi="Arial" w:cs="Tahoma"/>
      <w:sz w:val="28"/>
      <w:szCs w:val="28"/>
      <w:lang w:eastAsia="ar-SA"/>
    </w:rPr>
  </w:style>
  <w:style w:type="paragraph" w:customStyle="1" w:styleId="BodyTextIndent21">
    <w:name w:val="Body Text Indent 21"/>
    <w:basedOn w:val="Normal"/>
    <w:uiPriority w:val="99"/>
    <w:rsid w:val="00D36902"/>
    <w:pPr>
      <w:overflowPunct w:val="0"/>
      <w:autoSpaceDE w:val="0"/>
      <w:spacing w:before="100" w:after="0" w:line="240" w:lineRule="auto"/>
      <w:ind w:left="1985"/>
      <w:jc w:val="both"/>
      <w:textAlignment w:val="baseline"/>
    </w:pPr>
    <w:rPr>
      <w:rFonts w:ascii="Arial" w:eastAsia="Times New Roman" w:hAnsi="Arial" w:cs="Times New Roman"/>
      <w:szCs w:val="20"/>
      <w:lang w:eastAsia="ar-SA"/>
    </w:rPr>
  </w:style>
  <w:style w:type="paragraph" w:customStyle="1" w:styleId="BlockText1">
    <w:name w:val="Block Text1"/>
    <w:basedOn w:val="Normal"/>
    <w:uiPriority w:val="99"/>
    <w:rsid w:val="00D36902"/>
    <w:pPr>
      <w:tabs>
        <w:tab w:val="left" w:pos="-12373"/>
        <w:tab w:val="left" w:pos="-10235"/>
        <w:tab w:val="left" w:pos="-2591"/>
      </w:tabs>
      <w:overflowPunct w:val="0"/>
      <w:autoSpaceDE w:val="0"/>
      <w:spacing w:after="0" w:line="240" w:lineRule="auto"/>
      <w:ind w:left="1843" w:right="51" w:hanging="709"/>
      <w:jc w:val="both"/>
      <w:textAlignment w:val="baseline"/>
    </w:pPr>
    <w:rPr>
      <w:rFonts w:ascii="Arial" w:eastAsia="Times New Roman" w:hAnsi="Arial" w:cs="Times New Roman"/>
      <w:sz w:val="24"/>
      <w:szCs w:val="20"/>
      <w:lang w:val="es-ES_tradnl" w:eastAsia="ar-SA"/>
    </w:rPr>
  </w:style>
  <w:style w:type="paragraph" w:customStyle="1" w:styleId="BodyText27">
    <w:name w:val="Body Text 27"/>
    <w:basedOn w:val="Normal"/>
    <w:uiPriority w:val="99"/>
    <w:rsid w:val="00D36902"/>
    <w:pPr>
      <w:overflowPunct w:val="0"/>
      <w:autoSpaceDE w:val="0"/>
      <w:spacing w:after="0" w:line="240" w:lineRule="auto"/>
      <w:ind w:firstLine="360"/>
      <w:jc w:val="both"/>
      <w:textAlignment w:val="baseline"/>
    </w:pPr>
    <w:rPr>
      <w:rFonts w:ascii="Arial" w:eastAsia="Times New Roman" w:hAnsi="Arial" w:cs="Times New Roman"/>
      <w:sz w:val="24"/>
      <w:szCs w:val="20"/>
      <w:lang w:eastAsia="ar-SA"/>
    </w:rPr>
  </w:style>
  <w:style w:type="paragraph" w:customStyle="1" w:styleId="BlockText3">
    <w:name w:val="Block Text3"/>
    <w:basedOn w:val="Normal"/>
    <w:uiPriority w:val="99"/>
    <w:rsid w:val="00D36902"/>
    <w:pPr>
      <w:tabs>
        <w:tab w:val="left" w:pos="-12373"/>
        <w:tab w:val="left" w:pos="-2591"/>
      </w:tabs>
      <w:overflowPunct w:val="0"/>
      <w:autoSpaceDE w:val="0"/>
      <w:spacing w:after="0" w:line="240" w:lineRule="auto"/>
      <w:ind w:left="1843" w:right="51"/>
      <w:jc w:val="both"/>
      <w:textAlignment w:val="baseline"/>
    </w:pPr>
    <w:rPr>
      <w:rFonts w:ascii="Arial" w:eastAsia="Times New Roman" w:hAnsi="Arial" w:cs="Times New Roman"/>
      <w:sz w:val="24"/>
      <w:szCs w:val="20"/>
      <w:lang w:val="es-ES_tradnl" w:eastAsia="ar-SA"/>
    </w:rPr>
  </w:style>
  <w:style w:type="paragraph" w:customStyle="1" w:styleId="BodyTextIndent32">
    <w:name w:val="Body Text Indent 32"/>
    <w:basedOn w:val="Normal"/>
    <w:uiPriority w:val="99"/>
    <w:rsid w:val="00D36902"/>
    <w:pPr>
      <w:overflowPunct w:val="0"/>
      <w:autoSpaceDE w:val="0"/>
      <w:spacing w:after="0" w:line="240" w:lineRule="auto"/>
      <w:ind w:left="1418" w:hanging="567"/>
      <w:jc w:val="both"/>
      <w:textAlignment w:val="baseline"/>
    </w:pPr>
    <w:rPr>
      <w:rFonts w:ascii="Arial" w:eastAsia="Times New Roman" w:hAnsi="Arial" w:cs="Times New Roman"/>
      <w:szCs w:val="20"/>
      <w:lang w:val="es-ES_tradnl" w:eastAsia="ar-SA"/>
    </w:rPr>
  </w:style>
  <w:style w:type="paragraph" w:customStyle="1" w:styleId="numerdic">
    <w:name w:val="numerdic"/>
    <w:basedOn w:val="Normal"/>
    <w:uiPriority w:val="99"/>
    <w:rsid w:val="00D36902"/>
    <w:pPr>
      <w:overflowPunct w:val="0"/>
      <w:autoSpaceDE w:val="0"/>
      <w:spacing w:after="0" w:line="240" w:lineRule="auto"/>
      <w:textAlignment w:val="baseline"/>
    </w:pPr>
    <w:rPr>
      <w:rFonts w:ascii="Arial" w:eastAsia="Times New Roman" w:hAnsi="Arial" w:cs="Times New Roman"/>
      <w:b/>
      <w:sz w:val="8"/>
      <w:szCs w:val="20"/>
      <w:lang w:val="es-ES_tradnl" w:eastAsia="ar-SA"/>
    </w:rPr>
  </w:style>
  <w:style w:type="paragraph" w:customStyle="1" w:styleId="CharChar1">
    <w:name w:val="Char Char1"/>
    <w:basedOn w:val="Normal"/>
    <w:uiPriority w:val="99"/>
    <w:rsid w:val="00D36902"/>
    <w:pPr>
      <w:widowControl w:val="0"/>
      <w:spacing w:after="160" w:line="240" w:lineRule="exact"/>
    </w:pPr>
    <w:rPr>
      <w:rFonts w:ascii="Tahoma" w:eastAsia="Times New Roman" w:hAnsi="Tahoma" w:cs="Times New Roman"/>
      <w:sz w:val="20"/>
      <w:szCs w:val="20"/>
      <w:lang w:val="en-US" w:eastAsia="ar-SA"/>
    </w:rPr>
  </w:style>
  <w:style w:type="paragraph" w:customStyle="1" w:styleId="15">
    <w:name w:val="15"/>
    <w:basedOn w:val="Normal"/>
    <w:uiPriority w:val="99"/>
    <w:rsid w:val="00D36902"/>
    <w:pPr>
      <w:widowControl w:val="0"/>
      <w:tabs>
        <w:tab w:val="left" w:pos="1584"/>
        <w:tab w:val="left" w:pos="2694"/>
        <w:tab w:val="left" w:pos="3024"/>
        <w:tab w:val="left" w:pos="4608"/>
        <w:tab w:val="left" w:pos="5812"/>
      </w:tabs>
      <w:spacing w:after="0" w:line="360" w:lineRule="auto"/>
      <w:ind w:firstLine="851"/>
      <w:jc w:val="both"/>
    </w:pPr>
    <w:rPr>
      <w:rFonts w:ascii="CG Times (WN)" w:eastAsia="Times New Roman" w:hAnsi="CG Times (WN)" w:cs="Times New Roman"/>
      <w:sz w:val="24"/>
      <w:szCs w:val="20"/>
      <w:lang w:val="es-ES_tradnl" w:eastAsia="ar-SA"/>
    </w:rPr>
  </w:style>
  <w:style w:type="paragraph" w:customStyle="1" w:styleId="NormalArial">
    <w:name w:val="Normal + Arial"/>
    <w:basedOn w:val="Sangradetextonormal"/>
    <w:uiPriority w:val="99"/>
    <w:rsid w:val="00D36902"/>
    <w:pPr>
      <w:suppressAutoHyphens w:val="0"/>
      <w:autoSpaceDE w:val="0"/>
      <w:spacing w:after="0" w:line="360" w:lineRule="auto"/>
      <w:ind w:left="1068" w:firstLine="348"/>
      <w:jc w:val="left"/>
    </w:pPr>
    <w:rPr>
      <w:sz w:val="20"/>
      <w:szCs w:val="20"/>
      <w:lang w:val="es-ES_tradnl"/>
    </w:rPr>
  </w:style>
  <w:style w:type="paragraph" w:customStyle="1" w:styleId="Arial2">
    <w:name w:val="Arial2"/>
    <w:basedOn w:val="Normal"/>
    <w:uiPriority w:val="99"/>
    <w:rsid w:val="00D36902"/>
    <w:pPr>
      <w:overflowPunct w:val="0"/>
      <w:autoSpaceDE w:val="0"/>
      <w:spacing w:before="120" w:after="0" w:line="240" w:lineRule="auto"/>
      <w:jc w:val="both"/>
      <w:textAlignment w:val="baseline"/>
    </w:pPr>
    <w:rPr>
      <w:rFonts w:ascii="Arial" w:eastAsia="Times New Roman" w:hAnsi="Arial" w:cs="Times New Roman"/>
      <w:sz w:val="20"/>
      <w:szCs w:val="20"/>
      <w:lang w:eastAsia="ar-SA"/>
    </w:rPr>
  </w:style>
  <w:style w:type="paragraph" w:customStyle="1" w:styleId="p8">
    <w:name w:val="p8"/>
    <w:basedOn w:val="Normal"/>
    <w:uiPriority w:val="99"/>
    <w:rsid w:val="00D36902"/>
    <w:pPr>
      <w:widowControl w:val="0"/>
      <w:tabs>
        <w:tab w:val="left" w:pos="18800"/>
      </w:tabs>
      <w:overflowPunct w:val="0"/>
      <w:autoSpaceDE w:val="0"/>
      <w:spacing w:after="0" w:line="240" w:lineRule="atLeast"/>
      <w:ind w:left="620"/>
      <w:textAlignment w:val="baseline"/>
    </w:pPr>
    <w:rPr>
      <w:rFonts w:ascii="Arial" w:eastAsia="Times New Roman" w:hAnsi="Arial" w:cs="Times New Roman"/>
      <w:sz w:val="24"/>
      <w:szCs w:val="20"/>
      <w:lang w:eastAsia="ar-SA"/>
    </w:rPr>
  </w:style>
  <w:style w:type="paragraph" w:customStyle="1" w:styleId="HTMLconformatoprevio1">
    <w:name w:val="HTML con formato previo1"/>
    <w:basedOn w:val="Normal"/>
    <w:uiPriority w:val="99"/>
    <w:rsid w:val="00D36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40" w:lineRule="auto"/>
      <w:textAlignment w:val="baseline"/>
    </w:pPr>
    <w:rPr>
      <w:rFonts w:ascii="Courier New" w:eastAsia="Times New Roman" w:hAnsi="Courier New" w:cs="Times New Roman"/>
      <w:sz w:val="20"/>
      <w:szCs w:val="20"/>
      <w:lang w:eastAsia="ar-SA"/>
    </w:rPr>
  </w:style>
  <w:style w:type="paragraph" w:customStyle="1" w:styleId="m">
    <w:name w:val="m"/>
    <w:basedOn w:val="Normal"/>
    <w:uiPriority w:val="99"/>
    <w:rsid w:val="00D36902"/>
    <w:pPr>
      <w:overflowPunct w:val="0"/>
      <w:autoSpaceDE w:val="0"/>
      <w:spacing w:before="100" w:after="100" w:line="240" w:lineRule="auto"/>
      <w:textAlignment w:val="baseline"/>
    </w:pPr>
    <w:rPr>
      <w:rFonts w:ascii="Times New Roman" w:eastAsia="Times New Roman" w:hAnsi="Times New Roman" w:cs="Times New Roman"/>
      <w:color w:val="0000FF"/>
      <w:sz w:val="24"/>
      <w:szCs w:val="20"/>
      <w:lang w:eastAsia="ar-SA"/>
    </w:rPr>
  </w:style>
  <w:style w:type="paragraph" w:customStyle="1" w:styleId="b">
    <w:name w:val="b"/>
    <w:basedOn w:val="Normal"/>
    <w:uiPriority w:val="99"/>
    <w:rsid w:val="00D36902"/>
    <w:pPr>
      <w:overflowPunct w:val="0"/>
      <w:autoSpaceDE w:val="0"/>
      <w:spacing w:before="100" w:after="100" w:line="240" w:lineRule="auto"/>
      <w:textAlignment w:val="baseline"/>
    </w:pPr>
    <w:rPr>
      <w:rFonts w:ascii="Courier New" w:eastAsia="Times New Roman" w:hAnsi="Courier New" w:cs="Times New Roman"/>
      <w:b/>
      <w:color w:val="FF0000"/>
      <w:sz w:val="24"/>
      <w:szCs w:val="20"/>
      <w:lang w:eastAsia="ar-SA"/>
    </w:rPr>
  </w:style>
  <w:style w:type="paragraph" w:customStyle="1" w:styleId="e">
    <w:name w:val="e"/>
    <w:basedOn w:val="Normal"/>
    <w:uiPriority w:val="99"/>
    <w:rsid w:val="00D36902"/>
    <w:pPr>
      <w:overflowPunct w:val="0"/>
      <w:autoSpaceDE w:val="0"/>
      <w:spacing w:before="100" w:after="100" w:line="240" w:lineRule="auto"/>
      <w:ind w:left="240" w:right="240" w:hanging="240"/>
      <w:textAlignment w:val="baseline"/>
    </w:pPr>
    <w:rPr>
      <w:rFonts w:ascii="Times New Roman" w:eastAsia="Times New Roman" w:hAnsi="Times New Roman" w:cs="Times New Roman"/>
      <w:sz w:val="24"/>
      <w:szCs w:val="20"/>
      <w:lang w:eastAsia="ar-SA"/>
    </w:rPr>
  </w:style>
  <w:style w:type="paragraph" w:customStyle="1" w:styleId="BlockText4">
    <w:name w:val="Block Text4"/>
    <w:basedOn w:val="Normal"/>
    <w:uiPriority w:val="99"/>
    <w:rsid w:val="00D36902"/>
    <w:pPr>
      <w:tabs>
        <w:tab w:val="left" w:pos="-12373"/>
        <w:tab w:val="left" w:pos="-2591"/>
      </w:tabs>
      <w:overflowPunct w:val="0"/>
      <w:autoSpaceDE w:val="0"/>
      <w:spacing w:after="0" w:line="240" w:lineRule="auto"/>
      <w:ind w:left="1843" w:right="51"/>
      <w:jc w:val="both"/>
      <w:textAlignment w:val="baseline"/>
    </w:pPr>
    <w:rPr>
      <w:rFonts w:ascii="Arial" w:eastAsia="Times New Roman" w:hAnsi="Arial" w:cs="Times New Roman"/>
      <w:sz w:val="24"/>
      <w:szCs w:val="20"/>
      <w:lang w:val="es-ES_tradnl" w:eastAsia="ar-SA"/>
    </w:rPr>
  </w:style>
  <w:style w:type="paragraph" w:customStyle="1" w:styleId="heading1">
    <w:name w:val="heading1"/>
    <w:basedOn w:val="Normal"/>
    <w:uiPriority w:val="99"/>
    <w:rsid w:val="00D36902"/>
    <w:pPr>
      <w:shd w:val="clear" w:color="auto" w:fill="000080"/>
      <w:overflowPunct w:val="0"/>
      <w:autoSpaceDE w:val="0"/>
      <w:spacing w:after="0" w:line="240" w:lineRule="auto"/>
      <w:ind w:left="-600"/>
      <w:textAlignment w:val="baseline"/>
    </w:pPr>
    <w:rPr>
      <w:rFonts w:ascii="Tahoma" w:eastAsia="Times New Roman" w:hAnsi="Tahoma" w:cs="Times New Roman"/>
      <w:color w:val="FFFFFF"/>
      <w:sz w:val="52"/>
      <w:szCs w:val="20"/>
      <w:lang w:eastAsia="ar-SA"/>
    </w:rPr>
  </w:style>
  <w:style w:type="paragraph" w:customStyle="1" w:styleId="intro">
    <w:name w:val="intro"/>
    <w:basedOn w:val="Normal"/>
    <w:uiPriority w:val="99"/>
    <w:rsid w:val="00D36902"/>
    <w:pPr>
      <w:overflowPunct w:val="0"/>
      <w:autoSpaceDE w:val="0"/>
      <w:spacing w:after="240" w:line="240" w:lineRule="auto"/>
      <w:ind w:left="-300"/>
      <w:textAlignment w:val="baseline"/>
    </w:pPr>
    <w:rPr>
      <w:rFonts w:ascii="Verdana" w:eastAsia="Times New Roman" w:hAnsi="Verdana" w:cs="Times New Roman"/>
      <w:color w:val="000000"/>
      <w:sz w:val="24"/>
      <w:szCs w:val="20"/>
      <w:lang w:eastAsia="ar-SA"/>
    </w:rPr>
  </w:style>
  <w:style w:type="paragraph" w:customStyle="1" w:styleId="p9">
    <w:name w:val="p9"/>
    <w:basedOn w:val="Normal"/>
    <w:uiPriority w:val="99"/>
    <w:rsid w:val="00D36902"/>
    <w:pPr>
      <w:widowControl w:val="0"/>
      <w:tabs>
        <w:tab w:val="left" w:pos="720"/>
      </w:tabs>
      <w:overflowPunct w:val="0"/>
      <w:autoSpaceDE w:val="0"/>
      <w:spacing w:after="0" w:line="280" w:lineRule="atLeast"/>
      <w:textAlignment w:val="baseline"/>
    </w:pPr>
    <w:rPr>
      <w:rFonts w:ascii="Arial" w:eastAsia="Times New Roman" w:hAnsi="Arial" w:cs="Times New Roman"/>
      <w:sz w:val="24"/>
      <w:szCs w:val="20"/>
      <w:lang w:eastAsia="ar-SA"/>
    </w:rPr>
  </w:style>
  <w:style w:type="paragraph" w:customStyle="1" w:styleId="NormalARIAL0">
    <w:name w:val="Normal+ARIAL"/>
    <w:basedOn w:val="Normal"/>
    <w:uiPriority w:val="99"/>
    <w:rsid w:val="00D36902"/>
    <w:pPr>
      <w:spacing w:after="0" w:line="240" w:lineRule="auto"/>
      <w:jc w:val="both"/>
    </w:pPr>
    <w:rPr>
      <w:rFonts w:ascii="Arial" w:eastAsia="Times New Roman" w:hAnsi="Arial" w:cs="Times New Roman"/>
      <w:sz w:val="18"/>
      <w:szCs w:val="20"/>
      <w:lang w:eastAsia="ar-SA"/>
    </w:rPr>
  </w:style>
  <w:style w:type="paragraph" w:customStyle="1" w:styleId="CommentSubject1">
    <w:name w:val="Comment Subject1"/>
    <w:basedOn w:val="Textocomentario2"/>
    <w:next w:val="Textocomentario2"/>
    <w:uiPriority w:val="99"/>
    <w:rsid w:val="00D36902"/>
    <w:rPr>
      <w:b/>
      <w:bCs/>
    </w:rPr>
  </w:style>
  <w:style w:type="paragraph" w:customStyle="1" w:styleId="WW-BodyText21">
    <w:name w:val="WW-Body Text 21"/>
    <w:basedOn w:val="Normal"/>
    <w:uiPriority w:val="99"/>
    <w:rsid w:val="00D36902"/>
    <w:pPr>
      <w:widowControl w:val="0"/>
      <w:suppressAutoHyphens/>
      <w:spacing w:after="0" w:line="240" w:lineRule="auto"/>
      <w:jc w:val="both"/>
    </w:pPr>
    <w:rPr>
      <w:rFonts w:ascii="Arial" w:eastAsia="Times New Roman" w:hAnsi="Arial" w:cs="Times New Roman"/>
      <w:sz w:val="20"/>
      <w:szCs w:val="20"/>
      <w:lang w:eastAsia="ar-SA"/>
    </w:rPr>
  </w:style>
  <w:style w:type="paragraph" w:customStyle="1" w:styleId="WW-BodyText3">
    <w:name w:val="WW-Body Text 3"/>
    <w:basedOn w:val="Normal"/>
    <w:uiPriority w:val="99"/>
    <w:rsid w:val="00D36902"/>
    <w:pPr>
      <w:suppressAutoHyphens/>
      <w:spacing w:after="0" w:line="240" w:lineRule="auto"/>
      <w:jc w:val="both"/>
    </w:pPr>
    <w:rPr>
      <w:rFonts w:ascii="Times New Roman" w:eastAsia="Times New Roman" w:hAnsi="Times New Roman" w:cs="Times New Roman"/>
      <w:sz w:val="24"/>
      <w:szCs w:val="20"/>
      <w:lang w:eastAsia="ar-SA"/>
    </w:rPr>
  </w:style>
  <w:style w:type="paragraph" w:styleId="Textonotapie">
    <w:name w:val="footnote text"/>
    <w:basedOn w:val="Normal"/>
    <w:link w:val="TextonotapieCar"/>
    <w:uiPriority w:val="99"/>
    <w:rsid w:val="00D36902"/>
    <w:pPr>
      <w:overflowPunct w:val="0"/>
      <w:autoSpaceDE w:val="0"/>
      <w:autoSpaceDN w:val="0"/>
      <w:adjustRightInd w:val="0"/>
      <w:spacing w:after="0" w:line="300" w:lineRule="exact"/>
      <w:jc w:val="both"/>
      <w:textAlignment w:val="baseline"/>
    </w:pPr>
    <w:rPr>
      <w:rFonts w:ascii="Arial" w:eastAsia="Times New Roman" w:hAnsi="Arial" w:cs="Arial"/>
      <w:sz w:val="24"/>
      <w:szCs w:val="24"/>
      <w:lang w:val="es-ES_tradnl" w:eastAsia="es-ES"/>
    </w:rPr>
  </w:style>
  <w:style w:type="character" w:customStyle="1" w:styleId="TextonotapieCar">
    <w:name w:val="Texto nota pie Car"/>
    <w:basedOn w:val="Fuentedeprrafopredeter"/>
    <w:link w:val="Textonotapie"/>
    <w:uiPriority w:val="99"/>
    <w:rsid w:val="00D36902"/>
    <w:rPr>
      <w:rFonts w:ascii="Arial" w:eastAsia="Times New Roman" w:hAnsi="Arial" w:cs="Arial"/>
      <w:sz w:val="24"/>
      <w:szCs w:val="24"/>
      <w:lang w:val="es-ES_tradnl" w:eastAsia="es-ES"/>
    </w:rPr>
  </w:style>
  <w:style w:type="paragraph" w:customStyle="1" w:styleId="INCISO">
    <w:name w:val="INCISO"/>
    <w:basedOn w:val="Normal"/>
    <w:uiPriority w:val="99"/>
    <w:rsid w:val="00D36902"/>
    <w:pPr>
      <w:tabs>
        <w:tab w:val="left" w:pos="2304"/>
      </w:tabs>
      <w:spacing w:after="101" w:line="216" w:lineRule="atLeast"/>
      <w:ind w:left="1152" w:hanging="432"/>
      <w:jc w:val="both"/>
    </w:pPr>
    <w:rPr>
      <w:rFonts w:ascii="Arial" w:eastAsia="Times New Roman" w:hAnsi="Arial" w:cs="Times New Roman"/>
      <w:sz w:val="18"/>
      <w:szCs w:val="20"/>
      <w:lang w:val="es-ES_tradnl" w:eastAsia="ar-SA"/>
    </w:rPr>
  </w:style>
  <w:style w:type="paragraph" w:customStyle="1" w:styleId="Sangra2detindependiente3">
    <w:name w:val="Sangría 2 de t. independiente3"/>
    <w:basedOn w:val="Normal"/>
    <w:rsid w:val="00D36902"/>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paragraph" w:customStyle="1" w:styleId="Textoindependiente23">
    <w:name w:val="Texto independiente 23"/>
    <w:basedOn w:val="Normal"/>
    <w:rsid w:val="00D36902"/>
    <w:pPr>
      <w:widowControl w:val="0"/>
      <w:suppressAutoHyphens/>
      <w:overflowPunct w:val="0"/>
      <w:autoSpaceDE w:val="0"/>
      <w:spacing w:after="0" w:line="240" w:lineRule="auto"/>
      <w:jc w:val="both"/>
      <w:textAlignment w:val="baseline"/>
    </w:pPr>
    <w:rPr>
      <w:rFonts w:ascii="Arial" w:eastAsia="Times New Roman" w:hAnsi="Arial" w:cs="Times New Roman"/>
      <w:sz w:val="20"/>
      <w:szCs w:val="20"/>
      <w:lang w:val="es-ES" w:eastAsia="ar-SA"/>
    </w:rPr>
  </w:style>
  <w:style w:type="paragraph" w:styleId="Sangra3detindependiente">
    <w:name w:val="Body Text Indent 3"/>
    <w:basedOn w:val="Normal"/>
    <w:link w:val="Sangra3detindependienteCar"/>
    <w:uiPriority w:val="99"/>
    <w:rsid w:val="00D36902"/>
    <w:pPr>
      <w:suppressAutoHyphens/>
      <w:spacing w:after="120" w:line="240" w:lineRule="auto"/>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uiPriority w:val="99"/>
    <w:rsid w:val="00D36902"/>
    <w:rPr>
      <w:rFonts w:ascii="Times New Roman" w:eastAsia="Times New Roman" w:hAnsi="Times New Roman" w:cs="Times New Roman"/>
      <w:sz w:val="16"/>
      <w:szCs w:val="16"/>
      <w:lang w:val="es-ES" w:eastAsia="ar-SA"/>
    </w:rPr>
  </w:style>
  <w:style w:type="character" w:customStyle="1" w:styleId="CarCar28">
    <w:name w:val="Car Car28"/>
    <w:uiPriority w:val="99"/>
    <w:rsid w:val="00D36902"/>
    <w:rPr>
      <w:rFonts w:cs="Times New Roman"/>
      <w:sz w:val="24"/>
      <w:lang w:val="es-ES" w:eastAsia="ar-SA" w:bidi="ar-SA"/>
    </w:rPr>
  </w:style>
  <w:style w:type="paragraph" w:customStyle="1" w:styleId="Textodeglobo2">
    <w:name w:val="Texto de globo2"/>
    <w:basedOn w:val="Normal"/>
    <w:uiPriority w:val="99"/>
    <w:rsid w:val="00D36902"/>
    <w:pPr>
      <w:suppressAutoHyphens/>
      <w:spacing w:after="0" w:line="240" w:lineRule="auto"/>
    </w:pPr>
    <w:rPr>
      <w:rFonts w:ascii="Tahoma" w:eastAsia="Times New Roman" w:hAnsi="Tahoma" w:cs="Tahoma"/>
      <w:sz w:val="16"/>
      <w:szCs w:val="20"/>
      <w:lang w:val="es-ES" w:eastAsia="ar-SA"/>
    </w:rPr>
  </w:style>
  <w:style w:type="paragraph" w:customStyle="1" w:styleId="BalloonText1">
    <w:name w:val="Balloon Text1"/>
    <w:basedOn w:val="Normal"/>
    <w:uiPriority w:val="99"/>
    <w:semiHidden/>
    <w:rsid w:val="00D36902"/>
    <w:pPr>
      <w:widowControl w:val="0"/>
      <w:spacing w:after="0" w:line="240" w:lineRule="auto"/>
      <w:jc w:val="both"/>
    </w:pPr>
    <w:rPr>
      <w:rFonts w:ascii="Tahoma" w:eastAsia="Times New Roman" w:hAnsi="Tahoma" w:cs="Tahoma"/>
      <w:sz w:val="16"/>
      <w:szCs w:val="16"/>
      <w:lang w:eastAsia="es-ES"/>
    </w:rPr>
  </w:style>
  <w:style w:type="character" w:customStyle="1" w:styleId="CarCar23">
    <w:name w:val="Car Car23"/>
    <w:uiPriority w:val="99"/>
    <w:rsid w:val="00D36902"/>
    <w:rPr>
      <w:rFonts w:ascii="Arial" w:hAnsi="Arial" w:cs="Times New Roman"/>
      <w:sz w:val="18"/>
      <w:lang w:eastAsia="es-ES"/>
    </w:rPr>
  </w:style>
  <w:style w:type="paragraph" w:customStyle="1" w:styleId="BodyText24">
    <w:name w:val="Body Text 24"/>
    <w:basedOn w:val="Normal"/>
    <w:uiPriority w:val="99"/>
    <w:rsid w:val="00D36902"/>
    <w:pPr>
      <w:widowControl w:val="0"/>
      <w:suppressAutoHyphens/>
      <w:overflowPunct w:val="0"/>
      <w:autoSpaceDE w:val="0"/>
      <w:spacing w:after="0" w:line="240" w:lineRule="auto"/>
      <w:jc w:val="both"/>
      <w:textAlignment w:val="baseline"/>
    </w:pPr>
    <w:rPr>
      <w:rFonts w:ascii="Arial" w:eastAsia="Times New Roman" w:hAnsi="Arial" w:cs="Times New Roman"/>
      <w:sz w:val="20"/>
      <w:szCs w:val="20"/>
      <w:lang w:eastAsia="ar-SA"/>
    </w:rPr>
  </w:style>
  <w:style w:type="character" w:customStyle="1" w:styleId="WW8Num10z3">
    <w:name w:val="WW8Num10z3"/>
    <w:uiPriority w:val="99"/>
    <w:rsid w:val="00D36902"/>
    <w:rPr>
      <w:rFonts w:ascii="Symbol" w:hAnsi="Symbol"/>
    </w:rPr>
  </w:style>
  <w:style w:type="character" w:customStyle="1" w:styleId="WW8Num7z1">
    <w:name w:val="WW8Num7z1"/>
    <w:uiPriority w:val="99"/>
    <w:rsid w:val="00D36902"/>
    <w:rPr>
      <w:rFonts w:ascii="Courier New" w:hAnsi="Courier New"/>
    </w:rPr>
  </w:style>
  <w:style w:type="character" w:customStyle="1" w:styleId="WW8Num7z2">
    <w:name w:val="WW8Num7z2"/>
    <w:uiPriority w:val="99"/>
    <w:rsid w:val="00D36902"/>
    <w:rPr>
      <w:rFonts w:ascii="Wingdings" w:hAnsi="Wingdings"/>
    </w:rPr>
  </w:style>
  <w:style w:type="character" w:customStyle="1" w:styleId="WW8Num8z2">
    <w:name w:val="WW8Num8z2"/>
    <w:uiPriority w:val="99"/>
    <w:rsid w:val="00D36902"/>
    <w:rPr>
      <w:rFonts w:ascii="Wingdings" w:hAnsi="Wingdings"/>
    </w:rPr>
  </w:style>
  <w:style w:type="character" w:customStyle="1" w:styleId="WW8Num9z1">
    <w:name w:val="WW8Num9z1"/>
    <w:uiPriority w:val="99"/>
    <w:rsid w:val="00D36902"/>
    <w:rPr>
      <w:rFonts w:ascii="Courier New" w:hAnsi="Courier New"/>
    </w:rPr>
  </w:style>
  <w:style w:type="character" w:customStyle="1" w:styleId="WW8Num9z2">
    <w:name w:val="WW8Num9z2"/>
    <w:uiPriority w:val="99"/>
    <w:rsid w:val="00D36902"/>
    <w:rPr>
      <w:rFonts w:ascii="Wingdings" w:hAnsi="Wingdings"/>
    </w:rPr>
  </w:style>
  <w:style w:type="character" w:customStyle="1" w:styleId="WW8Num11z1">
    <w:name w:val="WW8Num11z1"/>
    <w:uiPriority w:val="99"/>
    <w:rsid w:val="00D36902"/>
    <w:rPr>
      <w:rFonts w:ascii="Courier New" w:hAnsi="Courier New"/>
    </w:rPr>
  </w:style>
  <w:style w:type="character" w:customStyle="1" w:styleId="WW8Num11z2">
    <w:name w:val="WW8Num11z2"/>
    <w:uiPriority w:val="99"/>
    <w:rsid w:val="00D36902"/>
    <w:rPr>
      <w:rFonts w:ascii="Wingdings" w:hAnsi="Wingdings"/>
    </w:rPr>
  </w:style>
  <w:style w:type="character" w:customStyle="1" w:styleId="WW8Num6z4">
    <w:name w:val="WW8Num6z4"/>
    <w:uiPriority w:val="99"/>
    <w:rsid w:val="00D36902"/>
    <w:rPr>
      <w:rFonts w:ascii="Courier New" w:hAnsi="Courier New"/>
    </w:rPr>
  </w:style>
  <w:style w:type="character" w:customStyle="1" w:styleId="BodyText21Car">
    <w:name w:val="Body Text 21 Car"/>
    <w:uiPriority w:val="99"/>
    <w:rsid w:val="00D36902"/>
    <w:rPr>
      <w:rFonts w:ascii="Arial" w:hAnsi="Arial" w:cs="Times New Roman"/>
      <w:sz w:val="24"/>
      <w:lang w:val="es-ES_tradnl" w:eastAsia="ar-SA" w:bidi="ar-SA"/>
    </w:rPr>
  </w:style>
  <w:style w:type="paragraph" w:customStyle="1" w:styleId="Textoindependiente24">
    <w:name w:val="Texto independiente 24"/>
    <w:basedOn w:val="Normal"/>
    <w:rsid w:val="00D36902"/>
    <w:pPr>
      <w:widowControl w:val="0"/>
      <w:suppressAutoHyphens/>
      <w:spacing w:after="0" w:line="240" w:lineRule="auto"/>
      <w:jc w:val="both"/>
    </w:pPr>
    <w:rPr>
      <w:rFonts w:ascii="Arial" w:eastAsia="Times New Roman" w:hAnsi="Arial" w:cs="Times New Roman"/>
      <w:sz w:val="24"/>
      <w:szCs w:val="20"/>
      <w:lang w:val="es-ES_tradnl" w:eastAsia="ar-SA"/>
    </w:rPr>
  </w:style>
  <w:style w:type="paragraph" w:customStyle="1" w:styleId="CarCarCarCar2">
    <w:name w:val="Car Car Car Car2"/>
    <w:basedOn w:val="Normal"/>
    <w:uiPriority w:val="99"/>
    <w:rsid w:val="00D36902"/>
    <w:pPr>
      <w:suppressAutoHyphens/>
      <w:spacing w:after="160" w:line="240" w:lineRule="exact"/>
    </w:pPr>
    <w:rPr>
      <w:rFonts w:ascii="Tahoma" w:eastAsia="Times New Roman" w:hAnsi="Tahoma" w:cs="Times New Roman"/>
      <w:sz w:val="20"/>
      <w:szCs w:val="20"/>
      <w:lang w:val="en-US" w:eastAsia="ar-SA"/>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D36902"/>
    <w:pPr>
      <w:suppressAutoHyphens/>
      <w:spacing w:after="160" w:line="240" w:lineRule="exact"/>
    </w:pPr>
    <w:rPr>
      <w:rFonts w:ascii="Tahoma" w:eastAsia="Times New Roman" w:hAnsi="Tahoma" w:cs="Times New Roman"/>
      <w:sz w:val="20"/>
      <w:szCs w:val="20"/>
      <w:lang w:val="en-US" w:eastAsia="ar-SA"/>
    </w:rPr>
  </w:style>
  <w:style w:type="paragraph" w:customStyle="1" w:styleId="Textoindependiente33">
    <w:name w:val="Texto independiente 33"/>
    <w:basedOn w:val="Normal"/>
    <w:uiPriority w:val="99"/>
    <w:rsid w:val="00D36902"/>
    <w:pPr>
      <w:widowControl w:val="0"/>
      <w:suppressAutoHyphens/>
      <w:spacing w:after="0" w:line="240" w:lineRule="auto"/>
      <w:jc w:val="both"/>
    </w:pPr>
    <w:rPr>
      <w:rFonts w:ascii="Arial" w:eastAsia="Times New Roman" w:hAnsi="Arial" w:cs="Times New Roman"/>
      <w:b/>
      <w:sz w:val="24"/>
      <w:szCs w:val="20"/>
      <w:lang w:val="es-ES_tradnl" w:eastAsia="ar-SA"/>
    </w:rPr>
  </w:style>
  <w:style w:type="paragraph" w:customStyle="1" w:styleId="CarCarCarCarCarCarCarCarCarCar">
    <w:name w:val="Car Car Car Car Car Car Car Car Car Car"/>
    <w:basedOn w:val="Normal"/>
    <w:uiPriority w:val="99"/>
    <w:rsid w:val="00D36902"/>
    <w:pPr>
      <w:suppressAutoHyphens/>
      <w:spacing w:after="160" w:line="240" w:lineRule="exact"/>
    </w:pPr>
    <w:rPr>
      <w:rFonts w:ascii="Tahoma" w:eastAsia="Times New Roman" w:hAnsi="Tahoma" w:cs="Times New Roman"/>
      <w:sz w:val="20"/>
      <w:szCs w:val="20"/>
      <w:lang w:val="en-US" w:eastAsia="ar-SA"/>
    </w:rPr>
  </w:style>
  <w:style w:type="paragraph" w:customStyle="1" w:styleId="Car2">
    <w:name w:val="Car2"/>
    <w:basedOn w:val="Normal"/>
    <w:uiPriority w:val="99"/>
    <w:rsid w:val="00D36902"/>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CarCarCarCar1">
    <w:name w:val="Car Car Car Car Car Car Car Car Car Car1"/>
    <w:basedOn w:val="Normal"/>
    <w:uiPriority w:val="99"/>
    <w:rsid w:val="00D36902"/>
    <w:pPr>
      <w:suppressAutoHyphens/>
      <w:spacing w:after="160" w:line="240" w:lineRule="exact"/>
    </w:pPr>
    <w:rPr>
      <w:rFonts w:ascii="Tahoma" w:eastAsia="Times New Roman" w:hAnsi="Tahoma" w:cs="Times New Roman"/>
      <w:sz w:val="20"/>
      <w:szCs w:val="20"/>
      <w:lang w:val="en-US" w:eastAsia="ar-SA"/>
    </w:rPr>
  </w:style>
  <w:style w:type="paragraph" w:customStyle="1" w:styleId="CarCarCarCarCarCarCar1">
    <w:name w:val="Car Car Car Car Car Car Car1"/>
    <w:basedOn w:val="Normal"/>
    <w:uiPriority w:val="99"/>
    <w:rsid w:val="00D36902"/>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bodytext3">
    <w:name w:val="bodytext3"/>
    <w:basedOn w:val="Normal"/>
    <w:uiPriority w:val="99"/>
    <w:rsid w:val="00D36902"/>
    <w:pPr>
      <w:suppressAutoHyphens/>
      <w:spacing w:after="0" w:line="240" w:lineRule="auto"/>
      <w:jc w:val="both"/>
    </w:pPr>
    <w:rPr>
      <w:rFonts w:ascii="Arial" w:eastAsia="Times New Roman" w:hAnsi="Arial" w:cs="Arial"/>
      <w:b/>
      <w:bCs/>
      <w:sz w:val="24"/>
      <w:szCs w:val="24"/>
      <w:lang w:val="es-ES" w:eastAsia="ar-SA"/>
    </w:rPr>
  </w:style>
  <w:style w:type="paragraph" w:customStyle="1" w:styleId="bodytext210">
    <w:name w:val="bodytext21"/>
    <w:basedOn w:val="Normal"/>
    <w:uiPriority w:val="99"/>
    <w:rsid w:val="00D36902"/>
    <w:pPr>
      <w:suppressAutoHyphens/>
      <w:spacing w:after="0" w:line="240" w:lineRule="auto"/>
      <w:ind w:left="426" w:hanging="426"/>
      <w:jc w:val="both"/>
    </w:pPr>
    <w:rPr>
      <w:rFonts w:ascii="Arial" w:eastAsia="Times New Roman" w:hAnsi="Arial" w:cs="Arial"/>
      <w:sz w:val="24"/>
      <w:szCs w:val="24"/>
      <w:lang w:val="es-ES" w:eastAsia="ar-SA"/>
    </w:rPr>
  </w:style>
  <w:style w:type="paragraph" w:customStyle="1" w:styleId="Textoindependiente25">
    <w:name w:val="Texto independiente 25"/>
    <w:basedOn w:val="Normal"/>
    <w:uiPriority w:val="99"/>
    <w:rsid w:val="00D36902"/>
    <w:pPr>
      <w:widowControl w:val="0"/>
      <w:suppressAutoHyphens/>
      <w:overflowPunct w:val="0"/>
      <w:autoSpaceDE w:val="0"/>
      <w:spacing w:after="0" w:line="240" w:lineRule="auto"/>
      <w:jc w:val="both"/>
      <w:textAlignment w:val="baseline"/>
    </w:pPr>
    <w:rPr>
      <w:rFonts w:ascii="Arial" w:eastAsia="Times New Roman" w:hAnsi="Arial" w:cs="Times New Roman"/>
      <w:sz w:val="20"/>
      <w:szCs w:val="20"/>
      <w:lang w:eastAsia="ar-SA"/>
    </w:rPr>
  </w:style>
  <w:style w:type="paragraph" w:customStyle="1" w:styleId="xl111">
    <w:name w:val="xl111"/>
    <w:basedOn w:val="Normal"/>
    <w:rsid w:val="00D36902"/>
    <w:pPr>
      <w:pBdr>
        <w:top w:val="single" w:sz="4" w:space="0" w:color="000000"/>
        <w:bottom w:val="single" w:sz="4" w:space="0" w:color="000000"/>
        <w:right w:val="single" w:sz="4" w:space="0" w:color="000000"/>
      </w:pBdr>
      <w:spacing w:before="100" w:after="100" w:line="240" w:lineRule="auto"/>
      <w:textAlignment w:val="center"/>
    </w:pPr>
    <w:rPr>
      <w:rFonts w:ascii="Arial" w:eastAsia="Times New Roman" w:hAnsi="Arial" w:cs="Arial"/>
      <w:sz w:val="16"/>
      <w:szCs w:val="16"/>
      <w:lang w:eastAsia="ar-SA"/>
    </w:rPr>
  </w:style>
  <w:style w:type="paragraph" w:customStyle="1" w:styleId="Sangra2detindependiente4">
    <w:name w:val="Sangría 2 de t. independiente4"/>
    <w:basedOn w:val="Normal"/>
    <w:rsid w:val="00D36902"/>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paragraph" w:customStyle="1" w:styleId="Sangra2detindependiente5">
    <w:name w:val="Sangría 2 de t. independiente5"/>
    <w:basedOn w:val="Normal"/>
    <w:rsid w:val="00D36902"/>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paragraph" w:styleId="Textoindependiente2">
    <w:name w:val="Body Text 2"/>
    <w:basedOn w:val="Normal"/>
    <w:link w:val="Textoindependiente2Car"/>
    <w:uiPriority w:val="99"/>
    <w:semiHidden/>
    <w:unhideWhenUsed/>
    <w:rsid w:val="00D36902"/>
    <w:pPr>
      <w:spacing w:after="120" w:line="480" w:lineRule="auto"/>
    </w:pPr>
    <w:rPr>
      <w:sz w:val="24"/>
      <w:lang w:val="es-ES" w:eastAsia="ar-SA"/>
    </w:rPr>
  </w:style>
  <w:style w:type="character" w:customStyle="1" w:styleId="Textoindependiente2Car1">
    <w:name w:val="Texto independiente 2 Car1"/>
    <w:basedOn w:val="Fuentedeprrafopredeter"/>
    <w:uiPriority w:val="99"/>
    <w:semiHidden/>
    <w:rsid w:val="00D36902"/>
  </w:style>
  <w:style w:type="paragraph" w:customStyle="1" w:styleId="xl91">
    <w:name w:val="xl91"/>
    <w:basedOn w:val="Normal"/>
    <w:rsid w:val="00D36902"/>
    <w:pPr>
      <w:spacing w:before="100" w:beforeAutospacing="1" w:after="100" w:afterAutospacing="1" w:line="240" w:lineRule="auto"/>
      <w:jc w:val="center"/>
    </w:pPr>
    <w:rPr>
      <w:rFonts w:ascii="Arial" w:eastAsia="Times New Roman" w:hAnsi="Arial" w:cs="Arial"/>
      <w:b/>
      <w:bCs/>
      <w:sz w:val="18"/>
      <w:szCs w:val="18"/>
    </w:rPr>
  </w:style>
  <w:style w:type="paragraph" w:customStyle="1" w:styleId="xl92">
    <w:name w:val="xl92"/>
    <w:basedOn w:val="Normal"/>
    <w:rsid w:val="00D36902"/>
    <w:pPr>
      <w:spacing w:before="100" w:beforeAutospacing="1" w:after="100" w:afterAutospacing="1" w:line="240" w:lineRule="auto"/>
      <w:jc w:val="center"/>
    </w:pPr>
    <w:rPr>
      <w:rFonts w:ascii="Arial" w:eastAsia="Times New Roman" w:hAnsi="Arial" w:cs="Arial"/>
      <w:b/>
      <w:bCs/>
      <w:color w:val="000000"/>
      <w:sz w:val="18"/>
      <w:szCs w:val="18"/>
    </w:rPr>
  </w:style>
  <w:style w:type="numbering" w:customStyle="1" w:styleId="Sinlista21">
    <w:name w:val="Sin lista21"/>
    <w:next w:val="Sinlista"/>
    <w:uiPriority w:val="99"/>
    <w:semiHidden/>
    <w:unhideWhenUsed/>
    <w:rsid w:val="00D36902"/>
  </w:style>
  <w:style w:type="numbering" w:customStyle="1" w:styleId="Sinlista5">
    <w:name w:val="Sin lista5"/>
    <w:next w:val="Sinlista"/>
    <w:uiPriority w:val="99"/>
    <w:semiHidden/>
    <w:unhideWhenUsed/>
    <w:rsid w:val="00D36902"/>
  </w:style>
  <w:style w:type="numbering" w:customStyle="1" w:styleId="Sinlista6">
    <w:name w:val="Sin lista6"/>
    <w:next w:val="Sinlista"/>
    <w:uiPriority w:val="99"/>
    <w:semiHidden/>
    <w:unhideWhenUsed/>
    <w:rsid w:val="00D36902"/>
  </w:style>
  <w:style w:type="table" w:customStyle="1" w:styleId="Tablaconcuadrcula8">
    <w:name w:val="Tabla con cuadrícula8"/>
    <w:basedOn w:val="Tablanormal"/>
    <w:next w:val="Tablaconcuadrcula"/>
    <w:locked/>
    <w:rsid w:val="00D36902"/>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
    <w:name w:val="Sin lista7"/>
    <w:next w:val="Sinlista"/>
    <w:uiPriority w:val="99"/>
    <w:semiHidden/>
    <w:unhideWhenUsed/>
    <w:rsid w:val="00D36902"/>
  </w:style>
  <w:style w:type="table" w:customStyle="1" w:styleId="Tablaconcuadrcula10">
    <w:name w:val="Tabla con cuadrícula10"/>
    <w:basedOn w:val="Tablanormal"/>
    <w:next w:val="Tablaconcuadrcula"/>
    <w:locked/>
    <w:rsid w:val="00D36902"/>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
    <w:name w:val="Sin lista12"/>
    <w:next w:val="Sinlista"/>
    <w:uiPriority w:val="99"/>
    <w:semiHidden/>
    <w:unhideWhenUsed/>
    <w:rsid w:val="00D36902"/>
  </w:style>
  <w:style w:type="numbering" w:customStyle="1" w:styleId="Sinlista22">
    <w:name w:val="Sin lista22"/>
    <w:next w:val="Sinlista"/>
    <w:uiPriority w:val="99"/>
    <w:semiHidden/>
    <w:unhideWhenUsed/>
    <w:rsid w:val="00D36902"/>
  </w:style>
  <w:style w:type="paragraph" w:customStyle="1" w:styleId="Prrafodelista2">
    <w:name w:val="Párrafo de lista2"/>
    <w:basedOn w:val="Normal"/>
    <w:rsid w:val="00D36902"/>
    <w:pPr>
      <w:ind w:left="720"/>
    </w:pPr>
    <w:rPr>
      <w:rFonts w:ascii="Calibri" w:eastAsia="Times New Roman" w:hAnsi="Calibri" w:cs="Times New Roman"/>
      <w:lang w:eastAsia="ar-SA"/>
    </w:rPr>
  </w:style>
  <w:style w:type="table" w:customStyle="1" w:styleId="Tablaconcuadrcula21">
    <w:name w:val="Tabla con cuadrícula21"/>
    <w:basedOn w:val="Tablanormal"/>
    <w:next w:val="Tablaconcuadrcula"/>
    <w:uiPriority w:val="59"/>
    <w:rsid w:val="00D3690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OTACIONCar">
    <w:name w:val="ANOTACION Car"/>
    <w:link w:val="ANOTACION"/>
    <w:locked/>
    <w:rsid w:val="00D36902"/>
    <w:rPr>
      <w:rFonts w:ascii="Arial" w:eastAsia="Times New Roman" w:hAnsi="Arial" w:cs="Times New Roman"/>
      <w:b/>
      <w:sz w:val="18"/>
      <w:szCs w:val="20"/>
      <w:lang w:val="es-ES_tradnl" w:eastAsia="ar-SA"/>
    </w:rPr>
  </w:style>
  <w:style w:type="numbering" w:customStyle="1" w:styleId="Sinlista31">
    <w:name w:val="Sin lista31"/>
    <w:next w:val="Sinlista"/>
    <w:uiPriority w:val="99"/>
    <w:semiHidden/>
    <w:unhideWhenUsed/>
    <w:rsid w:val="00D36902"/>
  </w:style>
  <w:style w:type="numbering" w:customStyle="1" w:styleId="Sinlista41">
    <w:name w:val="Sin lista41"/>
    <w:next w:val="Sinlista"/>
    <w:uiPriority w:val="99"/>
    <w:semiHidden/>
    <w:unhideWhenUsed/>
    <w:rsid w:val="00D36902"/>
  </w:style>
  <w:style w:type="numbering" w:customStyle="1" w:styleId="Sinlista8">
    <w:name w:val="Sin lista8"/>
    <w:next w:val="Sinlista"/>
    <w:uiPriority w:val="99"/>
    <w:semiHidden/>
    <w:unhideWhenUsed/>
    <w:rsid w:val="00D36902"/>
  </w:style>
  <w:style w:type="numbering" w:customStyle="1" w:styleId="Sinlista13">
    <w:name w:val="Sin lista13"/>
    <w:next w:val="Sinlista"/>
    <w:uiPriority w:val="99"/>
    <w:semiHidden/>
    <w:unhideWhenUsed/>
    <w:rsid w:val="00D36902"/>
  </w:style>
  <w:style w:type="numbering" w:customStyle="1" w:styleId="Sinlista23">
    <w:name w:val="Sin lista23"/>
    <w:next w:val="Sinlista"/>
    <w:uiPriority w:val="99"/>
    <w:semiHidden/>
    <w:unhideWhenUsed/>
    <w:rsid w:val="00D36902"/>
  </w:style>
  <w:style w:type="table" w:customStyle="1" w:styleId="Tablaconcuadrcula14">
    <w:name w:val="Tabla con cuadrícula14"/>
    <w:basedOn w:val="Tablanormal"/>
    <w:next w:val="Tablaconcuadrcula"/>
    <w:uiPriority w:val="59"/>
    <w:rsid w:val="00D36902"/>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next w:val="Tablaconcuadrcula"/>
    <w:uiPriority w:val="59"/>
    <w:rsid w:val="00D3690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2">
    <w:name w:val="Sin lista32"/>
    <w:next w:val="Sinlista"/>
    <w:uiPriority w:val="99"/>
    <w:semiHidden/>
    <w:unhideWhenUsed/>
    <w:rsid w:val="00D36902"/>
  </w:style>
  <w:style w:type="numbering" w:customStyle="1" w:styleId="Sinlista42">
    <w:name w:val="Sin lista42"/>
    <w:next w:val="Sinlista"/>
    <w:uiPriority w:val="99"/>
    <w:semiHidden/>
    <w:unhideWhenUsed/>
    <w:rsid w:val="00D36902"/>
  </w:style>
  <w:style w:type="table" w:customStyle="1" w:styleId="Tablaconcuadrcula15">
    <w:name w:val="Tabla con cuadrícula15"/>
    <w:basedOn w:val="Tablanormal"/>
    <w:next w:val="Tablaconcuadrcula"/>
    <w:locked/>
    <w:rsid w:val="00D36902"/>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ita">
    <w:name w:val="Quote"/>
    <w:basedOn w:val="Normal"/>
    <w:next w:val="Normal"/>
    <w:link w:val="CitaCar"/>
    <w:uiPriority w:val="29"/>
    <w:qFormat/>
    <w:rsid w:val="00D36902"/>
    <w:rPr>
      <w:rFonts w:ascii="Calibri" w:eastAsia="Calibri" w:hAnsi="Calibri" w:cs="Times New Roman"/>
      <w:i/>
      <w:iCs/>
      <w:color w:val="000000"/>
    </w:rPr>
  </w:style>
  <w:style w:type="character" w:customStyle="1" w:styleId="CitaCar">
    <w:name w:val="Cita Car"/>
    <w:basedOn w:val="Fuentedeprrafopredeter"/>
    <w:link w:val="Cita"/>
    <w:uiPriority w:val="29"/>
    <w:rsid w:val="00D36902"/>
    <w:rPr>
      <w:rFonts w:ascii="Calibri" w:eastAsia="Calibri" w:hAnsi="Calibri" w:cs="Times New Roman"/>
      <w:i/>
      <w:iCs/>
      <w:color w:val="000000"/>
    </w:rPr>
  </w:style>
  <w:style w:type="table" w:customStyle="1" w:styleId="Tablaconcuadrcula16">
    <w:name w:val="Tabla con cuadrícula16"/>
    <w:basedOn w:val="Tablanormal"/>
    <w:next w:val="Tablaconcuadrcula"/>
    <w:uiPriority w:val="59"/>
    <w:locked/>
    <w:rsid w:val="00D36902"/>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7">
    <w:name w:val="Tabla con cuadrícula17"/>
    <w:basedOn w:val="Tablanormal"/>
    <w:next w:val="Tablaconcuadrcula"/>
    <w:rsid w:val="00D36902"/>
    <w:pPr>
      <w:suppressAutoHyphens/>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
    <w:name w:val="Tabla con cuadrícula18"/>
    <w:basedOn w:val="Tablanormal"/>
    <w:next w:val="Tablaconcuadrcula"/>
    <w:uiPriority w:val="59"/>
    <w:locked/>
    <w:rsid w:val="00D36902"/>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9">
    <w:name w:val="Tabla con cuadrícula19"/>
    <w:basedOn w:val="Tablanormal"/>
    <w:next w:val="Tablaconcuadrcula"/>
    <w:uiPriority w:val="59"/>
    <w:locked/>
    <w:rsid w:val="00D36902"/>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
    <w:name w:val="Sin lista9"/>
    <w:next w:val="Sinlista"/>
    <w:uiPriority w:val="99"/>
    <w:semiHidden/>
    <w:unhideWhenUsed/>
    <w:rsid w:val="00D36902"/>
  </w:style>
  <w:style w:type="table" w:customStyle="1" w:styleId="Tablaconcuadrcula20">
    <w:name w:val="Tabla con cuadrícula20"/>
    <w:basedOn w:val="Tablanormal"/>
    <w:next w:val="Tablaconcuadrcula"/>
    <w:uiPriority w:val="59"/>
    <w:locked/>
    <w:rsid w:val="00D36902"/>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4">
    <w:name w:val="Sin lista14"/>
    <w:next w:val="Sinlista"/>
    <w:uiPriority w:val="99"/>
    <w:semiHidden/>
    <w:unhideWhenUsed/>
    <w:rsid w:val="00D36902"/>
  </w:style>
  <w:style w:type="numbering" w:customStyle="1" w:styleId="Sinlista24">
    <w:name w:val="Sin lista24"/>
    <w:next w:val="Sinlista"/>
    <w:uiPriority w:val="99"/>
    <w:semiHidden/>
    <w:unhideWhenUsed/>
    <w:rsid w:val="00D36902"/>
  </w:style>
  <w:style w:type="table" w:customStyle="1" w:styleId="Tablaconcuadrcula23">
    <w:name w:val="Tabla con cuadrícula23"/>
    <w:basedOn w:val="Tablanormal"/>
    <w:next w:val="Tablaconcuadrcula"/>
    <w:uiPriority w:val="59"/>
    <w:locked/>
    <w:rsid w:val="00D36902"/>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
    <w:name w:val="Sin lista10"/>
    <w:next w:val="Sinlista"/>
    <w:uiPriority w:val="99"/>
    <w:semiHidden/>
    <w:unhideWhenUsed/>
    <w:rsid w:val="00D36902"/>
  </w:style>
  <w:style w:type="table" w:customStyle="1" w:styleId="Tablaconcuadrcula24">
    <w:name w:val="Tabla con cuadrícula24"/>
    <w:basedOn w:val="Tablanormal"/>
    <w:next w:val="Tablaconcuadrcula"/>
    <w:uiPriority w:val="59"/>
    <w:locked/>
    <w:rsid w:val="00D36902"/>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5">
    <w:name w:val="Sin lista15"/>
    <w:next w:val="Sinlista"/>
    <w:uiPriority w:val="99"/>
    <w:semiHidden/>
    <w:unhideWhenUsed/>
    <w:rsid w:val="00D36902"/>
  </w:style>
  <w:style w:type="numbering" w:customStyle="1" w:styleId="Sinlista25">
    <w:name w:val="Sin lista25"/>
    <w:next w:val="Sinlista"/>
    <w:uiPriority w:val="99"/>
    <w:semiHidden/>
    <w:unhideWhenUsed/>
    <w:rsid w:val="00D36902"/>
  </w:style>
  <w:style w:type="numbering" w:customStyle="1" w:styleId="Sinlista16">
    <w:name w:val="Sin lista16"/>
    <w:next w:val="Sinlista"/>
    <w:uiPriority w:val="99"/>
    <w:semiHidden/>
    <w:unhideWhenUsed/>
    <w:rsid w:val="00D36902"/>
  </w:style>
  <w:style w:type="table" w:customStyle="1" w:styleId="Tablaconcuadrcula25">
    <w:name w:val="Tabla con cuadrícula25"/>
    <w:basedOn w:val="Tablanormal"/>
    <w:next w:val="Tablaconcuadrcula"/>
    <w:uiPriority w:val="59"/>
    <w:locked/>
    <w:rsid w:val="00D36902"/>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7">
    <w:name w:val="Sin lista17"/>
    <w:next w:val="Sinlista"/>
    <w:uiPriority w:val="99"/>
    <w:semiHidden/>
    <w:unhideWhenUsed/>
    <w:rsid w:val="00D36902"/>
  </w:style>
  <w:style w:type="numbering" w:customStyle="1" w:styleId="Sinlista26">
    <w:name w:val="Sin lista26"/>
    <w:next w:val="Sinlista"/>
    <w:uiPriority w:val="99"/>
    <w:semiHidden/>
    <w:unhideWhenUsed/>
    <w:rsid w:val="00D36902"/>
  </w:style>
  <w:style w:type="numbering" w:customStyle="1" w:styleId="Sinlista18">
    <w:name w:val="Sin lista18"/>
    <w:next w:val="Sinlista"/>
    <w:uiPriority w:val="99"/>
    <w:semiHidden/>
    <w:unhideWhenUsed/>
    <w:rsid w:val="00D36902"/>
  </w:style>
  <w:style w:type="character" w:customStyle="1" w:styleId="WW8NumSt2z0">
    <w:name w:val="WW8NumSt2z0"/>
    <w:rsid w:val="00D36902"/>
    <w:rPr>
      <w:rFonts w:ascii="Symbol" w:hAnsi="Symbol"/>
    </w:rPr>
  </w:style>
  <w:style w:type="character" w:styleId="nfasis">
    <w:name w:val="Emphasis"/>
    <w:qFormat/>
    <w:rsid w:val="00D36902"/>
    <w:rPr>
      <w:i/>
      <w:iCs/>
    </w:rPr>
  </w:style>
  <w:style w:type="character" w:customStyle="1" w:styleId="CharacterStyle1">
    <w:name w:val="Character Style 1"/>
    <w:rsid w:val="00D36902"/>
    <w:rPr>
      <w:rFonts w:ascii="Arial" w:hAnsi="Arial"/>
      <w:sz w:val="24"/>
    </w:rPr>
  </w:style>
  <w:style w:type="paragraph" w:customStyle="1" w:styleId="Style3">
    <w:name w:val="Style 3"/>
    <w:rsid w:val="00D36902"/>
    <w:pPr>
      <w:widowControl w:val="0"/>
      <w:autoSpaceDE w:val="0"/>
      <w:autoSpaceDN w:val="0"/>
      <w:spacing w:before="288" w:after="0" w:line="240" w:lineRule="auto"/>
      <w:ind w:right="72"/>
      <w:jc w:val="both"/>
    </w:pPr>
    <w:rPr>
      <w:rFonts w:ascii="Arial" w:eastAsia="Calibri" w:hAnsi="Arial" w:cs="Arial"/>
      <w:sz w:val="24"/>
      <w:szCs w:val="24"/>
      <w:lang w:val="en-US" w:eastAsia="es-ES"/>
    </w:rPr>
  </w:style>
  <w:style w:type="paragraph" w:customStyle="1" w:styleId="Style1">
    <w:name w:val="Style 1"/>
    <w:rsid w:val="00D36902"/>
    <w:pPr>
      <w:widowControl w:val="0"/>
      <w:autoSpaceDE w:val="0"/>
      <w:autoSpaceDN w:val="0"/>
      <w:adjustRightInd w:val="0"/>
      <w:spacing w:after="0" w:line="240" w:lineRule="auto"/>
    </w:pPr>
    <w:rPr>
      <w:rFonts w:ascii="Times New Roman" w:eastAsia="Calibri" w:hAnsi="Times New Roman" w:cs="Times New Roman"/>
      <w:sz w:val="20"/>
      <w:szCs w:val="20"/>
      <w:lang w:val="en-US" w:eastAsia="es-ES"/>
    </w:rPr>
  </w:style>
  <w:style w:type="paragraph" w:styleId="Textoindependiente3">
    <w:name w:val="Body Text 3"/>
    <w:basedOn w:val="Normal"/>
    <w:link w:val="Textoindependiente3Car"/>
    <w:rsid w:val="00D36902"/>
    <w:pPr>
      <w:suppressAutoHyphens/>
      <w:spacing w:after="120" w:line="240" w:lineRule="auto"/>
    </w:pPr>
    <w:rPr>
      <w:rFonts w:ascii="Times New Roman" w:eastAsia="Calibri" w:hAnsi="Times New Roman" w:cs="Times New Roman"/>
      <w:sz w:val="16"/>
      <w:szCs w:val="16"/>
      <w:lang w:val="es-ES" w:eastAsia="ar-SA"/>
    </w:rPr>
  </w:style>
  <w:style w:type="character" w:customStyle="1" w:styleId="Textoindependiente3Car">
    <w:name w:val="Texto independiente 3 Car"/>
    <w:basedOn w:val="Fuentedeprrafopredeter"/>
    <w:link w:val="Textoindependiente3"/>
    <w:rsid w:val="00D36902"/>
    <w:rPr>
      <w:rFonts w:ascii="Times New Roman" w:eastAsia="Calibri" w:hAnsi="Times New Roman" w:cs="Times New Roman"/>
      <w:sz w:val="16"/>
      <w:szCs w:val="16"/>
      <w:lang w:val="es-ES" w:eastAsia="ar-SA"/>
    </w:rPr>
  </w:style>
  <w:style w:type="paragraph" w:styleId="Sinespaciado">
    <w:name w:val="No Spacing"/>
    <w:uiPriority w:val="1"/>
    <w:qFormat/>
    <w:rsid w:val="00D36902"/>
    <w:pPr>
      <w:spacing w:after="0" w:line="240" w:lineRule="auto"/>
    </w:pPr>
    <w:rPr>
      <w:rFonts w:ascii="Calibri" w:eastAsia="Calibri" w:hAnsi="Calibri" w:cs="Times New Roman"/>
    </w:rPr>
  </w:style>
  <w:style w:type="paragraph" w:customStyle="1" w:styleId="listparagraph">
    <w:name w:val="listparagraph"/>
    <w:basedOn w:val="Normal"/>
    <w:rsid w:val="00D36902"/>
    <w:pPr>
      <w:spacing w:after="0" w:line="240" w:lineRule="auto"/>
      <w:ind w:left="708"/>
    </w:pPr>
    <w:rPr>
      <w:rFonts w:ascii="Times New Roman" w:eastAsia="Times New Roman" w:hAnsi="Times New Roman" w:cs="Times New Roman"/>
      <w:sz w:val="20"/>
      <w:szCs w:val="20"/>
      <w:lang w:val="es-ES" w:eastAsia="es-ES"/>
    </w:rPr>
  </w:style>
  <w:style w:type="paragraph" w:customStyle="1" w:styleId="Textocomentario4">
    <w:name w:val="Texto comentario4"/>
    <w:basedOn w:val="Normal"/>
    <w:rsid w:val="00D36902"/>
    <w:pPr>
      <w:spacing w:after="0" w:line="240" w:lineRule="auto"/>
    </w:pPr>
    <w:rPr>
      <w:rFonts w:ascii="Arial" w:eastAsia="Times New Roman" w:hAnsi="Arial" w:cs="Arial"/>
      <w:sz w:val="20"/>
      <w:szCs w:val="20"/>
      <w:lang w:eastAsia="ar-SA"/>
    </w:rPr>
  </w:style>
  <w:style w:type="paragraph" w:customStyle="1" w:styleId="Prrafodelista3">
    <w:name w:val="Párrafo de lista3"/>
    <w:basedOn w:val="Normal"/>
    <w:rsid w:val="00D36902"/>
    <w:pPr>
      <w:spacing w:after="0" w:line="240" w:lineRule="auto"/>
      <w:ind w:left="708"/>
    </w:pPr>
    <w:rPr>
      <w:rFonts w:ascii="Arial" w:eastAsia="Times New Roman" w:hAnsi="Arial" w:cs="Arial"/>
      <w:sz w:val="20"/>
      <w:szCs w:val="24"/>
      <w:lang w:eastAsia="ar-SA"/>
    </w:rPr>
  </w:style>
  <w:style w:type="character" w:customStyle="1" w:styleId="WW8Num34z1">
    <w:name w:val="WW8Num34z1"/>
    <w:rsid w:val="00D36902"/>
    <w:rPr>
      <w:rFonts w:ascii="Courier New" w:hAnsi="Courier New"/>
    </w:rPr>
  </w:style>
  <w:style w:type="paragraph" w:customStyle="1" w:styleId="Sinespaciado1">
    <w:name w:val="Sin espaciado1"/>
    <w:link w:val="NoSpacingChar"/>
    <w:rsid w:val="00D36902"/>
    <w:pPr>
      <w:spacing w:after="0" w:line="240" w:lineRule="auto"/>
    </w:pPr>
    <w:rPr>
      <w:rFonts w:ascii="Calibri" w:eastAsia="Times New Roman" w:hAnsi="Calibri" w:cs="Times New Roman"/>
    </w:rPr>
  </w:style>
  <w:style w:type="character" w:customStyle="1" w:styleId="NoSpacingChar">
    <w:name w:val="No Spacing Char"/>
    <w:basedOn w:val="Fuentedeprrafopredeter"/>
    <w:link w:val="Sinespaciado1"/>
    <w:locked/>
    <w:rsid w:val="00D36902"/>
    <w:rPr>
      <w:rFonts w:ascii="Calibri" w:eastAsia="Times New Roman" w:hAnsi="Calibri" w:cs="Times New Roman"/>
    </w:rPr>
  </w:style>
  <w:style w:type="character" w:customStyle="1" w:styleId="ListParagraphChar">
    <w:name w:val="List Paragraph Char"/>
    <w:link w:val="Prrafodelista4"/>
    <w:locked/>
    <w:rsid w:val="00D36902"/>
    <w:rPr>
      <w:rFonts w:ascii="Times New Roman" w:eastAsia="Times New Roman" w:hAnsi="Times New Roman" w:cs="Times New Roman"/>
      <w:sz w:val="24"/>
      <w:lang w:eastAsia="ar-SA"/>
    </w:rPr>
  </w:style>
  <w:style w:type="paragraph" w:customStyle="1" w:styleId="Prrafodelista4">
    <w:name w:val="Párrafo de lista4"/>
    <w:basedOn w:val="Normal"/>
    <w:link w:val="ListParagraphChar"/>
    <w:rsid w:val="00D36902"/>
    <w:pPr>
      <w:suppressAutoHyphens/>
      <w:spacing w:after="0" w:line="240" w:lineRule="auto"/>
      <w:ind w:left="708"/>
    </w:pPr>
    <w:rPr>
      <w:rFonts w:ascii="Times New Roman" w:eastAsia="Times New Roman" w:hAnsi="Times New Roman" w:cs="Times New Roman"/>
      <w:sz w:val="24"/>
      <w:lang w:eastAsia="ar-SA"/>
    </w:rPr>
  </w:style>
</w:styles>
</file>

<file path=word/webSettings.xml><?xml version="1.0" encoding="utf-8"?>
<w:webSettings xmlns:r="http://schemas.openxmlformats.org/officeDocument/2006/relationships" xmlns:w="http://schemas.openxmlformats.org/wordprocessingml/2006/main">
  <w:divs>
    <w:div w:id="297536367">
      <w:bodyDiv w:val="1"/>
      <w:marLeft w:val="0"/>
      <w:marRight w:val="0"/>
      <w:marTop w:val="0"/>
      <w:marBottom w:val="0"/>
      <w:divBdr>
        <w:top w:val="none" w:sz="0" w:space="0" w:color="auto"/>
        <w:left w:val="none" w:sz="0" w:space="0" w:color="auto"/>
        <w:bottom w:val="none" w:sz="0" w:space="0" w:color="auto"/>
        <w:right w:val="none" w:sz="0" w:space="0" w:color="auto"/>
      </w:divBdr>
    </w:div>
    <w:div w:id="834034800">
      <w:bodyDiv w:val="1"/>
      <w:marLeft w:val="0"/>
      <w:marRight w:val="0"/>
      <w:marTop w:val="0"/>
      <w:marBottom w:val="0"/>
      <w:divBdr>
        <w:top w:val="none" w:sz="0" w:space="0" w:color="auto"/>
        <w:left w:val="none" w:sz="0" w:space="0" w:color="auto"/>
        <w:bottom w:val="none" w:sz="0" w:space="0" w:color="auto"/>
        <w:right w:val="none" w:sz="0" w:space="0" w:color="auto"/>
      </w:divBdr>
    </w:div>
    <w:div w:id="1497721393">
      <w:bodyDiv w:val="1"/>
      <w:marLeft w:val="0"/>
      <w:marRight w:val="0"/>
      <w:marTop w:val="0"/>
      <w:marBottom w:val="0"/>
      <w:divBdr>
        <w:top w:val="none" w:sz="0" w:space="0" w:color="auto"/>
        <w:left w:val="none" w:sz="0" w:space="0" w:color="auto"/>
        <w:bottom w:val="none" w:sz="0" w:space="0" w:color="auto"/>
        <w:right w:val="none" w:sz="0" w:space="0" w:color="auto"/>
      </w:divBdr>
    </w:div>
    <w:div w:id="1544489033">
      <w:bodyDiv w:val="1"/>
      <w:marLeft w:val="0"/>
      <w:marRight w:val="0"/>
      <w:marTop w:val="0"/>
      <w:marBottom w:val="0"/>
      <w:divBdr>
        <w:top w:val="none" w:sz="0" w:space="0" w:color="auto"/>
        <w:left w:val="none" w:sz="0" w:space="0" w:color="auto"/>
        <w:bottom w:val="none" w:sz="0" w:space="0" w:color="auto"/>
        <w:right w:val="none" w:sz="0" w:space="0" w:color="auto"/>
      </w:divBdr>
    </w:div>
    <w:div w:id="1977686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pranet.funcionpublica.gob.mx" TargetMode="External"/><Relationship Id="rId13" Type="http://schemas.openxmlformats.org/officeDocument/2006/relationships/hyperlink" Target="https://compranet.funcionpublica.gob.mx" TargetMode="External"/><Relationship Id="rId18" Type="http://schemas.openxmlformats.org/officeDocument/2006/relationships/header" Target="header3.xml"/><Relationship Id="rId26" Type="http://schemas.openxmlformats.org/officeDocument/2006/relationships/image" Target="media/image2.emf"/><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ompras.imss.gob.mx/" TargetMode="External"/><Relationship Id="rId17" Type="http://schemas.openxmlformats.org/officeDocument/2006/relationships/footer" Target="footer2.xm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4.xml"/><Relationship Id="rId29"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mpras.imss.gob.mx/" TargetMode="External"/><Relationship Id="rId24" Type="http://schemas.openxmlformats.org/officeDocument/2006/relationships/hyperlink" Target="http://compras.imss.gob.mx/?P=provinfo"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mailto:si_dpa@imss.gob.mx" TargetMode="External"/><Relationship Id="rId28" Type="http://schemas.openxmlformats.org/officeDocument/2006/relationships/image" Target="media/image3.emf"/><Relationship Id="rId10" Type="http://schemas.openxmlformats.org/officeDocument/2006/relationships/hyperlink" Target="mailto:si_dpa@imss.gob.mx" TargetMode="External"/><Relationship Id="rId19" Type="http://schemas.openxmlformats.org/officeDocument/2006/relationships/footer" Target="footer3.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compras.imss.gob.mx/?P=provinfo" TargetMode="External"/><Relationship Id="rId14" Type="http://schemas.openxmlformats.org/officeDocument/2006/relationships/header" Target="header1.xml"/><Relationship Id="rId22" Type="http://schemas.openxmlformats.org/officeDocument/2006/relationships/footer" Target="footer5.xml"/><Relationship Id="rId27" Type="http://schemas.openxmlformats.org/officeDocument/2006/relationships/hyperlink" Target="http://cpim.imss.gob.mx" TargetMode="External"/><Relationship Id="rId30" Type="http://schemas.openxmlformats.org/officeDocument/2006/relationships/image" Target="media/image5.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1C7042-D386-4222-ACB5-A4AFB9312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184</Pages>
  <Words>69190</Words>
  <Characters>380548</Characters>
  <Application>Microsoft Office Word</Application>
  <DocSecurity>0</DocSecurity>
  <Lines>3171</Lines>
  <Paragraphs>897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448841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Martín Enrique Pérez Thompson</dc:creator>
  <cp:lastModifiedBy>eva.garrido</cp:lastModifiedBy>
  <cp:revision>4</cp:revision>
  <cp:lastPrinted>2015-04-17T16:27:00Z</cp:lastPrinted>
  <dcterms:created xsi:type="dcterms:W3CDTF">2015-09-02T17:55:00Z</dcterms:created>
  <dcterms:modified xsi:type="dcterms:W3CDTF">2015-09-03T19:47:00Z</dcterms:modified>
</cp:coreProperties>
</file>