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76" w:line="240" w:lineRule="auto"/>
        <w:ind w:left="6503" w:right="7023" w:firstLine="0"/>
        <w:jc w:val="center"/>
        <w:rPr>
          <w:rFonts w:ascii="Arial" w:cs="Arial" w:eastAsia="Arial" w:hAnsi="Arial"/>
          <w:b w:val="1"/>
          <w:i w:val="0"/>
          <w:smallCaps w:val="0"/>
          <w:strike w:val="0"/>
          <w:color w:val="000000"/>
          <w:sz w:val="14"/>
          <w:szCs w:val="14"/>
          <w:u w:val="none"/>
          <w:shd w:fill="auto" w:val="clear"/>
          <w:vertAlign w:val="baseline"/>
        </w:rPr>
      </w:pPr>
      <w:bookmarkStart w:colFirst="0" w:colLast="0" w:name="_gjdgxs" w:id="0"/>
      <w:bookmarkEnd w:id="0"/>
      <w:r w:rsidDel="00000000" w:rsidR="00000000" w:rsidRPr="00000000">
        <w:rPr>
          <w:rFonts w:ascii="Arial" w:cs="Arial" w:eastAsia="Arial" w:hAnsi="Arial"/>
          <w:b w:val="1"/>
          <w:i w:val="0"/>
          <w:smallCaps w:val="0"/>
          <w:strike w:val="0"/>
          <w:color w:val="000000"/>
          <w:sz w:val="14"/>
          <w:szCs w:val="14"/>
          <w:u w:val="none"/>
          <w:shd w:fill="auto" w:val="clear"/>
          <w:vertAlign w:val="baseline"/>
          <w:rtl w:val="0"/>
        </w:rPr>
        <w:t xml:space="preserve">CLAUSULADO DEL PEDIDO</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tbl>
      <w:tblPr>
        <w:tblStyle w:val="Table1"/>
        <w:tblW w:w="15143.0" w:type="dxa"/>
        <w:jc w:val="left"/>
        <w:tblInd w:w="121.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4956"/>
        <w:gridCol w:w="4714"/>
        <w:gridCol w:w="5405"/>
        <w:gridCol w:w="68"/>
        <w:tblGridChange w:id="0">
          <w:tblGrid>
            <w:gridCol w:w="4956"/>
            <w:gridCol w:w="4714"/>
            <w:gridCol w:w="5405"/>
            <w:gridCol w:w="68"/>
          </w:tblGrid>
        </w:tblGridChange>
      </w:tblGrid>
      <w:tr>
        <w:trPr>
          <w:trHeight w:val="6989" w:hRule="atLeast"/>
        </w:trPr>
        <w:tc>
          <w:tcPr>
            <w:tcBorders>
              <w:left w:color="000000" w:space="0" w:sz="4" w:val="single"/>
              <w:bottom w:color="000000" w:space="0" w:sz="12" w:val="single"/>
              <w:right w:color="000000" w:space="0" w:sz="4" w:val="single"/>
            </w:tcBorders>
          </w:tcPr>
          <w:p w:rsidR="00000000" w:rsidDel="00000000" w:rsidP="00000000" w:rsidRDefault="00000000" w:rsidRPr="00000000" w14:paraId="00000003">
            <w:pPr>
              <w:keepNext w:val="0"/>
              <w:keepLines w:val="0"/>
              <w:widowControl w:val="0"/>
              <w:numPr>
                <w:ilvl w:val="0"/>
                <w:numId w:val="6"/>
              </w:numPr>
              <w:pBdr>
                <w:top w:space="0" w:sz="0" w:val="nil"/>
                <w:left w:space="0" w:sz="0" w:val="nil"/>
                <w:bottom w:space="0" w:sz="0" w:val="nil"/>
                <w:right w:space="0" w:sz="0" w:val="nil"/>
                <w:between w:space="0" w:sz="0" w:val="nil"/>
              </w:pBdr>
              <w:shd w:fill="auto" w:val="clear"/>
              <w:tabs>
                <w:tab w:val="left" w:pos="293"/>
              </w:tabs>
              <w:spacing w:after="0" w:before="0" w:line="172" w:lineRule="auto"/>
              <w:ind w:left="292" w:right="0" w:hanging="183"/>
              <w:jc w:val="left"/>
              <w:rPr>
                <w:b w:val="1"/>
                <w:i w:val="0"/>
                <w:smallCaps w:val="0"/>
                <w:strike w:val="0"/>
                <w:color w:val="000000"/>
                <w:u w:val="none"/>
                <w:shd w:fill="auto" w:val="clear"/>
                <w:vertAlign w:val="baseline"/>
              </w:rPr>
            </w:pPr>
            <w:r w:rsidDel="00000000" w:rsidR="00000000" w:rsidRPr="00000000">
              <w:rPr>
                <w:rFonts w:ascii="Arial" w:cs="Arial" w:eastAsia="Arial" w:hAnsi="Arial"/>
                <w:b w:val="1"/>
                <w:i w:val="0"/>
                <w:smallCaps w:val="0"/>
                <w:strike w:val="0"/>
                <w:color w:val="000000"/>
                <w:sz w:val="14"/>
                <w:szCs w:val="14"/>
                <w:u w:val="none"/>
                <w:shd w:fill="auto" w:val="clear"/>
                <w:vertAlign w:val="baseline"/>
                <w:rtl w:val="0"/>
              </w:rPr>
              <w:t xml:space="preserve">OBJETO.</w:t>
            </w:r>
          </w:p>
          <w:p w:rsidR="00000000" w:rsidDel="00000000" w:rsidP="00000000" w:rsidRDefault="00000000" w:rsidRPr="00000000" w14:paraId="00000004">
            <w:pPr>
              <w:keepNext w:val="0"/>
              <w:keepLines w:val="0"/>
              <w:widowControl w:val="0"/>
              <w:numPr>
                <w:ilvl w:val="1"/>
                <w:numId w:val="6"/>
              </w:numPr>
              <w:pBdr>
                <w:top w:space="0" w:sz="0" w:val="nil"/>
                <w:left w:space="0" w:sz="0" w:val="nil"/>
                <w:bottom w:space="0" w:sz="0" w:val="nil"/>
                <w:right w:space="0" w:sz="0" w:val="nil"/>
                <w:between w:space="0" w:sz="0" w:val="nil"/>
              </w:pBdr>
              <w:shd w:fill="auto" w:val="clear"/>
              <w:tabs>
                <w:tab w:val="left" w:pos="478"/>
              </w:tabs>
              <w:spacing w:after="0" w:before="8" w:line="228" w:lineRule="auto"/>
              <w:ind w:left="468" w:right="52" w:hanging="359"/>
              <w:jc w:val="both"/>
              <w:rPr>
                <w:b w:val="0"/>
                <w:i w:val="0"/>
                <w:smallCaps w:val="0"/>
                <w:strike w:val="0"/>
                <w:color w:val="000000"/>
                <w:u w:val="none"/>
                <w:shd w:fill="auto" w:val="clear"/>
                <w:vertAlign w:val="baseline"/>
              </w:rPr>
            </w:pPr>
            <w:r w:rsidDel="00000000" w:rsidR="00000000" w:rsidRPr="00000000">
              <w:rPr>
                <w:rFonts w:ascii="Arial MT" w:cs="Arial MT" w:eastAsia="Arial MT" w:hAnsi="Arial MT"/>
                <w:b w:val="0"/>
                <w:i w:val="0"/>
                <w:smallCaps w:val="0"/>
                <w:strike w:val="0"/>
                <w:color w:val="000000"/>
                <w:sz w:val="12"/>
                <w:szCs w:val="12"/>
                <w:u w:val="none"/>
                <w:shd w:fill="auto" w:val="clear"/>
                <w:vertAlign w:val="baseline"/>
                <w:rtl w:val="0"/>
              </w:rPr>
              <w:t xml:space="preserve">El proveedor se obliga a entregar los bienes que se       relacionan en el anverso de este pedido.</w:t>
            </w:r>
          </w:p>
          <w:p w:rsidR="00000000" w:rsidDel="00000000" w:rsidP="00000000" w:rsidRDefault="00000000" w:rsidRPr="00000000" w14:paraId="00000005">
            <w:pPr>
              <w:keepNext w:val="0"/>
              <w:keepLines w:val="0"/>
              <w:widowControl w:val="0"/>
              <w:numPr>
                <w:ilvl w:val="1"/>
                <w:numId w:val="6"/>
              </w:numPr>
              <w:pBdr>
                <w:top w:space="0" w:sz="0" w:val="nil"/>
                <w:left w:space="0" w:sz="0" w:val="nil"/>
                <w:bottom w:space="0" w:sz="0" w:val="nil"/>
                <w:right w:space="0" w:sz="0" w:val="nil"/>
                <w:between w:space="0" w:sz="0" w:val="nil"/>
              </w:pBdr>
              <w:shd w:fill="auto" w:val="clear"/>
              <w:tabs>
                <w:tab w:val="left" w:pos="478"/>
              </w:tabs>
              <w:spacing w:after="0" w:before="6" w:line="232" w:lineRule="auto"/>
              <w:ind w:left="468" w:right="57" w:hanging="359"/>
              <w:jc w:val="both"/>
              <w:rPr>
                <w:b w:val="0"/>
                <w:i w:val="0"/>
                <w:smallCaps w:val="0"/>
                <w:strike w:val="0"/>
                <w:color w:val="000000"/>
                <w:u w:val="none"/>
                <w:shd w:fill="auto" w:val="clear"/>
                <w:vertAlign w:val="baseline"/>
              </w:rPr>
            </w:pPr>
            <w:r w:rsidDel="00000000" w:rsidR="00000000" w:rsidRPr="00000000">
              <w:rPr>
                <w:rFonts w:ascii="Arial MT" w:cs="Arial MT" w:eastAsia="Arial MT" w:hAnsi="Arial MT"/>
                <w:b w:val="0"/>
                <w:i w:val="0"/>
                <w:smallCaps w:val="0"/>
                <w:strike w:val="0"/>
                <w:color w:val="000000"/>
                <w:sz w:val="12"/>
                <w:szCs w:val="12"/>
                <w:u w:val="none"/>
                <w:shd w:fill="auto" w:val="clear"/>
                <w:vertAlign w:val="baseline"/>
                <w:rtl w:val="0"/>
              </w:rPr>
              <w:t xml:space="preserve">Los gastos por concepto de empaque, fleje, acarreos y traslado hasta el lugar de destino, invariablemente correrán a cargo del proveedor.</w:t>
            </w:r>
          </w:p>
          <w:p w:rsidR="00000000" w:rsidDel="00000000" w:rsidP="00000000" w:rsidRDefault="00000000" w:rsidRPr="00000000" w14:paraId="00000006">
            <w:pPr>
              <w:keepNext w:val="0"/>
              <w:keepLines w:val="0"/>
              <w:widowControl w:val="0"/>
              <w:numPr>
                <w:ilvl w:val="1"/>
                <w:numId w:val="6"/>
              </w:numPr>
              <w:pBdr>
                <w:top w:space="0" w:sz="0" w:val="nil"/>
                <w:left w:space="0" w:sz="0" w:val="nil"/>
                <w:bottom w:space="0" w:sz="0" w:val="nil"/>
                <w:right w:space="0" w:sz="0" w:val="nil"/>
                <w:between w:space="0" w:sz="0" w:val="nil"/>
              </w:pBdr>
              <w:shd w:fill="auto" w:val="clear"/>
              <w:tabs>
                <w:tab w:val="left" w:pos="481"/>
              </w:tabs>
              <w:spacing w:after="0" w:before="0" w:line="235" w:lineRule="auto"/>
              <w:ind w:left="468" w:right="52" w:hanging="359"/>
              <w:jc w:val="both"/>
              <w:rPr>
                <w:b w:val="0"/>
                <w:i w:val="0"/>
                <w:smallCaps w:val="0"/>
                <w:strike w:val="0"/>
                <w:color w:val="000000"/>
                <w:u w:val="none"/>
                <w:shd w:fill="auto" w:val="clear"/>
                <w:vertAlign w:val="baseline"/>
              </w:rPr>
            </w:pPr>
            <w:r w:rsidDel="00000000" w:rsidR="00000000" w:rsidRPr="00000000">
              <w:rPr>
                <w:rFonts w:ascii="Arial MT" w:cs="Arial MT" w:eastAsia="Arial MT" w:hAnsi="Arial MT"/>
                <w:b w:val="0"/>
                <w:i w:val="0"/>
                <w:smallCaps w:val="0"/>
                <w:strike w:val="0"/>
                <w:color w:val="000000"/>
                <w:sz w:val="12"/>
                <w:szCs w:val="12"/>
                <w:u w:val="none"/>
                <w:shd w:fill="auto" w:val="clear"/>
                <w:vertAlign w:val="baseline"/>
                <w:rtl w:val="0"/>
              </w:rPr>
              <w:t xml:space="preserve">Todos los impuestos y derechos tanto federales como estatales, municipales o de cualquier naturaleza, serán pagados por el proveedor de acuerdo con lo establecido en las disposiciones legales vigentes en la materia.</w:t>
            </w:r>
          </w:p>
          <w:p w:rsidR="00000000" w:rsidDel="00000000" w:rsidP="00000000" w:rsidRDefault="00000000" w:rsidRPr="00000000" w14:paraId="00000007">
            <w:pPr>
              <w:keepNext w:val="0"/>
              <w:keepLines w:val="0"/>
              <w:widowControl w:val="0"/>
              <w:numPr>
                <w:ilvl w:val="1"/>
                <w:numId w:val="6"/>
              </w:numPr>
              <w:pBdr>
                <w:top w:space="0" w:sz="0" w:val="nil"/>
                <w:left w:space="0" w:sz="0" w:val="nil"/>
                <w:bottom w:space="0" w:sz="0" w:val="nil"/>
                <w:right w:space="0" w:sz="0" w:val="nil"/>
                <w:between w:space="0" w:sz="0" w:val="nil"/>
              </w:pBdr>
              <w:shd w:fill="auto" w:val="clear"/>
              <w:tabs>
                <w:tab w:val="left" w:pos="476"/>
              </w:tabs>
              <w:spacing w:after="0" w:before="0" w:line="237" w:lineRule="auto"/>
              <w:ind w:left="468" w:right="51" w:hanging="359"/>
              <w:jc w:val="both"/>
              <w:rPr>
                <w:b w:val="0"/>
                <w:i w:val="0"/>
                <w:smallCaps w:val="0"/>
                <w:strike w:val="0"/>
                <w:color w:val="000000"/>
                <w:u w:val="none"/>
                <w:shd w:fill="auto" w:val="clear"/>
                <w:vertAlign w:val="baseline"/>
              </w:rPr>
            </w:pPr>
            <w:r w:rsidDel="00000000" w:rsidR="00000000" w:rsidRPr="00000000">
              <w:rPr>
                <w:rFonts w:ascii="Arial MT" w:cs="Arial MT" w:eastAsia="Arial MT" w:hAnsi="Arial MT"/>
                <w:b w:val="0"/>
                <w:i w:val="0"/>
                <w:smallCaps w:val="0"/>
                <w:strike w:val="0"/>
                <w:color w:val="000000"/>
                <w:sz w:val="12"/>
                <w:szCs w:val="12"/>
                <w:u w:val="none"/>
                <w:shd w:fill="auto" w:val="clear"/>
                <w:vertAlign w:val="baseline"/>
                <w:rtl w:val="0"/>
              </w:rPr>
              <w:t xml:space="preserve">El proveedor deberá otorgar garantía por el 10% del valor del pedido, sin considerar el IVA, a favor del Instituto Nacional de Enfermedades Respiratorias Ismael Cosio Villegas, dicha garantía deberá ser entregada a más tardar dentro de los diez días naturales siguientes a la firma del pedido, para garanti zar el cumplimiento de las obligaciones a su cargo y de los defectos y vicios ocultos.</w:t>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Arial" w:cs="Arial" w:eastAsia="Arial" w:hAnsi="Arial"/>
                <w:b w:val="1"/>
                <w:i w:val="0"/>
                <w:smallCaps w:val="0"/>
                <w:strike w:val="0"/>
                <w:color w:val="000000"/>
                <w:sz w:val="11"/>
                <w:szCs w:val="11"/>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widowControl w:val="0"/>
              <w:numPr>
                <w:ilvl w:val="0"/>
                <w:numId w:val="4"/>
              </w:numPr>
              <w:pBdr>
                <w:top w:space="0" w:sz="0" w:val="nil"/>
                <w:left w:space="0" w:sz="0" w:val="nil"/>
                <w:bottom w:space="0" w:sz="0" w:val="nil"/>
                <w:right w:space="0" w:sz="0" w:val="nil"/>
                <w:between w:space="0" w:sz="0" w:val="nil"/>
              </w:pBdr>
              <w:shd w:fill="auto" w:val="clear"/>
              <w:tabs>
                <w:tab w:val="left" w:pos="468"/>
                <w:tab w:val="left" w:pos="469"/>
              </w:tabs>
              <w:spacing w:after="0" w:before="0" w:line="240" w:lineRule="auto"/>
              <w:ind w:left="468" w:right="0" w:hanging="359"/>
              <w:jc w:val="left"/>
              <w:rPr>
                <w:b w:val="1"/>
                <w:i w:val="0"/>
                <w:smallCaps w:val="0"/>
                <w:strike w:val="0"/>
                <w:color w:val="000000"/>
                <w:u w:val="none"/>
                <w:shd w:fill="auto" w:val="clear"/>
                <w:vertAlign w:val="baseline"/>
              </w:rPr>
            </w:pPr>
            <w:r w:rsidDel="00000000" w:rsidR="00000000" w:rsidRPr="00000000">
              <w:rPr>
                <w:rFonts w:ascii="Arial" w:cs="Arial" w:eastAsia="Arial" w:hAnsi="Arial"/>
                <w:b w:val="1"/>
                <w:i w:val="0"/>
                <w:smallCaps w:val="0"/>
                <w:strike w:val="0"/>
                <w:color w:val="000000"/>
                <w:sz w:val="14"/>
                <w:szCs w:val="14"/>
                <w:u w:val="none"/>
                <w:shd w:fill="auto" w:val="clear"/>
                <w:vertAlign w:val="baseline"/>
                <w:rtl w:val="0"/>
              </w:rPr>
              <w:t xml:space="preserve">PRECIO.</w:t>
            </w:r>
          </w:p>
          <w:p w:rsidR="00000000" w:rsidDel="00000000" w:rsidP="00000000" w:rsidRDefault="00000000" w:rsidRPr="00000000" w14:paraId="0000000A">
            <w:pPr>
              <w:keepNext w:val="0"/>
              <w:keepLines w:val="0"/>
              <w:widowControl w:val="0"/>
              <w:numPr>
                <w:ilvl w:val="1"/>
                <w:numId w:val="4"/>
              </w:numPr>
              <w:pBdr>
                <w:top w:space="0" w:sz="0" w:val="nil"/>
                <w:left w:space="0" w:sz="0" w:val="nil"/>
                <w:bottom w:space="0" w:sz="0" w:val="nil"/>
                <w:right w:space="0" w:sz="0" w:val="nil"/>
                <w:between w:space="0" w:sz="0" w:val="nil"/>
              </w:pBdr>
              <w:shd w:fill="auto" w:val="clear"/>
              <w:tabs>
                <w:tab w:val="left" w:pos="490"/>
              </w:tabs>
              <w:spacing w:after="0" w:before="5" w:line="235" w:lineRule="auto"/>
              <w:ind w:left="468" w:right="54" w:hanging="359"/>
              <w:jc w:val="both"/>
              <w:rPr>
                <w:b w:val="0"/>
                <w:i w:val="0"/>
                <w:smallCaps w:val="0"/>
                <w:strike w:val="0"/>
                <w:color w:val="000000"/>
                <w:u w:val="none"/>
                <w:shd w:fill="auto" w:val="clear"/>
                <w:vertAlign w:val="baseline"/>
              </w:rPr>
            </w:pPr>
            <w:r w:rsidDel="00000000" w:rsidR="00000000" w:rsidRPr="00000000">
              <w:rPr>
                <w:rFonts w:ascii="Arial MT" w:cs="Arial MT" w:eastAsia="Arial MT" w:hAnsi="Arial MT"/>
                <w:b w:val="0"/>
                <w:i w:val="0"/>
                <w:smallCaps w:val="0"/>
                <w:strike w:val="0"/>
                <w:color w:val="000000"/>
                <w:sz w:val="12"/>
                <w:szCs w:val="12"/>
                <w:u w:val="none"/>
                <w:shd w:fill="auto" w:val="clear"/>
                <w:vertAlign w:val="baseline"/>
                <w:rtl w:val="0"/>
              </w:rPr>
              <w:t xml:space="preserve">El Instituto se obliga a pagar el precio indicado en el mismo, basándose en la cotización presentada por el proveedor, y/o en el fallo resultante del procedimiento de la adquisición, los precios serán fijos durante el periodo de abastecimiento.</w:t>
            </w:r>
          </w:p>
          <w:p w:rsidR="00000000" w:rsidDel="00000000" w:rsidP="00000000" w:rsidRDefault="00000000" w:rsidRPr="00000000" w14:paraId="0000000B">
            <w:pPr>
              <w:keepNext w:val="0"/>
              <w:keepLines w:val="0"/>
              <w:widowControl w:val="0"/>
              <w:numPr>
                <w:ilvl w:val="1"/>
                <w:numId w:val="4"/>
              </w:numPr>
              <w:pBdr>
                <w:top w:space="0" w:sz="0" w:val="nil"/>
                <w:left w:space="0" w:sz="0" w:val="nil"/>
                <w:bottom w:space="0" w:sz="0" w:val="nil"/>
                <w:right w:space="0" w:sz="0" w:val="nil"/>
                <w:between w:space="0" w:sz="0" w:val="nil"/>
              </w:pBdr>
              <w:shd w:fill="auto" w:val="clear"/>
              <w:tabs>
                <w:tab w:val="left" w:pos="481"/>
              </w:tabs>
              <w:spacing w:after="0" w:before="0" w:line="237" w:lineRule="auto"/>
              <w:ind w:left="468" w:right="57" w:hanging="359"/>
              <w:jc w:val="both"/>
              <w:rPr>
                <w:b w:val="0"/>
                <w:i w:val="0"/>
                <w:smallCaps w:val="0"/>
                <w:strike w:val="0"/>
                <w:color w:val="000000"/>
                <w:u w:val="none"/>
                <w:shd w:fill="auto" w:val="clear"/>
                <w:vertAlign w:val="baseline"/>
              </w:rPr>
            </w:pPr>
            <w:r w:rsidDel="00000000" w:rsidR="00000000" w:rsidRPr="00000000">
              <w:rPr>
                <w:rFonts w:ascii="Arial MT" w:cs="Arial MT" w:eastAsia="Arial MT" w:hAnsi="Arial MT"/>
                <w:b w:val="0"/>
                <w:i w:val="0"/>
                <w:smallCaps w:val="0"/>
                <w:strike w:val="0"/>
                <w:color w:val="000000"/>
                <w:sz w:val="12"/>
                <w:szCs w:val="12"/>
                <w:u w:val="none"/>
                <w:shd w:fill="auto" w:val="clear"/>
                <w:vertAlign w:val="baseline"/>
                <w:rtl w:val="0"/>
              </w:rPr>
              <w:t xml:space="preserve">El proveedor acepta expresamente el presente pedido. El proveedor se obliga con el Instituto a surtir los bienes los objetos del mismo en el plazo estipulado en el anverso de este documento.</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Arial" w:cs="Arial" w:eastAsia="Arial" w:hAnsi="Arial"/>
                <w:b w:val="1"/>
                <w:i w:val="0"/>
                <w:smallCaps w:val="0"/>
                <w:strike w:val="0"/>
                <w:color w:val="000000"/>
                <w:sz w:val="11"/>
                <w:szCs w:val="11"/>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0"/>
              <w:numPr>
                <w:ilvl w:val="0"/>
                <w:numId w:val="8"/>
              </w:numPr>
              <w:pBdr>
                <w:top w:space="0" w:sz="0" w:val="nil"/>
                <w:left w:space="0" w:sz="0" w:val="nil"/>
                <w:bottom w:space="0" w:sz="0" w:val="nil"/>
                <w:right w:space="0" w:sz="0" w:val="nil"/>
                <w:between w:space="0" w:sz="0" w:val="nil"/>
              </w:pBdr>
              <w:shd w:fill="auto" w:val="clear"/>
              <w:tabs>
                <w:tab w:val="left" w:pos="468"/>
                <w:tab w:val="left" w:pos="469"/>
              </w:tabs>
              <w:spacing w:after="0" w:before="0" w:line="240" w:lineRule="auto"/>
              <w:ind w:left="468" w:right="0" w:hanging="359"/>
              <w:jc w:val="left"/>
              <w:rPr>
                <w:b w:val="1"/>
                <w:i w:val="0"/>
                <w:smallCaps w:val="0"/>
                <w:strike w:val="0"/>
                <w:color w:val="000000"/>
                <w:u w:val="none"/>
                <w:shd w:fill="auto" w:val="clear"/>
                <w:vertAlign w:val="baseline"/>
              </w:rPr>
            </w:pPr>
            <w:r w:rsidDel="00000000" w:rsidR="00000000" w:rsidRPr="00000000">
              <w:rPr>
                <w:rFonts w:ascii="Arial" w:cs="Arial" w:eastAsia="Arial" w:hAnsi="Arial"/>
                <w:b w:val="1"/>
                <w:i w:val="0"/>
                <w:smallCaps w:val="0"/>
                <w:strike w:val="0"/>
                <w:color w:val="000000"/>
                <w:sz w:val="14"/>
                <w:szCs w:val="14"/>
                <w:u w:val="none"/>
                <w:shd w:fill="auto" w:val="clear"/>
                <w:vertAlign w:val="baseline"/>
                <w:rtl w:val="0"/>
              </w:rPr>
              <w:t xml:space="preserve">PENAS CONVENCIONALES.</w:t>
            </w:r>
          </w:p>
          <w:p w:rsidR="00000000" w:rsidDel="00000000" w:rsidP="00000000" w:rsidRDefault="00000000" w:rsidRPr="00000000" w14:paraId="0000000E">
            <w:pPr>
              <w:keepNext w:val="0"/>
              <w:keepLines w:val="0"/>
              <w:widowControl w:val="0"/>
              <w:numPr>
                <w:ilvl w:val="1"/>
                <w:numId w:val="8"/>
              </w:numPr>
              <w:pBdr>
                <w:top w:space="0" w:sz="0" w:val="nil"/>
                <w:left w:space="0" w:sz="0" w:val="nil"/>
                <w:bottom w:space="0" w:sz="0" w:val="nil"/>
                <w:right w:space="0" w:sz="0" w:val="nil"/>
                <w:between w:space="0" w:sz="0" w:val="nil"/>
              </w:pBdr>
              <w:shd w:fill="auto" w:val="clear"/>
              <w:tabs>
                <w:tab w:val="left" w:pos="478"/>
              </w:tabs>
              <w:spacing w:after="0" w:before="2" w:line="237" w:lineRule="auto"/>
              <w:ind w:left="468" w:right="52" w:hanging="359"/>
              <w:jc w:val="both"/>
              <w:rPr>
                <w:b w:val="0"/>
                <w:i w:val="0"/>
                <w:smallCaps w:val="0"/>
                <w:strike w:val="0"/>
                <w:color w:val="000000"/>
                <w:u w:val="none"/>
                <w:shd w:fill="auto" w:val="clear"/>
                <w:vertAlign w:val="baseline"/>
              </w:rPr>
            </w:pPr>
            <w:r w:rsidDel="00000000" w:rsidR="00000000" w:rsidRPr="00000000">
              <w:rPr>
                <w:rFonts w:ascii="Arial MT" w:cs="Arial MT" w:eastAsia="Arial MT" w:hAnsi="Arial MT"/>
                <w:b w:val="0"/>
                <w:i w:val="0"/>
                <w:smallCaps w:val="0"/>
                <w:strike w:val="0"/>
                <w:color w:val="000000"/>
                <w:sz w:val="12"/>
                <w:szCs w:val="12"/>
                <w:u w:val="none"/>
                <w:shd w:fill="auto" w:val="clear"/>
                <w:vertAlign w:val="baseline"/>
                <w:rtl w:val="0"/>
              </w:rPr>
              <w:t xml:space="preserve">En caso de que el proveedor no entregue los bienes en el plazo estipulado, se obliga a pagar como pena convencional por atraso el 0.5% por cada día natural sobre la parte incumplida, sin exceder el importe de la garantía de cumplimiento, el cobro el pago puede hacerse en forma voluntaria mediante cheque de caja o certificado a nombre del Instituto Nacional de Enfermedades Respiratorias Ismael Cosio Villegas, asimismo podrá reducir al momento de realizar el pago al proveedor cumplido o a través de la efectividad de la garantía.</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Arial" w:cs="Arial" w:eastAsia="Arial" w:hAnsi="Arial"/>
                <w:b w:val="1"/>
                <w:i w:val="0"/>
                <w:smallCaps w:val="0"/>
                <w:strike w:val="0"/>
                <w:color w:val="000000"/>
                <w:sz w:val="11"/>
                <w:szCs w:val="11"/>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numPr>
                <w:ilvl w:val="0"/>
                <w:numId w:val="7"/>
              </w:numPr>
              <w:pBdr>
                <w:top w:space="0" w:sz="0" w:val="nil"/>
                <w:left w:space="0" w:sz="0" w:val="nil"/>
                <w:bottom w:space="0" w:sz="0" w:val="nil"/>
                <w:right w:space="0" w:sz="0" w:val="nil"/>
                <w:between w:space="0" w:sz="0" w:val="nil"/>
              </w:pBdr>
              <w:shd w:fill="auto" w:val="clear"/>
              <w:tabs>
                <w:tab w:val="left" w:pos="468"/>
                <w:tab w:val="left" w:pos="469"/>
              </w:tabs>
              <w:spacing w:after="0" w:before="0" w:line="240" w:lineRule="auto"/>
              <w:ind w:left="468" w:right="0" w:hanging="359"/>
              <w:jc w:val="left"/>
              <w:rPr>
                <w:b w:val="1"/>
                <w:i w:val="0"/>
                <w:smallCaps w:val="0"/>
                <w:strike w:val="0"/>
                <w:color w:val="000000"/>
                <w:u w:val="none"/>
                <w:shd w:fill="auto" w:val="clear"/>
                <w:vertAlign w:val="baseline"/>
              </w:rPr>
            </w:pPr>
            <w:r w:rsidDel="00000000" w:rsidR="00000000" w:rsidRPr="00000000">
              <w:rPr>
                <w:rFonts w:ascii="Arial" w:cs="Arial" w:eastAsia="Arial" w:hAnsi="Arial"/>
                <w:b w:val="1"/>
                <w:i w:val="0"/>
                <w:smallCaps w:val="0"/>
                <w:strike w:val="0"/>
                <w:color w:val="000000"/>
                <w:sz w:val="14"/>
                <w:szCs w:val="14"/>
                <w:u w:val="none"/>
                <w:shd w:fill="auto" w:val="clear"/>
                <w:vertAlign w:val="baseline"/>
                <w:rtl w:val="0"/>
              </w:rPr>
              <w:t xml:space="preserve">DE LA GARANTIA DE CALIDAD DE LA INSPECCION.</w:t>
            </w:r>
          </w:p>
          <w:p w:rsidR="00000000" w:rsidDel="00000000" w:rsidP="00000000" w:rsidRDefault="00000000" w:rsidRPr="00000000" w14:paraId="00000011">
            <w:pPr>
              <w:keepNext w:val="0"/>
              <w:keepLines w:val="0"/>
              <w:widowControl w:val="0"/>
              <w:numPr>
                <w:ilvl w:val="1"/>
                <w:numId w:val="7"/>
              </w:numPr>
              <w:pBdr>
                <w:top w:space="0" w:sz="0" w:val="nil"/>
                <w:left w:space="0" w:sz="0" w:val="nil"/>
                <w:bottom w:space="0" w:sz="0" w:val="nil"/>
                <w:right w:space="0" w:sz="0" w:val="nil"/>
                <w:between w:space="0" w:sz="0" w:val="nil"/>
              </w:pBdr>
              <w:shd w:fill="auto" w:val="clear"/>
              <w:tabs>
                <w:tab w:val="left" w:pos="481"/>
              </w:tabs>
              <w:spacing w:after="0" w:before="1" w:line="240" w:lineRule="auto"/>
              <w:ind w:left="468" w:right="49" w:hanging="359"/>
              <w:jc w:val="both"/>
              <w:rPr>
                <w:b w:val="0"/>
                <w:i w:val="0"/>
                <w:smallCaps w:val="0"/>
                <w:strike w:val="0"/>
                <w:color w:val="000000"/>
                <w:u w:val="none"/>
                <w:shd w:fill="auto" w:val="clear"/>
                <w:vertAlign w:val="baseline"/>
              </w:rPr>
            </w:pPr>
            <w:r w:rsidDel="00000000" w:rsidR="00000000" w:rsidRPr="00000000">
              <w:rPr>
                <w:rFonts w:ascii="Arial MT" w:cs="Arial MT" w:eastAsia="Arial MT" w:hAnsi="Arial MT"/>
                <w:b w:val="0"/>
                <w:i w:val="0"/>
                <w:smallCaps w:val="0"/>
                <w:strike w:val="0"/>
                <w:color w:val="000000"/>
                <w:sz w:val="12"/>
                <w:szCs w:val="12"/>
                <w:u w:val="none"/>
                <w:shd w:fill="auto" w:val="clear"/>
                <w:vertAlign w:val="baseline"/>
                <w:rtl w:val="0"/>
              </w:rPr>
              <w:t xml:space="preserve">El proveedor en los términos de las bases de la licitación, invitación o cotización, cuando no se lleve a cabo concurso alguno, garantiza la calidad de los productos ofrecidos y de los vicios ocultos. En caso de que los bienes entregados no cumplan con las especificaciones requeridas, el proveedor se obliga a reponerlos en un plazo no mayor de cinco días naturales contados a partir de que le sea notificado, sin que se le exima de la sanción indicada en el punto 3 de este pedido.</w:t>
            </w:r>
          </w:p>
          <w:p w:rsidR="00000000" w:rsidDel="00000000" w:rsidP="00000000" w:rsidRDefault="00000000" w:rsidRPr="00000000" w14:paraId="00000012">
            <w:pPr>
              <w:keepNext w:val="0"/>
              <w:keepLines w:val="0"/>
              <w:widowControl w:val="0"/>
              <w:numPr>
                <w:ilvl w:val="1"/>
                <w:numId w:val="7"/>
              </w:numPr>
              <w:pBdr>
                <w:top w:space="0" w:sz="0" w:val="nil"/>
                <w:left w:space="0" w:sz="0" w:val="nil"/>
                <w:bottom w:space="0" w:sz="0" w:val="nil"/>
                <w:right w:space="0" w:sz="0" w:val="nil"/>
                <w:between w:space="0" w:sz="0" w:val="nil"/>
              </w:pBdr>
              <w:shd w:fill="auto" w:val="clear"/>
              <w:tabs>
                <w:tab w:val="left" w:pos="476"/>
              </w:tabs>
              <w:spacing w:after="0" w:before="0" w:line="235" w:lineRule="auto"/>
              <w:ind w:left="468" w:right="54" w:hanging="359"/>
              <w:jc w:val="both"/>
              <w:rPr>
                <w:b w:val="0"/>
                <w:i w:val="0"/>
                <w:smallCaps w:val="0"/>
                <w:strike w:val="0"/>
                <w:color w:val="000000"/>
                <w:u w:val="none"/>
                <w:shd w:fill="auto" w:val="clear"/>
                <w:vertAlign w:val="baseline"/>
              </w:rPr>
            </w:pPr>
            <w:r w:rsidDel="00000000" w:rsidR="00000000" w:rsidRPr="00000000">
              <w:rPr>
                <w:rFonts w:ascii="Arial MT" w:cs="Arial MT" w:eastAsia="Arial MT" w:hAnsi="Arial MT"/>
                <w:b w:val="0"/>
                <w:i w:val="0"/>
                <w:smallCaps w:val="0"/>
                <w:strike w:val="0"/>
                <w:color w:val="000000"/>
                <w:sz w:val="12"/>
                <w:szCs w:val="12"/>
                <w:u w:val="none"/>
                <w:shd w:fill="auto" w:val="clear"/>
                <w:vertAlign w:val="baseline"/>
                <w:rtl w:val="0"/>
              </w:rPr>
              <w:t xml:space="preserve">El proveedor responderá por los vicios ocultos que presenten los bienes y cualquier otra responsabilidad en que incurra respecto de los mismos, para lo cual garantiza la calidad de los bienes por el periodo estipulado en el anverso de este documento. Sin perjuicio de hacer efectiva la garantía a que se refiere el punto 1.4.</w:t>
            </w:r>
          </w:p>
        </w:tc>
        <w:tc>
          <w:tcPr>
            <w:tcBorders>
              <w:left w:color="000000" w:space="0" w:sz="4" w:val="single"/>
              <w:bottom w:color="000000" w:space="0" w:sz="12" w:val="single"/>
              <w:right w:color="000000" w:space="0" w:sz="4" w:val="single"/>
            </w:tcBorders>
          </w:tcPr>
          <w:p w:rsidR="00000000" w:rsidDel="00000000" w:rsidP="00000000" w:rsidRDefault="00000000" w:rsidRPr="00000000" w14:paraId="00000013">
            <w:pPr>
              <w:keepNext w:val="0"/>
              <w:keepLines w:val="0"/>
              <w:widowControl w:val="0"/>
              <w:numPr>
                <w:ilvl w:val="0"/>
                <w:numId w:val="5"/>
              </w:numPr>
              <w:pBdr>
                <w:top w:space="0" w:sz="0" w:val="nil"/>
                <w:left w:space="0" w:sz="0" w:val="nil"/>
                <w:bottom w:space="0" w:sz="0" w:val="nil"/>
                <w:right w:space="0" w:sz="0" w:val="nil"/>
                <w:between w:space="0" w:sz="0" w:val="nil"/>
              </w:pBdr>
              <w:shd w:fill="auto" w:val="clear"/>
              <w:tabs>
                <w:tab w:val="left" w:pos="442"/>
                <w:tab w:val="left" w:pos="443"/>
              </w:tabs>
              <w:spacing w:after="0" w:before="0" w:line="172" w:lineRule="auto"/>
              <w:ind w:left="442" w:right="0" w:hanging="337"/>
              <w:jc w:val="left"/>
              <w:rPr>
                <w:b w:val="1"/>
                <w:i w:val="0"/>
                <w:smallCaps w:val="0"/>
                <w:strike w:val="0"/>
                <w:color w:val="000000"/>
                <w:u w:val="none"/>
                <w:shd w:fill="auto" w:val="clear"/>
                <w:vertAlign w:val="baseline"/>
              </w:rPr>
            </w:pPr>
            <w:r w:rsidDel="00000000" w:rsidR="00000000" w:rsidRPr="00000000">
              <w:rPr>
                <w:rFonts w:ascii="Arial" w:cs="Arial" w:eastAsia="Arial" w:hAnsi="Arial"/>
                <w:b w:val="1"/>
                <w:i w:val="0"/>
                <w:smallCaps w:val="0"/>
                <w:strike w:val="0"/>
                <w:color w:val="000000"/>
                <w:sz w:val="14"/>
                <w:szCs w:val="14"/>
                <w:u w:val="none"/>
                <w:shd w:fill="auto" w:val="clear"/>
                <w:vertAlign w:val="baseline"/>
                <w:rtl w:val="0"/>
              </w:rPr>
              <w:t xml:space="preserve">DE LA ENTREGA DE LOS BIENES.</w:t>
            </w:r>
          </w:p>
          <w:p w:rsidR="00000000" w:rsidDel="00000000" w:rsidP="00000000" w:rsidRDefault="00000000" w:rsidRPr="00000000" w14:paraId="00000014">
            <w:pPr>
              <w:keepNext w:val="0"/>
              <w:keepLines w:val="0"/>
              <w:widowControl w:val="0"/>
              <w:numPr>
                <w:ilvl w:val="1"/>
                <w:numId w:val="5"/>
              </w:numPr>
              <w:pBdr>
                <w:top w:space="0" w:sz="0" w:val="nil"/>
                <w:left w:space="0" w:sz="0" w:val="nil"/>
                <w:bottom w:space="0" w:sz="0" w:val="nil"/>
                <w:right w:space="0" w:sz="0" w:val="nil"/>
                <w:between w:space="0" w:sz="0" w:val="nil"/>
              </w:pBdr>
              <w:shd w:fill="auto" w:val="clear"/>
              <w:tabs>
                <w:tab w:val="left" w:pos="464"/>
              </w:tabs>
              <w:spacing w:after="0" w:before="8" w:line="228" w:lineRule="auto"/>
              <w:ind w:left="463" w:right="198" w:hanging="358"/>
              <w:jc w:val="left"/>
              <w:rPr>
                <w:b w:val="0"/>
                <w:i w:val="0"/>
                <w:smallCaps w:val="0"/>
                <w:strike w:val="0"/>
                <w:color w:val="000000"/>
                <w:u w:val="none"/>
                <w:shd w:fill="auto" w:val="clear"/>
                <w:vertAlign w:val="baseline"/>
              </w:rPr>
            </w:pPr>
            <w:r w:rsidDel="00000000" w:rsidR="00000000" w:rsidRPr="00000000">
              <w:rPr>
                <w:rFonts w:ascii="Arial MT" w:cs="Arial MT" w:eastAsia="Arial MT" w:hAnsi="Arial MT"/>
                <w:b w:val="0"/>
                <w:i w:val="0"/>
                <w:smallCaps w:val="0"/>
                <w:strike w:val="0"/>
                <w:color w:val="000000"/>
                <w:sz w:val="12"/>
                <w:szCs w:val="12"/>
                <w:u w:val="none"/>
                <w:shd w:fill="auto" w:val="clear"/>
                <w:vertAlign w:val="baseline"/>
                <w:rtl w:val="0"/>
              </w:rPr>
              <w:t xml:space="preserve">El proveedor entregará los bienes en el almacén correspondiente en horario de 8:00 a 13:00 horas y en días hábiles.</w:t>
            </w:r>
          </w:p>
          <w:p w:rsidR="00000000" w:rsidDel="00000000" w:rsidP="00000000" w:rsidRDefault="00000000" w:rsidRPr="00000000" w14:paraId="00000015">
            <w:pPr>
              <w:keepNext w:val="0"/>
              <w:keepLines w:val="0"/>
              <w:widowControl w:val="0"/>
              <w:numPr>
                <w:ilvl w:val="1"/>
                <w:numId w:val="5"/>
              </w:numPr>
              <w:pBdr>
                <w:top w:space="0" w:sz="0" w:val="nil"/>
                <w:left w:space="0" w:sz="0" w:val="nil"/>
                <w:bottom w:space="0" w:sz="0" w:val="nil"/>
                <w:right w:space="0" w:sz="0" w:val="nil"/>
                <w:between w:space="0" w:sz="0" w:val="nil"/>
              </w:pBdr>
              <w:shd w:fill="auto" w:val="clear"/>
              <w:tabs>
                <w:tab w:val="left" w:pos="464"/>
              </w:tabs>
              <w:spacing w:after="0" w:before="6" w:line="232" w:lineRule="auto"/>
              <w:ind w:left="463" w:right="244" w:hanging="358"/>
              <w:jc w:val="left"/>
              <w:rPr>
                <w:b w:val="0"/>
                <w:i w:val="0"/>
                <w:smallCaps w:val="0"/>
                <w:strike w:val="0"/>
                <w:color w:val="000000"/>
                <w:u w:val="none"/>
                <w:shd w:fill="auto" w:val="clear"/>
                <w:vertAlign w:val="baseline"/>
              </w:rPr>
            </w:pPr>
            <w:r w:rsidDel="00000000" w:rsidR="00000000" w:rsidRPr="00000000">
              <w:rPr>
                <w:rFonts w:ascii="Arial MT" w:cs="Arial MT" w:eastAsia="Arial MT" w:hAnsi="Arial MT"/>
                <w:b w:val="0"/>
                <w:i w:val="0"/>
                <w:smallCaps w:val="0"/>
                <w:strike w:val="0"/>
                <w:color w:val="000000"/>
                <w:sz w:val="12"/>
                <w:szCs w:val="12"/>
                <w:u w:val="none"/>
                <w:shd w:fill="auto" w:val="clear"/>
                <w:vertAlign w:val="baseline"/>
                <w:rtl w:val="0"/>
              </w:rPr>
              <w:t xml:space="preserve">El original de la factura deberá contener el sello del almacén con el número de alta que dicho almacén le marque.</w:t>
            </w:r>
          </w:p>
          <w:p w:rsidR="00000000" w:rsidDel="00000000" w:rsidP="00000000" w:rsidRDefault="00000000" w:rsidRPr="00000000" w14:paraId="00000016">
            <w:pPr>
              <w:keepNext w:val="0"/>
              <w:keepLines w:val="0"/>
              <w:widowControl w:val="0"/>
              <w:numPr>
                <w:ilvl w:val="1"/>
                <w:numId w:val="5"/>
              </w:numPr>
              <w:pBdr>
                <w:top w:space="0" w:sz="0" w:val="nil"/>
                <w:left w:space="0" w:sz="0" w:val="nil"/>
                <w:bottom w:space="0" w:sz="0" w:val="nil"/>
                <w:right w:space="0" w:sz="0" w:val="nil"/>
                <w:between w:space="0" w:sz="0" w:val="nil"/>
              </w:pBdr>
              <w:shd w:fill="auto" w:val="clear"/>
              <w:tabs>
                <w:tab w:val="left" w:pos="464"/>
              </w:tabs>
              <w:spacing w:after="0" w:before="0" w:line="235" w:lineRule="auto"/>
              <w:ind w:left="463" w:right="140" w:hanging="358"/>
              <w:jc w:val="left"/>
              <w:rPr>
                <w:b w:val="0"/>
                <w:i w:val="0"/>
                <w:smallCaps w:val="0"/>
                <w:strike w:val="0"/>
                <w:color w:val="000000"/>
                <w:u w:val="none"/>
                <w:shd w:fill="auto" w:val="clear"/>
                <w:vertAlign w:val="baseline"/>
              </w:rPr>
            </w:pPr>
            <w:r w:rsidDel="00000000" w:rsidR="00000000" w:rsidRPr="00000000">
              <w:rPr>
                <w:rFonts w:ascii="Arial MT" w:cs="Arial MT" w:eastAsia="Arial MT" w:hAnsi="Arial MT"/>
                <w:b w:val="0"/>
                <w:i w:val="0"/>
                <w:smallCaps w:val="0"/>
                <w:strike w:val="0"/>
                <w:color w:val="000000"/>
                <w:sz w:val="12"/>
                <w:szCs w:val="12"/>
                <w:u w:val="none"/>
                <w:shd w:fill="auto" w:val="clear"/>
                <w:vertAlign w:val="baseline"/>
                <w:rtl w:val="0"/>
              </w:rPr>
              <w:t xml:space="preserve">No se considerará ninguna clase de anticipo a proveedores, exceptuando los que se establezcan en las bases de licitación o invitación a cuando menos tres personas.</w:t>
            </w:r>
          </w:p>
          <w:p w:rsidR="00000000" w:rsidDel="00000000" w:rsidP="00000000" w:rsidRDefault="00000000" w:rsidRPr="00000000" w14:paraId="00000017">
            <w:pPr>
              <w:keepNext w:val="0"/>
              <w:keepLines w:val="0"/>
              <w:widowControl w:val="0"/>
              <w:numPr>
                <w:ilvl w:val="1"/>
                <w:numId w:val="5"/>
              </w:numPr>
              <w:pBdr>
                <w:top w:space="0" w:sz="0" w:val="nil"/>
                <w:left w:space="0" w:sz="0" w:val="nil"/>
                <w:bottom w:space="0" w:sz="0" w:val="nil"/>
                <w:right w:space="0" w:sz="0" w:val="nil"/>
                <w:between w:space="0" w:sz="0" w:val="nil"/>
              </w:pBdr>
              <w:shd w:fill="auto" w:val="clear"/>
              <w:tabs>
                <w:tab w:val="left" w:pos="464"/>
              </w:tabs>
              <w:spacing w:after="0" w:before="0" w:line="237" w:lineRule="auto"/>
              <w:ind w:left="463" w:right="146" w:hanging="358"/>
              <w:jc w:val="left"/>
              <w:rPr>
                <w:b w:val="0"/>
                <w:i w:val="0"/>
                <w:smallCaps w:val="0"/>
                <w:strike w:val="0"/>
                <w:color w:val="000000"/>
                <w:u w:val="none"/>
                <w:shd w:fill="auto" w:val="clear"/>
                <w:vertAlign w:val="baseline"/>
              </w:rPr>
            </w:pPr>
            <w:r w:rsidDel="00000000" w:rsidR="00000000" w:rsidRPr="00000000">
              <w:rPr>
                <w:rFonts w:ascii="Arial MT" w:cs="Arial MT" w:eastAsia="Arial MT" w:hAnsi="Arial MT"/>
                <w:b w:val="0"/>
                <w:i w:val="0"/>
                <w:smallCaps w:val="0"/>
                <w:strike w:val="0"/>
                <w:color w:val="000000"/>
                <w:sz w:val="12"/>
                <w:szCs w:val="12"/>
                <w:u w:val="none"/>
                <w:shd w:fill="auto" w:val="clear"/>
                <w:vertAlign w:val="baseline"/>
                <w:rtl w:val="0"/>
              </w:rPr>
              <w:t xml:space="preserve">Cuando por causas imputables al proveedor, este solicite por escrito ampliación al plazo de entrega de los bienes, la prorroga que se conceda invariablemente se acompañará de la sanción correspondiente y si dentro de esta, no se surte el contrato, la sanción será calculada desde la fecha inicialmente convenida.</w:t>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Arial" w:cs="Arial" w:eastAsia="Arial" w:hAnsi="Arial"/>
                <w:b w:val="1"/>
                <w:i w:val="0"/>
                <w:smallCaps w:val="0"/>
                <w:strike w:val="0"/>
                <w:color w:val="000000"/>
                <w:sz w:val="11"/>
                <w:szCs w:val="11"/>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numPr>
                <w:ilvl w:val="0"/>
                <w:numId w:val="3"/>
              </w:numPr>
              <w:pBdr>
                <w:top w:space="0" w:sz="0" w:val="nil"/>
                <w:left w:space="0" w:sz="0" w:val="nil"/>
                <w:bottom w:space="0" w:sz="0" w:val="nil"/>
                <w:right w:space="0" w:sz="0" w:val="nil"/>
                <w:between w:space="0" w:sz="0" w:val="nil"/>
              </w:pBdr>
              <w:shd w:fill="auto" w:val="clear"/>
              <w:tabs>
                <w:tab w:val="left" w:pos="442"/>
                <w:tab w:val="left" w:pos="443"/>
              </w:tabs>
              <w:spacing w:after="0" w:before="0" w:line="240" w:lineRule="auto"/>
              <w:ind w:left="442" w:right="0" w:hanging="337"/>
              <w:jc w:val="left"/>
              <w:rPr>
                <w:b w:val="1"/>
                <w:i w:val="0"/>
                <w:smallCaps w:val="0"/>
                <w:strike w:val="0"/>
                <w:color w:val="000000"/>
                <w:u w:val="none"/>
                <w:shd w:fill="auto" w:val="clear"/>
                <w:vertAlign w:val="baseline"/>
              </w:rPr>
            </w:pPr>
            <w:r w:rsidDel="00000000" w:rsidR="00000000" w:rsidRPr="00000000">
              <w:rPr>
                <w:rFonts w:ascii="Arial" w:cs="Arial" w:eastAsia="Arial" w:hAnsi="Arial"/>
                <w:b w:val="1"/>
                <w:i w:val="0"/>
                <w:smallCaps w:val="0"/>
                <w:strike w:val="0"/>
                <w:color w:val="000000"/>
                <w:sz w:val="14"/>
                <w:szCs w:val="14"/>
                <w:u w:val="none"/>
                <w:shd w:fill="auto" w:val="clear"/>
                <w:vertAlign w:val="baseline"/>
                <w:rtl w:val="0"/>
              </w:rPr>
              <w:t xml:space="preserve">DE LA DEVOLUCION DE LO BIENES.</w:t>
            </w:r>
          </w:p>
          <w:p w:rsidR="00000000" w:rsidDel="00000000" w:rsidP="00000000" w:rsidRDefault="00000000" w:rsidRPr="00000000" w14:paraId="0000001A">
            <w:pPr>
              <w:keepNext w:val="0"/>
              <w:keepLines w:val="0"/>
              <w:widowControl w:val="0"/>
              <w:numPr>
                <w:ilvl w:val="1"/>
                <w:numId w:val="3"/>
              </w:numPr>
              <w:pBdr>
                <w:top w:space="0" w:sz="0" w:val="nil"/>
                <w:left w:space="0" w:sz="0" w:val="nil"/>
                <w:bottom w:space="0" w:sz="0" w:val="nil"/>
                <w:right w:space="0" w:sz="0" w:val="nil"/>
                <w:between w:space="0" w:sz="0" w:val="nil"/>
              </w:pBdr>
              <w:shd w:fill="auto" w:val="clear"/>
              <w:tabs>
                <w:tab w:val="left" w:pos="464"/>
              </w:tabs>
              <w:spacing w:after="0" w:before="5" w:line="235" w:lineRule="auto"/>
              <w:ind w:left="463" w:right="114" w:hanging="358"/>
              <w:jc w:val="left"/>
              <w:rPr>
                <w:b w:val="0"/>
                <w:i w:val="0"/>
                <w:smallCaps w:val="0"/>
                <w:strike w:val="0"/>
                <w:color w:val="000000"/>
                <w:u w:val="none"/>
                <w:shd w:fill="auto" w:val="clear"/>
                <w:vertAlign w:val="baseline"/>
              </w:rPr>
            </w:pPr>
            <w:r w:rsidDel="00000000" w:rsidR="00000000" w:rsidRPr="00000000">
              <w:rPr>
                <w:rFonts w:ascii="Arial MT" w:cs="Arial MT" w:eastAsia="Arial MT" w:hAnsi="Arial MT"/>
                <w:b w:val="0"/>
                <w:i w:val="0"/>
                <w:smallCaps w:val="0"/>
                <w:strike w:val="0"/>
                <w:color w:val="000000"/>
                <w:sz w:val="12"/>
                <w:szCs w:val="12"/>
                <w:u w:val="none"/>
                <w:shd w:fill="auto" w:val="clear"/>
                <w:vertAlign w:val="baseline"/>
                <w:rtl w:val="0"/>
              </w:rPr>
              <w:t xml:space="preserve">El Instituto podrá hacer devoluciones de los bienes, cuando se compruebe de existan vicios ocultos o defectos de fabricación que ocasionen problemas de calidad durante su almacenaje, distribución y consumo, por causas imputables al proveedor, haciéndose exigible la garantía de cumplimiento del pedido a partir de la entrega de los bienes.</w:t>
            </w:r>
          </w:p>
          <w:p w:rsidR="00000000" w:rsidDel="00000000" w:rsidP="00000000" w:rsidRDefault="00000000" w:rsidRPr="00000000" w14:paraId="0000001B">
            <w:pPr>
              <w:keepNext w:val="0"/>
              <w:keepLines w:val="0"/>
              <w:widowControl w:val="0"/>
              <w:numPr>
                <w:ilvl w:val="1"/>
                <w:numId w:val="3"/>
              </w:numPr>
              <w:pBdr>
                <w:top w:space="0" w:sz="0" w:val="nil"/>
                <w:left w:space="0" w:sz="0" w:val="nil"/>
                <w:bottom w:space="0" w:sz="0" w:val="nil"/>
                <w:right w:space="0" w:sz="0" w:val="nil"/>
                <w:between w:space="0" w:sz="0" w:val="nil"/>
              </w:pBdr>
              <w:shd w:fill="auto" w:val="clear"/>
              <w:tabs>
                <w:tab w:val="left" w:pos="464"/>
              </w:tabs>
              <w:spacing w:after="0" w:before="6" w:line="235" w:lineRule="auto"/>
              <w:ind w:left="463" w:right="116" w:hanging="358"/>
              <w:jc w:val="left"/>
              <w:rPr>
                <w:b w:val="0"/>
                <w:i w:val="0"/>
                <w:smallCaps w:val="0"/>
                <w:strike w:val="0"/>
                <w:color w:val="000000"/>
                <w:u w:val="none"/>
                <w:shd w:fill="auto" w:val="clear"/>
                <w:vertAlign w:val="baseline"/>
              </w:rPr>
            </w:pPr>
            <w:r w:rsidDel="00000000" w:rsidR="00000000" w:rsidRPr="00000000">
              <w:rPr>
                <w:rFonts w:ascii="Arial MT" w:cs="Arial MT" w:eastAsia="Arial MT" w:hAnsi="Arial MT"/>
                <w:b w:val="0"/>
                <w:i w:val="0"/>
                <w:smallCaps w:val="0"/>
                <w:strike w:val="0"/>
                <w:color w:val="000000"/>
                <w:sz w:val="12"/>
                <w:szCs w:val="12"/>
                <w:u w:val="none"/>
                <w:shd w:fill="auto" w:val="clear"/>
                <w:vertAlign w:val="baseline"/>
                <w:rtl w:val="0"/>
              </w:rPr>
              <w:t xml:space="preserve">En estos casos el proveedor se obliga a responder al Instituto inmediata e incondicionalmente por el 100% del volumen de los bienes devueltos, sin que ello lo exima de la sanción a que se haya hecho acreedor de conformidad a la cláusula 3 y a lo estipulado en las bases de licitación.</w:t>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Arial" w:cs="Arial" w:eastAsia="Arial" w:hAnsi="Arial"/>
                <w:b w:val="1"/>
                <w:i w:val="0"/>
                <w:smallCaps w:val="0"/>
                <w:strike w:val="0"/>
                <w:color w:val="000000"/>
                <w:sz w:val="11"/>
                <w:szCs w:val="11"/>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pos="442"/>
                <w:tab w:val="left" w:pos="443"/>
              </w:tabs>
              <w:spacing w:after="0" w:before="0" w:line="240" w:lineRule="auto"/>
              <w:ind w:left="442" w:right="0" w:hanging="337"/>
              <w:jc w:val="left"/>
              <w:rPr>
                <w:b w:val="1"/>
                <w:i w:val="0"/>
                <w:smallCaps w:val="0"/>
                <w:strike w:val="0"/>
                <w:color w:val="000000"/>
                <w:u w:val="none"/>
                <w:shd w:fill="auto" w:val="clear"/>
                <w:vertAlign w:val="baseline"/>
              </w:rPr>
            </w:pPr>
            <w:r w:rsidDel="00000000" w:rsidR="00000000" w:rsidRPr="00000000">
              <w:rPr>
                <w:rFonts w:ascii="Arial" w:cs="Arial" w:eastAsia="Arial" w:hAnsi="Arial"/>
                <w:b w:val="1"/>
                <w:i w:val="0"/>
                <w:smallCaps w:val="0"/>
                <w:strike w:val="0"/>
                <w:color w:val="000000"/>
                <w:sz w:val="14"/>
                <w:szCs w:val="14"/>
                <w:u w:val="none"/>
                <w:shd w:fill="auto" w:val="clear"/>
                <w:vertAlign w:val="baseline"/>
                <w:rtl w:val="0"/>
              </w:rPr>
              <w:t xml:space="preserve">DE LA FACTURACION.</w:t>
            </w:r>
          </w:p>
          <w:p w:rsidR="00000000" w:rsidDel="00000000" w:rsidP="00000000" w:rsidRDefault="00000000" w:rsidRPr="00000000" w14:paraId="0000001E">
            <w:pPr>
              <w:keepNext w:val="0"/>
              <w:keepLines w:val="0"/>
              <w:widowControl w:val="0"/>
              <w:numPr>
                <w:ilvl w:val="1"/>
                <w:numId w:val="2"/>
              </w:numPr>
              <w:pBdr>
                <w:top w:space="0" w:sz="0" w:val="nil"/>
                <w:left w:space="0" w:sz="0" w:val="nil"/>
                <w:bottom w:space="0" w:sz="0" w:val="nil"/>
                <w:right w:space="0" w:sz="0" w:val="nil"/>
                <w:between w:space="0" w:sz="0" w:val="nil"/>
              </w:pBdr>
              <w:shd w:fill="auto" w:val="clear"/>
              <w:tabs>
                <w:tab w:val="left" w:pos="464"/>
              </w:tabs>
              <w:spacing w:after="0" w:before="5" w:line="232" w:lineRule="auto"/>
              <w:ind w:left="463" w:right="294" w:hanging="358"/>
              <w:jc w:val="left"/>
              <w:rPr>
                <w:b w:val="0"/>
                <w:i w:val="0"/>
                <w:smallCaps w:val="0"/>
                <w:strike w:val="0"/>
                <w:color w:val="000000"/>
                <w:u w:val="none"/>
                <w:shd w:fill="auto" w:val="clear"/>
                <w:vertAlign w:val="baseline"/>
              </w:rPr>
            </w:pPr>
            <w:r w:rsidDel="00000000" w:rsidR="00000000" w:rsidRPr="00000000">
              <w:rPr>
                <w:rFonts w:ascii="Arial MT" w:cs="Arial MT" w:eastAsia="Arial MT" w:hAnsi="Arial MT"/>
                <w:b w:val="0"/>
                <w:i w:val="0"/>
                <w:smallCaps w:val="0"/>
                <w:strike w:val="0"/>
                <w:color w:val="000000"/>
                <w:sz w:val="12"/>
                <w:szCs w:val="12"/>
                <w:u w:val="none"/>
                <w:shd w:fill="auto" w:val="clear"/>
                <w:vertAlign w:val="baseline"/>
                <w:rtl w:val="0"/>
              </w:rPr>
              <w:t xml:space="preserve">En las factura se deberán describir los bienes con las misma redacción de este pedido e incluir claramente el número del mismo.</w:t>
            </w:r>
          </w:p>
          <w:p w:rsidR="00000000" w:rsidDel="00000000" w:rsidP="00000000" w:rsidRDefault="00000000" w:rsidRPr="00000000" w14:paraId="0000001F">
            <w:pPr>
              <w:keepNext w:val="0"/>
              <w:keepLines w:val="0"/>
              <w:widowControl w:val="0"/>
              <w:numPr>
                <w:ilvl w:val="1"/>
                <w:numId w:val="2"/>
              </w:numPr>
              <w:pBdr>
                <w:top w:space="0" w:sz="0" w:val="nil"/>
                <w:left w:space="0" w:sz="0" w:val="nil"/>
                <w:bottom w:space="0" w:sz="0" w:val="nil"/>
                <w:right w:space="0" w:sz="0" w:val="nil"/>
                <w:between w:space="0" w:sz="0" w:val="nil"/>
              </w:pBdr>
              <w:shd w:fill="auto" w:val="clear"/>
              <w:tabs>
                <w:tab w:val="left" w:pos="464"/>
              </w:tabs>
              <w:spacing w:after="0" w:before="0" w:line="237" w:lineRule="auto"/>
              <w:ind w:left="463" w:right="201" w:hanging="358"/>
              <w:jc w:val="left"/>
              <w:rPr>
                <w:b w:val="0"/>
                <w:i w:val="0"/>
                <w:smallCaps w:val="0"/>
                <w:strike w:val="0"/>
                <w:color w:val="000000"/>
                <w:u w:val="none"/>
                <w:shd w:fill="auto" w:val="clear"/>
                <w:vertAlign w:val="baseline"/>
              </w:rPr>
            </w:pPr>
            <w:r w:rsidDel="00000000" w:rsidR="00000000" w:rsidRPr="00000000">
              <w:rPr>
                <w:rFonts w:ascii="Arial MT" w:cs="Arial MT" w:eastAsia="Arial MT" w:hAnsi="Arial MT"/>
                <w:b w:val="0"/>
                <w:i w:val="0"/>
                <w:smallCaps w:val="0"/>
                <w:strike w:val="0"/>
                <w:color w:val="000000"/>
                <w:sz w:val="12"/>
                <w:szCs w:val="12"/>
                <w:u w:val="none"/>
                <w:shd w:fill="auto" w:val="clear"/>
                <w:vertAlign w:val="baseline"/>
                <w:rtl w:val="0"/>
              </w:rPr>
              <w:t xml:space="preserve">El pago se efectuará en moneda nacional y empezará a contar a partir de la fecha de que el proveedor presente su documentación debidamente requisitada en el área de Contabilidad, previa entrega de los bienes a satisfacción del Instituto.</w:t>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Arial" w:cs="Arial" w:eastAsia="Arial" w:hAnsi="Arial"/>
                <w:b w:val="1"/>
                <w:i w:val="0"/>
                <w:smallCaps w:val="0"/>
                <w:strike w:val="0"/>
                <w:color w:val="000000"/>
                <w:sz w:val="11"/>
                <w:szCs w:val="11"/>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442"/>
                <w:tab w:val="left" w:pos="443"/>
              </w:tabs>
              <w:spacing w:after="0" w:before="0" w:line="183" w:lineRule="auto"/>
              <w:ind w:left="442" w:right="0" w:hanging="337"/>
              <w:jc w:val="left"/>
              <w:rPr>
                <w:b w:val="1"/>
                <w:i w:val="0"/>
                <w:smallCaps w:val="0"/>
                <w:strike w:val="0"/>
                <w:color w:val="000000"/>
                <w:u w:val="none"/>
                <w:shd w:fill="auto" w:val="clear"/>
                <w:vertAlign w:val="baseline"/>
              </w:rPr>
            </w:pPr>
            <w:r w:rsidDel="00000000" w:rsidR="00000000" w:rsidRPr="00000000">
              <w:rPr>
                <w:rFonts w:ascii="Arial" w:cs="Arial" w:eastAsia="Arial" w:hAnsi="Arial"/>
                <w:b w:val="1"/>
                <w:i w:val="0"/>
                <w:smallCaps w:val="0"/>
                <w:strike w:val="0"/>
                <w:color w:val="000000"/>
                <w:sz w:val="14"/>
                <w:szCs w:val="14"/>
                <w:u w:val="none"/>
                <w:shd w:fill="auto" w:val="clear"/>
                <w:vertAlign w:val="baseline"/>
                <w:rtl w:val="0"/>
              </w:rPr>
              <w:t xml:space="preserve">FIRMA DEL CONTRATO.</w:t>
            </w:r>
          </w:p>
          <w:p w:rsidR="00000000" w:rsidDel="00000000" w:rsidP="00000000" w:rsidRDefault="00000000" w:rsidRPr="00000000" w14:paraId="00000022">
            <w:pPr>
              <w:keepNext w:val="0"/>
              <w:keepLines w:val="0"/>
              <w:widowControl w:val="0"/>
              <w:numPr>
                <w:ilvl w:val="1"/>
                <w:numId w:val="1"/>
              </w:numPr>
              <w:pBdr>
                <w:top w:space="0" w:sz="0" w:val="nil"/>
                <w:left w:space="0" w:sz="0" w:val="nil"/>
                <w:bottom w:space="0" w:sz="0" w:val="nil"/>
                <w:right w:space="0" w:sz="0" w:val="nil"/>
                <w:between w:space="0" w:sz="0" w:val="nil"/>
              </w:pBdr>
              <w:shd w:fill="auto" w:val="clear"/>
              <w:tabs>
                <w:tab w:val="left" w:pos="464"/>
              </w:tabs>
              <w:spacing w:after="0" w:before="1" w:line="237" w:lineRule="auto"/>
              <w:ind w:left="463" w:right="167" w:hanging="358"/>
              <w:jc w:val="left"/>
              <w:rPr>
                <w:b w:val="0"/>
                <w:i w:val="0"/>
                <w:smallCaps w:val="0"/>
                <w:strike w:val="0"/>
                <w:color w:val="000000"/>
                <w:u w:val="none"/>
                <w:shd w:fill="auto" w:val="clear"/>
                <w:vertAlign w:val="baseline"/>
              </w:rPr>
            </w:pPr>
            <w:r w:rsidDel="00000000" w:rsidR="00000000" w:rsidRPr="00000000">
              <w:rPr>
                <w:rFonts w:ascii="Arial MT" w:cs="Arial MT" w:eastAsia="Arial MT" w:hAnsi="Arial MT"/>
                <w:b w:val="0"/>
                <w:i w:val="0"/>
                <w:smallCaps w:val="0"/>
                <w:strike w:val="0"/>
                <w:color w:val="000000"/>
                <w:sz w:val="12"/>
                <w:szCs w:val="12"/>
                <w:u w:val="none"/>
                <w:shd w:fill="auto" w:val="clear"/>
                <w:vertAlign w:val="baseline"/>
                <w:rtl w:val="0"/>
              </w:rPr>
              <w:t xml:space="preserve">La adjudicación del pedido obligará al Instituto y a la persona en quien hubiere recaído la responsabilidad, a formalizar el documento relativo dentro de los quince días naturales siguientes al de la notificación del fallo de procesos de Licitación o Invitación a cuando menos tres personas.</w:t>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Arial" w:cs="Arial" w:eastAsia="Arial" w:hAnsi="Arial"/>
                <w:b w:val="1"/>
                <w:i w:val="0"/>
                <w:smallCaps w:val="0"/>
                <w:strike w:val="0"/>
                <w:color w:val="000000"/>
                <w:sz w:val="11"/>
                <w:szCs w:val="11"/>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numPr>
                <w:ilvl w:val="0"/>
                <w:numId w:val="11"/>
              </w:numPr>
              <w:pBdr>
                <w:top w:space="0" w:sz="0" w:val="nil"/>
                <w:left w:space="0" w:sz="0" w:val="nil"/>
                <w:bottom w:space="0" w:sz="0" w:val="nil"/>
                <w:right w:space="0" w:sz="0" w:val="nil"/>
                <w:between w:space="0" w:sz="0" w:val="nil"/>
              </w:pBdr>
              <w:shd w:fill="auto" w:val="clear"/>
              <w:tabs>
                <w:tab w:val="left" w:pos="442"/>
                <w:tab w:val="left" w:pos="443"/>
              </w:tabs>
              <w:spacing w:after="0" w:before="0" w:line="183" w:lineRule="auto"/>
              <w:ind w:left="442" w:right="0" w:hanging="337"/>
              <w:jc w:val="left"/>
              <w:rPr>
                <w:b w:val="1"/>
                <w:i w:val="0"/>
                <w:smallCaps w:val="0"/>
                <w:strike w:val="0"/>
                <w:color w:val="000000"/>
                <w:u w:val="none"/>
                <w:shd w:fill="auto" w:val="clear"/>
                <w:vertAlign w:val="baseline"/>
              </w:rPr>
            </w:pPr>
            <w:r w:rsidDel="00000000" w:rsidR="00000000" w:rsidRPr="00000000">
              <w:rPr>
                <w:rFonts w:ascii="Arial" w:cs="Arial" w:eastAsia="Arial" w:hAnsi="Arial"/>
                <w:b w:val="1"/>
                <w:i w:val="0"/>
                <w:smallCaps w:val="0"/>
                <w:strike w:val="0"/>
                <w:color w:val="000000"/>
                <w:sz w:val="14"/>
                <w:szCs w:val="14"/>
                <w:u w:val="none"/>
                <w:shd w:fill="auto" w:val="clear"/>
                <w:vertAlign w:val="baseline"/>
                <w:rtl w:val="0"/>
              </w:rPr>
              <w:t xml:space="preserve">LUGAR DE ENTREGA.</w:t>
            </w:r>
          </w:p>
          <w:p w:rsidR="00000000" w:rsidDel="00000000" w:rsidP="00000000" w:rsidRDefault="00000000" w:rsidRPr="00000000" w14:paraId="00000025">
            <w:pPr>
              <w:keepNext w:val="0"/>
              <w:keepLines w:val="0"/>
              <w:widowControl w:val="0"/>
              <w:numPr>
                <w:ilvl w:val="1"/>
                <w:numId w:val="11"/>
              </w:numPr>
              <w:pBdr>
                <w:top w:space="0" w:sz="0" w:val="nil"/>
                <w:left w:space="0" w:sz="0" w:val="nil"/>
                <w:bottom w:space="0" w:sz="0" w:val="nil"/>
                <w:right w:space="0" w:sz="0" w:val="nil"/>
                <w:between w:space="0" w:sz="0" w:val="nil"/>
              </w:pBdr>
              <w:shd w:fill="auto" w:val="clear"/>
              <w:tabs>
                <w:tab w:val="left" w:pos="464"/>
              </w:tabs>
              <w:spacing w:after="0" w:before="4" w:line="232" w:lineRule="auto"/>
              <w:ind w:left="463" w:right="150" w:hanging="358"/>
              <w:jc w:val="left"/>
              <w:rPr>
                <w:b w:val="0"/>
                <w:i w:val="0"/>
                <w:smallCaps w:val="0"/>
                <w:strike w:val="0"/>
                <w:color w:val="000000"/>
                <w:u w:val="none"/>
                <w:shd w:fill="auto" w:val="clear"/>
                <w:vertAlign w:val="baseline"/>
              </w:rPr>
            </w:pPr>
            <w:r w:rsidDel="00000000" w:rsidR="00000000" w:rsidRPr="00000000">
              <w:rPr>
                <w:rFonts w:ascii="Arial MT" w:cs="Arial MT" w:eastAsia="Arial MT" w:hAnsi="Arial MT"/>
                <w:b w:val="0"/>
                <w:i w:val="0"/>
                <w:smallCaps w:val="0"/>
                <w:strike w:val="0"/>
                <w:color w:val="000000"/>
                <w:sz w:val="12"/>
                <w:szCs w:val="12"/>
                <w:u w:val="none"/>
                <w:shd w:fill="auto" w:val="clear"/>
                <w:vertAlign w:val="baseline"/>
                <w:rtl w:val="0"/>
              </w:rPr>
              <w:t xml:space="preserve">El lugar de entrega de los bienes deberá ser de acuerdo a lo estipulado en el anverso de este documento.</w:t>
            </w:r>
          </w:p>
        </w:tc>
        <w:tc>
          <w:tcPr>
            <w:gridSpan w:val="2"/>
            <w:tcBorders>
              <w:left w:color="000000" w:space="0" w:sz="4" w:val="single"/>
              <w:bottom w:color="000000" w:space="0" w:sz="12" w:val="single"/>
              <w:right w:color="000000" w:space="0" w:sz="4" w:val="single"/>
            </w:tcBorders>
          </w:tcPr>
          <w:p w:rsidR="00000000" w:rsidDel="00000000" w:rsidP="00000000" w:rsidRDefault="00000000" w:rsidRPr="00000000" w14:paraId="00000026">
            <w:pPr>
              <w:keepNext w:val="0"/>
              <w:keepLines w:val="0"/>
              <w:widowControl w:val="0"/>
              <w:numPr>
                <w:ilvl w:val="0"/>
                <w:numId w:val="10"/>
              </w:numPr>
              <w:pBdr>
                <w:top w:space="0" w:sz="0" w:val="nil"/>
                <w:left w:space="0" w:sz="0" w:val="nil"/>
                <w:bottom w:space="0" w:sz="0" w:val="nil"/>
                <w:right w:space="0" w:sz="0" w:val="nil"/>
                <w:between w:space="0" w:sz="0" w:val="nil"/>
              </w:pBdr>
              <w:shd w:fill="auto" w:val="clear"/>
              <w:tabs>
                <w:tab w:val="left" w:pos="465"/>
              </w:tabs>
              <w:spacing w:after="0" w:before="0" w:line="172" w:lineRule="auto"/>
              <w:ind w:left="464" w:right="0" w:hanging="358"/>
              <w:jc w:val="both"/>
              <w:rPr>
                <w:b w:val="1"/>
                <w:i w:val="0"/>
                <w:smallCaps w:val="0"/>
                <w:strike w:val="0"/>
                <w:color w:val="000000"/>
                <w:u w:val="none"/>
                <w:shd w:fill="auto" w:val="clear"/>
                <w:vertAlign w:val="baseline"/>
              </w:rPr>
            </w:pPr>
            <w:r w:rsidDel="00000000" w:rsidR="00000000" w:rsidRPr="00000000">
              <w:rPr>
                <w:rFonts w:ascii="Arial" w:cs="Arial" w:eastAsia="Arial" w:hAnsi="Arial"/>
                <w:b w:val="1"/>
                <w:i w:val="0"/>
                <w:smallCaps w:val="0"/>
                <w:strike w:val="0"/>
                <w:color w:val="000000"/>
                <w:sz w:val="14"/>
                <w:szCs w:val="14"/>
                <w:u w:val="none"/>
                <w:shd w:fill="auto" w:val="clear"/>
                <w:vertAlign w:val="baseline"/>
                <w:rtl w:val="0"/>
              </w:rPr>
              <w:t xml:space="preserve">CAUSAS DE RESCISIÓN DE CONTRATO.</w:t>
            </w:r>
          </w:p>
          <w:p w:rsidR="00000000" w:rsidDel="00000000" w:rsidP="00000000" w:rsidRDefault="00000000" w:rsidRPr="00000000" w14:paraId="00000027">
            <w:pPr>
              <w:keepNext w:val="0"/>
              <w:keepLines w:val="0"/>
              <w:widowControl w:val="0"/>
              <w:numPr>
                <w:ilvl w:val="1"/>
                <w:numId w:val="10"/>
              </w:numPr>
              <w:pBdr>
                <w:top w:space="0" w:sz="0" w:val="nil"/>
                <w:left w:space="0" w:sz="0" w:val="nil"/>
                <w:bottom w:space="0" w:sz="0" w:val="nil"/>
                <w:right w:space="0" w:sz="0" w:val="nil"/>
                <w:between w:space="0" w:sz="0" w:val="nil"/>
              </w:pBdr>
              <w:shd w:fill="auto" w:val="clear"/>
              <w:tabs>
                <w:tab w:val="left" w:pos="465"/>
              </w:tabs>
              <w:spacing w:after="0" w:before="1" w:line="180" w:lineRule="auto"/>
              <w:ind w:left="464" w:right="0" w:hanging="358"/>
              <w:jc w:val="both"/>
              <w:rPr>
                <w:b w:val="0"/>
                <w:i w:val="0"/>
                <w:smallCaps w:val="0"/>
                <w:strike w:val="0"/>
                <w:color w:val="000000"/>
                <w:u w:val="none"/>
                <w:shd w:fill="auto" w:val="clear"/>
                <w:vertAlign w:val="baseline"/>
              </w:rPr>
            </w:pPr>
            <w:r w:rsidDel="00000000" w:rsidR="00000000" w:rsidRPr="00000000">
              <w:rPr>
                <w:rFonts w:ascii="Arial MT" w:cs="Arial MT" w:eastAsia="Arial MT" w:hAnsi="Arial MT"/>
                <w:b w:val="0"/>
                <w:i w:val="0"/>
                <w:smallCaps w:val="0"/>
                <w:strike w:val="0"/>
                <w:color w:val="000000"/>
                <w:sz w:val="12"/>
                <w:szCs w:val="12"/>
                <w:u w:val="none"/>
                <w:shd w:fill="auto" w:val="clear"/>
                <w:vertAlign w:val="baseline"/>
                <w:rtl w:val="0"/>
              </w:rPr>
              <w:t xml:space="preserve">Si la documentación resulta falsa.</w:t>
            </w:r>
          </w:p>
          <w:p w:rsidR="00000000" w:rsidDel="00000000" w:rsidP="00000000" w:rsidRDefault="00000000" w:rsidRPr="00000000" w14:paraId="00000028">
            <w:pPr>
              <w:keepNext w:val="0"/>
              <w:keepLines w:val="0"/>
              <w:widowControl w:val="0"/>
              <w:numPr>
                <w:ilvl w:val="1"/>
                <w:numId w:val="10"/>
              </w:numPr>
              <w:pBdr>
                <w:top w:space="0" w:sz="0" w:val="nil"/>
                <w:left w:space="0" w:sz="0" w:val="nil"/>
                <w:bottom w:space="0" w:sz="0" w:val="nil"/>
                <w:right w:space="0" w:sz="0" w:val="nil"/>
                <w:between w:space="0" w:sz="0" w:val="nil"/>
              </w:pBdr>
              <w:shd w:fill="auto" w:val="clear"/>
              <w:tabs>
                <w:tab w:val="left" w:pos="465"/>
              </w:tabs>
              <w:spacing w:after="0" w:before="0" w:line="175" w:lineRule="auto"/>
              <w:ind w:left="464" w:right="0" w:hanging="358"/>
              <w:jc w:val="both"/>
              <w:rPr>
                <w:b w:val="0"/>
                <w:i w:val="0"/>
                <w:smallCaps w:val="0"/>
                <w:strike w:val="0"/>
                <w:color w:val="000000"/>
                <w:u w:val="none"/>
                <w:shd w:fill="auto" w:val="clear"/>
                <w:vertAlign w:val="baseline"/>
              </w:rPr>
            </w:pPr>
            <w:r w:rsidDel="00000000" w:rsidR="00000000" w:rsidRPr="00000000">
              <w:rPr>
                <w:rFonts w:ascii="Arial MT" w:cs="Arial MT" w:eastAsia="Arial MT" w:hAnsi="Arial MT"/>
                <w:b w:val="0"/>
                <w:i w:val="0"/>
                <w:smallCaps w:val="0"/>
                <w:strike w:val="0"/>
                <w:color w:val="000000"/>
                <w:sz w:val="12"/>
                <w:szCs w:val="12"/>
                <w:u w:val="none"/>
                <w:shd w:fill="auto" w:val="clear"/>
                <w:vertAlign w:val="baseline"/>
                <w:rtl w:val="0"/>
              </w:rPr>
              <w:t xml:space="preserve">Si el proveedor no entrega los bienes en el plazo convenido.</w:t>
            </w:r>
          </w:p>
          <w:p w:rsidR="00000000" w:rsidDel="00000000" w:rsidP="00000000" w:rsidRDefault="00000000" w:rsidRPr="00000000" w14:paraId="00000029">
            <w:pPr>
              <w:keepNext w:val="0"/>
              <w:keepLines w:val="0"/>
              <w:widowControl w:val="0"/>
              <w:numPr>
                <w:ilvl w:val="1"/>
                <w:numId w:val="10"/>
              </w:numPr>
              <w:pBdr>
                <w:top w:space="0" w:sz="0" w:val="nil"/>
                <w:left w:space="0" w:sz="0" w:val="nil"/>
                <w:bottom w:space="0" w:sz="0" w:val="nil"/>
                <w:right w:space="0" w:sz="0" w:val="nil"/>
                <w:between w:space="0" w:sz="0" w:val="nil"/>
              </w:pBdr>
              <w:shd w:fill="auto" w:val="clear"/>
              <w:tabs>
                <w:tab w:val="left" w:pos="465"/>
              </w:tabs>
              <w:spacing w:after="0" w:before="3" w:line="228" w:lineRule="auto"/>
              <w:ind w:left="474" w:right="114" w:hanging="368"/>
              <w:jc w:val="both"/>
              <w:rPr>
                <w:b w:val="0"/>
                <w:i w:val="0"/>
                <w:smallCaps w:val="0"/>
                <w:strike w:val="0"/>
                <w:color w:val="000000"/>
                <w:u w:val="none"/>
                <w:shd w:fill="auto" w:val="clear"/>
                <w:vertAlign w:val="baseline"/>
              </w:rPr>
            </w:pPr>
            <w:r w:rsidDel="00000000" w:rsidR="00000000" w:rsidRPr="00000000">
              <w:rPr>
                <w:rFonts w:ascii="Arial MT" w:cs="Arial MT" w:eastAsia="Arial MT" w:hAnsi="Arial MT"/>
                <w:b w:val="0"/>
                <w:i w:val="0"/>
                <w:smallCaps w:val="0"/>
                <w:strike w:val="0"/>
                <w:color w:val="000000"/>
                <w:sz w:val="12"/>
                <w:szCs w:val="12"/>
                <w:u w:val="none"/>
                <w:shd w:fill="auto" w:val="clear"/>
                <w:vertAlign w:val="baseline"/>
                <w:rtl w:val="0"/>
              </w:rPr>
              <w:t xml:space="preserve">Si el concursante ganador no entrega en la fecha convenida la fianza para garantizar el cumplimiento del pedido.</w:t>
            </w:r>
          </w:p>
          <w:p w:rsidR="00000000" w:rsidDel="00000000" w:rsidP="00000000" w:rsidRDefault="00000000" w:rsidRPr="00000000" w14:paraId="0000002A">
            <w:pPr>
              <w:keepNext w:val="0"/>
              <w:keepLines w:val="0"/>
              <w:widowControl w:val="0"/>
              <w:numPr>
                <w:ilvl w:val="1"/>
                <w:numId w:val="10"/>
              </w:numPr>
              <w:pBdr>
                <w:top w:space="0" w:sz="0" w:val="nil"/>
                <w:left w:space="0" w:sz="0" w:val="nil"/>
                <w:bottom w:space="0" w:sz="0" w:val="nil"/>
                <w:right w:space="0" w:sz="0" w:val="nil"/>
                <w:between w:space="0" w:sz="0" w:val="nil"/>
              </w:pBdr>
              <w:shd w:fill="auto" w:val="clear"/>
              <w:tabs>
                <w:tab w:val="left" w:pos="470"/>
              </w:tabs>
              <w:spacing w:after="0" w:before="3" w:line="232" w:lineRule="auto"/>
              <w:ind w:left="464" w:right="59" w:hanging="358"/>
              <w:jc w:val="both"/>
              <w:rPr>
                <w:b w:val="0"/>
                <w:i w:val="0"/>
                <w:smallCaps w:val="0"/>
                <w:strike w:val="0"/>
                <w:color w:val="000000"/>
                <w:u w:val="none"/>
                <w:shd w:fill="auto" w:val="clear"/>
                <w:vertAlign w:val="baseline"/>
              </w:rPr>
            </w:pPr>
            <w:r w:rsidDel="00000000" w:rsidR="00000000" w:rsidRPr="00000000">
              <w:rPr>
                <w:rFonts w:ascii="Arial MT" w:cs="Arial MT" w:eastAsia="Arial MT" w:hAnsi="Arial MT"/>
                <w:b w:val="0"/>
                <w:i w:val="0"/>
                <w:smallCaps w:val="0"/>
                <w:strike w:val="0"/>
                <w:color w:val="000000"/>
                <w:sz w:val="12"/>
                <w:szCs w:val="12"/>
                <w:u w:val="none"/>
                <w:shd w:fill="auto" w:val="clear"/>
                <w:vertAlign w:val="baseline"/>
                <w:rtl w:val="0"/>
              </w:rPr>
              <w:t xml:space="preserve">Si no entrega los bienes en el plazo adicional que se conceda para tal efecto cuando los bienes sean rechazados.</w:t>
            </w:r>
          </w:p>
          <w:p w:rsidR="00000000" w:rsidDel="00000000" w:rsidP="00000000" w:rsidRDefault="00000000" w:rsidRPr="00000000" w14:paraId="0000002B">
            <w:pPr>
              <w:keepNext w:val="0"/>
              <w:keepLines w:val="0"/>
              <w:widowControl w:val="0"/>
              <w:numPr>
                <w:ilvl w:val="1"/>
                <w:numId w:val="10"/>
              </w:numPr>
              <w:pBdr>
                <w:top w:space="0" w:sz="0" w:val="nil"/>
                <w:left w:space="0" w:sz="0" w:val="nil"/>
                <w:bottom w:space="0" w:sz="0" w:val="nil"/>
                <w:right w:space="0" w:sz="0" w:val="nil"/>
                <w:between w:space="0" w:sz="0" w:val="nil"/>
              </w:pBdr>
              <w:shd w:fill="auto" w:val="clear"/>
              <w:tabs>
                <w:tab w:val="left" w:pos="470"/>
              </w:tabs>
              <w:spacing w:after="0" w:before="0" w:line="237" w:lineRule="auto"/>
              <w:ind w:left="464" w:right="57" w:hanging="358"/>
              <w:jc w:val="both"/>
              <w:rPr>
                <w:b w:val="0"/>
                <w:i w:val="0"/>
                <w:smallCaps w:val="0"/>
                <w:strike w:val="0"/>
                <w:color w:val="000000"/>
                <w:u w:val="none"/>
                <w:shd w:fill="auto" w:val="clear"/>
                <w:vertAlign w:val="baseline"/>
              </w:rPr>
            </w:pPr>
            <w:r w:rsidDel="00000000" w:rsidR="00000000" w:rsidRPr="00000000">
              <w:rPr>
                <w:rFonts w:ascii="Arial MT" w:cs="Arial MT" w:eastAsia="Arial MT" w:hAnsi="Arial MT"/>
                <w:b w:val="0"/>
                <w:i w:val="0"/>
                <w:smallCaps w:val="0"/>
                <w:strike w:val="0"/>
                <w:color w:val="000000"/>
                <w:sz w:val="12"/>
                <w:szCs w:val="12"/>
                <w:u w:val="none"/>
                <w:shd w:fill="auto" w:val="clear"/>
                <w:vertAlign w:val="baseline"/>
                <w:rtl w:val="0"/>
              </w:rPr>
              <w:t xml:space="preserve">En general, en cualquier incumplimiento de las obligaciones pactadas en el presente pedido así como las previstas en la Ley de Adquisiciones, Arrendamientos y Servicios del Sector Publico, así como a las establecidas en las bases respectivas.</w:t>
            </w:r>
          </w:p>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1"/>
                <w:i w:val="0"/>
                <w:smallCaps w:val="0"/>
                <w:strike w:val="0"/>
                <w:color w:val="000000"/>
                <w:sz w:val="11"/>
                <w:szCs w:val="11"/>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0"/>
              <w:numPr>
                <w:ilvl w:val="0"/>
                <w:numId w:val="9"/>
              </w:numPr>
              <w:pBdr>
                <w:top w:space="0" w:sz="0" w:val="nil"/>
                <w:left w:space="0" w:sz="0" w:val="nil"/>
                <w:bottom w:space="0" w:sz="0" w:val="nil"/>
                <w:right w:space="0" w:sz="0" w:val="nil"/>
                <w:between w:space="0" w:sz="0" w:val="nil"/>
              </w:pBdr>
              <w:shd w:fill="auto" w:val="clear"/>
              <w:tabs>
                <w:tab w:val="left" w:pos="465"/>
              </w:tabs>
              <w:spacing w:after="0" w:before="0" w:line="240" w:lineRule="auto"/>
              <w:ind w:left="464" w:right="0" w:hanging="358"/>
              <w:jc w:val="both"/>
              <w:rPr>
                <w:b w:val="1"/>
                <w:i w:val="0"/>
                <w:smallCaps w:val="0"/>
                <w:strike w:val="0"/>
                <w:color w:val="000000"/>
                <w:u w:val="none"/>
                <w:shd w:fill="auto" w:val="clear"/>
                <w:vertAlign w:val="baseline"/>
              </w:rPr>
            </w:pPr>
            <w:r w:rsidDel="00000000" w:rsidR="00000000" w:rsidRPr="00000000">
              <w:rPr>
                <w:rFonts w:ascii="Arial" w:cs="Arial" w:eastAsia="Arial" w:hAnsi="Arial"/>
                <w:b w:val="1"/>
                <w:i w:val="0"/>
                <w:smallCaps w:val="0"/>
                <w:strike w:val="0"/>
                <w:color w:val="000000"/>
                <w:sz w:val="14"/>
                <w:szCs w:val="14"/>
                <w:u w:val="none"/>
                <w:shd w:fill="auto" w:val="clear"/>
                <w:vertAlign w:val="baseline"/>
                <w:rtl w:val="0"/>
              </w:rPr>
              <w:t xml:space="preserve">PROCEDIMIENTO DE RESCISIÓN.</w:t>
            </w:r>
          </w:p>
          <w:p w:rsidR="00000000" w:rsidDel="00000000" w:rsidP="00000000" w:rsidRDefault="00000000" w:rsidRPr="00000000" w14:paraId="0000002E">
            <w:pPr>
              <w:keepNext w:val="0"/>
              <w:keepLines w:val="0"/>
              <w:widowControl w:val="0"/>
              <w:numPr>
                <w:ilvl w:val="1"/>
                <w:numId w:val="9"/>
              </w:numPr>
              <w:pBdr>
                <w:top w:space="0" w:sz="0" w:val="nil"/>
                <w:left w:space="0" w:sz="0" w:val="nil"/>
                <w:bottom w:space="0" w:sz="0" w:val="nil"/>
                <w:right w:space="0" w:sz="0" w:val="nil"/>
                <w:between w:space="0" w:sz="0" w:val="nil"/>
              </w:pBdr>
              <w:shd w:fill="auto" w:val="clear"/>
              <w:tabs>
                <w:tab w:val="left" w:pos="467"/>
              </w:tabs>
              <w:spacing w:after="0" w:before="4" w:line="235" w:lineRule="auto"/>
              <w:ind w:left="464" w:right="52" w:hanging="358"/>
              <w:jc w:val="both"/>
              <w:rPr>
                <w:b w:val="0"/>
                <w:i w:val="0"/>
                <w:smallCaps w:val="0"/>
                <w:strike w:val="0"/>
                <w:color w:val="000000"/>
                <w:u w:val="none"/>
                <w:shd w:fill="auto" w:val="clear"/>
                <w:vertAlign w:val="baseline"/>
              </w:rPr>
            </w:pPr>
            <w:r w:rsidDel="00000000" w:rsidR="00000000" w:rsidRPr="00000000">
              <w:rPr>
                <w:rFonts w:ascii="Arial MT" w:cs="Arial MT" w:eastAsia="Arial MT" w:hAnsi="Arial MT"/>
                <w:b w:val="0"/>
                <w:i w:val="0"/>
                <w:smallCaps w:val="0"/>
                <w:strike w:val="0"/>
                <w:color w:val="000000"/>
                <w:sz w:val="12"/>
                <w:szCs w:val="12"/>
                <w:u w:val="none"/>
                <w:shd w:fill="auto" w:val="clear"/>
                <w:vertAlign w:val="baseline"/>
                <w:rtl w:val="0"/>
              </w:rPr>
              <w:t xml:space="preserve">El Instituto podrá rescindir el presente pedido sin necesidad de declaración judicial, en el caso de que el proveedor incumpla con cualquiera de las obligaciones estipuladas y/o inherentes a la naturaleza del mismo, en tal caso se procederá de la siguiente manera.</w:t>
            </w:r>
          </w:p>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1"/>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widowControl w:val="0"/>
              <w:numPr>
                <w:ilvl w:val="2"/>
                <w:numId w:val="9"/>
              </w:numPr>
              <w:pBdr>
                <w:top w:space="0" w:sz="0" w:val="nil"/>
                <w:left w:space="0" w:sz="0" w:val="nil"/>
                <w:bottom w:space="0" w:sz="0" w:val="nil"/>
                <w:right w:space="0" w:sz="0" w:val="nil"/>
                <w:between w:space="0" w:sz="0" w:val="nil"/>
              </w:pBdr>
              <w:shd w:fill="auto" w:val="clear"/>
              <w:tabs>
                <w:tab w:val="left" w:pos="885"/>
              </w:tabs>
              <w:spacing w:after="0" w:before="0" w:line="237" w:lineRule="auto"/>
              <w:ind w:left="901" w:right="44" w:hanging="399"/>
              <w:jc w:val="both"/>
              <w:rPr>
                <w:b w:val="0"/>
                <w:i w:val="0"/>
                <w:smallCaps w:val="0"/>
                <w:strike w:val="0"/>
                <w:color w:val="000000"/>
                <w:u w:val="none"/>
                <w:shd w:fill="auto" w:val="clear"/>
                <w:vertAlign w:val="baseline"/>
              </w:rPr>
            </w:pPr>
            <w:r w:rsidDel="00000000" w:rsidR="00000000" w:rsidRPr="00000000">
              <w:rPr>
                <w:rFonts w:ascii="Arial MT" w:cs="Arial MT" w:eastAsia="Arial MT" w:hAnsi="Arial MT"/>
                <w:b w:val="0"/>
                <w:i w:val="0"/>
                <w:smallCaps w:val="0"/>
                <w:strike w:val="0"/>
                <w:color w:val="000000"/>
                <w:sz w:val="12"/>
                <w:szCs w:val="12"/>
                <w:u w:val="none"/>
                <w:shd w:fill="auto" w:val="clear"/>
                <w:vertAlign w:val="baseline"/>
                <w:rtl w:val="0"/>
              </w:rPr>
              <w:t xml:space="preserve">Se iniciará a partir de que al proveedor le sea comunicado por escrito el incumplimiento en que haya incurrido, para que en un término de cinco días hábiles exponga lo que a su derecho convenga y aporte, en su caso, las pruebas que estime pertinentes;</w:t>
            </w:r>
          </w:p>
          <w:p w:rsidR="00000000" w:rsidDel="00000000" w:rsidP="00000000" w:rsidRDefault="00000000" w:rsidRPr="00000000" w14:paraId="00000031">
            <w:pPr>
              <w:keepNext w:val="0"/>
              <w:keepLines w:val="0"/>
              <w:widowControl w:val="0"/>
              <w:numPr>
                <w:ilvl w:val="2"/>
                <w:numId w:val="9"/>
              </w:numPr>
              <w:pBdr>
                <w:top w:space="0" w:sz="0" w:val="nil"/>
                <w:left w:space="0" w:sz="0" w:val="nil"/>
                <w:bottom w:space="0" w:sz="0" w:val="nil"/>
                <w:right w:space="0" w:sz="0" w:val="nil"/>
                <w:between w:space="0" w:sz="0" w:val="nil"/>
              </w:pBdr>
              <w:shd w:fill="auto" w:val="clear"/>
              <w:tabs>
                <w:tab w:val="left" w:pos="885"/>
              </w:tabs>
              <w:spacing w:after="0" w:before="1" w:line="232" w:lineRule="auto"/>
              <w:ind w:left="901" w:right="50" w:hanging="399"/>
              <w:jc w:val="both"/>
              <w:rPr>
                <w:b w:val="0"/>
                <w:i w:val="0"/>
                <w:smallCaps w:val="0"/>
                <w:strike w:val="0"/>
                <w:color w:val="000000"/>
                <w:u w:val="none"/>
                <w:shd w:fill="auto" w:val="clear"/>
                <w:vertAlign w:val="baseline"/>
              </w:rPr>
            </w:pPr>
            <w:r w:rsidDel="00000000" w:rsidR="00000000" w:rsidRPr="00000000">
              <w:rPr>
                <w:rFonts w:ascii="Arial MT" w:cs="Arial MT" w:eastAsia="Arial MT" w:hAnsi="Arial MT"/>
                <w:b w:val="0"/>
                <w:i w:val="0"/>
                <w:smallCaps w:val="0"/>
                <w:strike w:val="0"/>
                <w:color w:val="000000"/>
                <w:sz w:val="12"/>
                <w:szCs w:val="12"/>
                <w:u w:val="none"/>
                <w:shd w:fill="auto" w:val="clear"/>
                <w:vertAlign w:val="baseline"/>
                <w:rtl w:val="0"/>
              </w:rPr>
              <w:t xml:space="preserve">Transcurrido el término a que se refiere la fracción anterior, se resolverá considerando los argumentos y pruebas que hubiere hecho valer;</w:t>
            </w:r>
          </w:p>
          <w:p w:rsidR="00000000" w:rsidDel="00000000" w:rsidP="00000000" w:rsidRDefault="00000000" w:rsidRPr="00000000" w14:paraId="00000032">
            <w:pPr>
              <w:keepNext w:val="0"/>
              <w:keepLines w:val="0"/>
              <w:widowControl w:val="0"/>
              <w:numPr>
                <w:ilvl w:val="2"/>
                <w:numId w:val="9"/>
              </w:numPr>
              <w:pBdr>
                <w:top w:space="0" w:sz="0" w:val="nil"/>
                <w:left w:space="0" w:sz="0" w:val="nil"/>
                <w:bottom w:space="0" w:sz="0" w:val="nil"/>
                <w:right w:space="0" w:sz="0" w:val="nil"/>
                <w:between w:space="0" w:sz="0" w:val="nil"/>
              </w:pBdr>
              <w:shd w:fill="auto" w:val="clear"/>
              <w:tabs>
                <w:tab w:val="left" w:pos="885"/>
              </w:tabs>
              <w:spacing w:after="0" w:before="3" w:line="232" w:lineRule="auto"/>
              <w:ind w:left="901" w:right="54" w:hanging="399"/>
              <w:jc w:val="both"/>
              <w:rPr>
                <w:b w:val="0"/>
                <w:i w:val="0"/>
                <w:smallCaps w:val="0"/>
                <w:strike w:val="0"/>
                <w:color w:val="000000"/>
                <w:u w:val="none"/>
                <w:shd w:fill="auto" w:val="clear"/>
                <w:vertAlign w:val="baseline"/>
              </w:rPr>
            </w:pPr>
            <w:r w:rsidDel="00000000" w:rsidR="00000000" w:rsidRPr="00000000">
              <w:rPr>
                <w:rFonts w:ascii="Arial MT" w:cs="Arial MT" w:eastAsia="Arial MT" w:hAnsi="Arial MT"/>
                <w:b w:val="0"/>
                <w:i w:val="0"/>
                <w:smallCaps w:val="0"/>
                <w:strike w:val="0"/>
                <w:color w:val="000000"/>
                <w:sz w:val="12"/>
                <w:szCs w:val="12"/>
                <w:u w:val="none"/>
                <w:shd w:fill="auto" w:val="clear"/>
                <w:vertAlign w:val="baseline"/>
                <w:rtl w:val="0"/>
              </w:rPr>
              <w:t xml:space="preserve">La determinación de dar o no por rescindido el contrato deberá ser debidamente fundada, motivada y comunicada al proveedor dentro de los quince días hábiles siguientes a lo señalado en la letra de esta cláusula, y</w:t>
            </w:r>
          </w:p>
          <w:p w:rsidR="00000000" w:rsidDel="00000000" w:rsidP="00000000" w:rsidRDefault="00000000" w:rsidRPr="00000000" w14:paraId="00000033">
            <w:pPr>
              <w:keepNext w:val="0"/>
              <w:keepLines w:val="0"/>
              <w:widowControl w:val="0"/>
              <w:numPr>
                <w:ilvl w:val="2"/>
                <w:numId w:val="9"/>
              </w:numPr>
              <w:pBdr>
                <w:top w:space="0" w:sz="0" w:val="nil"/>
                <w:left w:space="0" w:sz="0" w:val="nil"/>
                <w:bottom w:space="0" w:sz="0" w:val="nil"/>
                <w:right w:space="0" w:sz="0" w:val="nil"/>
                <w:between w:space="0" w:sz="0" w:val="nil"/>
              </w:pBdr>
              <w:shd w:fill="auto" w:val="clear"/>
              <w:tabs>
                <w:tab w:val="left" w:pos="885"/>
              </w:tabs>
              <w:spacing w:after="0" w:before="6" w:line="235" w:lineRule="auto"/>
              <w:ind w:left="901" w:right="45" w:hanging="399"/>
              <w:jc w:val="both"/>
              <w:rPr>
                <w:b w:val="0"/>
                <w:i w:val="0"/>
                <w:smallCaps w:val="0"/>
                <w:strike w:val="0"/>
                <w:color w:val="000000"/>
                <w:u w:val="none"/>
                <w:shd w:fill="auto" w:val="clear"/>
                <w:vertAlign w:val="baseline"/>
              </w:rPr>
            </w:pPr>
            <w:r w:rsidDel="00000000" w:rsidR="00000000" w:rsidRPr="00000000">
              <w:rPr>
                <w:rFonts w:ascii="Arial MT" w:cs="Arial MT" w:eastAsia="Arial MT" w:hAnsi="Arial MT"/>
                <w:b w:val="0"/>
                <w:i w:val="0"/>
                <w:smallCaps w:val="0"/>
                <w:strike w:val="0"/>
                <w:color w:val="000000"/>
                <w:sz w:val="12"/>
                <w:szCs w:val="12"/>
                <w:u w:val="none"/>
                <w:shd w:fill="auto" w:val="clear"/>
                <w:vertAlign w:val="baseline"/>
                <w:rtl w:val="0"/>
              </w:rPr>
              <w:t xml:space="preserve">Cuando se rescinda el contrato se formulará el finiquito correspondiente, a efecto de hacer constar los pagos que deba efectuar la dependencia o entidad por concepto de los bienes recibidos o los servicios prestados hasta el momento de rescisión y se hará efectiva la garantía a que se refiere la Cláusula 4.</w:t>
            </w:r>
          </w:p>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1"/>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107" w:right="44" w:firstLine="0"/>
              <w:jc w:val="both"/>
              <w:rPr>
                <w:rFonts w:ascii="Arial MT" w:cs="Arial MT" w:eastAsia="Arial MT" w:hAnsi="Arial MT"/>
                <w:b w:val="0"/>
                <w:i w:val="0"/>
                <w:smallCaps w:val="0"/>
                <w:strike w:val="0"/>
                <w:color w:val="000000"/>
                <w:sz w:val="12"/>
                <w:szCs w:val="12"/>
                <w:u w:val="none"/>
                <w:shd w:fill="auto" w:val="clear"/>
                <w:vertAlign w:val="baseline"/>
              </w:rPr>
            </w:pPr>
            <w:r w:rsidDel="00000000" w:rsidR="00000000" w:rsidRPr="00000000">
              <w:rPr>
                <w:rFonts w:ascii="Arial MT" w:cs="Arial MT" w:eastAsia="Arial MT" w:hAnsi="Arial MT"/>
                <w:b w:val="0"/>
                <w:i w:val="0"/>
                <w:smallCaps w:val="0"/>
                <w:strike w:val="0"/>
                <w:color w:val="000000"/>
                <w:sz w:val="12"/>
                <w:szCs w:val="12"/>
                <w:u w:val="none"/>
                <w:shd w:fill="auto" w:val="clear"/>
                <w:vertAlign w:val="baseline"/>
                <w:rtl w:val="0"/>
              </w:rPr>
              <w:t xml:space="preserve">El proveedor declara bajo protesta de decir verdad que no se encuentra en alguno de los supuestos previstos en la facción XX del artículo 8 de la Ley federal de Responsabilidades Administrativas de los Servidores Públicos así como el articulo 50 de la Ley de Adquisiciones, Arrendamientos y Servicios del Sector Público y 51 de la Ley de Obras Publicas y Servicios Relacionados con la misma.</w:t>
            </w:r>
          </w:p>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07" w:right="52" w:firstLine="0"/>
              <w:jc w:val="both"/>
              <w:rPr>
                <w:rFonts w:ascii="Arial MT" w:cs="Arial MT" w:eastAsia="Arial MT" w:hAnsi="Arial MT"/>
                <w:b w:val="0"/>
                <w:i w:val="0"/>
                <w:smallCaps w:val="0"/>
                <w:strike w:val="0"/>
                <w:color w:val="000000"/>
                <w:sz w:val="12"/>
                <w:szCs w:val="12"/>
                <w:u w:val="none"/>
                <w:shd w:fill="auto" w:val="clear"/>
                <w:vertAlign w:val="baseline"/>
              </w:rPr>
            </w:pPr>
            <w:r w:rsidDel="00000000" w:rsidR="00000000" w:rsidRPr="00000000">
              <w:rPr>
                <w:rFonts w:ascii="Arial MT" w:cs="Arial MT" w:eastAsia="Arial MT" w:hAnsi="Arial MT"/>
                <w:b w:val="0"/>
                <w:i w:val="0"/>
                <w:smallCaps w:val="0"/>
                <w:strike w:val="0"/>
                <w:color w:val="000000"/>
                <w:sz w:val="12"/>
                <w:szCs w:val="12"/>
                <w:u w:val="none"/>
                <w:shd w:fill="auto" w:val="clear"/>
                <w:vertAlign w:val="baseline"/>
                <w:rtl w:val="0"/>
              </w:rPr>
              <w:t xml:space="preserve">Nota: el presente pedido se sujeta a la Ley de adquisiciones, arrendamientos y servicios del sector público y su reglamento y demás disposiciones que resulten aplicables a tipo de bienes que se adquieren.</w:t>
            </w:r>
          </w:p>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107" w:right="0" w:firstLine="0"/>
              <w:jc w:val="left"/>
              <w:rPr>
                <w:rFonts w:ascii="Arial MT" w:cs="Arial MT" w:eastAsia="Arial MT" w:hAnsi="Arial MT"/>
                <w:b w:val="0"/>
                <w:i w:val="0"/>
                <w:smallCaps w:val="0"/>
                <w:strike w:val="0"/>
                <w:color w:val="000000"/>
                <w:sz w:val="12"/>
                <w:szCs w:val="12"/>
                <w:u w:val="none"/>
                <w:shd w:fill="auto" w:val="clear"/>
                <w:vertAlign w:val="baseline"/>
              </w:rPr>
            </w:pPr>
            <w:r w:rsidDel="00000000" w:rsidR="00000000" w:rsidRPr="00000000">
              <w:rPr>
                <w:rFonts w:ascii="Arial MT" w:cs="Arial MT" w:eastAsia="Arial MT" w:hAnsi="Arial MT"/>
                <w:b w:val="0"/>
                <w:i w:val="0"/>
                <w:smallCaps w:val="0"/>
                <w:strike w:val="0"/>
                <w:color w:val="000000"/>
                <w:sz w:val="12"/>
                <w:szCs w:val="12"/>
                <w:u w:val="none"/>
                <w:shd w:fill="auto" w:val="clear"/>
                <w:vertAlign w:val="baseline"/>
                <w:rtl w:val="0"/>
              </w:rPr>
              <w:t xml:space="preserve">No obstante lo anterior, en caso de que persista una desavenencia derivada del cumplimiento de este contrato, "Las partes" pueden iniciar el procedimiento de conciliación previsto en el capítulo segundo del procedimiento de conciliación de la ley de adquisiciones, arrendamientos y servicios del sector público, para ello deberán de observar lo previsto en dicho ordenamiento, así como los requisitos que deberá de contener la solicitud, misma será presentada ante la secretaría de la función pública, para que ésta lleve a cabo el procedimiento conciliatorio y se resuelva lo conducente.</w:t>
            </w:r>
          </w:p>
        </w:tc>
      </w:tr>
      <w:tr>
        <w:trPr>
          <w:trHeight w:val="278" w:hRule="atLeast"/>
        </w:trPr>
        <w:tc>
          <w:tcPr>
            <w:gridSpan w:val="3"/>
            <w:tcBorders>
              <w:top w:color="000000" w:space="0" w:sz="12" w:val="single"/>
              <w:left w:color="000000" w:space="0" w:sz="4" w:val="single"/>
              <w:bottom w:color="000000" w:space="0" w:sz="4" w:val="single"/>
              <w:right w:color="000000" w:space="0" w:sz="4" w:val="single"/>
            </w:tcBorders>
          </w:tcPr>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63" w:line="240" w:lineRule="auto"/>
              <w:ind w:left="110" w:right="0" w:firstLine="0"/>
              <w:jc w:val="left"/>
              <w:rPr>
                <w:rFonts w:ascii="Arial" w:cs="Arial" w:eastAsia="Arial" w:hAnsi="Arial"/>
                <w:b w:val="1"/>
                <w:i w:val="0"/>
                <w:smallCaps w:val="0"/>
                <w:strike w:val="0"/>
                <w:color w:val="000000"/>
                <w:sz w:val="12"/>
                <w:szCs w:val="12"/>
                <w:u w:val="none"/>
                <w:shd w:fill="auto" w:val="clear"/>
                <w:vertAlign w:val="baseline"/>
              </w:rPr>
            </w:pPr>
            <w:r w:rsidDel="00000000" w:rsidR="00000000" w:rsidRPr="00000000">
              <w:rPr>
                <w:rFonts w:ascii="Arial" w:cs="Arial" w:eastAsia="Arial" w:hAnsi="Arial"/>
                <w:b w:val="1"/>
                <w:i w:val="0"/>
                <w:smallCaps w:val="0"/>
                <w:strike w:val="0"/>
                <w:color w:val="000000"/>
                <w:sz w:val="12"/>
                <w:szCs w:val="12"/>
                <w:u w:val="none"/>
                <w:shd w:fill="auto" w:val="clear"/>
                <w:vertAlign w:val="baseline"/>
                <w:rtl w:val="0"/>
              </w:rPr>
              <w:t xml:space="preserve">EL PROVEEDOR SE OBLIGA A ENTREGAR LO BIENES EN LOS TERMINOS PACTADOS EN ESTE PEDIDO.</w:t>
            </w:r>
          </w:p>
        </w:tc>
        <w:tc>
          <w:tcPr>
            <w:tcBorders>
              <w:top w:color="000000" w:space="0" w:sz="12" w:val="single"/>
              <w:left w:color="000000" w:space="0" w:sz="4" w:val="single"/>
              <w:bottom w:color="000000" w:space="0" w:sz="0" w:val="nil"/>
              <w:right w:color="000000" w:space="0" w:sz="0" w:val="nil"/>
            </w:tcBorders>
          </w:tcPr>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tc>
      </w:tr>
      <w:tr>
        <w:trPr>
          <w:trHeight w:val="479" w:hRule="atLeast"/>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Arial" w:cs="Arial" w:eastAsia="Arial" w:hAnsi="Arial"/>
                <w:b w:val="1"/>
                <w:i w:val="0"/>
                <w:smallCaps w:val="0"/>
                <w:strike w:val="0"/>
                <w:color w:val="000000"/>
                <w:sz w:val="13"/>
                <w:szCs w:val="13"/>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0" w:right="0" w:firstLine="0"/>
              <w:jc w:val="left"/>
              <w:rPr>
                <w:rFonts w:ascii="Arial MT" w:cs="Arial MT" w:eastAsia="Arial MT" w:hAnsi="Arial MT"/>
                <w:b w:val="0"/>
                <w:i w:val="0"/>
                <w:smallCaps w:val="0"/>
                <w:strike w:val="0"/>
                <w:color w:val="000000"/>
                <w:sz w:val="14"/>
                <w:szCs w:val="14"/>
                <w:u w:val="none"/>
                <w:shd w:fill="auto" w:val="clear"/>
                <w:vertAlign w:val="baseline"/>
              </w:rPr>
            </w:pPr>
            <w:r w:rsidDel="00000000" w:rsidR="00000000" w:rsidRPr="00000000">
              <w:rPr>
                <w:rFonts w:ascii="Arial MT" w:cs="Arial MT" w:eastAsia="Arial MT" w:hAnsi="Arial MT"/>
                <w:b w:val="0"/>
                <w:i w:val="0"/>
                <w:smallCaps w:val="0"/>
                <w:strike w:val="0"/>
                <w:color w:val="000000"/>
                <w:sz w:val="14"/>
                <w:szCs w:val="14"/>
                <w:u w:val="none"/>
                <w:shd w:fill="auto" w:val="clear"/>
                <w:vertAlign w:val="baseline"/>
                <w:rtl w:val="0"/>
              </w:rPr>
              <w:t xml:space="preserve">NOMBRE DEL REPRESENTANTE</w:t>
            </w:r>
          </w:p>
        </w:tc>
        <w:tc>
          <w:tcPr>
            <w:tcBorders>
              <w:top w:color="000000" w:space="0" w:sz="0" w:val="nil"/>
              <w:left w:color="000000" w:space="0" w:sz="4" w:val="single"/>
              <w:bottom w:color="000000" w:space="0" w:sz="0" w:val="nil"/>
              <w:right w:color="000000" w:space="0" w:sz="0" w:val="nil"/>
            </w:tcBorders>
          </w:tcPr>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tc>
      </w:tr>
      <w:tr>
        <w:trPr>
          <w:trHeight w:val="414" w:hRule="atLeast"/>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125" w:line="240" w:lineRule="auto"/>
              <w:ind w:left="110" w:right="0" w:firstLine="0"/>
              <w:jc w:val="left"/>
              <w:rPr>
                <w:rFonts w:ascii="Arial MT" w:cs="Arial MT" w:eastAsia="Arial MT" w:hAnsi="Arial MT"/>
                <w:b w:val="0"/>
                <w:i w:val="0"/>
                <w:smallCaps w:val="0"/>
                <w:strike w:val="0"/>
                <w:color w:val="000000"/>
                <w:sz w:val="14"/>
                <w:szCs w:val="14"/>
                <w:u w:val="none"/>
                <w:shd w:fill="auto" w:val="clear"/>
                <w:vertAlign w:val="baseline"/>
              </w:rPr>
            </w:pPr>
            <w:r w:rsidDel="00000000" w:rsidR="00000000" w:rsidRPr="00000000">
              <w:rPr>
                <w:rFonts w:ascii="Arial MT" w:cs="Arial MT" w:eastAsia="Arial MT" w:hAnsi="Arial MT"/>
                <w:b w:val="0"/>
                <w:i w:val="0"/>
                <w:smallCaps w:val="0"/>
                <w:strike w:val="0"/>
                <w:color w:val="000000"/>
                <w:sz w:val="14"/>
                <w:szCs w:val="14"/>
                <w:u w:val="none"/>
                <w:shd w:fill="auto" w:val="clear"/>
                <w:vertAlign w:val="baseline"/>
                <w:rtl w:val="0"/>
              </w:rPr>
              <w:t xml:space="preserve">FIRMA</w:t>
            </w:r>
          </w:p>
        </w:tc>
        <w:tc>
          <w:tcPr>
            <w:tcBorders>
              <w:top w:color="000000" w:space="0" w:sz="0" w:val="nil"/>
              <w:left w:color="000000" w:space="0" w:sz="4" w:val="single"/>
              <w:bottom w:color="000000" w:space="0" w:sz="0" w:val="nil"/>
              <w:right w:color="000000" w:space="0" w:sz="0" w:val="nil"/>
            </w:tcBorders>
          </w:tcPr>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tc>
      </w:tr>
      <w:tr>
        <w:trPr>
          <w:trHeight w:val="417" w:hRule="atLeast"/>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123" w:line="240" w:lineRule="auto"/>
              <w:ind w:left="110" w:right="0" w:firstLine="0"/>
              <w:jc w:val="left"/>
              <w:rPr>
                <w:rFonts w:ascii="Arial MT" w:cs="Arial MT" w:eastAsia="Arial MT" w:hAnsi="Arial MT"/>
                <w:b w:val="0"/>
                <w:i w:val="0"/>
                <w:smallCaps w:val="0"/>
                <w:strike w:val="0"/>
                <w:color w:val="000000"/>
                <w:sz w:val="14"/>
                <w:szCs w:val="14"/>
                <w:u w:val="none"/>
                <w:shd w:fill="auto" w:val="clear"/>
                <w:vertAlign w:val="baseline"/>
              </w:rPr>
            </w:pPr>
            <w:r w:rsidDel="00000000" w:rsidR="00000000" w:rsidRPr="00000000">
              <w:rPr>
                <w:rFonts w:ascii="Arial MT" w:cs="Arial MT" w:eastAsia="Arial MT" w:hAnsi="Arial MT"/>
                <w:b w:val="0"/>
                <w:i w:val="0"/>
                <w:smallCaps w:val="0"/>
                <w:strike w:val="0"/>
                <w:color w:val="000000"/>
                <w:sz w:val="14"/>
                <w:szCs w:val="14"/>
                <w:u w:val="none"/>
                <w:shd w:fill="auto" w:val="clear"/>
                <w:vertAlign w:val="baseline"/>
                <w:rtl w:val="0"/>
              </w:rPr>
              <w:t xml:space="preserve">IDENTIFICACION</w:t>
            </w:r>
          </w:p>
        </w:tc>
        <w:tc>
          <w:tcPr>
            <w:tcBorders>
              <w:top w:color="000000" w:space="0" w:sz="0" w:val="nil"/>
              <w:left w:color="000000" w:space="0" w:sz="4" w:val="single"/>
              <w:bottom w:color="000000" w:space="0" w:sz="0" w:val="nil"/>
              <w:right w:color="000000" w:space="0" w:sz="0" w:val="nil"/>
            </w:tcBorders>
          </w:tcPr>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tc>
      </w:tr>
      <w:tr>
        <w:trPr>
          <w:trHeight w:val="409" w:hRule="atLeast"/>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120" w:line="240" w:lineRule="auto"/>
              <w:ind w:left="110" w:right="0" w:firstLine="0"/>
              <w:jc w:val="left"/>
              <w:rPr>
                <w:rFonts w:ascii="Arial MT" w:cs="Arial MT" w:eastAsia="Arial MT" w:hAnsi="Arial MT"/>
                <w:b w:val="0"/>
                <w:i w:val="0"/>
                <w:smallCaps w:val="0"/>
                <w:strike w:val="0"/>
                <w:color w:val="000000"/>
                <w:sz w:val="14"/>
                <w:szCs w:val="14"/>
                <w:u w:val="none"/>
                <w:shd w:fill="auto" w:val="clear"/>
                <w:vertAlign w:val="baseline"/>
              </w:rPr>
            </w:pPr>
            <w:r w:rsidDel="00000000" w:rsidR="00000000" w:rsidRPr="00000000">
              <w:rPr>
                <w:rFonts w:ascii="Arial MT" w:cs="Arial MT" w:eastAsia="Arial MT" w:hAnsi="Arial MT"/>
                <w:b w:val="0"/>
                <w:i w:val="0"/>
                <w:smallCaps w:val="0"/>
                <w:strike w:val="0"/>
                <w:color w:val="000000"/>
                <w:sz w:val="14"/>
                <w:szCs w:val="14"/>
                <w:u w:val="none"/>
                <w:shd w:fill="auto" w:val="clear"/>
                <w:vertAlign w:val="baseline"/>
                <w:rtl w:val="0"/>
              </w:rPr>
              <w:t xml:space="preserve">CARGO</w:t>
            </w:r>
          </w:p>
        </w:tc>
        <w:tc>
          <w:tcPr>
            <w:tcBorders>
              <w:top w:color="000000" w:space="0" w:sz="0" w:val="nil"/>
              <w:left w:color="000000" w:space="0" w:sz="4" w:val="single"/>
              <w:bottom w:color="000000" w:space="0" w:sz="0" w:val="nil"/>
              <w:right w:color="000000" w:space="0" w:sz="0" w:val="nil"/>
            </w:tcBorders>
          </w:tcPr>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tc>
      </w:tr>
      <w:tr>
        <w:trPr>
          <w:trHeight w:val="396" w:hRule="atLeast"/>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0" w:before="113" w:line="240" w:lineRule="auto"/>
              <w:ind w:left="110" w:right="0" w:firstLine="0"/>
              <w:jc w:val="left"/>
              <w:rPr>
                <w:rFonts w:ascii="Arial MT" w:cs="Arial MT" w:eastAsia="Arial MT" w:hAnsi="Arial MT"/>
                <w:b w:val="0"/>
                <w:i w:val="0"/>
                <w:smallCaps w:val="0"/>
                <w:strike w:val="0"/>
                <w:color w:val="000000"/>
                <w:sz w:val="14"/>
                <w:szCs w:val="14"/>
                <w:u w:val="none"/>
                <w:shd w:fill="auto" w:val="clear"/>
                <w:vertAlign w:val="baseline"/>
              </w:rPr>
            </w:pPr>
            <w:r w:rsidDel="00000000" w:rsidR="00000000" w:rsidRPr="00000000">
              <w:rPr>
                <w:rFonts w:ascii="Arial MT" w:cs="Arial MT" w:eastAsia="Arial MT" w:hAnsi="Arial MT"/>
                <w:b w:val="0"/>
                <w:i w:val="0"/>
                <w:smallCaps w:val="0"/>
                <w:strike w:val="0"/>
                <w:color w:val="000000"/>
                <w:sz w:val="14"/>
                <w:szCs w:val="14"/>
                <w:u w:val="none"/>
                <w:shd w:fill="auto" w:val="clear"/>
                <w:vertAlign w:val="baseline"/>
                <w:rtl w:val="0"/>
              </w:rPr>
              <w:t xml:space="preserve">TELEFONO</w:t>
            </w:r>
          </w:p>
        </w:tc>
        <w:tc>
          <w:tcPr>
            <w:tcBorders>
              <w:top w:color="000000" w:space="0" w:sz="0" w:val="nil"/>
              <w:left w:color="000000" w:space="0" w:sz="4" w:val="single"/>
              <w:bottom w:color="000000" w:space="0" w:sz="0" w:val="nil"/>
              <w:right w:color="000000" w:space="0" w:sz="0" w:val="nil"/>
            </w:tcBorders>
          </w:tcPr>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tc>
      </w:tr>
      <w:tr>
        <w:trPr>
          <w:trHeight w:val="400" w:hRule="atLeast"/>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0" w:before="115" w:line="240" w:lineRule="auto"/>
              <w:ind w:left="110" w:right="0" w:firstLine="0"/>
              <w:jc w:val="left"/>
              <w:rPr>
                <w:rFonts w:ascii="Arial MT" w:cs="Arial MT" w:eastAsia="Arial MT" w:hAnsi="Arial MT"/>
                <w:b w:val="0"/>
                <w:i w:val="0"/>
                <w:smallCaps w:val="0"/>
                <w:strike w:val="0"/>
                <w:color w:val="000000"/>
                <w:sz w:val="14"/>
                <w:szCs w:val="14"/>
                <w:u w:val="none"/>
                <w:shd w:fill="auto" w:val="clear"/>
                <w:vertAlign w:val="baseline"/>
              </w:rPr>
            </w:pPr>
            <w:r w:rsidDel="00000000" w:rsidR="00000000" w:rsidRPr="00000000">
              <w:rPr>
                <w:rFonts w:ascii="Arial MT" w:cs="Arial MT" w:eastAsia="Arial MT" w:hAnsi="Arial MT"/>
                <w:b w:val="0"/>
                <w:i w:val="0"/>
                <w:smallCaps w:val="0"/>
                <w:strike w:val="0"/>
                <w:color w:val="000000"/>
                <w:sz w:val="14"/>
                <w:szCs w:val="14"/>
                <w:u w:val="none"/>
                <w:shd w:fill="auto" w:val="clear"/>
                <w:vertAlign w:val="baseline"/>
                <w:rtl w:val="0"/>
              </w:rPr>
              <w:t xml:space="preserve">FECHA</w:t>
            </w:r>
          </w:p>
        </w:tc>
        <w:tc>
          <w:tcPr>
            <w:tcBorders>
              <w:top w:color="000000" w:space="0" w:sz="0" w:val="nil"/>
              <w:left w:color="000000" w:space="0" w:sz="4" w:val="single"/>
              <w:bottom w:color="000000" w:space="0" w:sz="0" w:val="nil"/>
              <w:right w:color="000000" w:space="0" w:sz="0" w:val="nil"/>
            </w:tcBorders>
          </w:tcPr>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tc>
      </w:tr>
    </w:tbl>
    <w:p w:rsidR="00000000" w:rsidDel="00000000" w:rsidP="00000000" w:rsidRDefault="00000000" w:rsidRPr="00000000" w14:paraId="00000057">
      <w:pPr>
        <w:spacing w:line="132" w:lineRule="auto"/>
        <w:ind w:left="132" w:firstLine="0"/>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INER AD-01</w:t>
      </w:r>
    </w:p>
    <w:sectPr>
      <w:pgSz w:h="11930" w:w="16850" w:orient="landscape"/>
      <w:pgMar w:bottom="280" w:top="480" w:left="1000" w:right="46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 w:name="Arial M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8"/>
      <w:numFmt w:val="decimal"/>
      <w:lvlText w:val="%1."/>
      <w:lvlJc w:val="left"/>
      <w:pPr>
        <w:ind w:left="442" w:hanging="336"/>
      </w:pPr>
      <w:rPr>
        <w:rFonts w:ascii="Arial MT" w:cs="Arial MT" w:eastAsia="Arial MT" w:hAnsi="Arial MT"/>
        <w:sz w:val="16"/>
        <w:szCs w:val="16"/>
      </w:rPr>
    </w:lvl>
    <w:lvl w:ilvl="1">
      <w:start w:val="1"/>
      <w:numFmt w:val="decimal"/>
      <w:lvlText w:val="%1.%2"/>
      <w:lvlJc w:val="left"/>
      <w:pPr>
        <w:ind w:left="464" w:hanging="358"/>
      </w:pPr>
      <w:rPr>
        <w:rFonts w:ascii="Arial MT" w:cs="Arial MT" w:eastAsia="Arial MT" w:hAnsi="Arial MT"/>
        <w:sz w:val="16"/>
        <w:szCs w:val="16"/>
      </w:rPr>
    </w:lvl>
    <w:lvl w:ilvl="2">
      <w:start w:val="1"/>
      <w:numFmt w:val="bullet"/>
      <w:lvlText w:val="•"/>
      <w:lvlJc w:val="left"/>
      <w:pPr>
        <w:ind w:left="931" w:hanging="358"/>
      </w:pPr>
      <w:rPr/>
    </w:lvl>
    <w:lvl w:ilvl="3">
      <w:start w:val="1"/>
      <w:numFmt w:val="bullet"/>
      <w:lvlText w:val="•"/>
      <w:lvlJc w:val="left"/>
      <w:pPr>
        <w:ind w:left="1403" w:hanging="357.9999999999998"/>
      </w:pPr>
      <w:rPr/>
    </w:lvl>
    <w:lvl w:ilvl="4">
      <w:start w:val="1"/>
      <w:numFmt w:val="bullet"/>
      <w:lvlText w:val="•"/>
      <w:lvlJc w:val="left"/>
      <w:pPr>
        <w:ind w:left="1874" w:hanging="357.9999999999998"/>
      </w:pPr>
      <w:rPr/>
    </w:lvl>
    <w:lvl w:ilvl="5">
      <w:start w:val="1"/>
      <w:numFmt w:val="bullet"/>
      <w:lvlText w:val="•"/>
      <w:lvlJc w:val="left"/>
      <w:pPr>
        <w:ind w:left="2346" w:hanging="358"/>
      </w:pPr>
      <w:rPr/>
    </w:lvl>
    <w:lvl w:ilvl="6">
      <w:start w:val="1"/>
      <w:numFmt w:val="bullet"/>
      <w:lvlText w:val="•"/>
      <w:lvlJc w:val="left"/>
      <w:pPr>
        <w:ind w:left="2817" w:hanging="358"/>
      </w:pPr>
      <w:rPr/>
    </w:lvl>
    <w:lvl w:ilvl="7">
      <w:start w:val="1"/>
      <w:numFmt w:val="bullet"/>
      <w:lvlText w:val="•"/>
      <w:lvlJc w:val="left"/>
      <w:pPr>
        <w:ind w:left="3289" w:hanging="358.00000000000045"/>
      </w:pPr>
      <w:rPr/>
    </w:lvl>
    <w:lvl w:ilvl="8">
      <w:start w:val="1"/>
      <w:numFmt w:val="bullet"/>
      <w:lvlText w:val="•"/>
      <w:lvlJc w:val="left"/>
      <w:pPr>
        <w:ind w:left="3760" w:hanging="358"/>
      </w:pPr>
      <w:rPr/>
    </w:lvl>
  </w:abstractNum>
  <w:abstractNum w:abstractNumId="2">
    <w:lvl w:ilvl="0">
      <w:start w:val="7"/>
      <w:numFmt w:val="decimal"/>
      <w:lvlText w:val="%1."/>
      <w:lvlJc w:val="left"/>
      <w:pPr>
        <w:ind w:left="442" w:hanging="336"/>
      </w:pPr>
      <w:rPr>
        <w:rFonts w:ascii="Arial MT" w:cs="Arial MT" w:eastAsia="Arial MT" w:hAnsi="Arial MT"/>
        <w:sz w:val="16"/>
        <w:szCs w:val="16"/>
      </w:rPr>
    </w:lvl>
    <w:lvl w:ilvl="1">
      <w:start w:val="1"/>
      <w:numFmt w:val="decimal"/>
      <w:lvlText w:val="%1.%2"/>
      <w:lvlJc w:val="left"/>
      <w:pPr>
        <w:ind w:left="464" w:hanging="358"/>
      </w:pPr>
      <w:rPr>
        <w:rFonts w:ascii="Arial MT" w:cs="Arial MT" w:eastAsia="Arial MT" w:hAnsi="Arial MT"/>
        <w:sz w:val="16"/>
        <w:szCs w:val="16"/>
      </w:rPr>
    </w:lvl>
    <w:lvl w:ilvl="2">
      <w:start w:val="1"/>
      <w:numFmt w:val="bullet"/>
      <w:lvlText w:val="•"/>
      <w:lvlJc w:val="left"/>
      <w:pPr>
        <w:ind w:left="931" w:hanging="358"/>
      </w:pPr>
      <w:rPr/>
    </w:lvl>
    <w:lvl w:ilvl="3">
      <w:start w:val="1"/>
      <w:numFmt w:val="bullet"/>
      <w:lvlText w:val="•"/>
      <w:lvlJc w:val="left"/>
      <w:pPr>
        <w:ind w:left="1403" w:hanging="357.9999999999998"/>
      </w:pPr>
      <w:rPr/>
    </w:lvl>
    <w:lvl w:ilvl="4">
      <w:start w:val="1"/>
      <w:numFmt w:val="bullet"/>
      <w:lvlText w:val="•"/>
      <w:lvlJc w:val="left"/>
      <w:pPr>
        <w:ind w:left="1874" w:hanging="357.9999999999998"/>
      </w:pPr>
      <w:rPr/>
    </w:lvl>
    <w:lvl w:ilvl="5">
      <w:start w:val="1"/>
      <w:numFmt w:val="bullet"/>
      <w:lvlText w:val="•"/>
      <w:lvlJc w:val="left"/>
      <w:pPr>
        <w:ind w:left="2346" w:hanging="358"/>
      </w:pPr>
      <w:rPr/>
    </w:lvl>
    <w:lvl w:ilvl="6">
      <w:start w:val="1"/>
      <w:numFmt w:val="bullet"/>
      <w:lvlText w:val="•"/>
      <w:lvlJc w:val="left"/>
      <w:pPr>
        <w:ind w:left="2817" w:hanging="358"/>
      </w:pPr>
      <w:rPr/>
    </w:lvl>
    <w:lvl w:ilvl="7">
      <w:start w:val="1"/>
      <w:numFmt w:val="bullet"/>
      <w:lvlText w:val="•"/>
      <w:lvlJc w:val="left"/>
      <w:pPr>
        <w:ind w:left="3289" w:hanging="358.00000000000045"/>
      </w:pPr>
      <w:rPr/>
    </w:lvl>
    <w:lvl w:ilvl="8">
      <w:start w:val="1"/>
      <w:numFmt w:val="bullet"/>
      <w:lvlText w:val="•"/>
      <w:lvlJc w:val="left"/>
      <w:pPr>
        <w:ind w:left="3760" w:hanging="358"/>
      </w:pPr>
      <w:rPr/>
    </w:lvl>
  </w:abstractNum>
  <w:abstractNum w:abstractNumId="3">
    <w:lvl w:ilvl="0">
      <w:start w:val="6"/>
      <w:numFmt w:val="decimal"/>
      <w:lvlText w:val="%1."/>
      <w:lvlJc w:val="left"/>
      <w:pPr>
        <w:ind w:left="442" w:hanging="336"/>
      </w:pPr>
      <w:rPr>
        <w:rFonts w:ascii="Arial MT" w:cs="Arial MT" w:eastAsia="Arial MT" w:hAnsi="Arial MT"/>
        <w:sz w:val="16"/>
        <w:szCs w:val="16"/>
      </w:rPr>
    </w:lvl>
    <w:lvl w:ilvl="1">
      <w:start w:val="1"/>
      <w:numFmt w:val="decimal"/>
      <w:lvlText w:val="%1.%2"/>
      <w:lvlJc w:val="left"/>
      <w:pPr>
        <w:ind w:left="464" w:hanging="358"/>
      </w:pPr>
      <w:rPr>
        <w:rFonts w:ascii="Arial MT" w:cs="Arial MT" w:eastAsia="Arial MT" w:hAnsi="Arial MT"/>
        <w:sz w:val="16"/>
        <w:szCs w:val="16"/>
      </w:rPr>
    </w:lvl>
    <w:lvl w:ilvl="2">
      <w:start w:val="1"/>
      <w:numFmt w:val="bullet"/>
      <w:lvlText w:val="•"/>
      <w:lvlJc w:val="left"/>
      <w:pPr>
        <w:ind w:left="931" w:hanging="358"/>
      </w:pPr>
      <w:rPr/>
    </w:lvl>
    <w:lvl w:ilvl="3">
      <w:start w:val="1"/>
      <w:numFmt w:val="bullet"/>
      <w:lvlText w:val="•"/>
      <w:lvlJc w:val="left"/>
      <w:pPr>
        <w:ind w:left="1403" w:hanging="357.9999999999998"/>
      </w:pPr>
      <w:rPr/>
    </w:lvl>
    <w:lvl w:ilvl="4">
      <w:start w:val="1"/>
      <w:numFmt w:val="bullet"/>
      <w:lvlText w:val="•"/>
      <w:lvlJc w:val="left"/>
      <w:pPr>
        <w:ind w:left="1874" w:hanging="357.9999999999998"/>
      </w:pPr>
      <w:rPr/>
    </w:lvl>
    <w:lvl w:ilvl="5">
      <w:start w:val="1"/>
      <w:numFmt w:val="bullet"/>
      <w:lvlText w:val="•"/>
      <w:lvlJc w:val="left"/>
      <w:pPr>
        <w:ind w:left="2346" w:hanging="358"/>
      </w:pPr>
      <w:rPr/>
    </w:lvl>
    <w:lvl w:ilvl="6">
      <w:start w:val="1"/>
      <w:numFmt w:val="bullet"/>
      <w:lvlText w:val="•"/>
      <w:lvlJc w:val="left"/>
      <w:pPr>
        <w:ind w:left="2817" w:hanging="358"/>
      </w:pPr>
      <w:rPr/>
    </w:lvl>
    <w:lvl w:ilvl="7">
      <w:start w:val="1"/>
      <w:numFmt w:val="bullet"/>
      <w:lvlText w:val="•"/>
      <w:lvlJc w:val="left"/>
      <w:pPr>
        <w:ind w:left="3289" w:hanging="358.00000000000045"/>
      </w:pPr>
      <w:rPr/>
    </w:lvl>
    <w:lvl w:ilvl="8">
      <w:start w:val="1"/>
      <w:numFmt w:val="bullet"/>
      <w:lvlText w:val="•"/>
      <w:lvlJc w:val="left"/>
      <w:pPr>
        <w:ind w:left="3760" w:hanging="358"/>
      </w:pPr>
      <w:rPr/>
    </w:lvl>
  </w:abstractNum>
  <w:abstractNum w:abstractNumId="4">
    <w:lvl w:ilvl="0">
      <w:start w:val="2"/>
      <w:numFmt w:val="decimal"/>
      <w:lvlText w:val="%1."/>
      <w:lvlJc w:val="left"/>
      <w:pPr>
        <w:ind w:left="468" w:hanging="359"/>
      </w:pPr>
      <w:rPr>
        <w:rFonts w:ascii="Arial MT" w:cs="Arial MT" w:eastAsia="Arial MT" w:hAnsi="Arial MT"/>
        <w:sz w:val="16"/>
        <w:szCs w:val="16"/>
      </w:rPr>
    </w:lvl>
    <w:lvl w:ilvl="1">
      <w:start w:val="1"/>
      <w:numFmt w:val="decimal"/>
      <w:lvlText w:val="%1.%2"/>
      <w:lvlJc w:val="left"/>
      <w:pPr>
        <w:ind w:left="468" w:hanging="380"/>
      </w:pPr>
      <w:rPr>
        <w:rFonts w:ascii="Arial MT" w:cs="Arial MT" w:eastAsia="Arial MT" w:hAnsi="Arial MT"/>
        <w:sz w:val="16"/>
        <w:szCs w:val="16"/>
      </w:rPr>
    </w:lvl>
    <w:lvl w:ilvl="2">
      <w:start w:val="1"/>
      <w:numFmt w:val="bullet"/>
      <w:lvlText w:val="•"/>
      <w:lvlJc w:val="left"/>
      <w:pPr>
        <w:ind w:left="1357" w:hanging="380.0000000000001"/>
      </w:pPr>
      <w:rPr/>
    </w:lvl>
    <w:lvl w:ilvl="3">
      <w:start w:val="1"/>
      <w:numFmt w:val="bullet"/>
      <w:lvlText w:val="•"/>
      <w:lvlJc w:val="left"/>
      <w:pPr>
        <w:ind w:left="1805" w:hanging="380"/>
      </w:pPr>
      <w:rPr/>
    </w:lvl>
    <w:lvl w:ilvl="4">
      <w:start w:val="1"/>
      <w:numFmt w:val="bullet"/>
      <w:lvlText w:val="•"/>
      <w:lvlJc w:val="left"/>
      <w:pPr>
        <w:ind w:left="2254" w:hanging="380"/>
      </w:pPr>
      <w:rPr/>
    </w:lvl>
    <w:lvl w:ilvl="5">
      <w:start w:val="1"/>
      <w:numFmt w:val="bullet"/>
      <w:lvlText w:val="•"/>
      <w:lvlJc w:val="left"/>
      <w:pPr>
        <w:ind w:left="2703" w:hanging="380"/>
      </w:pPr>
      <w:rPr/>
    </w:lvl>
    <w:lvl w:ilvl="6">
      <w:start w:val="1"/>
      <w:numFmt w:val="bullet"/>
      <w:lvlText w:val="•"/>
      <w:lvlJc w:val="left"/>
      <w:pPr>
        <w:ind w:left="3151" w:hanging="380"/>
      </w:pPr>
      <w:rPr/>
    </w:lvl>
    <w:lvl w:ilvl="7">
      <w:start w:val="1"/>
      <w:numFmt w:val="bullet"/>
      <w:lvlText w:val="•"/>
      <w:lvlJc w:val="left"/>
      <w:pPr>
        <w:ind w:left="3600" w:hanging="380"/>
      </w:pPr>
      <w:rPr/>
    </w:lvl>
    <w:lvl w:ilvl="8">
      <w:start w:val="1"/>
      <w:numFmt w:val="bullet"/>
      <w:lvlText w:val="•"/>
      <w:lvlJc w:val="left"/>
      <w:pPr>
        <w:ind w:left="4048" w:hanging="380"/>
      </w:pPr>
      <w:rPr/>
    </w:lvl>
  </w:abstractNum>
  <w:abstractNum w:abstractNumId="5">
    <w:lvl w:ilvl="0">
      <w:start w:val="5"/>
      <w:numFmt w:val="decimal"/>
      <w:lvlText w:val="%1."/>
      <w:lvlJc w:val="left"/>
      <w:pPr>
        <w:ind w:left="442" w:hanging="336"/>
      </w:pPr>
      <w:rPr>
        <w:rFonts w:ascii="Arial MT" w:cs="Arial MT" w:eastAsia="Arial MT" w:hAnsi="Arial MT"/>
        <w:sz w:val="16"/>
        <w:szCs w:val="16"/>
      </w:rPr>
    </w:lvl>
    <w:lvl w:ilvl="1">
      <w:start w:val="1"/>
      <w:numFmt w:val="decimal"/>
      <w:lvlText w:val="%1.%2"/>
      <w:lvlJc w:val="left"/>
      <w:pPr>
        <w:ind w:left="464" w:hanging="358"/>
      </w:pPr>
      <w:rPr>
        <w:rFonts w:ascii="Arial MT" w:cs="Arial MT" w:eastAsia="Arial MT" w:hAnsi="Arial MT"/>
        <w:sz w:val="16"/>
        <w:szCs w:val="16"/>
      </w:rPr>
    </w:lvl>
    <w:lvl w:ilvl="2">
      <w:start w:val="1"/>
      <w:numFmt w:val="bullet"/>
      <w:lvlText w:val="•"/>
      <w:lvlJc w:val="left"/>
      <w:pPr>
        <w:ind w:left="931" w:hanging="358"/>
      </w:pPr>
      <w:rPr/>
    </w:lvl>
    <w:lvl w:ilvl="3">
      <w:start w:val="1"/>
      <w:numFmt w:val="bullet"/>
      <w:lvlText w:val="•"/>
      <w:lvlJc w:val="left"/>
      <w:pPr>
        <w:ind w:left="1403" w:hanging="357.9999999999998"/>
      </w:pPr>
      <w:rPr/>
    </w:lvl>
    <w:lvl w:ilvl="4">
      <w:start w:val="1"/>
      <w:numFmt w:val="bullet"/>
      <w:lvlText w:val="•"/>
      <w:lvlJc w:val="left"/>
      <w:pPr>
        <w:ind w:left="1874" w:hanging="357.9999999999998"/>
      </w:pPr>
      <w:rPr/>
    </w:lvl>
    <w:lvl w:ilvl="5">
      <w:start w:val="1"/>
      <w:numFmt w:val="bullet"/>
      <w:lvlText w:val="•"/>
      <w:lvlJc w:val="left"/>
      <w:pPr>
        <w:ind w:left="2346" w:hanging="358"/>
      </w:pPr>
      <w:rPr/>
    </w:lvl>
    <w:lvl w:ilvl="6">
      <w:start w:val="1"/>
      <w:numFmt w:val="bullet"/>
      <w:lvlText w:val="•"/>
      <w:lvlJc w:val="left"/>
      <w:pPr>
        <w:ind w:left="2817" w:hanging="358"/>
      </w:pPr>
      <w:rPr/>
    </w:lvl>
    <w:lvl w:ilvl="7">
      <w:start w:val="1"/>
      <w:numFmt w:val="bullet"/>
      <w:lvlText w:val="•"/>
      <w:lvlJc w:val="left"/>
      <w:pPr>
        <w:ind w:left="3289" w:hanging="358.00000000000045"/>
      </w:pPr>
      <w:rPr/>
    </w:lvl>
    <w:lvl w:ilvl="8">
      <w:start w:val="1"/>
      <w:numFmt w:val="bullet"/>
      <w:lvlText w:val="•"/>
      <w:lvlJc w:val="left"/>
      <w:pPr>
        <w:ind w:left="3760" w:hanging="358"/>
      </w:pPr>
      <w:rPr/>
    </w:lvl>
  </w:abstractNum>
  <w:abstractNum w:abstractNumId="6">
    <w:lvl w:ilvl="0">
      <w:start w:val="1"/>
      <w:numFmt w:val="decimal"/>
      <w:lvlText w:val="%1."/>
      <w:lvlJc w:val="left"/>
      <w:pPr>
        <w:ind w:left="292" w:hanging="183"/>
      </w:pPr>
      <w:rPr>
        <w:rFonts w:ascii="Arial MT" w:cs="Arial MT" w:eastAsia="Arial MT" w:hAnsi="Arial MT"/>
        <w:sz w:val="16"/>
        <w:szCs w:val="16"/>
      </w:rPr>
    </w:lvl>
    <w:lvl w:ilvl="1">
      <w:start w:val="1"/>
      <w:numFmt w:val="decimal"/>
      <w:lvlText w:val="%1.%2"/>
      <w:lvlJc w:val="left"/>
      <w:pPr>
        <w:ind w:left="468" w:hanging="368"/>
      </w:pPr>
      <w:rPr>
        <w:rFonts w:ascii="Arial MT" w:cs="Arial MT" w:eastAsia="Arial MT" w:hAnsi="Arial MT"/>
        <w:sz w:val="16"/>
        <w:szCs w:val="16"/>
      </w:rPr>
    </w:lvl>
    <w:lvl w:ilvl="2">
      <w:start w:val="1"/>
      <w:numFmt w:val="bullet"/>
      <w:lvlText w:val="•"/>
      <w:lvlJc w:val="left"/>
      <w:pPr>
        <w:ind w:left="958" w:hanging="368"/>
      </w:pPr>
      <w:rPr/>
    </w:lvl>
    <w:lvl w:ilvl="3">
      <w:start w:val="1"/>
      <w:numFmt w:val="bullet"/>
      <w:lvlText w:val="•"/>
      <w:lvlJc w:val="left"/>
      <w:pPr>
        <w:ind w:left="1456" w:hanging="368"/>
      </w:pPr>
      <w:rPr/>
    </w:lvl>
    <w:lvl w:ilvl="4">
      <w:start w:val="1"/>
      <w:numFmt w:val="bullet"/>
      <w:lvlText w:val="•"/>
      <w:lvlJc w:val="left"/>
      <w:pPr>
        <w:ind w:left="1955" w:hanging="368"/>
      </w:pPr>
      <w:rPr/>
    </w:lvl>
    <w:lvl w:ilvl="5">
      <w:start w:val="1"/>
      <w:numFmt w:val="bullet"/>
      <w:lvlText w:val="•"/>
      <w:lvlJc w:val="left"/>
      <w:pPr>
        <w:ind w:left="2453" w:hanging="368"/>
      </w:pPr>
      <w:rPr/>
    </w:lvl>
    <w:lvl w:ilvl="6">
      <w:start w:val="1"/>
      <w:numFmt w:val="bullet"/>
      <w:lvlText w:val="•"/>
      <w:lvlJc w:val="left"/>
      <w:pPr>
        <w:ind w:left="2952" w:hanging="368"/>
      </w:pPr>
      <w:rPr/>
    </w:lvl>
    <w:lvl w:ilvl="7">
      <w:start w:val="1"/>
      <w:numFmt w:val="bullet"/>
      <w:lvlText w:val="•"/>
      <w:lvlJc w:val="left"/>
      <w:pPr>
        <w:ind w:left="3450" w:hanging="368"/>
      </w:pPr>
      <w:rPr/>
    </w:lvl>
    <w:lvl w:ilvl="8">
      <w:start w:val="1"/>
      <w:numFmt w:val="bullet"/>
      <w:lvlText w:val="•"/>
      <w:lvlJc w:val="left"/>
      <w:pPr>
        <w:ind w:left="3949" w:hanging="368.00000000000045"/>
      </w:pPr>
      <w:rPr/>
    </w:lvl>
  </w:abstractNum>
  <w:abstractNum w:abstractNumId="7">
    <w:lvl w:ilvl="0">
      <w:start w:val="4"/>
      <w:numFmt w:val="decimal"/>
      <w:lvlText w:val="%1."/>
      <w:lvlJc w:val="left"/>
      <w:pPr>
        <w:ind w:left="468" w:hanging="359"/>
      </w:pPr>
      <w:rPr>
        <w:rFonts w:ascii="Arial MT" w:cs="Arial MT" w:eastAsia="Arial MT" w:hAnsi="Arial MT"/>
        <w:sz w:val="16"/>
        <w:szCs w:val="16"/>
      </w:rPr>
    </w:lvl>
    <w:lvl w:ilvl="1">
      <w:start w:val="1"/>
      <w:numFmt w:val="decimal"/>
      <w:lvlText w:val="%1.%2"/>
      <w:lvlJc w:val="left"/>
      <w:pPr>
        <w:ind w:left="468" w:hanging="371.00000000000006"/>
      </w:pPr>
      <w:rPr>
        <w:rFonts w:ascii="Arial MT" w:cs="Arial MT" w:eastAsia="Arial MT" w:hAnsi="Arial MT"/>
        <w:sz w:val="16"/>
        <w:szCs w:val="16"/>
      </w:rPr>
    </w:lvl>
    <w:lvl w:ilvl="2">
      <w:start w:val="1"/>
      <w:numFmt w:val="bullet"/>
      <w:lvlText w:val="•"/>
      <w:lvlJc w:val="left"/>
      <w:pPr>
        <w:ind w:left="1357" w:hanging="371"/>
      </w:pPr>
      <w:rPr/>
    </w:lvl>
    <w:lvl w:ilvl="3">
      <w:start w:val="1"/>
      <w:numFmt w:val="bullet"/>
      <w:lvlText w:val="•"/>
      <w:lvlJc w:val="left"/>
      <w:pPr>
        <w:ind w:left="1805" w:hanging="371"/>
      </w:pPr>
      <w:rPr/>
    </w:lvl>
    <w:lvl w:ilvl="4">
      <w:start w:val="1"/>
      <w:numFmt w:val="bullet"/>
      <w:lvlText w:val="•"/>
      <w:lvlJc w:val="left"/>
      <w:pPr>
        <w:ind w:left="2254" w:hanging="371"/>
      </w:pPr>
      <w:rPr/>
    </w:lvl>
    <w:lvl w:ilvl="5">
      <w:start w:val="1"/>
      <w:numFmt w:val="bullet"/>
      <w:lvlText w:val="•"/>
      <w:lvlJc w:val="left"/>
      <w:pPr>
        <w:ind w:left="2703" w:hanging="371"/>
      </w:pPr>
      <w:rPr/>
    </w:lvl>
    <w:lvl w:ilvl="6">
      <w:start w:val="1"/>
      <w:numFmt w:val="bullet"/>
      <w:lvlText w:val="•"/>
      <w:lvlJc w:val="left"/>
      <w:pPr>
        <w:ind w:left="3151" w:hanging="371"/>
      </w:pPr>
      <w:rPr/>
    </w:lvl>
    <w:lvl w:ilvl="7">
      <w:start w:val="1"/>
      <w:numFmt w:val="bullet"/>
      <w:lvlText w:val="•"/>
      <w:lvlJc w:val="left"/>
      <w:pPr>
        <w:ind w:left="3600" w:hanging="371"/>
      </w:pPr>
      <w:rPr/>
    </w:lvl>
    <w:lvl w:ilvl="8">
      <w:start w:val="1"/>
      <w:numFmt w:val="bullet"/>
      <w:lvlText w:val="•"/>
      <w:lvlJc w:val="left"/>
      <w:pPr>
        <w:ind w:left="4048" w:hanging="371"/>
      </w:pPr>
      <w:rPr/>
    </w:lvl>
  </w:abstractNum>
  <w:abstractNum w:abstractNumId="8">
    <w:lvl w:ilvl="0">
      <w:start w:val="3"/>
      <w:numFmt w:val="decimal"/>
      <w:lvlText w:val="%1."/>
      <w:lvlJc w:val="left"/>
      <w:pPr>
        <w:ind w:left="468" w:hanging="359"/>
      </w:pPr>
      <w:rPr>
        <w:rFonts w:ascii="Arial MT" w:cs="Arial MT" w:eastAsia="Arial MT" w:hAnsi="Arial MT"/>
        <w:sz w:val="16"/>
        <w:szCs w:val="16"/>
      </w:rPr>
    </w:lvl>
    <w:lvl w:ilvl="1">
      <w:start w:val="1"/>
      <w:numFmt w:val="decimal"/>
      <w:lvlText w:val="%1.%2"/>
      <w:lvlJc w:val="left"/>
      <w:pPr>
        <w:ind w:left="468" w:hanging="368"/>
      </w:pPr>
      <w:rPr>
        <w:rFonts w:ascii="Arial MT" w:cs="Arial MT" w:eastAsia="Arial MT" w:hAnsi="Arial MT"/>
        <w:sz w:val="16"/>
        <w:szCs w:val="16"/>
      </w:rPr>
    </w:lvl>
    <w:lvl w:ilvl="2">
      <w:start w:val="1"/>
      <w:numFmt w:val="bullet"/>
      <w:lvlText w:val="•"/>
      <w:lvlJc w:val="left"/>
      <w:pPr>
        <w:ind w:left="1357" w:hanging="368.0000000000001"/>
      </w:pPr>
      <w:rPr/>
    </w:lvl>
    <w:lvl w:ilvl="3">
      <w:start w:val="1"/>
      <w:numFmt w:val="bullet"/>
      <w:lvlText w:val="•"/>
      <w:lvlJc w:val="left"/>
      <w:pPr>
        <w:ind w:left="1805" w:hanging="368"/>
      </w:pPr>
      <w:rPr/>
    </w:lvl>
    <w:lvl w:ilvl="4">
      <w:start w:val="1"/>
      <w:numFmt w:val="bullet"/>
      <w:lvlText w:val="•"/>
      <w:lvlJc w:val="left"/>
      <w:pPr>
        <w:ind w:left="2254" w:hanging="367.9999999999998"/>
      </w:pPr>
      <w:rPr/>
    </w:lvl>
    <w:lvl w:ilvl="5">
      <w:start w:val="1"/>
      <w:numFmt w:val="bullet"/>
      <w:lvlText w:val="•"/>
      <w:lvlJc w:val="left"/>
      <w:pPr>
        <w:ind w:left="2703" w:hanging="368"/>
      </w:pPr>
      <w:rPr/>
    </w:lvl>
    <w:lvl w:ilvl="6">
      <w:start w:val="1"/>
      <w:numFmt w:val="bullet"/>
      <w:lvlText w:val="•"/>
      <w:lvlJc w:val="left"/>
      <w:pPr>
        <w:ind w:left="3151" w:hanging="368"/>
      </w:pPr>
      <w:rPr/>
    </w:lvl>
    <w:lvl w:ilvl="7">
      <w:start w:val="1"/>
      <w:numFmt w:val="bullet"/>
      <w:lvlText w:val="•"/>
      <w:lvlJc w:val="left"/>
      <w:pPr>
        <w:ind w:left="3600" w:hanging="368"/>
      </w:pPr>
      <w:rPr/>
    </w:lvl>
    <w:lvl w:ilvl="8">
      <w:start w:val="1"/>
      <w:numFmt w:val="bullet"/>
      <w:lvlText w:val="•"/>
      <w:lvlJc w:val="left"/>
      <w:pPr>
        <w:ind w:left="4048" w:hanging="368"/>
      </w:pPr>
      <w:rPr/>
    </w:lvl>
  </w:abstractNum>
  <w:abstractNum w:abstractNumId="9">
    <w:lvl w:ilvl="0">
      <w:start w:val="11"/>
      <w:numFmt w:val="decimal"/>
      <w:lvlText w:val="%1."/>
      <w:lvlJc w:val="left"/>
      <w:pPr>
        <w:ind w:left="464" w:hanging="358"/>
      </w:pPr>
      <w:rPr>
        <w:rFonts w:ascii="Arial MT" w:cs="Arial MT" w:eastAsia="Arial MT" w:hAnsi="Arial MT"/>
        <w:sz w:val="16"/>
        <w:szCs w:val="16"/>
      </w:rPr>
    </w:lvl>
    <w:lvl w:ilvl="1">
      <w:start w:val="1"/>
      <w:numFmt w:val="decimal"/>
      <w:lvlText w:val="%1.%2"/>
      <w:lvlJc w:val="left"/>
      <w:pPr>
        <w:ind w:left="464" w:hanging="360"/>
      </w:pPr>
      <w:rPr>
        <w:rFonts w:ascii="Arial MT" w:cs="Arial MT" w:eastAsia="Arial MT" w:hAnsi="Arial MT"/>
        <w:sz w:val="16"/>
        <w:szCs w:val="16"/>
      </w:rPr>
    </w:lvl>
    <w:lvl w:ilvl="2">
      <w:start w:val="1"/>
      <w:numFmt w:val="lowerLetter"/>
      <w:lvlText w:val="%3."/>
      <w:lvlJc w:val="left"/>
      <w:pPr>
        <w:ind w:left="901" w:hanging="382.0000000000001"/>
      </w:pPr>
      <w:rPr>
        <w:rFonts w:ascii="Arial MT" w:cs="Arial MT" w:eastAsia="Arial MT" w:hAnsi="Arial MT"/>
        <w:sz w:val="16"/>
        <w:szCs w:val="16"/>
      </w:rPr>
    </w:lvl>
    <w:lvl w:ilvl="3">
      <w:start w:val="1"/>
      <w:numFmt w:val="bullet"/>
      <w:lvlText w:val="•"/>
      <w:lvlJc w:val="left"/>
      <w:pPr>
        <w:ind w:left="1914" w:hanging="382"/>
      </w:pPr>
      <w:rPr/>
    </w:lvl>
    <w:lvl w:ilvl="4">
      <w:start w:val="1"/>
      <w:numFmt w:val="bullet"/>
      <w:lvlText w:val="•"/>
      <w:lvlJc w:val="left"/>
      <w:pPr>
        <w:ind w:left="2421" w:hanging="382.0000000000002"/>
      </w:pPr>
      <w:rPr/>
    </w:lvl>
    <w:lvl w:ilvl="5">
      <w:start w:val="1"/>
      <w:numFmt w:val="bullet"/>
      <w:lvlText w:val="•"/>
      <w:lvlJc w:val="left"/>
      <w:pPr>
        <w:ind w:left="2928" w:hanging="382"/>
      </w:pPr>
      <w:rPr/>
    </w:lvl>
    <w:lvl w:ilvl="6">
      <w:start w:val="1"/>
      <w:numFmt w:val="bullet"/>
      <w:lvlText w:val="•"/>
      <w:lvlJc w:val="left"/>
      <w:pPr>
        <w:ind w:left="3435" w:hanging="382"/>
      </w:pPr>
      <w:rPr/>
    </w:lvl>
    <w:lvl w:ilvl="7">
      <w:start w:val="1"/>
      <w:numFmt w:val="bullet"/>
      <w:lvlText w:val="•"/>
      <w:lvlJc w:val="left"/>
      <w:pPr>
        <w:ind w:left="3942" w:hanging="382"/>
      </w:pPr>
      <w:rPr/>
    </w:lvl>
    <w:lvl w:ilvl="8">
      <w:start w:val="1"/>
      <w:numFmt w:val="bullet"/>
      <w:lvlText w:val="•"/>
      <w:lvlJc w:val="left"/>
      <w:pPr>
        <w:ind w:left="4449" w:hanging="382"/>
      </w:pPr>
      <w:rPr/>
    </w:lvl>
  </w:abstractNum>
  <w:abstractNum w:abstractNumId="10">
    <w:lvl w:ilvl="0">
      <w:start w:val="10"/>
      <w:numFmt w:val="decimal"/>
      <w:lvlText w:val="%1."/>
      <w:lvlJc w:val="left"/>
      <w:pPr>
        <w:ind w:left="464" w:hanging="358"/>
      </w:pPr>
      <w:rPr>
        <w:rFonts w:ascii="Arial MT" w:cs="Arial MT" w:eastAsia="Arial MT" w:hAnsi="Arial MT"/>
        <w:sz w:val="16"/>
        <w:szCs w:val="16"/>
      </w:rPr>
    </w:lvl>
    <w:lvl w:ilvl="1">
      <w:start w:val="1"/>
      <w:numFmt w:val="decimal"/>
      <w:lvlText w:val="%1.%2"/>
      <w:lvlJc w:val="left"/>
      <w:pPr>
        <w:ind w:left="464" w:hanging="358"/>
      </w:pPr>
      <w:rPr>
        <w:rFonts w:ascii="Arial MT" w:cs="Arial MT" w:eastAsia="Arial MT" w:hAnsi="Arial MT"/>
        <w:sz w:val="16"/>
        <w:szCs w:val="16"/>
      </w:rPr>
    </w:lvl>
    <w:lvl w:ilvl="2">
      <w:start w:val="1"/>
      <w:numFmt w:val="bullet"/>
      <w:lvlText w:val="•"/>
      <w:lvlJc w:val="left"/>
      <w:pPr>
        <w:ind w:left="1460" w:hanging="358"/>
      </w:pPr>
      <w:rPr/>
    </w:lvl>
    <w:lvl w:ilvl="3">
      <w:start w:val="1"/>
      <w:numFmt w:val="bullet"/>
      <w:lvlText w:val="•"/>
      <w:lvlJc w:val="left"/>
      <w:pPr>
        <w:ind w:left="1960" w:hanging="358"/>
      </w:pPr>
      <w:rPr/>
    </w:lvl>
    <w:lvl w:ilvl="4">
      <w:start w:val="1"/>
      <w:numFmt w:val="bullet"/>
      <w:lvlText w:val="•"/>
      <w:lvlJc w:val="left"/>
      <w:pPr>
        <w:ind w:left="2461" w:hanging="358"/>
      </w:pPr>
      <w:rPr/>
    </w:lvl>
    <w:lvl w:ilvl="5">
      <w:start w:val="1"/>
      <w:numFmt w:val="bullet"/>
      <w:lvlText w:val="•"/>
      <w:lvlJc w:val="left"/>
      <w:pPr>
        <w:ind w:left="2961" w:hanging="358"/>
      </w:pPr>
      <w:rPr/>
    </w:lvl>
    <w:lvl w:ilvl="6">
      <w:start w:val="1"/>
      <w:numFmt w:val="bullet"/>
      <w:lvlText w:val="•"/>
      <w:lvlJc w:val="left"/>
      <w:pPr>
        <w:ind w:left="3461" w:hanging="358"/>
      </w:pPr>
      <w:rPr/>
    </w:lvl>
    <w:lvl w:ilvl="7">
      <w:start w:val="1"/>
      <w:numFmt w:val="bullet"/>
      <w:lvlText w:val="•"/>
      <w:lvlJc w:val="left"/>
      <w:pPr>
        <w:ind w:left="3962" w:hanging="358"/>
      </w:pPr>
      <w:rPr/>
    </w:lvl>
    <w:lvl w:ilvl="8">
      <w:start w:val="1"/>
      <w:numFmt w:val="bullet"/>
      <w:lvlText w:val="•"/>
      <w:lvlJc w:val="left"/>
      <w:pPr>
        <w:ind w:left="4462" w:hanging="358"/>
      </w:pPr>
      <w:rPr/>
    </w:lvl>
  </w:abstractNum>
  <w:abstractNum w:abstractNumId="11">
    <w:lvl w:ilvl="0">
      <w:start w:val="9"/>
      <w:numFmt w:val="decimal"/>
      <w:lvlText w:val="%1."/>
      <w:lvlJc w:val="left"/>
      <w:pPr>
        <w:ind w:left="442" w:hanging="336"/>
      </w:pPr>
      <w:rPr>
        <w:rFonts w:ascii="Arial MT" w:cs="Arial MT" w:eastAsia="Arial MT" w:hAnsi="Arial MT"/>
        <w:sz w:val="16"/>
        <w:szCs w:val="16"/>
      </w:rPr>
    </w:lvl>
    <w:lvl w:ilvl="1">
      <w:start w:val="1"/>
      <w:numFmt w:val="decimal"/>
      <w:lvlText w:val="%1.%2"/>
      <w:lvlJc w:val="left"/>
      <w:pPr>
        <w:ind w:left="464" w:hanging="358"/>
      </w:pPr>
      <w:rPr>
        <w:rFonts w:ascii="Arial MT" w:cs="Arial MT" w:eastAsia="Arial MT" w:hAnsi="Arial MT"/>
        <w:sz w:val="16"/>
        <w:szCs w:val="16"/>
      </w:rPr>
    </w:lvl>
    <w:lvl w:ilvl="2">
      <w:start w:val="1"/>
      <w:numFmt w:val="bullet"/>
      <w:lvlText w:val="•"/>
      <w:lvlJc w:val="left"/>
      <w:pPr>
        <w:ind w:left="931" w:hanging="358"/>
      </w:pPr>
      <w:rPr/>
    </w:lvl>
    <w:lvl w:ilvl="3">
      <w:start w:val="1"/>
      <w:numFmt w:val="bullet"/>
      <w:lvlText w:val="•"/>
      <w:lvlJc w:val="left"/>
      <w:pPr>
        <w:ind w:left="1403" w:hanging="357.9999999999998"/>
      </w:pPr>
      <w:rPr/>
    </w:lvl>
    <w:lvl w:ilvl="4">
      <w:start w:val="1"/>
      <w:numFmt w:val="bullet"/>
      <w:lvlText w:val="•"/>
      <w:lvlJc w:val="left"/>
      <w:pPr>
        <w:ind w:left="1874" w:hanging="357.9999999999998"/>
      </w:pPr>
      <w:rPr/>
    </w:lvl>
    <w:lvl w:ilvl="5">
      <w:start w:val="1"/>
      <w:numFmt w:val="bullet"/>
      <w:lvlText w:val="•"/>
      <w:lvlJc w:val="left"/>
      <w:pPr>
        <w:ind w:left="2346" w:hanging="358"/>
      </w:pPr>
      <w:rPr/>
    </w:lvl>
    <w:lvl w:ilvl="6">
      <w:start w:val="1"/>
      <w:numFmt w:val="bullet"/>
      <w:lvlText w:val="•"/>
      <w:lvlJc w:val="left"/>
      <w:pPr>
        <w:ind w:left="2817" w:hanging="358"/>
      </w:pPr>
      <w:rPr/>
    </w:lvl>
    <w:lvl w:ilvl="7">
      <w:start w:val="1"/>
      <w:numFmt w:val="bullet"/>
      <w:lvlText w:val="•"/>
      <w:lvlJc w:val="left"/>
      <w:pPr>
        <w:ind w:left="3289" w:hanging="358.00000000000045"/>
      </w:pPr>
      <w:rPr/>
    </w:lvl>
    <w:lvl w:ilvl="8">
      <w:start w:val="1"/>
      <w:numFmt w:val="bullet"/>
      <w:lvlText w:val="•"/>
      <w:lvlJc w:val="left"/>
      <w:pPr>
        <w:ind w:left="3760" w:hanging="358"/>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MT" w:cs="Arial MT" w:eastAsia="Arial MT" w:hAnsi="Arial MT"/>
        <w:sz w:val="22"/>
        <w:szCs w:val="22"/>
        <w:lang w:val="es-E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