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10A" w:rsidRPr="00F37599" w:rsidRDefault="0022310A" w:rsidP="00F37599">
      <w:pPr>
        <w:spacing w:line="360" w:lineRule="auto"/>
        <w:jc w:val="both"/>
        <w:rPr>
          <w:rFonts w:ascii="Noto Sans" w:hAnsi="Noto Sans" w:cs="Noto Sans"/>
          <w:sz w:val="19"/>
          <w:szCs w:val="19"/>
          <w:lang w:val="es-MX"/>
        </w:rPr>
      </w:pPr>
      <w:r>
        <w:rPr>
          <w:noProof/>
          <w:lang w:val="es-MX" w:eastAsia="es-MX"/>
        </w:rPr>
        <mc:AlternateContent>
          <mc:Choice Requires="wps">
            <w:drawing>
              <wp:anchor distT="0" distB="0" distL="114300" distR="114300" simplePos="0" relativeHeight="251660288" behindDoc="0" locked="0" layoutInCell="1" allowOverlap="1" wp14:anchorId="733F0EBB" wp14:editId="552518B0">
                <wp:simplePos x="0" y="0"/>
                <wp:positionH relativeFrom="margin">
                  <wp:posOffset>-370840</wp:posOffset>
                </wp:positionH>
                <wp:positionV relativeFrom="paragraph">
                  <wp:posOffset>-88265</wp:posOffset>
                </wp:positionV>
                <wp:extent cx="3898900" cy="723265"/>
                <wp:effectExtent l="0" t="0" r="6350" b="635"/>
                <wp:wrapSquare wrapText="bothSides"/>
                <wp:docPr id="5" name="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98900" cy="723265"/>
                        </a:xfrm>
                        <a:prstGeom prst="rect">
                          <a:avLst/>
                        </a:prstGeom>
                        <a:noFill/>
                        <a:ln>
                          <a:noFill/>
                        </a:ln>
                        <a:effectLst/>
                      </wps:spPr>
                      <wps:txbx>
                        <w:txbxContent>
                          <w:p w:rsidR="0022310A" w:rsidRPr="003813B9" w:rsidRDefault="0022310A" w:rsidP="0022310A">
                            <w:pPr>
                              <w:spacing w:line="220" w:lineRule="exact"/>
                              <w:rPr>
                                <w:rFonts w:ascii="Noto Sans" w:hAnsi="Noto Sans" w:cs="Noto Sans"/>
                                <w:b/>
                                <w:bCs/>
                                <w:sz w:val="20"/>
                                <w:szCs w:val="20"/>
                              </w:rPr>
                            </w:pPr>
                            <w:r w:rsidRPr="003813B9">
                              <w:rPr>
                                <w:rFonts w:ascii="Noto Sans" w:hAnsi="Noto Sans" w:cs="Noto Sans"/>
                                <w:b/>
                                <w:bCs/>
                                <w:sz w:val="20"/>
                                <w:szCs w:val="20"/>
                              </w:rPr>
                              <w:t>Dirección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Unidad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de Conservación y Servicios Generales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Técnica de Administración de Activos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División de Optimización de Activos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29.2pt;margin-top:-6.95pt;width:307pt;height:5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" filled="f" stroked="f">
                <v:textbox inset="0,0,0,0">
                  <w:txbxContent>
                    <w:p w:rsidR="0022310A" w:rsidRPr="003813B9" w:rsidRDefault="0022310A" w:rsidP="0022310A">
                      <w:pPr>
                        <w:spacing w:line="220" w:lineRule="exact"/>
                        <w:rPr>
                          <w:rFonts w:ascii="Noto Sans" w:hAnsi="Noto Sans" w:cs="Noto Sans"/>
                          <w:b/>
                          <w:bCs/>
                          <w:sz w:val="20"/>
                          <w:szCs w:val="20"/>
                        </w:rPr>
                      </w:pPr>
                      <w:r w:rsidRPr="003813B9">
                        <w:rPr>
                          <w:rFonts w:ascii="Noto Sans" w:hAnsi="Noto Sans" w:cs="Noto Sans"/>
                          <w:b/>
                          <w:bCs/>
                          <w:sz w:val="20"/>
                          <w:szCs w:val="20"/>
                        </w:rPr>
                        <w:t>Dirección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Unidad de Administración</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de Conservación y Servicios Generales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Coordinación Técnica de Administración de Activos</w:t>
                      </w:r>
                    </w:p>
                    <w:p w:rsidR="0022310A" w:rsidRPr="003813B9" w:rsidRDefault="0022310A" w:rsidP="0022310A">
                      <w:pPr>
                        <w:spacing w:line="220" w:lineRule="exact"/>
                        <w:rPr>
                          <w:rFonts w:ascii="Noto Sans" w:hAnsi="Noto Sans" w:cs="Noto Sans"/>
                          <w:sz w:val="20"/>
                          <w:szCs w:val="20"/>
                        </w:rPr>
                      </w:pPr>
                      <w:r w:rsidRPr="003813B9">
                        <w:rPr>
                          <w:rFonts w:ascii="Noto Sans" w:hAnsi="Noto Sans" w:cs="Noto Sans"/>
                          <w:sz w:val="20"/>
                          <w:szCs w:val="20"/>
                        </w:rPr>
                        <w:t>División de Optimización de Activos</w:t>
                      </w:r>
                    </w:p>
                  </w:txbxContent>
                </v:textbox>
                <w10:wrap type="square" anchorx="margin"/>
              </v:shape>
            </w:pict>
          </mc:Fallback>
        </mc:AlternateContent>
      </w:r>
      <w:r w:rsidR="008A5A72">
        <w:rPr>
          <w:noProof/>
          <w:lang w:val="es-MX" w:eastAsia="es-MX"/>
        </w:rPr>
        <mc:AlternateContent>
          <mc:Choice Requires="wps">
            <w:drawing>
              <wp:anchor distT="0" distB="0" distL="114300" distR="114300" simplePos="0" relativeHeight="251658240" behindDoc="0" locked="0" layoutInCell="1" allowOverlap="1" wp14:anchorId="0B31026A" wp14:editId="72365440">
                <wp:simplePos x="0" y="0"/>
                <wp:positionH relativeFrom="column">
                  <wp:posOffset>3123565</wp:posOffset>
                </wp:positionH>
                <wp:positionV relativeFrom="paragraph">
                  <wp:posOffset>-87630</wp:posOffset>
                </wp:positionV>
                <wp:extent cx="3039110" cy="638175"/>
                <wp:effectExtent l="0" t="0" r="8890" b="9525"/>
                <wp:wrapSquare wrapText="bothSides"/>
                <wp:docPr id="3" name="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39110" cy="638175"/>
                        </a:xfrm>
                        <a:prstGeom prst="rect">
                          <a:avLst/>
                        </a:prstGeom>
                        <a:noFill/>
                        <a:ln>
                          <a:noFill/>
                        </a:ln>
                        <a:effectLst/>
                      </wps:spPr>
                      <wps:txbx>
                        <w:txbxContent>
                          <w:p w:rsidR="007F3076" w:rsidRPr="003813B9" w:rsidRDefault="007F3076" w:rsidP="00124F46">
                            <w:pPr>
                              <w:spacing w:after="40" w:line="220" w:lineRule="exact"/>
                              <w:rPr>
                                <w:rFonts w:ascii="Noto Sans" w:hAnsi="Noto Sans" w:cs="Noto Sans"/>
                                <w:sz w:val="20"/>
                                <w:szCs w:val="20"/>
                              </w:rPr>
                            </w:pPr>
                            <w:r w:rsidRPr="0022310A">
                              <w:rPr>
                                <w:rFonts w:ascii="Noto Sans" w:hAnsi="Noto Sans" w:cs="Noto Sans"/>
                                <w:sz w:val="18"/>
                                <w:szCs w:val="20"/>
                              </w:rPr>
                              <w:t xml:space="preserve">                     </w:t>
                            </w:r>
                            <w:r w:rsidRPr="003813B9">
                              <w:rPr>
                                <w:rFonts w:ascii="Noto Sans" w:hAnsi="Noto Sans" w:cs="Noto Sans"/>
                                <w:sz w:val="20"/>
                                <w:szCs w:val="20"/>
                              </w:rPr>
                              <w:t>Oficio número 09 53 43 14D1/</w:t>
                            </w:r>
                          </w:p>
                          <w:p w:rsidR="007F3076" w:rsidRPr="003813B9" w:rsidRDefault="007F3076" w:rsidP="00330DC8">
                            <w:pPr>
                              <w:spacing w:after="40" w:line="220" w:lineRule="exact"/>
                              <w:jc w:val="right"/>
                              <w:rPr>
                                <w:rFonts w:ascii="Noto Sans" w:hAnsi="Noto Sans" w:cs="Noto Sans"/>
                                <w:sz w:val="20"/>
                                <w:szCs w:val="20"/>
                              </w:rPr>
                            </w:pPr>
                          </w:p>
                          <w:p w:rsidR="007F3076" w:rsidRPr="003813B9" w:rsidRDefault="007F3076" w:rsidP="00721263">
                            <w:pPr>
                              <w:spacing w:after="40" w:line="220" w:lineRule="exact"/>
                              <w:rPr>
                                <w:rFonts w:ascii="Noto Sans" w:hAnsi="Noto Sans" w:cs="Noto Sans"/>
                                <w:sz w:val="20"/>
                                <w:szCs w:val="20"/>
                              </w:rPr>
                            </w:pPr>
                            <w:r w:rsidRPr="003813B9">
                              <w:rPr>
                                <w:rFonts w:ascii="Noto Sans" w:eastAsia="Montserrat Medium" w:hAnsi="Noto Sans" w:cs="Noto Sans"/>
                                <w:sz w:val="20"/>
                                <w:szCs w:val="20"/>
                              </w:rPr>
                              <w:t xml:space="preserve">                     Ciudad de México, a </w:t>
                            </w:r>
                            <w:r w:rsidRPr="003813B9">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245.95pt;margin-top:-6.9pt;width:239.3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" filled="f" stroked="f">
                <v:textbox inset="0,0,0,0">
                  <w:txbxContent>
                    <w:p w:rsidR="007F3076" w:rsidRPr="003813B9" w:rsidRDefault="007F3076" w:rsidP="00124F46">
                      <w:pPr>
                        <w:spacing w:after="40" w:line="220" w:lineRule="exact"/>
                        <w:rPr>
                          <w:rFonts w:ascii="Noto Sans" w:hAnsi="Noto Sans" w:cs="Noto Sans" w:hint="eastAsia"/>
                          <w:sz w:val="20"/>
                          <w:szCs w:val="20"/>
                        </w:rPr>
                      </w:pPr>
                      <w:r w:rsidRPr="0022310A">
                        <w:rPr>
                          <w:rFonts w:ascii="Noto Sans" w:hAnsi="Noto Sans" w:cs="Noto Sans"/>
                          <w:sz w:val="18"/>
                          <w:szCs w:val="20"/>
                        </w:rPr>
                        <w:t xml:space="preserve">                     </w:t>
                      </w:r>
                      <w:r w:rsidRPr="003813B9">
                        <w:rPr>
                          <w:rFonts w:ascii="Noto Sans" w:hAnsi="Noto Sans" w:cs="Noto Sans"/>
                          <w:sz w:val="20"/>
                          <w:szCs w:val="20"/>
                        </w:rPr>
                        <w:t>Oficio número 09 53 43 14D1/</w:t>
                      </w:r>
                    </w:p>
                    <w:p w:rsidR="007F3076" w:rsidRPr="003813B9" w:rsidRDefault="007F3076" w:rsidP="00330DC8">
                      <w:pPr>
                        <w:spacing w:after="40" w:line="220" w:lineRule="exact"/>
                        <w:jc w:val="right"/>
                        <w:rPr>
                          <w:rFonts w:ascii="Noto Sans" w:hAnsi="Noto Sans" w:cs="Noto Sans" w:hint="eastAsia"/>
                          <w:sz w:val="20"/>
                          <w:szCs w:val="20"/>
                        </w:rPr>
                      </w:pPr>
                    </w:p>
                    <w:p w:rsidR="007F3076" w:rsidRPr="003813B9" w:rsidRDefault="007F3076" w:rsidP="00721263">
                      <w:pPr>
                        <w:spacing w:after="40" w:line="220" w:lineRule="exact"/>
                        <w:rPr>
                          <w:rFonts w:ascii="Noto Sans" w:hAnsi="Noto Sans" w:cs="Noto Sans" w:hint="eastAsia"/>
                          <w:sz w:val="20"/>
                          <w:szCs w:val="20"/>
                        </w:rPr>
                      </w:pPr>
                      <w:r w:rsidRPr="003813B9">
                        <w:rPr>
                          <w:rFonts w:ascii="Noto Sans" w:eastAsia="Montserrat Medium" w:hAnsi="Noto Sans" w:cs="Noto Sans"/>
                          <w:sz w:val="20"/>
                          <w:szCs w:val="20"/>
                        </w:rPr>
                        <w:t xml:space="preserve">                     Ciudad de México, a </w:t>
                      </w:r>
                      <w:r w:rsidRPr="003813B9">
                        <w:rPr>
                          <w:rFonts w:ascii="Noto Sans" w:hAnsi="Noto Sans" w:cs="Noto Sans"/>
                          <w:sz w:val="20"/>
                          <w:szCs w:val="20"/>
                        </w:rPr>
                        <w:t xml:space="preserve"> </w:t>
                      </w:r>
                    </w:p>
                  </w:txbxContent>
                </v:textbox>
                <w10:wrap type="square"/>
              </v:shape>
            </w:pict>
          </mc:Fallback>
        </mc:AlternateContent>
      </w:r>
      <w:r w:rsidR="00A73D65" w:rsidRPr="00007681">
        <w:rPr>
          <w:rFonts w:ascii="Geomanist" w:hAnsi="Geomanist"/>
          <w:sz w:val="21"/>
          <w:szCs w:val="21"/>
          <w:lang w:val="es-MX"/>
        </w:rPr>
        <w:t xml:space="preserve"> </w:t>
      </w:r>
    </w:p>
    <w:p w:rsidR="00E1105E" w:rsidRPr="00217DAC" w:rsidRDefault="007E2580" w:rsidP="00E1105E">
      <w:pPr>
        <w:ind w:left="-567" w:right="-801"/>
        <w:jc w:val="both"/>
        <w:rPr>
          <w:rFonts w:ascii="Noto Sans" w:hAnsi="Noto Sans" w:cs="Noto Sans"/>
          <w:b/>
          <w:sz w:val="20"/>
          <w:szCs w:val="20"/>
          <w:lang w:val="es-ES_tradnl"/>
        </w:rPr>
      </w:pPr>
      <w:r w:rsidRPr="00217DAC">
        <w:rPr>
          <w:rFonts w:ascii="Noto Sans" w:hAnsi="Noto Sans" w:cs="Noto Sans"/>
          <w:b/>
          <w:sz w:val="20"/>
          <w:szCs w:val="20"/>
          <w:lang w:val="es-ES_tradnl"/>
        </w:rPr>
        <w:t>C</w:t>
      </w:r>
      <w:r w:rsidR="00E1105E" w:rsidRPr="00217DAC">
        <w:rPr>
          <w:rFonts w:ascii="Noto Sans" w:hAnsi="Noto Sans" w:cs="Noto Sans"/>
          <w:b/>
          <w:sz w:val="20"/>
          <w:szCs w:val="20"/>
          <w:lang w:val="es-ES_tradnl"/>
        </w:rPr>
        <w:t>.P. Carlos Francisco Trujillo Santos</w:t>
      </w:r>
    </w:p>
    <w:p w:rsidR="00E1105E" w:rsidRPr="00217DAC" w:rsidRDefault="00E1105E" w:rsidP="00E1105E">
      <w:pPr>
        <w:ind w:left="-567" w:right="-801"/>
        <w:jc w:val="both"/>
        <w:rPr>
          <w:rFonts w:ascii="Noto Sans" w:hAnsi="Noto Sans" w:cs="Noto Sans"/>
          <w:sz w:val="20"/>
          <w:szCs w:val="20"/>
          <w:lang w:val="es-ES_tradnl"/>
        </w:rPr>
      </w:pPr>
      <w:r w:rsidRPr="00217DAC">
        <w:rPr>
          <w:rFonts w:ascii="Noto Sans" w:hAnsi="Noto Sans" w:cs="Noto Sans"/>
          <w:sz w:val="20"/>
          <w:szCs w:val="20"/>
          <w:lang w:val="es-ES_tradnl"/>
        </w:rPr>
        <w:t>Titular de la División de Arrendamiento y Comercialización</w:t>
      </w:r>
    </w:p>
    <w:p w:rsidR="00E1105E" w:rsidRPr="00217DAC" w:rsidRDefault="00E1105E" w:rsidP="00E1105E">
      <w:pPr>
        <w:ind w:left="-567" w:right="-801"/>
        <w:jc w:val="both"/>
        <w:rPr>
          <w:rFonts w:ascii="Noto Sans" w:hAnsi="Noto Sans" w:cs="Noto Sans"/>
          <w:sz w:val="20"/>
          <w:szCs w:val="20"/>
          <w:lang w:val="es-ES_tradnl"/>
        </w:rPr>
      </w:pPr>
      <w:r w:rsidRPr="00217DAC">
        <w:rPr>
          <w:rFonts w:ascii="Noto Sans" w:hAnsi="Noto Sans" w:cs="Noto Sans"/>
          <w:sz w:val="20"/>
          <w:szCs w:val="20"/>
          <w:lang w:val="es-ES_tradnl"/>
        </w:rPr>
        <w:t>Presente</w:t>
      </w:r>
    </w:p>
    <w:p w:rsidR="00E1105E" w:rsidRPr="00D13815" w:rsidRDefault="00E1105E" w:rsidP="007E2580">
      <w:pPr>
        <w:ind w:right="-801"/>
        <w:jc w:val="both"/>
        <w:rPr>
          <w:rFonts w:ascii="Noto Sans" w:hAnsi="Noto Sans" w:cs="Noto Sans"/>
          <w:b/>
          <w:sz w:val="16"/>
          <w:szCs w:val="16"/>
          <w:lang w:val="es-ES_tradnl"/>
        </w:rPr>
      </w:pPr>
    </w:p>
    <w:p w:rsidR="00E84984" w:rsidRPr="00217DAC" w:rsidRDefault="00E1105E" w:rsidP="00172893">
      <w:pPr>
        <w:ind w:left="-567" w:right="-801"/>
        <w:jc w:val="both"/>
        <w:rPr>
          <w:rFonts w:ascii="Noto Sans" w:hAnsi="Noto Sans" w:cs="Noto Sans"/>
          <w:sz w:val="20"/>
          <w:szCs w:val="20"/>
        </w:rPr>
      </w:pPr>
      <w:r w:rsidRPr="00217DAC">
        <w:rPr>
          <w:rFonts w:ascii="Noto Sans" w:hAnsi="Noto Sans" w:cs="Noto Sans"/>
          <w:sz w:val="20"/>
          <w:szCs w:val="20"/>
          <w:lang w:val="es-ES_tradnl"/>
        </w:rPr>
        <w:t xml:space="preserve">Me refiero al </w:t>
      </w:r>
      <w:r w:rsidR="00E84984" w:rsidRPr="00217DAC">
        <w:rPr>
          <w:rFonts w:ascii="Noto Sans" w:hAnsi="Noto Sans" w:cs="Noto Sans"/>
          <w:sz w:val="20"/>
          <w:szCs w:val="20"/>
          <w:lang w:val="es-ES_tradnl"/>
        </w:rPr>
        <w:t>DECRETO por el que se deroga el artículo segundo fracción I del "Acuerdo por el que se deroga el Acuerdo Presidencial por el que se creó la Unidad de Coordinación General del Plan Nacional de Zonas Deprimidas y Grupos Marginados, publicado el 21 de enero de1977", publicado el 20 de abril de 1983 en el Diario Oficial de la Federación, por el cual refiere en su Artículo</w:t>
      </w:r>
      <w:r w:rsidR="00172893" w:rsidRPr="00217DAC">
        <w:rPr>
          <w:rFonts w:ascii="Noto Sans" w:hAnsi="Noto Sans" w:cs="Noto Sans"/>
          <w:sz w:val="20"/>
          <w:szCs w:val="20"/>
          <w:lang w:val="es-ES_tradnl"/>
        </w:rPr>
        <w:t xml:space="preserve"> </w:t>
      </w:r>
      <w:r w:rsidR="00E84984" w:rsidRPr="00217DAC">
        <w:rPr>
          <w:rFonts w:ascii="Noto Sans" w:hAnsi="Noto Sans" w:cs="Noto Sans"/>
          <w:sz w:val="20"/>
          <w:szCs w:val="20"/>
          <w:lang w:val="es-ES_tradnl"/>
        </w:rPr>
        <w:t>3.</w:t>
      </w:r>
      <w:r w:rsidR="00E84984" w:rsidRPr="00217DAC">
        <w:rPr>
          <w:rFonts w:ascii="Noto Sans" w:hAnsi="Noto Sans" w:cs="Noto Sans"/>
          <w:sz w:val="20"/>
          <w:szCs w:val="20"/>
        </w:rPr>
        <w:t>Los bienes muebles e inmuebles federales operados por el Programa IMSS-Bienestar para la atención de la población sin seguridad social, se incorporan en propiedad plena, en su totalidad y actuales condiciones al patrimonio del Instituto Mexicano del Seguro Social, tanto para la continuidad de atención a esa población, como para la atención de las personas derechohabientes del propio instituto, en los términos que establece la Ley del Seguro Social. En caso de no contar con la capacidad o el personal necesario para brindar el servicio oportuno y de calidad, el Instituto Mexicano del Seguro Social se coordinará con las instituciones públicas que conforman el Sistema Nacional de Salud, con el fin de garantizar la continuidad en la prestación de servicios médicos a la población sin seguridad social, que eran proporcionados a tra</w:t>
      </w:r>
      <w:r w:rsidR="00172893" w:rsidRPr="00217DAC">
        <w:rPr>
          <w:rFonts w:ascii="Noto Sans" w:hAnsi="Noto Sans" w:cs="Noto Sans"/>
          <w:sz w:val="20"/>
          <w:szCs w:val="20"/>
        </w:rPr>
        <w:t>vés del Programa IMSS-Bienestar</w:t>
      </w:r>
      <w:r w:rsidR="00CC5876" w:rsidRPr="00217DAC">
        <w:rPr>
          <w:rFonts w:ascii="Noto Sans" w:hAnsi="Noto Sans" w:cs="Noto Sans"/>
          <w:sz w:val="20"/>
          <w:szCs w:val="20"/>
        </w:rPr>
        <w:t>, a</w:t>
      </w:r>
      <w:r w:rsidR="00172893" w:rsidRPr="00217DAC">
        <w:rPr>
          <w:rFonts w:ascii="Noto Sans" w:hAnsi="Noto Sans" w:cs="Noto Sans"/>
          <w:sz w:val="20"/>
          <w:szCs w:val="20"/>
        </w:rPr>
        <w:t>sí mismo en su Artículo 5 establece que deberán contar con el avalúo correspondiente por parte del Instituto de Administración y Avalúos de Bienes Nacionales que le permita determinar el valor de dichos inmuebles.</w:t>
      </w:r>
    </w:p>
    <w:p w:rsidR="00172893" w:rsidRPr="00D13815" w:rsidRDefault="00172893" w:rsidP="00172893">
      <w:pPr>
        <w:ind w:left="-567" w:right="-801"/>
        <w:jc w:val="both"/>
        <w:rPr>
          <w:rFonts w:ascii="Noto Sans" w:hAnsi="Noto Sans" w:cs="Noto Sans"/>
          <w:sz w:val="16"/>
          <w:szCs w:val="16"/>
          <w:lang w:val="es-ES_tradnl"/>
        </w:rPr>
      </w:pPr>
    </w:p>
    <w:p w:rsidR="00BF4E89" w:rsidRPr="00217DAC" w:rsidRDefault="00172893" w:rsidP="00172893">
      <w:pPr>
        <w:ind w:left="-567" w:right="-801"/>
        <w:jc w:val="both"/>
        <w:rPr>
          <w:rFonts w:ascii="Noto Sans" w:hAnsi="Noto Sans" w:cs="Noto Sans"/>
          <w:sz w:val="20"/>
          <w:szCs w:val="20"/>
          <w:lang w:val="es-ES_tradnl"/>
        </w:rPr>
      </w:pPr>
      <w:r w:rsidRPr="00217DAC">
        <w:rPr>
          <w:rFonts w:ascii="Noto Sans" w:hAnsi="Noto Sans" w:cs="Noto Sans"/>
          <w:sz w:val="20"/>
          <w:szCs w:val="20"/>
          <w:lang w:val="es-ES_tradnl"/>
        </w:rPr>
        <w:t xml:space="preserve">Al respecto, solicito su apoyo a efecto de que sea gestionado ante el Instituto de Administración de Avalúos y Bienes Nacionales (INDAABIN) el avalúo </w:t>
      </w:r>
      <w:r w:rsidR="00BF4E89" w:rsidRPr="00217DAC">
        <w:rPr>
          <w:rFonts w:ascii="Noto Sans" w:hAnsi="Noto Sans" w:cs="Noto Sans"/>
          <w:sz w:val="20"/>
          <w:szCs w:val="20"/>
          <w:lang w:val="es-ES_tradnl"/>
        </w:rPr>
        <w:t xml:space="preserve">comercial </w:t>
      </w:r>
      <w:r w:rsidRPr="00217DAC">
        <w:rPr>
          <w:rFonts w:ascii="Noto Sans" w:hAnsi="Noto Sans" w:cs="Noto Sans"/>
          <w:sz w:val="20"/>
          <w:szCs w:val="20"/>
          <w:lang w:val="es-ES_tradnl"/>
        </w:rPr>
        <w:t>en el que se determine el valor de</w:t>
      </w:r>
      <w:r w:rsidR="00BF4E89" w:rsidRPr="00217DAC">
        <w:rPr>
          <w:rFonts w:ascii="Noto Sans" w:hAnsi="Noto Sans" w:cs="Noto Sans"/>
          <w:sz w:val="20"/>
          <w:szCs w:val="20"/>
          <w:lang w:val="es-ES_tradnl"/>
        </w:rPr>
        <w:t xml:space="preserve"> los siguientes inmuebles:</w:t>
      </w:r>
    </w:p>
    <w:p w:rsidR="00917DC1" w:rsidRPr="00D13815" w:rsidRDefault="00917DC1" w:rsidP="00917DC1">
      <w:pPr>
        <w:ind w:right="-801"/>
        <w:jc w:val="both"/>
        <w:rPr>
          <w:rFonts w:ascii="Noto Sans" w:hAnsi="Noto Sans" w:cs="Noto Sans"/>
          <w:b/>
          <w:sz w:val="16"/>
          <w:szCs w:val="16"/>
          <w:lang w:val="es-ES_tradnl"/>
        </w:rPr>
      </w:pPr>
    </w:p>
    <w:p w:rsidR="00780D1D" w:rsidRPr="00780D1D" w:rsidRDefault="00780D1D" w:rsidP="00780D1D">
      <w:pPr>
        <w:pStyle w:val="Prrafodelista"/>
        <w:numPr>
          <w:ilvl w:val="0"/>
          <w:numId w:val="7"/>
        </w:numPr>
        <w:ind w:right="-801"/>
        <w:jc w:val="both"/>
        <w:rPr>
          <w:rFonts w:ascii="Noto Sans" w:hAnsi="Noto Sans" w:cs="Noto Sans"/>
          <w:b/>
          <w:sz w:val="20"/>
          <w:szCs w:val="20"/>
          <w:lang w:val="es-ES_tradnl"/>
        </w:rPr>
      </w:pPr>
      <w:r w:rsidRPr="00780D1D">
        <w:rPr>
          <w:rFonts w:ascii="Noto Sans" w:hAnsi="Noto Sans" w:cs="Noto Sans"/>
          <w:b/>
          <w:sz w:val="20"/>
          <w:szCs w:val="20"/>
          <w:lang w:val="es-ES_tradnl"/>
        </w:rPr>
        <w:t>Calle Carretera México-Tuxpan, Km. 143, Colonia Villa Avila Camacho (La Ceiba), Municipio Xicotepec, Entidad Puebla</w:t>
      </w:r>
    </w:p>
    <w:p w:rsidR="00AC0055" w:rsidRPr="00D13815" w:rsidRDefault="00AC0055" w:rsidP="00780D1D">
      <w:pPr>
        <w:pStyle w:val="Prrafodelista"/>
        <w:ind w:left="-207" w:right="-801"/>
        <w:jc w:val="both"/>
        <w:rPr>
          <w:rFonts w:ascii="Noto Sans" w:hAnsi="Noto Sans" w:cs="Noto Sans"/>
          <w:b/>
          <w:sz w:val="16"/>
          <w:szCs w:val="16"/>
          <w:lang w:val="es-ES_tradnl"/>
        </w:rPr>
      </w:pPr>
    </w:p>
    <w:p w:rsidR="00AC0055" w:rsidRPr="00217DAC" w:rsidRDefault="00780D1D" w:rsidP="00AC0055">
      <w:pPr>
        <w:pStyle w:val="Prrafodelista"/>
        <w:numPr>
          <w:ilvl w:val="0"/>
          <w:numId w:val="15"/>
        </w:numPr>
        <w:ind w:left="-142" w:right="-801"/>
        <w:jc w:val="both"/>
        <w:rPr>
          <w:rFonts w:ascii="Noto Sans" w:hAnsi="Noto Sans" w:cs="Noto Sans"/>
          <w:sz w:val="20"/>
          <w:szCs w:val="20"/>
          <w:lang w:val="es-ES_tradnl"/>
        </w:rPr>
      </w:pPr>
      <w:r>
        <w:rPr>
          <w:rFonts w:ascii="Noto Sans" w:hAnsi="Noto Sans" w:cs="Noto Sans"/>
          <w:sz w:val="20"/>
          <w:szCs w:val="20"/>
          <w:lang w:val="es-ES_tradnl"/>
        </w:rPr>
        <w:t>Título de propiedad 112497 de 12 de febrero de 2014</w:t>
      </w:r>
      <w:r w:rsidR="004A499D" w:rsidRPr="00217DAC">
        <w:rPr>
          <w:rFonts w:ascii="Noto Sans" w:hAnsi="Noto Sans" w:cs="Noto Sans"/>
          <w:sz w:val="20"/>
          <w:szCs w:val="20"/>
          <w:lang w:val="es-ES_tradnl"/>
        </w:rPr>
        <w:t xml:space="preserve"> con folio</w:t>
      </w:r>
      <w:r>
        <w:rPr>
          <w:rFonts w:ascii="Noto Sans" w:hAnsi="Noto Sans" w:cs="Noto Sans"/>
          <w:sz w:val="20"/>
          <w:szCs w:val="20"/>
          <w:lang w:val="es-ES_tradnl"/>
        </w:rPr>
        <w:t>s</w:t>
      </w:r>
      <w:r w:rsidR="004A499D" w:rsidRPr="00217DAC">
        <w:rPr>
          <w:rFonts w:ascii="Noto Sans" w:hAnsi="Noto Sans" w:cs="Noto Sans"/>
          <w:sz w:val="20"/>
          <w:szCs w:val="20"/>
          <w:lang w:val="es-ES_tradnl"/>
        </w:rPr>
        <w:t xml:space="preserve"> real</w:t>
      </w:r>
      <w:r>
        <w:rPr>
          <w:rFonts w:ascii="Noto Sans" w:hAnsi="Noto Sans" w:cs="Noto Sans"/>
          <w:sz w:val="20"/>
          <w:szCs w:val="20"/>
          <w:lang w:val="es-ES_tradnl"/>
        </w:rPr>
        <w:t>es</w:t>
      </w:r>
      <w:r w:rsidR="004A499D" w:rsidRPr="00217DAC">
        <w:rPr>
          <w:rFonts w:ascii="Noto Sans" w:hAnsi="Noto Sans" w:cs="Noto Sans"/>
          <w:sz w:val="20"/>
          <w:szCs w:val="20"/>
          <w:lang w:val="es-ES_tradnl"/>
        </w:rPr>
        <w:t xml:space="preserve"> No</w:t>
      </w:r>
      <w:r>
        <w:rPr>
          <w:rFonts w:ascii="Noto Sans" w:hAnsi="Noto Sans" w:cs="Noto Sans"/>
          <w:sz w:val="20"/>
          <w:szCs w:val="20"/>
          <w:lang w:val="es-ES_tradnl"/>
        </w:rPr>
        <w:t>s</w:t>
      </w:r>
      <w:r w:rsidR="004A499D" w:rsidRPr="00217DAC">
        <w:rPr>
          <w:rFonts w:ascii="Noto Sans" w:hAnsi="Noto Sans" w:cs="Noto Sans"/>
          <w:sz w:val="20"/>
          <w:szCs w:val="20"/>
          <w:lang w:val="es-ES_tradnl"/>
        </w:rPr>
        <w:t xml:space="preserve">. </w:t>
      </w:r>
      <w:r w:rsidR="00BE1EF6">
        <w:rPr>
          <w:rFonts w:ascii="Noto Sans" w:hAnsi="Noto Sans" w:cs="Noto Sans"/>
          <w:sz w:val="20"/>
          <w:szCs w:val="20"/>
          <w:lang w:val="es-ES_tradnl"/>
        </w:rPr>
        <w:t>14</w:t>
      </w:r>
      <w:r>
        <w:rPr>
          <w:rFonts w:ascii="Noto Sans" w:hAnsi="Noto Sans" w:cs="Noto Sans"/>
          <w:sz w:val="20"/>
          <w:szCs w:val="20"/>
          <w:lang w:val="es-ES_tradnl"/>
        </w:rPr>
        <w:t>5942</w:t>
      </w:r>
      <w:r w:rsidR="006D5153" w:rsidRPr="00217DAC">
        <w:rPr>
          <w:rFonts w:ascii="Noto Sans" w:hAnsi="Noto Sans" w:cs="Noto Sans"/>
          <w:sz w:val="20"/>
          <w:szCs w:val="20"/>
          <w:lang w:val="es-ES_tradnl"/>
        </w:rPr>
        <w:t xml:space="preserve"> </w:t>
      </w:r>
      <w:r w:rsidR="00BE1EF6">
        <w:rPr>
          <w:rFonts w:ascii="Noto Sans" w:hAnsi="Noto Sans" w:cs="Noto Sans"/>
          <w:sz w:val="20"/>
          <w:szCs w:val="20"/>
          <w:lang w:val="es-ES_tradnl"/>
        </w:rPr>
        <w:t xml:space="preserve">y 145942/1 </w:t>
      </w:r>
      <w:r w:rsidR="006D5153" w:rsidRPr="00217DAC">
        <w:rPr>
          <w:rFonts w:ascii="Noto Sans" w:hAnsi="Noto Sans" w:cs="Noto Sans"/>
          <w:sz w:val="20"/>
          <w:szCs w:val="20"/>
          <w:lang w:val="es-ES_tradnl"/>
        </w:rPr>
        <w:t xml:space="preserve">de </w:t>
      </w:r>
      <w:r w:rsidR="00BE1EF6">
        <w:rPr>
          <w:rFonts w:ascii="Noto Sans" w:hAnsi="Noto Sans" w:cs="Noto Sans"/>
          <w:sz w:val="20"/>
          <w:szCs w:val="20"/>
          <w:lang w:val="es-ES_tradnl"/>
        </w:rPr>
        <w:t>19</w:t>
      </w:r>
      <w:r w:rsidR="00016ADB" w:rsidRPr="00217DAC">
        <w:rPr>
          <w:rFonts w:ascii="Noto Sans" w:hAnsi="Noto Sans" w:cs="Noto Sans"/>
          <w:sz w:val="20"/>
          <w:szCs w:val="20"/>
          <w:lang w:val="es-ES_tradnl"/>
        </w:rPr>
        <w:t xml:space="preserve"> de </w:t>
      </w:r>
      <w:r w:rsidR="00BE1EF6">
        <w:rPr>
          <w:rFonts w:ascii="Noto Sans" w:hAnsi="Noto Sans" w:cs="Noto Sans"/>
          <w:sz w:val="20"/>
          <w:szCs w:val="20"/>
          <w:lang w:val="es-ES_tradnl"/>
        </w:rPr>
        <w:t>agosto</w:t>
      </w:r>
      <w:r w:rsidR="006D5153" w:rsidRPr="00217DAC">
        <w:rPr>
          <w:rFonts w:ascii="Noto Sans" w:hAnsi="Noto Sans" w:cs="Noto Sans"/>
          <w:sz w:val="20"/>
          <w:szCs w:val="20"/>
          <w:lang w:val="es-ES_tradnl"/>
        </w:rPr>
        <w:t xml:space="preserve">, con superficie de </w:t>
      </w:r>
      <w:r w:rsidR="00BE1EF6">
        <w:rPr>
          <w:rFonts w:ascii="Noto Sans" w:hAnsi="Noto Sans" w:cs="Noto Sans"/>
          <w:sz w:val="20"/>
          <w:szCs w:val="20"/>
          <w:lang w:val="es-ES_tradnl"/>
        </w:rPr>
        <w:t>22,512.13</w:t>
      </w:r>
      <w:r w:rsidR="006D5153" w:rsidRPr="00217DAC">
        <w:rPr>
          <w:rFonts w:ascii="Noto Sans" w:hAnsi="Noto Sans" w:cs="Noto Sans"/>
          <w:sz w:val="20"/>
          <w:szCs w:val="20"/>
          <w:lang w:val="es-ES_tradnl"/>
        </w:rPr>
        <w:t xml:space="preserve"> m</w:t>
      </w:r>
      <w:r w:rsidR="006D5153" w:rsidRPr="00217DAC">
        <w:rPr>
          <w:rFonts w:ascii="Noto Sans" w:hAnsi="Noto Sans" w:cs="Noto Sans"/>
          <w:sz w:val="20"/>
          <w:szCs w:val="20"/>
          <w:vertAlign w:val="superscript"/>
          <w:lang w:val="es-ES_tradnl"/>
        </w:rPr>
        <w:t>2</w:t>
      </w:r>
      <w:r w:rsidR="006D5153" w:rsidRPr="00217DAC">
        <w:rPr>
          <w:rFonts w:ascii="Noto Sans" w:hAnsi="Noto Sans" w:cs="Noto Sans"/>
          <w:sz w:val="20"/>
          <w:szCs w:val="20"/>
          <w:lang w:val="es-ES_tradnl"/>
        </w:rPr>
        <w:t>.</w:t>
      </w:r>
    </w:p>
    <w:p w:rsidR="00AC0055" w:rsidRPr="00217DAC" w:rsidRDefault="00467510" w:rsidP="00AC0055">
      <w:pPr>
        <w:pStyle w:val="Prrafodelista"/>
        <w:numPr>
          <w:ilvl w:val="0"/>
          <w:numId w:val="15"/>
        </w:numPr>
        <w:ind w:left="-142" w:right="-801"/>
        <w:jc w:val="both"/>
        <w:rPr>
          <w:rFonts w:ascii="Noto Sans" w:hAnsi="Noto Sans" w:cs="Noto Sans"/>
          <w:b/>
          <w:sz w:val="20"/>
          <w:szCs w:val="20"/>
          <w:lang w:val="es-ES_tradnl"/>
        </w:rPr>
      </w:pPr>
      <w:r w:rsidRPr="00217DAC">
        <w:rPr>
          <w:rFonts w:ascii="Noto Sans" w:hAnsi="Noto Sans" w:cs="Noto Sans"/>
          <w:sz w:val="20"/>
          <w:szCs w:val="20"/>
          <w:lang w:val="es-ES_tradnl"/>
        </w:rPr>
        <w:t xml:space="preserve">Plano arquitectónico </w:t>
      </w:r>
      <w:r w:rsidR="0094075E" w:rsidRPr="00217DAC">
        <w:rPr>
          <w:rFonts w:ascii="Noto Sans" w:hAnsi="Noto Sans" w:cs="Noto Sans"/>
          <w:sz w:val="20"/>
          <w:szCs w:val="20"/>
          <w:lang w:val="es-ES_tradnl"/>
        </w:rPr>
        <w:t>de m</w:t>
      </w:r>
      <w:r w:rsidR="00BE1EF6">
        <w:rPr>
          <w:rFonts w:ascii="Noto Sans" w:hAnsi="Noto Sans" w:cs="Noto Sans"/>
          <w:sz w:val="20"/>
          <w:szCs w:val="20"/>
          <w:lang w:val="es-ES_tradnl"/>
        </w:rPr>
        <w:t xml:space="preserve">arzo </w:t>
      </w:r>
      <w:r w:rsidR="0094075E" w:rsidRPr="00217DAC">
        <w:rPr>
          <w:rFonts w:ascii="Noto Sans" w:hAnsi="Noto Sans" w:cs="Noto Sans"/>
          <w:sz w:val="20"/>
          <w:szCs w:val="20"/>
          <w:lang w:val="es-ES_tradnl"/>
        </w:rPr>
        <w:t>de 2</w:t>
      </w:r>
      <w:r w:rsidR="00BE1EF6">
        <w:rPr>
          <w:rFonts w:ascii="Noto Sans" w:hAnsi="Noto Sans" w:cs="Noto Sans"/>
          <w:sz w:val="20"/>
          <w:szCs w:val="20"/>
          <w:lang w:val="es-ES_tradnl"/>
        </w:rPr>
        <w:t>013</w:t>
      </w:r>
      <w:r w:rsidR="0094075E" w:rsidRPr="00217DAC">
        <w:rPr>
          <w:rFonts w:ascii="Noto Sans" w:hAnsi="Noto Sans" w:cs="Noto Sans"/>
          <w:sz w:val="20"/>
          <w:szCs w:val="20"/>
          <w:lang w:val="es-ES_tradnl"/>
        </w:rPr>
        <w:t xml:space="preserve">, con superficie de </w:t>
      </w:r>
      <w:r w:rsidR="003C6A01" w:rsidRPr="00217DAC">
        <w:rPr>
          <w:rFonts w:ascii="Noto Sans" w:hAnsi="Noto Sans" w:cs="Noto Sans"/>
          <w:sz w:val="20"/>
          <w:szCs w:val="20"/>
          <w:lang w:val="es-ES_tradnl"/>
        </w:rPr>
        <w:t xml:space="preserve">construcción de </w:t>
      </w:r>
      <w:r w:rsidR="00BE1EF6">
        <w:rPr>
          <w:rFonts w:ascii="Noto Sans" w:hAnsi="Noto Sans" w:cs="Noto Sans"/>
          <w:sz w:val="20"/>
          <w:szCs w:val="20"/>
          <w:lang w:val="es-ES_tradnl"/>
        </w:rPr>
        <w:t>3,406.93</w:t>
      </w:r>
      <w:r w:rsidR="0094075E" w:rsidRPr="00217DAC">
        <w:rPr>
          <w:rFonts w:ascii="Noto Sans" w:hAnsi="Noto Sans" w:cs="Noto Sans"/>
          <w:sz w:val="20"/>
          <w:szCs w:val="20"/>
          <w:lang w:val="es-ES_tradnl"/>
        </w:rPr>
        <w:t xml:space="preserve"> m</w:t>
      </w:r>
      <w:r w:rsidR="0094075E" w:rsidRPr="00217DAC">
        <w:rPr>
          <w:rFonts w:ascii="Noto Sans" w:hAnsi="Noto Sans" w:cs="Noto Sans"/>
          <w:sz w:val="20"/>
          <w:szCs w:val="20"/>
          <w:vertAlign w:val="superscript"/>
          <w:lang w:val="es-ES_tradnl"/>
        </w:rPr>
        <w:t>2</w:t>
      </w:r>
      <w:r w:rsidR="0094075E" w:rsidRPr="00217DAC">
        <w:rPr>
          <w:rFonts w:ascii="Noto Sans" w:hAnsi="Noto Sans" w:cs="Noto Sans"/>
          <w:sz w:val="20"/>
          <w:szCs w:val="20"/>
          <w:lang w:val="es-ES_tradnl"/>
        </w:rPr>
        <w:t>.</w:t>
      </w:r>
    </w:p>
    <w:p w:rsidR="00A0227C" w:rsidRPr="00217DAC" w:rsidRDefault="00A0227C" w:rsidP="00AC0055">
      <w:pPr>
        <w:pStyle w:val="Prrafodelista"/>
        <w:numPr>
          <w:ilvl w:val="0"/>
          <w:numId w:val="15"/>
        </w:numPr>
        <w:ind w:left="-142" w:right="-801"/>
        <w:jc w:val="both"/>
        <w:rPr>
          <w:rFonts w:ascii="Noto Sans" w:hAnsi="Noto Sans" w:cs="Noto Sans"/>
          <w:b/>
          <w:sz w:val="20"/>
          <w:szCs w:val="20"/>
          <w:lang w:val="es-ES_tradnl"/>
        </w:rPr>
      </w:pPr>
      <w:r w:rsidRPr="00217DAC">
        <w:rPr>
          <w:rFonts w:ascii="Noto Sans" w:hAnsi="Noto Sans" w:cs="Noto Sans"/>
          <w:sz w:val="20"/>
          <w:szCs w:val="20"/>
          <w:lang w:val="es-ES_tradnl"/>
        </w:rPr>
        <w:t xml:space="preserve">Plano Topográfico </w:t>
      </w:r>
      <w:r w:rsidR="00BE1EF6">
        <w:rPr>
          <w:rFonts w:ascii="Noto Sans" w:hAnsi="Noto Sans" w:cs="Noto Sans"/>
          <w:sz w:val="20"/>
          <w:szCs w:val="20"/>
          <w:lang w:val="es-ES_tradnl"/>
        </w:rPr>
        <w:t>adherido al Título de propiedad.</w:t>
      </w:r>
    </w:p>
    <w:p w:rsidR="00A0227C" w:rsidRPr="00217DAC" w:rsidRDefault="00A0227C" w:rsidP="00A0227C">
      <w:pPr>
        <w:pStyle w:val="Prrafodelista"/>
        <w:numPr>
          <w:ilvl w:val="0"/>
          <w:numId w:val="15"/>
        </w:numPr>
        <w:ind w:left="-142" w:right="-801"/>
        <w:jc w:val="both"/>
        <w:rPr>
          <w:rFonts w:ascii="Noto Sans" w:hAnsi="Noto Sans" w:cs="Noto Sans"/>
          <w:sz w:val="20"/>
          <w:szCs w:val="20"/>
          <w:lang w:val="es-ES_tradnl"/>
        </w:rPr>
      </w:pPr>
      <w:r w:rsidRPr="00217DAC">
        <w:rPr>
          <w:rFonts w:ascii="Noto Sans" w:hAnsi="Noto Sans" w:cs="Noto Sans"/>
          <w:sz w:val="20"/>
          <w:szCs w:val="20"/>
          <w:lang w:val="es-ES_tradnl"/>
        </w:rPr>
        <w:t>Inventario de equipos, maquinaria, instalaciones adheridas.</w:t>
      </w:r>
    </w:p>
    <w:p w:rsidR="005A7268" w:rsidRPr="00D13815" w:rsidRDefault="005A7268" w:rsidP="00483CCB">
      <w:pPr>
        <w:ind w:right="-801"/>
        <w:jc w:val="both"/>
        <w:rPr>
          <w:rFonts w:ascii="Noto Sans" w:hAnsi="Noto Sans" w:cs="Noto Sans"/>
          <w:sz w:val="16"/>
          <w:szCs w:val="16"/>
          <w:lang w:val="es-ES_tradnl"/>
        </w:rPr>
      </w:pPr>
    </w:p>
    <w:p w:rsidR="00E1105E" w:rsidRPr="00217DAC" w:rsidRDefault="00E36922" w:rsidP="00221E2B">
      <w:pPr>
        <w:ind w:right="-801" w:hanging="567"/>
        <w:jc w:val="both"/>
        <w:rPr>
          <w:rFonts w:ascii="Noto Sans" w:hAnsi="Noto Sans" w:cs="Noto Sans"/>
          <w:sz w:val="20"/>
          <w:szCs w:val="20"/>
          <w:lang w:val="es-ES_tradnl"/>
        </w:rPr>
      </w:pPr>
      <w:r w:rsidRPr="00217DAC">
        <w:rPr>
          <w:rFonts w:ascii="Noto Sans" w:hAnsi="Noto Sans" w:cs="Noto Sans"/>
          <w:sz w:val="20"/>
          <w:szCs w:val="20"/>
          <w:lang w:val="es-ES_tradnl"/>
        </w:rPr>
        <w:t>Sin otro particular, le envío cordial saludo</w:t>
      </w:r>
    </w:p>
    <w:p w:rsidR="00E36922" w:rsidRPr="00D13815" w:rsidRDefault="00E36922" w:rsidP="00E36922">
      <w:pPr>
        <w:ind w:left="-567" w:right="-801"/>
        <w:jc w:val="both"/>
        <w:rPr>
          <w:rFonts w:ascii="Noto Sans" w:hAnsi="Noto Sans" w:cs="Noto Sans"/>
          <w:sz w:val="16"/>
          <w:szCs w:val="16"/>
        </w:rPr>
      </w:pPr>
    </w:p>
    <w:p w:rsidR="0022310A" w:rsidRPr="00217DAC" w:rsidRDefault="0022310A" w:rsidP="0022310A">
      <w:pPr>
        <w:ind w:left="-567" w:right="-801"/>
        <w:jc w:val="both"/>
        <w:rPr>
          <w:rFonts w:ascii="Noto Sans" w:hAnsi="Noto Sans" w:cs="Noto Sans"/>
          <w:sz w:val="20"/>
          <w:szCs w:val="20"/>
        </w:rPr>
      </w:pPr>
      <w:r w:rsidRPr="00217DAC">
        <w:rPr>
          <w:rFonts w:ascii="Noto Sans" w:hAnsi="Noto Sans" w:cs="Noto Sans"/>
          <w:sz w:val="20"/>
          <w:szCs w:val="20"/>
        </w:rPr>
        <w:t>Atentamente</w:t>
      </w:r>
      <w:r w:rsidR="00E77A91" w:rsidRPr="00217DAC">
        <w:rPr>
          <w:rFonts w:ascii="Noto Sans" w:hAnsi="Noto Sans" w:cs="Noto Sans"/>
          <w:sz w:val="20"/>
          <w:szCs w:val="20"/>
        </w:rPr>
        <w:t>,</w:t>
      </w:r>
    </w:p>
    <w:p w:rsidR="0022310A" w:rsidRPr="007E2580" w:rsidRDefault="0022310A" w:rsidP="0022310A">
      <w:pPr>
        <w:ind w:left="-567" w:right="-801"/>
        <w:jc w:val="both"/>
        <w:rPr>
          <w:rFonts w:ascii="Noto Sans" w:hAnsi="Noto Sans" w:cs="Noto Sans"/>
          <w:sz w:val="18"/>
          <w:szCs w:val="18"/>
        </w:rPr>
      </w:pPr>
    </w:p>
    <w:p w:rsidR="00A0227C" w:rsidRPr="007E2580" w:rsidRDefault="00A0227C" w:rsidP="008F2F7E">
      <w:pPr>
        <w:ind w:right="-801"/>
        <w:jc w:val="both"/>
        <w:rPr>
          <w:rFonts w:ascii="Noto Sans" w:hAnsi="Noto Sans" w:cs="Noto Sans"/>
          <w:sz w:val="18"/>
          <w:szCs w:val="18"/>
        </w:rPr>
      </w:pPr>
    </w:p>
    <w:p w:rsidR="00580367" w:rsidRPr="00217DAC" w:rsidRDefault="0022310A" w:rsidP="00580367">
      <w:pPr>
        <w:ind w:left="-567" w:right="-801"/>
        <w:jc w:val="both"/>
        <w:rPr>
          <w:rFonts w:ascii="Noto Sans" w:hAnsi="Noto Sans" w:cs="Noto Sans"/>
          <w:b/>
          <w:sz w:val="20"/>
          <w:szCs w:val="20"/>
        </w:rPr>
      </w:pPr>
      <w:r w:rsidRPr="00217DAC">
        <w:rPr>
          <w:rFonts w:ascii="Noto Sans" w:hAnsi="Noto Sans" w:cs="Noto Sans"/>
          <w:b/>
          <w:sz w:val="20"/>
          <w:szCs w:val="20"/>
        </w:rPr>
        <w:t>Elvia Narváez García</w:t>
      </w:r>
    </w:p>
    <w:tbl>
      <w:tblPr>
        <w:tblpPr w:leftFromText="141" w:rightFromText="141" w:vertAnchor="text" w:horzAnchor="margin" w:tblpXSpec="right" w:tblpY="159"/>
        <w:tblOverlap w:val="never"/>
        <w:tblW w:w="5849" w:type="dxa"/>
        <w:tblLook w:val="04A0" w:firstRow="1" w:lastRow="0" w:firstColumn="1" w:lastColumn="0" w:noHBand="0" w:noVBand="1"/>
      </w:tblPr>
      <w:tblGrid>
        <w:gridCol w:w="2929"/>
        <w:gridCol w:w="2920"/>
      </w:tblGrid>
      <w:tr w:rsidR="00D13815" w:rsidRPr="007E2580" w:rsidTr="00D13815">
        <w:trPr>
          <w:trHeight w:val="63"/>
        </w:trPr>
        <w:tc>
          <w:tcPr>
            <w:tcW w:w="2929" w:type="dxa"/>
            <w:vAlign w:val="center"/>
          </w:tcPr>
          <w:p w:rsidR="00D13815" w:rsidRPr="003813B9" w:rsidRDefault="00D13815" w:rsidP="00D13815">
            <w:pPr>
              <w:ind w:left="-567" w:right="-801"/>
              <w:jc w:val="center"/>
              <w:rPr>
                <w:rFonts w:ascii="Noto Sans" w:hAnsi="Noto Sans" w:cs="Noto Sans"/>
                <w:bCs/>
                <w:sz w:val="16"/>
                <w:szCs w:val="16"/>
                <w:lang w:val="es-MX"/>
              </w:rPr>
            </w:pPr>
            <w:r w:rsidRPr="003813B9">
              <w:rPr>
                <w:rFonts w:ascii="Noto Sans" w:hAnsi="Noto Sans" w:cs="Noto Sans"/>
                <w:bCs/>
                <w:sz w:val="16"/>
                <w:szCs w:val="16"/>
                <w:lang w:val="es-MX"/>
              </w:rPr>
              <w:t>Revisó</w:t>
            </w:r>
          </w:p>
          <w:p w:rsidR="00D13815" w:rsidRPr="003813B9" w:rsidRDefault="00D13815" w:rsidP="00D13815">
            <w:pPr>
              <w:ind w:left="-567" w:right="-801"/>
              <w:jc w:val="center"/>
              <w:rPr>
                <w:rFonts w:ascii="Noto Sans" w:hAnsi="Noto Sans" w:cs="Noto Sans"/>
                <w:bCs/>
                <w:sz w:val="16"/>
                <w:szCs w:val="16"/>
                <w:lang w:val="es-MX"/>
              </w:rPr>
            </w:pPr>
          </w:p>
          <w:p w:rsidR="00D13815" w:rsidRPr="003813B9" w:rsidRDefault="00D13815" w:rsidP="00D13815">
            <w:pPr>
              <w:ind w:left="-567" w:right="-801"/>
              <w:jc w:val="center"/>
              <w:rPr>
                <w:rFonts w:ascii="Noto Sans" w:hAnsi="Noto Sans" w:cs="Noto Sans"/>
                <w:bCs/>
                <w:sz w:val="16"/>
                <w:szCs w:val="16"/>
                <w:lang w:val="es-MX"/>
              </w:rPr>
            </w:pPr>
          </w:p>
          <w:p w:rsidR="00D13815" w:rsidRPr="003813B9" w:rsidRDefault="00D13815" w:rsidP="00D13815">
            <w:pPr>
              <w:ind w:left="-567" w:right="-801"/>
              <w:rPr>
                <w:rFonts w:ascii="Noto Sans" w:hAnsi="Noto Sans" w:cs="Noto Sans"/>
                <w:bCs/>
                <w:sz w:val="16"/>
                <w:szCs w:val="16"/>
                <w:lang w:val="es-MX"/>
              </w:rPr>
            </w:pPr>
          </w:p>
          <w:p w:rsidR="00D13815" w:rsidRPr="003813B9" w:rsidRDefault="00D13815" w:rsidP="00D13815">
            <w:pPr>
              <w:ind w:left="-567" w:right="-801"/>
              <w:jc w:val="center"/>
              <w:rPr>
                <w:rFonts w:ascii="Noto Sans" w:hAnsi="Noto Sans" w:cs="Noto Sans"/>
                <w:sz w:val="16"/>
                <w:szCs w:val="16"/>
                <w:lang w:val="es-ES_tradnl"/>
              </w:rPr>
            </w:pPr>
            <w:r w:rsidRPr="003813B9">
              <w:rPr>
                <w:rFonts w:ascii="Noto Sans" w:hAnsi="Noto Sans" w:cs="Noto Sans"/>
                <w:sz w:val="16"/>
                <w:szCs w:val="16"/>
                <w:lang w:val="es-ES_tradnl"/>
              </w:rPr>
              <w:t>Lic. Nadia Paulina Castrejón Cuevas</w:t>
            </w:r>
          </w:p>
          <w:p w:rsidR="00D13815" w:rsidRPr="003813B9" w:rsidRDefault="00D13815" w:rsidP="00D13815">
            <w:pPr>
              <w:ind w:left="-567" w:right="-801"/>
              <w:jc w:val="center"/>
              <w:rPr>
                <w:rFonts w:ascii="Noto Sans" w:hAnsi="Noto Sans" w:cs="Noto Sans"/>
                <w:sz w:val="16"/>
                <w:szCs w:val="16"/>
                <w:lang w:val="es-ES_tradnl"/>
              </w:rPr>
            </w:pPr>
            <w:r w:rsidRPr="003813B9">
              <w:rPr>
                <w:rFonts w:ascii="Noto Sans" w:hAnsi="Noto Sans" w:cs="Noto Sans"/>
                <w:sz w:val="16"/>
                <w:szCs w:val="16"/>
                <w:lang w:val="es-ES_tradnl"/>
              </w:rPr>
              <w:t xml:space="preserve">Jefa del Área de </w:t>
            </w:r>
          </w:p>
          <w:p w:rsidR="00D13815" w:rsidRPr="003813B9" w:rsidRDefault="00D13815" w:rsidP="00D13815">
            <w:pPr>
              <w:ind w:left="-567" w:right="-801"/>
              <w:jc w:val="center"/>
              <w:rPr>
                <w:rFonts w:ascii="Noto Sans" w:hAnsi="Noto Sans" w:cs="Noto Sans"/>
                <w:bCs/>
                <w:sz w:val="16"/>
                <w:szCs w:val="16"/>
              </w:rPr>
            </w:pPr>
            <w:r w:rsidRPr="003813B9">
              <w:rPr>
                <w:rFonts w:ascii="Noto Sans" w:hAnsi="Noto Sans" w:cs="Noto Sans"/>
                <w:bCs/>
                <w:sz w:val="16"/>
                <w:szCs w:val="16"/>
              </w:rPr>
              <w:t>Control Inmobiliario Zona Sur</w:t>
            </w:r>
          </w:p>
        </w:tc>
        <w:tc>
          <w:tcPr>
            <w:tcW w:w="2920" w:type="dxa"/>
          </w:tcPr>
          <w:p w:rsidR="00D13815" w:rsidRPr="003813B9" w:rsidRDefault="00D13815" w:rsidP="00D13815">
            <w:pPr>
              <w:ind w:left="-567" w:right="-801"/>
              <w:jc w:val="center"/>
              <w:rPr>
                <w:rFonts w:ascii="Noto Sans" w:hAnsi="Noto Sans" w:cs="Noto Sans"/>
                <w:bCs/>
                <w:sz w:val="16"/>
                <w:szCs w:val="16"/>
                <w:lang w:val="es-MX"/>
              </w:rPr>
            </w:pPr>
            <w:r w:rsidRPr="003813B9">
              <w:rPr>
                <w:rFonts w:ascii="Noto Sans" w:hAnsi="Noto Sans" w:cs="Noto Sans"/>
                <w:bCs/>
                <w:sz w:val="16"/>
                <w:szCs w:val="16"/>
                <w:lang w:val="es-MX"/>
              </w:rPr>
              <w:t>Revisó</w:t>
            </w:r>
          </w:p>
          <w:p w:rsidR="00D13815" w:rsidRPr="003813B9" w:rsidRDefault="00D13815" w:rsidP="00D13815">
            <w:pPr>
              <w:ind w:left="-567" w:right="-801"/>
              <w:jc w:val="center"/>
              <w:rPr>
                <w:rFonts w:ascii="Noto Sans" w:hAnsi="Noto Sans" w:cs="Noto Sans"/>
                <w:bCs/>
                <w:sz w:val="16"/>
                <w:szCs w:val="16"/>
                <w:lang w:val="es-MX"/>
              </w:rPr>
            </w:pPr>
          </w:p>
          <w:p w:rsidR="00D13815" w:rsidRPr="003813B9" w:rsidRDefault="00D13815" w:rsidP="00D13815">
            <w:pPr>
              <w:ind w:right="-801"/>
              <w:rPr>
                <w:rFonts w:ascii="Noto Sans" w:hAnsi="Noto Sans" w:cs="Noto Sans"/>
                <w:bCs/>
                <w:sz w:val="16"/>
                <w:szCs w:val="16"/>
                <w:lang w:val="es-MX"/>
              </w:rPr>
            </w:pPr>
          </w:p>
          <w:p w:rsidR="00D13815" w:rsidRPr="003813B9" w:rsidRDefault="00D13815" w:rsidP="00D13815">
            <w:pPr>
              <w:ind w:left="-567" w:right="-801"/>
              <w:jc w:val="center"/>
              <w:rPr>
                <w:rFonts w:ascii="Noto Sans" w:hAnsi="Noto Sans" w:cs="Noto Sans"/>
                <w:bCs/>
                <w:sz w:val="16"/>
                <w:szCs w:val="16"/>
                <w:lang w:val="es-MX"/>
              </w:rPr>
            </w:pPr>
          </w:p>
          <w:p w:rsidR="00D13815" w:rsidRPr="003813B9" w:rsidRDefault="00D13815" w:rsidP="00D13815">
            <w:pPr>
              <w:ind w:left="-567" w:right="-801"/>
              <w:jc w:val="center"/>
              <w:rPr>
                <w:rFonts w:ascii="Noto Sans" w:hAnsi="Noto Sans" w:cs="Noto Sans"/>
                <w:sz w:val="16"/>
                <w:szCs w:val="16"/>
                <w:lang w:val="es-ES_tradnl"/>
              </w:rPr>
            </w:pPr>
            <w:r w:rsidRPr="003813B9">
              <w:rPr>
                <w:rFonts w:ascii="Noto Sans" w:hAnsi="Noto Sans" w:cs="Noto Sans"/>
                <w:sz w:val="16"/>
                <w:szCs w:val="16"/>
                <w:lang w:val="es-ES_tradnl"/>
              </w:rPr>
              <w:t>Lic. Karla Charleston Vidal</w:t>
            </w:r>
          </w:p>
          <w:p w:rsidR="00D13815" w:rsidRPr="003813B9" w:rsidRDefault="00D13815" w:rsidP="00D13815">
            <w:pPr>
              <w:ind w:left="-567" w:right="-801"/>
              <w:jc w:val="center"/>
              <w:rPr>
                <w:rFonts w:ascii="Noto Sans" w:hAnsi="Noto Sans" w:cs="Noto Sans"/>
                <w:bCs/>
                <w:sz w:val="16"/>
                <w:szCs w:val="16"/>
              </w:rPr>
            </w:pPr>
            <w:r w:rsidRPr="003813B9">
              <w:rPr>
                <w:rFonts w:ascii="Noto Sans" w:hAnsi="Noto Sans" w:cs="Noto Sans"/>
                <w:bCs/>
                <w:sz w:val="16"/>
                <w:szCs w:val="16"/>
              </w:rPr>
              <w:t>Control Inmobiliario Zona Sur</w:t>
            </w:r>
          </w:p>
          <w:p w:rsidR="00D13815" w:rsidRPr="003813B9" w:rsidRDefault="00D13815" w:rsidP="00D13815">
            <w:pPr>
              <w:ind w:left="-567" w:right="-801"/>
              <w:jc w:val="center"/>
              <w:rPr>
                <w:rFonts w:ascii="Noto Sans" w:hAnsi="Noto Sans" w:cs="Noto Sans"/>
                <w:bCs/>
                <w:sz w:val="16"/>
                <w:szCs w:val="16"/>
                <w:lang w:val="es-MX"/>
              </w:rPr>
            </w:pPr>
          </w:p>
        </w:tc>
      </w:tr>
    </w:tbl>
    <w:p w:rsidR="001B345C" w:rsidRPr="00217DAC" w:rsidRDefault="00E77A91" w:rsidP="00F37599">
      <w:pPr>
        <w:ind w:left="-567" w:right="-801"/>
        <w:jc w:val="both"/>
        <w:rPr>
          <w:rFonts w:ascii="Noto Sans" w:hAnsi="Noto Sans" w:cs="Noto Sans"/>
          <w:sz w:val="20"/>
          <w:szCs w:val="20"/>
        </w:rPr>
      </w:pPr>
      <w:r w:rsidRPr="00217DAC">
        <w:rPr>
          <w:rFonts w:ascii="Noto Sans" w:hAnsi="Noto Sans" w:cs="Noto Sans"/>
          <w:sz w:val="20"/>
          <w:szCs w:val="20"/>
        </w:rPr>
        <w:t xml:space="preserve">La Titular </w:t>
      </w:r>
      <w:r w:rsidR="001B345C" w:rsidRPr="00217DAC">
        <w:rPr>
          <w:rFonts w:ascii="Noto Sans" w:hAnsi="Noto Sans" w:cs="Noto Sans"/>
          <w:sz w:val="20"/>
          <w:szCs w:val="20"/>
        </w:rPr>
        <w:t xml:space="preserve"> </w:t>
      </w:r>
    </w:p>
    <w:p w:rsidR="00F37599" w:rsidRPr="007E2580" w:rsidRDefault="00F37599" w:rsidP="00F37599">
      <w:pPr>
        <w:ind w:left="-567" w:right="-801"/>
        <w:jc w:val="both"/>
        <w:rPr>
          <w:rFonts w:ascii="Noto Sans" w:hAnsi="Noto Sans" w:cs="Noto Sans"/>
          <w:sz w:val="18"/>
          <w:szCs w:val="18"/>
        </w:rPr>
      </w:pPr>
    </w:p>
    <w:p w:rsidR="00F37599" w:rsidRPr="007E2580" w:rsidRDefault="00F37599" w:rsidP="00F37599">
      <w:pPr>
        <w:ind w:left="-567" w:right="-801"/>
        <w:jc w:val="both"/>
        <w:rPr>
          <w:rFonts w:ascii="Noto Sans" w:hAnsi="Noto Sans" w:cs="Noto Sans"/>
          <w:sz w:val="18"/>
          <w:szCs w:val="18"/>
        </w:rPr>
      </w:pPr>
    </w:p>
    <w:p w:rsidR="00F37599" w:rsidRPr="007E2580" w:rsidRDefault="00F37599" w:rsidP="00F37599">
      <w:pPr>
        <w:ind w:left="-567" w:right="-801"/>
        <w:jc w:val="both"/>
        <w:rPr>
          <w:rFonts w:ascii="Noto Sans" w:hAnsi="Noto Sans" w:cs="Noto Sans"/>
          <w:sz w:val="18"/>
          <w:szCs w:val="18"/>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E70475" w:rsidP="00F37599">
      <w:pPr>
        <w:ind w:left="-567" w:right="-801"/>
        <w:jc w:val="both"/>
        <w:rPr>
          <w:rFonts w:ascii="Noto Sans" w:hAnsi="Noto Sans" w:cs="Noto Sans"/>
          <w:sz w:val="16"/>
          <w:szCs w:val="16"/>
        </w:rPr>
      </w:pPr>
    </w:p>
    <w:p w:rsidR="00E70475" w:rsidRPr="00A0227C" w:rsidRDefault="00D13815" w:rsidP="00D13815">
      <w:pPr>
        <w:ind w:left="-567" w:right="-801"/>
        <w:jc w:val="right"/>
        <w:rPr>
          <w:rFonts w:ascii="Noto Sans" w:hAnsi="Noto Sans" w:cs="Noto Sans"/>
          <w:sz w:val="16"/>
          <w:szCs w:val="16"/>
        </w:rPr>
      </w:pPr>
      <w:bookmarkStart w:id="0" w:name="_GoBack"/>
      <w:bookmarkEnd w:id="0"/>
      <w:r>
        <w:rPr>
          <w:rFonts w:ascii="Noto Sans" w:hAnsi="Noto Sans" w:cs="Noto Sans"/>
          <w:sz w:val="16"/>
          <w:szCs w:val="16"/>
        </w:rPr>
        <w:t>Copias al reverso…</w:t>
      </w:r>
    </w:p>
    <w:p w:rsidR="00E70475" w:rsidRPr="00A0227C" w:rsidRDefault="00D74521" w:rsidP="00F37599">
      <w:pPr>
        <w:ind w:left="-567" w:right="-801"/>
        <w:jc w:val="both"/>
        <w:rPr>
          <w:rFonts w:ascii="Noto Sans" w:hAnsi="Noto Sans" w:cs="Noto Sans"/>
          <w:sz w:val="16"/>
          <w:szCs w:val="16"/>
        </w:rPr>
      </w:pPr>
      <w:r w:rsidRPr="00A0227C">
        <w:rPr>
          <w:rFonts w:ascii="Noto Sans" w:hAnsi="Noto Sans" w:cs="Noto Sans"/>
          <w:sz w:val="16"/>
          <w:szCs w:val="16"/>
        </w:rPr>
        <w:lastRenderedPageBreak/>
        <w:t xml:space="preserve">                                                                                                                                                                                                                          </w:t>
      </w: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A0227C" w:rsidRDefault="00A0227C"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F37599">
      <w:pPr>
        <w:ind w:left="-567" w:right="-801"/>
        <w:jc w:val="both"/>
        <w:rPr>
          <w:rFonts w:ascii="Noto Sans" w:hAnsi="Noto Sans" w:cs="Noto Sans"/>
          <w:sz w:val="16"/>
          <w:szCs w:val="16"/>
        </w:rPr>
      </w:pPr>
    </w:p>
    <w:p w:rsidR="007E2580" w:rsidRDefault="007E2580"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217DAC" w:rsidRDefault="00217DAC" w:rsidP="008F2F7E">
      <w:pPr>
        <w:ind w:right="-801"/>
        <w:jc w:val="both"/>
        <w:rPr>
          <w:rFonts w:ascii="Noto Sans" w:hAnsi="Noto Sans" w:cs="Noto Sans"/>
          <w:sz w:val="16"/>
          <w:szCs w:val="16"/>
        </w:rPr>
      </w:pPr>
    </w:p>
    <w:p w:rsidR="00A0227C" w:rsidRDefault="00A0227C" w:rsidP="00D13815">
      <w:pPr>
        <w:ind w:right="-801"/>
        <w:jc w:val="both"/>
        <w:rPr>
          <w:rFonts w:ascii="Noto Sans" w:hAnsi="Noto Sans" w:cs="Noto Sans"/>
          <w:sz w:val="16"/>
          <w:szCs w:val="16"/>
        </w:rPr>
      </w:pP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Se envía copia por SICGC.*</w:t>
      </w:r>
    </w:p>
    <w:p w:rsidR="00F37599" w:rsidRPr="00A0227C" w:rsidRDefault="00F37599" w:rsidP="00F37599">
      <w:pPr>
        <w:ind w:left="-567" w:right="-801"/>
        <w:jc w:val="both"/>
        <w:rPr>
          <w:rFonts w:ascii="Noto Sans" w:hAnsi="Noto Sans" w:cs="Noto Sans"/>
          <w:sz w:val="16"/>
          <w:szCs w:val="16"/>
        </w:rPr>
      </w:pP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w:t>
      </w:r>
      <w:r w:rsidRPr="00A0227C">
        <w:rPr>
          <w:rFonts w:ascii="Noto Sans" w:hAnsi="Noto Sans" w:cs="Noto Sans"/>
          <w:sz w:val="16"/>
          <w:szCs w:val="16"/>
        </w:rPr>
        <w:tab/>
        <w:t>Lic. Juan Carlos Cardona Aldave.- Titular de la Unidad de Administración. Presente. *</w:t>
      </w: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w:t>
      </w:r>
      <w:r w:rsidRPr="00A0227C">
        <w:rPr>
          <w:rFonts w:ascii="Noto Sans" w:hAnsi="Noto Sans" w:cs="Noto Sans"/>
          <w:sz w:val="16"/>
          <w:szCs w:val="16"/>
        </w:rPr>
        <w:tab/>
        <w:t>Mtro. A. Annuar Rubio Moreno. Titular de la Coordinación de Conservación y Servicios Generales. Presente. *</w:t>
      </w:r>
    </w:p>
    <w:p w:rsidR="00F37599" w:rsidRPr="00A0227C" w:rsidRDefault="00F37599" w:rsidP="00F37599">
      <w:pPr>
        <w:ind w:left="-567" w:right="-801"/>
        <w:jc w:val="both"/>
        <w:rPr>
          <w:rFonts w:ascii="Noto Sans" w:hAnsi="Noto Sans" w:cs="Noto Sans"/>
          <w:sz w:val="16"/>
          <w:szCs w:val="16"/>
        </w:rPr>
      </w:pPr>
      <w:r w:rsidRPr="00A0227C">
        <w:rPr>
          <w:rFonts w:ascii="Noto Sans" w:hAnsi="Noto Sans" w:cs="Noto Sans"/>
          <w:sz w:val="16"/>
          <w:szCs w:val="16"/>
        </w:rPr>
        <w:t>-</w:t>
      </w:r>
      <w:r w:rsidRPr="00A0227C">
        <w:rPr>
          <w:rFonts w:ascii="Noto Sans" w:hAnsi="Noto Sans" w:cs="Noto Sans"/>
          <w:sz w:val="16"/>
          <w:szCs w:val="16"/>
        </w:rPr>
        <w:tab/>
        <w:t>Lic. Martha G. Pineda Ríos.- Titular de la Coordinación Técnica de Administración de Activos. Presente. *</w:t>
      </w:r>
    </w:p>
    <w:p w:rsidR="00043FB6" w:rsidRPr="00A0227C" w:rsidRDefault="00043FB6" w:rsidP="00043FB6">
      <w:pPr>
        <w:rPr>
          <w:rFonts w:ascii="Noto Sans" w:hAnsi="Noto Sans" w:cs="Noto Sans"/>
          <w:sz w:val="16"/>
          <w:szCs w:val="16"/>
        </w:rPr>
      </w:pPr>
    </w:p>
    <w:p w:rsidR="001B345C" w:rsidRPr="00A0227C" w:rsidRDefault="00F37599" w:rsidP="00043FB6">
      <w:pPr>
        <w:ind w:left="-567"/>
        <w:rPr>
          <w:rFonts w:ascii="Noto Sans" w:hAnsi="Noto Sans" w:cs="Noto Sans"/>
          <w:sz w:val="16"/>
          <w:szCs w:val="16"/>
        </w:rPr>
      </w:pPr>
      <w:r w:rsidRPr="00A0227C">
        <w:rPr>
          <w:rFonts w:ascii="Noto Sans" w:hAnsi="Noto Sans" w:cs="Noto Sans"/>
          <w:sz w:val="16"/>
          <w:szCs w:val="16"/>
        </w:rPr>
        <w:t>ENG/</w:t>
      </w:r>
      <w:r w:rsidR="0085567A" w:rsidRPr="00A0227C">
        <w:rPr>
          <w:rFonts w:ascii="Noto Sans" w:hAnsi="Noto Sans" w:cs="Noto Sans"/>
          <w:sz w:val="16"/>
          <w:szCs w:val="16"/>
        </w:rPr>
        <w:t>NPCC/KCV</w:t>
      </w:r>
      <w:r w:rsidRPr="00A0227C">
        <w:rPr>
          <w:rFonts w:ascii="Noto Sans" w:hAnsi="Noto Sans" w:cs="Noto Sans"/>
          <w:sz w:val="16"/>
          <w:szCs w:val="16"/>
        </w:rPr>
        <w:t xml:space="preserve">             </w:t>
      </w:r>
    </w:p>
    <w:sectPr w:rsidR="001B345C" w:rsidRPr="00A0227C" w:rsidSect="00CC5410">
      <w:headerReference w:type="default" r:id="rId9"/>
      <w:footerReference w:type="default" r:id="rId10"/>
      <w:pgSz w:w="12240" w:h="15840"/>
      <w:pgMar w:top="2341" w:right="1701" w:bottom="212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FE6" w:rsidRDefault="00A66FE6" w:rsidP="00A73D65">
      <w:r>
        <w:separator/>
      </w:r>
    </w:p>
  </w:endnote>
  <w:endnote w:type="continuationSeparator" w:id="0">
    <w:p w:rsidR="00A66FE6" w:rsidRDefault="00A66FE6"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Noto Sans">
    <w:altName w:val="Arial"/>
    <w:charset w:val="00"/>
    <w:family w:val="swiss"/>
    <w:pitch w:val="variable"/>
    <w:sig w:usb0="00000001" w:usb1="400078FF" w:usb2="00000021" w:usb3="00000000" w:csb0="000001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 w:name="Montserrat Medium">
    <w:panose1 w:val="00000600000000000000"/>
    <w:charset w:val="00"/>
    <w:family w:val="auto"/>
    <w:pitch w:val="variable"/>
    <w:sig w:usb0="2000020F" w:usb1="00000003" w:usb2="00000000" w:usb3="00000000" w:csb0="00000197" w:csb1="00000000"/>
  </w:font>
  <w:font w:name="Geomanist">
    <w:altName w:val="Calibri"/>
    <w:panose1 w:val="02000503000000020004"/>
    <w:charset w:val="00"/>
    <w:family w:val="modern"/>
    <w:notTrueType/>
    <w:pitch w:val="variable"/>
    <w:sig w:usb0="A000002F" w:usb1="1000004A" w:usb2="00000000" w:usb3="00000000" w:csb0="00000193" w:csb1="00000000"/>
  </w:font>
  <w:font w:name="Noto Sans SemiBold">
    <w:altName w:val="Segoe UI"/>
    <w:charset w:val="00"/>
    <w:family w:val="swiss"/>
    <w:pitch w:val="variable"/>
    <w:sig w:usb0="00000001" w:usb1="4000201F" w:usb2="08000029"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Piedepgina"/>
    </w:pPr>
    <w:r>
      <w:rPr>
        <w:noProof/>
        <w:lang w:val="es-MX" w:eastAsia="es-MX"/>
      </w:rPr>
      <mc:AlternateContent>
        <mc:Choice Requires="wps">
          <w:drawing>
            <wp:anchor distT="0" distB="0" distL="114300" distR="114300" simplePos="0" relativeHeight="251658240" behindDoc="0" locked="0" layoutInCell="1" allowOverlap="1" wp14:anchorId="3A2FB5B6" wp14:editId="535AD4E4">
              <wp:simplePos x="0" y="0"/>
              <wp:positionH relativeFrom="column">
                <wp:posOffset>1196975</wp:posOffset>
              </wp:positionH>
              <wp:positionV relativeFrom="paragraph">
                <wp:posOffset>-242750</wp:posOffset>
              </wp:positionV>
              <wp:extent cx="4572000" cy="344805"/>
              <wp:effectExtent l="0" t="0" r="0" b="0"/>
              <wp:wrapNone/>
              <wp:docPr id="1"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1"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D1381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D1381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8" style="position:absolute;margin-left:94.25pt;margin-top:-19.1pt;width:5in;height: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" filled="f" stroked="f">
              <v:textbox inset="2.53958mm,1.2694mm,2.53958mm,1.2694mm">
                <w:txbxContent>
                  <w:p w:rsidR="007F3076" w:rsidRPr="00607BA0" w:rsidRDefault="007F3076" w:rsidP="007D1EAB">
                    <w:pPr>
                      <w:jc w:val="center"/>
                      <w:rPr>
                        <w:rFonts w:ascii="Noto Sans" w:hAnsi="Noto Sans" w:cs="Noto Sans SemiBold"/>
                        <w:b/>
                        <w:bCs/>
                        <w:sz w:val="12"/>
                        <w:szCs w:val="14"/>
                      </w:rPr>
                    </w:pPr>
                    <w:r w:rsidRPr="00607BA0">
                      <w:rPr>
                        <w:rFonts w:ascii="Noto Sans SemiBold" w:hAnsi="Noto Sans SemiBold" w:cs="Noto Sans SemiBold"/>
                        <w:b/>
                        <w:bCs/>
                        <w:color w:val="4D192A"/>
                        <w:sz w:val="12"/>
                        <w:szCs w:val="14"/>
                      </w:rPr>
                      <w:t xml:space="preserve">Calle Tokio 104, Piso 5, Col. Juárez, Alcaldía Cuauhtémoc, C.P. 06600, Ciudad de México    Tel: (55) 5238 2700 ext. 11555 y 11554    </w:t>
                    </w:r>
                    <w:hyperlink r:id="rId2" w:history="1">
                      <w:r w:rsidRPr="00607BA0">
                        <w:rPr>
                          <w:rStyle w:val="Hipervnculo"/>
                          <w:rFonts w:ascii="Noto Sans SemiBold" w:hAnsi="Noto Sans SemiBold" w:cs="Noto Sans SemiBold"/>
                          <w:b/>
                          <w:bCs/>
                          <w:sz w:val="12"/>
                          <w:szCs w:val="14"/>
                        </w:rPr>
                        <w:t>www.imss.gob.mx</w:t>
                      </w:r>
                    </w:hyperlink>
                    <w:r w:rsidRPr="00607BA0">
                      <w:rPr>
                        <w:rFonts w:ascii="Noto Sans SemiBold" w:hAnsi="Noto Sans SemiBold" w:cs="Noto Sans SemiBold"/>
                        <w:b/>
                        <w:bCs/>
                        <w:color w:val="4D192A"/>
                        <w:sz w:val="12"/>
                        <w:szCs w:val="14"/>
                      </w:rPr>
                      <w:t xml:space="preserve">      </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PAGE  \* Arabic  \* MERGEFORMAT</w:instrText>
                    </w:r>
                    <w:r w:rsidRPr="00607BA0">
                      <w:rPr>
                        <w:rFonts w:ascii="Noto Sans SemiBold" w:hAnsi="Noto Sans SemiBold" w:cs="Noto Sans SemiBold"/>
                        <w:b/>
                        <w:bCs/>
                        <w:color w:val="4D192A"/>
                        <w:sz w:val="12"/>
                        <w:szCs w:val="14"/>
                      </w:rPr>
                      <w:fldChar w:fldCharType="separate"/>
                    </w:r>
                    <w:r w:rsidR="00D1381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r w:rsidRPr="00607BA0">
                      <w:rPr>
                        <w:rFonts w:ascii="Noto Sans SemiBold" w:hAnsi="Noto Sans SemiBold" w:cs="Noto Sans SemiBold"/>
                        <w:b/>
                        <w:bCs/>
                        <w:color w:val="4D192A"/>
                        <w:sz w:val="12"/>
                        <w:szCs w:val="14"/>
                      </w:rPr>
                      <w:t>/</w:t>
                    </w:r>
                    <w:r w:rsidRPr="00607BA0">
                      <w:rPr>
                        <w:rFonts w:ascii="Noto Sans SemiBold" w:hAnsi="Noto Sans SemiBold" w:cs="Noto Sans SemiBold"/>
                        <w:b/>
                        <w:bCs/>
                        <w:color w:val="4D192A"/>
                        <w:sz w:val="12"/>
                        <w:szCs w:val="14"/>
                      </w:rPr>
                      <w:fldChar w:fldCharType="begin"/>
                    </w:r>
                    <w:r w:rsidRPr="00607BA0">
                      <w:rPr>
                        <w:rFonts w:ascii="Noto Sans SemiBold" w:hAnsi="Noto Sans SemiBold" w:cs="Noto Sans SemiBold"/>
                        <w:b/>
                        <w:bCs/>
                        <w:color w:val="4D192A"/>
                        <w:sz w:val="12"/>
                        <w:szCs w:val="14"/>
                      </w:rPr>
                      <w:instrText>NUMPAGES  \* Arabic  \* MERGEFORMAT</w:instrText>
                    </w:r>
                    <w:r w:rsidRPr="00607BA0">
                      <w:rPr>
                        <w:rFonts w:ascii="Noto Sans SemiBold" w:hAnsi="Noto Sans SemiBold" w:cs="Noto Sans SemiBold"/>
                        <w:b/>
                        <w:bCs/>
                        <w:color w:val="4D192A"/>
                        <w:sz w:val="12"/>
                        <w:szCs w:val="14"/>
                      </w:rPr>
                      <w:fldChar w:fldCharType="separate"/>
                    </w:r>
                    <w:r w:rsidR="00D13815">
                      <w:rPr>
                        <w:rFonts w:ascii="Noto Sans SemiBold" w:hAnsi="Noto Sans SemiBold" w:cs="Noto Sans SemiBold"/>
                        <w:b/>
                        <w:bCs/>
                        <w:noProof/>
                        <w:color w:val="4D192A"/>
                        <w:sz w:val="12"/>
                        <w:szCs w:val="14"/>
                      </w:rPr>
                      <w:t>2</w:t>
                    </w:r>
                    <w:r w:rsidRPr="00607BA0">
                      <w:rPr>
                        <w:rFonts w:ascii="Noto Sans SemiBold" w:hAnsi="Noto Sans SemiBold" w:cs="Noto Sans SemiBold"/>
                        <w:b/>
                        <w:bCs/>
                        <w:color w:val="4D192A"/>
                        <w:sz w:val="12"/>
                        <w:szCs w:val="14"/>
                      </w:rPr>
                      <w:fldChar w:fldCharType="end"/>
                    </w:r>
                  </w:p>
                  <w:p w:rsidR="007F3076" w:rsidRPr="00607BA0" w:rsidRDefault="007F3076" w:rsidP="00206F46">
                    <w:pPr>
                      <w:spacing w:after="240"/>
                      <w:rPr>
                        <w:rFonts w:ascii="Times New Roman" w:eastAsia="Times New Roman" w:hAnsi="Times New Roman"/>
                        <w:sz w:val="22"/>
                      </w:rPr>
                    </w:pPr>
                  </w:p>
                  <w:p w:rsidR="007F3076" w:rsidRPr="00607BA0" w:rsidRDefault="007F3076" w:rsidP="00206F46">
                    <w:pPr>
                      <w:rPr>
                        <w:rFonts w:ascii="Times New Roman" w:eastAsia="Times New Roman" w:hAnsi="Times New Roman"/>
                        <w:sz w:val="22"/>
                        <w:lang w:val="es-MX"/>
                      </w:rPr>
                    </w:pPr>
                  </w:p>
                  <w:p w:rsidR="007F3076" w:rsidRPr="00607BA0" w:rsidRDefault="007F3076" w:rsidP="00206F46">
                    <w:pPr>
                      <w:textDirection w:val="btLr"/>
                      <w:rPr>
                        <w:sz w:val="22"/>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FE6" w:rsidRDefault="00A66FE6" w:rsidP="00A73D65">
      <w:r>
        <w:separator/>
      </w:r>
    </w:p>
  </w:footnote>
  <w:footnote w:type="continuationSeparator" w:id="0">
    <w:p w:rsidR="00A66FE6" w:rsidRDefault="00A66FE6" w:rsidP="00A7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076" w:rsidRDefault="007F3076">
    <w:pPr>
      <w:pStyle w:val="Encabezado"/>
    </w:pPr>
    <w:r>
      <w:rPr>
        <w:noProof/>
        <w:lang w:val="es-MX" w:eastAsia="es-MX"/>
      </w:rPr>
      <w:drawing>
        <wp:anchor distT="0" distB="0" distL="114300" distR="114300" simplePos="0" relativeHeight="251657216" behindDoc="1" locked="0" layoutInCell="1" allowOverlap="1" wp14:anchorId="66224460" wp14:editId="4BA5FEE0">
          <wp:simplePos x="0" y="0"/>
          <wp:positionH relativeFrom="column">
            <wp:posOffset>-1097068</wp:posOffset>
          </wp:positionH>
          <wp:positionV relativeFrom="paragraph">
            <wp:posOffset>-449580</wp:posOffset>
          </wp:positionV>
          <wp:extent cx="7755466" cy="10058400"/>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5466"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8C4"/>
    <w:multiLevelType w:val="hybridMultilevel"/>
    <w:tmpl w:val="B67082C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nsid w:val="0AFC0F58"/>
    <w:multiLevelType w:val="hybridMultilevel"/>
    <w:tmpl w:val="EF8EBBB4"/>
    <w:lvl w:ilvl="0" w:tplc="892E2EC6">
      <w:start w:val="1"/>
      <w:numFmt w:val="decimal"/>
      <w:lvlText w:val="%1."/>
      <w:lvlJc w:val="left"/>
      <w:pPr>
        <w:ind w:left="-207" w:hanging="360"/>
      </w:pPr>
      <w:rPr>
        <w:rFonts w:hint="default"/>
        <w:b/>
        <w:bCs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0D2A41DE"/>
    <w:multiLevelType w:val="hybridMultilevel"/>
    <w:tmpl w:val="6BBA4DB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nsid w:val="141F1572"/>
    <w:multiLevelType w:val="hybridMultilevel"/>
    <w:tmpl w:val="4642B4F4"/>
    <w:lvl w:ilvl="0" w:tplc="52E0CEE8">
      <w:start w:val="18"/>
      <w:numFmt w:val="bullet"/>
      <w:lvlText w:val=""/>
      <w:lvlJc w:val="left"/>
      <w:pPr>
        <w:ind w:left="578" w:hanging="360"/>
      </w:pPr>
      <w:rPr>
        <w:rFonts w:ascii="Symbol" w:eastAsiaTheme="minorHAnsi" w:hAnsi="Symbol" w:cs="Noto San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4">
    <w:nsid w:val="1FBF2125"/>
    <w:multiLevelType w:val="hybridMultilevel"/>
    <w:tmpl w:val="90F8068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nsid w:val="21DC24AE"/>
    <w:multiLevelType w:val="hybridMultilevel"/>
    <w:tmpl w:val="C2D64368"/>
    <w:lvl w:ilvl="0" w:tplc="303E40FE">
      <w:start w:val="1"/>
      <w:numFmt w:val="decimal"/>
      <w:lvlText w:val="%1."/>
      <w:lvlJc w:val="left"/>
      <w:pPr>
        <w:ind w:left="218" w:hanging="360"/>
      </w:pPr>
      <w:rPr>
        <w:rFonts w:hint="default"/>
        <w:sz w:val="18"/>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6">
    <w:nsid w:val="257F3299"/>
    <w:multiLevelType w:val="hybridMultilevel"/>
    <w:tmpl w:val="954020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26623DF"/>
    <w:multiLevelType w:val="hybridMultilevel"/>
    <w:tmpl w:val="D4F071CE"/>
    <w:lvl w:ilvl="0" w:tplc="5DBEA8B0">
      <w:numFmt w:val="bullet"/>
      <w:lvlText w:val="-"/>
      <w:lvlJc w:val="left"/>
      <w:pPr>
        <w:ind w:left="938" w:hanging="360"/>
      </w:pPr>
      <w:rPr>
        <w:rFonts w:ascii="Noto Sans" w:eastAsia="Yu Mincho" w:hAnsi="Noto Sans" w:cs="Noto Sans" w:hint="default"/>
      </w:rPr>
    </w:lvl>
    <w:lvl w:ilvl="1" w:tplc="080A0003" w:tentative="1">
      <w:start w:val="1"/>
      <w:numFmt w:val="bullet"/>
      <w:lvlText w:val="o"/>
      <w:lvlJc w:val="left"/>
      <w:pPr>
        <w:ind w:left="1658" w:hanging="360"/>
      </w:pPr>
      <w:rPr>
        <w:rFonts w:ascii="Courier New" w:hAnsi="Courier New" w:cs="Courier New" w:hint="default"/>
      </w:rPr>
    </w:lvl>
    <w:lvl w:ilvl="2" w:tplc="080A0005" w:tentative="1">
      <w:start w:val="1"/>
      <w:numFmt w:val="bullet"/>
      <w:lvlText w:val=""/>
      <w:lvlJc w:val="left"/>
      <w:pPr>
        <w:ind w:left="2378" w:hanging="360"/>
      </w:pPr>
      <w:rPr>
        <w:rFonts w:ascii="Wingdings" w:hAnsi="Wingdings" w:hint="default"/>
      </w:rPr>
    </w:lvl>
    <w:lvl w:ilvl="3" w:tplc="080A0001" w:tentative="1">
      <w:start w:val="1"/>
      <w:numFmt w:val="bullet"/>
      <w:lvlText w:val=""/>
      <w:lvlJc w:val="left"/>
      <w:pPr>
        <w:ind w:left="3098" w:hanging="360"/>
      </w:pPr>
      <w:rPr>
        <w:rFonts w:ascii="Symbol" w:hAnsi="Symbol" w:hint="default"/>
      </w:rPr>
    </w:lvl>
    <w:lvl w:ilvl="4" w:tplc="080A0003" w:tentative="1">
      <w:start w:val="1"/>
      <w:numFmt w:val="bullet"/>
      <w:lvlText w:val="o"/>
      <w:lvlJc w:val="left"/>
      <w:pPr>
        <w:ind w:left="3818" w:hanging="360"/>
      </w:pPr>
      <w:rPr>
        <w:rFonts w:ascii="Courier New" w:hAnsi="Courier New" w:cs="Courier New" w:hint="default"/>
      </w:rPr>
    </w:lvl>
    <w:lvl w:ilvl="5" w:tplc="080A0005" w:tentative="1">
      <w:start w:val="1"/>
      <w:numFmt w:val="bullet"/>
      <w:lvlText w:val=""/>
      <w:lvlJc w:val="left"/>
      <w:pPr>
        <w:ind w:left="4538" w:hanging="360"/>
      </w:pPr>
      <w:rPr>
        <w:rFonts w:ascii="Wingdings" w:hAnsi="Wingdings" w:hint="default"/>
      </w:rPr>
    </w:lvl>
    <w:lvl w:ilvl="6" w:tplc="080A0001" w:tentative="1">
      <w:start w:val="1"/>
      <w:numFmt w:val="bullet"/>
      <w:lvlText w:val=""/>
      <w:lvlJc w:val="left"/>
      <w:pPr>
        <w:ind w:left="5258" w:hanging="360"/>
      </w:pPr>
      <w:rPr>
        <w:rFonts w:ascii="Symbol" w:hAnsi="Symbol" w:hint="default"/>
      </w:rPr>
    </w:lvl>
    <w:lvl w:ilvl="7" w:tplc="080A0003" w:tentative="1">
      <w:start w:val="1"/>
      <w:numFmt w:val="bullet"/>
      <w:lvlText w:val="o"/>
      <w:lvlJc w:val="left"/>
      <w:pPr>
        <w:ind w:left="5978" w:hanging="360"/>
      </w:pPr>
      <w:rPr>
        <w:rFonts w:ascii="Courier New" w:hAnsi="Courier New" w:cs="Courier New" w:hint="default"/>
      </w:rPr>
    </w:lvl>
    <w:lvl w:ilvl="8" w:tplc="080A0005" w:tentative="1">
      <w:start w:val="1"/>
      <w:numFmt w:val="bullet"/>
      <w:lvlText w:val=""/>
      <w:lvlJc w:val="left"/>
      <w:pPr>
        <w:ind w:left="6698" w:hanging="360"/>
      </w:pPr>
      <w:rPr>
        <w:rFonts w:ascii="Wingdings" w:hAnsi="Wingdings" w:hint="default"/>
      </w:rPr>
    </w:lvl>
  </w:abstractNum>
  <w:abstractNum w:abstractNumId="8">
    <w:nsid w:val="38F138C3"/>
    <w:multiLevelType w:val="hybridMultilevel"/>
    <w:tmpl w:val="0A98A44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nsid w:val="3D471342"/>
    <w:multiLevelType w:val="hybridMultilevel"/>
    <w:tmpl w:val="3696805A"/>
    <w:lvl w:ilvl="0" w:tplc="080A000B">
      <w:start w:val="1"/>
      <w:numFmt w:val="bullet"/>
      <w:lvlText w:val=""/>
      <w:lvlJc w:val="left"/>
      <w:pPr>
        <w:ind w:left="153" w:hanging="360"/>
      </w:pPr>
      <w:rPr>
        <w:rFonts w:ascii="Wingdings" w:hAnsi="Wingding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nsid w:val="4AB074FA"/>
    <w:multiLevelType w:val="hybridMultilevel"/>
    <w:tmpl w:val="CEE6FA2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nsid w:val="4B344B75"/>
    <w:multiLevelType w:val="hybridMultilevel"/>
    <w:tmpl w:val="FFFFFFFF"/>
    <w:lvl w:ilvl="0" w:tplc="080A000F">
      <w:start w:val="1"/>
      <w:numFmt w:val="decimal"/>
      <w:lvlText w:val="%1."/>
      <w:lvlJc w:val="left"/>
      <w:pPr>
        <w:ind w:left="153" w:hanging="360"/>
      </w:pPr>
      <w:rPr>
        <w:rFonts w:cs="Times New Roman"/>
      </w:rPr>
    </w:lvl>
    <w:lvl w:ilvl="1" w:tplc="080A0019" w:tentative="1">
      <w:start w:val="1"/>
      <w:numFmt w:val="lowerLetter"/>
      <w:lvlText w:val="%2."/>
      <w:lvlJc w:val="left"/>
      <w:pPr>
        <w:ind w:left="873" w:hanging="360"/>
      </w:pPr>
      <w:rPr>
        <w:rFonts w:cs="Times New Roman"/>
      </w:rPr>
    </w:lvl>
    <w:lvl w:ilvl="2" w:tplc="080A001B" w:tentative="1">
      <w:start w:val="1"/>
      <w:numFmt w:val="lowerRoman"/>
      <w:lvlText w:val="%3."/>
      <w:lvlJc w:val="right"/>
      <w:pPr>
        <w:ind w:left="1593" w:hanging="180"/>
      </w:pPr>
      <w:rPr>
        <w:rFonts w:cs="Times New Roman"/>
      </w:rPr>
    </w:lvl>
    <w:lvl w:ilvl="3" w:tplc="080A000F" w:tentative="1">
      <w:start w:val="1"/>
      <w:numFmt w:val="decimal"/>
      <w:lvlText w:val="%4."/>
      <w:lvlJc w:val="left"/>
      <w:pPr>
        <w:ind w:left="2313" w:hanging="360"/>
      </w:pPr>
      <w:rPr>
        <w:rFonts w:cs="Times New Roman"/>
      </w:rPr>
    </w:lvl>
    <w:lvl w:ilvl="4" w:tplc="080A0019" w:tentative="1">
      <w:start w:val="1"/>
      <w:numFmt w:val="lowerLetter"/>
      <w:lvlText w:val="%5."/>
      <w:lvlJc w:val="left"/>
      <w:pPr>
        <w:ind w:left="3033" w:hanging="360"/>
      </w:pPr>
      <w:rPr>
        <w:rFonts w:cs="Times New Roman"/>
      </w:rPr>
    </w:lvl>
    <w:lvl w:ilvl="5" w:tplc="080A001B" w:tentative="1">
      <w:start w:val="1"/>
      <w:numFmt w:val="lowerRoman"/>
      <w:lvlText w:val="%6."/>
      <w:lvlJc w:val="right"/>
      <w:pPr>
        <w:ind w:left="3753" w:hanging="180"/>
      </w:pPr>
      <w:rPr>
        <w:rFonts w:cs="Times New Roman"/>
      </w:rPr>
    </w:lvl>
    <w:lvl w:ilvl="6" w:tplc="080A000F" w:tentative="1">
      <w:start w:val="1"/>
      <w:numFmt w:val="decimal"/>
      <w:lvlText w:val="%7."/>
      <w:lvlJc w:val="left"/>
      <w:pPr>
        <w:ind w:left="4473" w:hanging="360"/>
      </w:pPr>
      <w:rPr>
        <w:rFonts w:cs="Times New Roman"/>
      </w:rPr>
    </w:lvl>
    <w:lvl w:ilvl="7" w:tplc="080A0019" w:tentative="1">
      <w:start w:val="1"/>
      <w:numFmt w:val="lowerLetter"/>
      <w:lvlText w:val="%8."/>
      <w:lvlJc w:val="left"/>
      <w:pPr>
        <w:ind w:left="5193" w:hanging="360"/>
      </w:pPr>
      <w:rPr>
        <w:rFonts w:cs="Times New Roman"/>
      </w:rPr>
    </w:lvl>
    <w:lvl w:ilvl="8" w:tplc="080A001B" w:tentative="1">
      <w:start w:val="1"/>
      <w:numFmt w:val="lowerRoman"/>
      <w:lvlText w:val="%9."/>
      <w:lvlJc w:val="right"/>
      <w:pPr>
        <w:ind w:left="5913" w:hanging="180"/>
      </w:pPr>
      <w:rPr>
        <w:rFonts w:cs="Times New Roman"/>
      </w:rPr>
    </w:lvl>
  </w:abstractNum>
  <w:abstractNum w:abstractNumId="12">
    <w:nsid w:val="571D4942"/>
    <w:multiLevelType w:val="hybridMultilevel"/>
    <w:tmpl w:val="55562272"/>
    <w:lvl w:ilvl="0" w:tplc="6B8A074C">
      <w:numFmt w:val="bullet"/>
      <w:lvlText w:val=""/>
      <w:lvlJc w:val="left"/>
      <w:pPr>
        <w:ind w:left="-207" w:hanging="360"/>
      </w:pPr>
      <w:rPr>
        <w:rFonts w:ascii="Symbol" w:eastAsia="Yu Mincho"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13">
    <w:nsid w:val="6EDC31AF"/>
    <w:multiLevelType w:val="hybridMultilevel"/>
    <w:tmpl w:val="86E0E9F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4">
    <w:nsid w:val="76585C3C"/>
    <w:multiLevelType w:val="hybridMultilevel"/>
    <w:tmpl w:val="5282A780"/>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5">
    <w:nsid w:val="78E52E7B"/>
    <w:multiLevelType w:val="hybridMultilevel"/>
    <w:tmpl w:val="D3CA716A"/>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11"/>
  </w:num>
  <w:num w:numId="2">
    <w:abstractNumId w:val="5"/>
  </w:num>
  <w:num w:numId="3">
    <w:abstractNumId w:val="3"/>
  </w:num>
  <w:num w:numId="4">
    <w:abstractNumId w:val="7"/>
  </w:num>
  <w:num w:numId="5">
    <w:abstractNumId w:val="9"/>
  </w:num>
  <w:num w:numId="6">
    <w:abstractNumId w:val="12"/>
  </w:num>
  <w:num w:numId="7">
    <w:abstractNumId w:val="1"/>
  </w:num>
  <w:num w:numId="8">
    <w:abstractNumId w:val="15"/>
  </w:num>
  <w:num w:numId="9">
    <w:abstractNumId w:val="13"/>
  </w:num>
  <w:num w:numId="10">
    <w:abstractNumId w:val="10"/>
  </w:num>
  <w:num w:numId="11">
    <w:abstractNumId w:val="4"/>
  </w:num>
  <w:num w:numId="12">
    <w:abstractNumId w:val="8"/>
  </w:num>
  <w:num w:numId="13">
    <w:abstractNumId w:val="0"/>
  </w:num>
  <w:num w:numId="14">
    <w:abstractNumId w:val="14"/>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6E"/>
    <w:rsid w:val="00007681"/>
    <w:rsid w:val="00016ADB"/>
    <w:rsid w:val="000171AD"/>
    <w:rsid w:val="00041516"/>
    <w:rsid w:val="00043FB6"/>
    <w:rsid w:val="00060DB8"/>
    <w:rsid w:val="00091500"/>
    <w:rsid w:val="00095970"/>
    <w:rsid w:val="000A09C1"/>
    <w:rsid w:val="000A408C"/>
    <w:rsid w:val="000D0AD1"/>
    <w:rsid w:val="000D203D"/>
    <w:rsid w:val="000D799D"/>
    <w:rsid w:val="000E5991"/>
    <w:rsid w:val="000E5D1C"/>
    <w:rsid w:val="000F1D5E"/>
    <w:rsid w:val="00124F46"/>
    <w:rsid w:val="00124FBB"/>
    <w:rsid w:val="00130BC7"/>
    <w:rsid w:val="00132439"/>
    <w:rsid w:val="00143672"/>
    <w:rsid w:val="00150565"/>
    <w:rsid w:val="00156A3E"/>
    <w:rsid w:val="00161740"/>
    <w:rsid w:val="0016179D"/>
    <w:rsid w:val="00172893"/>
    <w:rsid w:val="00180A38"/>
    <w:rsid w:val="00184325"/>
    <w:rsid w:val="001A5687"/>
    <w:rsid w:val="001B345C"/>
    <w:rsid w:val="001D5C09"/>
    <w:rsid w:val="001E4A8F"/>
    <w:rsid w:val="001F526E"/>
    <w:rsid w:val="001F699C"/>
    <w:rsid w:val="00206F46"/>
    <w:rsid w:val="00212841"/>
    <w:rsid w:val="00217DAC"/>
    <w:rsid w:val="00221E2B"/>
    <w:rsid w:val="0022310A"/>
    <w:rsid w:val="00225450"/>
    <w:rsid w:val="00256B1D"/>
    <w:rsid w:val="0029542D"/>
    <w:rsid w:val="002D6D86"/>
    <w:rsid w:val="002E1CA3"/>
    <w:rsid w:val="002E2142"/>
    <w:rsid w:val="002E4953"/>
    <w:rsid w:val="002F5323"/>
    <w:rsid w:val="0030476A"/>
    <w:rsid w:val="00321F8F"/>
    <w:rsid w:val="00330DC8"/>
    <w:rsid w:val="0034181C"/>
    <w:rsid w:val="00342924"/>
    <w:rsid w:val="00363222"/>
    <w:rsid w:val="00367A37"/>
    <w:rsid w:val="00370465"/>
    <w:rsid w:val="00376CA8"/>
    <w:rsid w:val="003813B9"/>
    <w:rsid w:val="003C6A01"/>
    <w:rsid w:val="003D416E"/>
    <w:rsid w:val="003D58E0"/>
    <w:rsid w:val="003E1335"/>
    <w:rsid w:val="003F3B34"/>
    <w:rsid w:val="003F4840"/>
    <w:rsid w:val="00404410"/>
    <w:rsid w:val="00466176"/>
    <w:rsid w:val="00467510"/>
    <w:rsid w:val="00477F45"/>
    <w:rsid w:val="00483CCB"/>
    <w:rsid w:val="00497C1B"/>
    <w:rsid w:val="004A499D"/>
    <w:rsid w:val="004A4C4E"/>
    <w:rsid w:val="004B78A9"/>
    <w:rsid w:val="004C682E"/>
    <w:rsid w:val="004D146C"/>
    <w:rsid w:val="004D3610"/>
    <w:rsid w:val="004E0D31"/>
    <w:rsid w:val="004E1D15"/>
    <w:rsid w:val="004F2B10"/>
    <w:rsid w:val="004F4C06"/>
    <w:rsid w:val="004F677E"/>
    <w:rsid w:val="00500121"/>
    <w:rsid w:val="00505A1A"/>
    <w:rsid w:val="005060B7"/>
    <w:rsid w:val="005078E1"/>
    <w:rsid w:val="00507F42"/>
    <w:rsid w:val="00526F2D"/>
    <w:rsid w:val="005276DE"/>
    <w:rsid w:val="005349EA"/>
    <w:rsid w:val="005570A1"/>
    <w:rsid w:val="00580367"/>
    <w:rsid w:val="0059002E"/>
    <w:rsid w:val="00593538"/>
    <w:rsid w:val="005A7268"/>
    <w:rsid w:val="005B1B73"/>
    <w:rsid w:val="005B4F96"/>
    <w:rsid w:val="005C137B"/>
    <w:rsid w:val="005C1A7C"/>
    <w:rsid w:val="005C7CAD"/>
    <w:rsid w:val="005E1809"/>
    <w:rsid w:val="005E595E"/>
    <w:rsid w:val="005E6588"/>
    <w:rsid w:val="00607BA0"/>
    <w:rsid w:val="006127B4"/>
    <w:rsid w:val="00623BBF"/>
    <w:rsid w:val="00626EE3"/>
    <w:rsid w:val="00631824"/>
    <w:rsid w:val="006322C1"/>
    <w:rsid w:val="00632CFC"/>
    <w:rsid w:val="00650B14"/>
    <w:rsid w:val="00667325"/>
    <w:rsid w:val="006770F8"/>
    <w:rsid w:val="00694617"/>
    <w:rsid w:val="006A3C8A"/>
    <w:rsid w:val="006A3D09"/>
    <w:rsid w:val="006A4671"/>
    <w:rsid w:val="006B4DCD"/>
    <w:rsid w:val="006C00B8"/>
    <w:rsid w:val="006C0425"/>
    <w:rsid w:val="006C3B4E"/>
    <w:rsid w:val="006C683A"/>
    <w:rsid w:val="006C7E38"/>
    <w:rsid w:val="006D5153"/>
    <w:rsid w:val="006E22DF"/>
    <w:rsid w:val="006E4101"/>
    <w:rsid w:val="00721263"/>
    <w:rsid w:val="007337F1"/>
    <w:rsid w:val="007408A9"/>
    <w:rsid w:val="007421E3"/>
    <w:rsid w:val="00780D1D"/>
    <w:rsid w:val="0078195E"/>
    <w:rsid w:val="00793A93"/>
    <w:rsid w:val="00793A98"/>
    <w:rsid w:val="007A13B2"/>
    <w:rsid w:val="007B74AD"/>
    <w:rsid w:val="007D1EAB"/>
    <w:rsid w:val="007D4559"/>
    <w:rsid w:val="007D77D1"/>
    <w:rsid w:val="007E2580"/>
    <w:rsid w:val="007E3490"/>
    <w:rsid w:val="007E5888"/>
    <w:rsid w:val="007F1C00"/>
    <w:rsid w:val="007F1DB3"/>
    <w:rsid w:val="007F3076"/>
    <w:rsid w:val="007F5E00"/>
    <w:rsid w:val="00831EE7"/>
    <w:rsid w:val="00833B20"/>
    <w:rsid w:val="00834146"/>
    <w:rsid w:val="00843458"/>
    <w:rsid w:val="0084455E"/>
    <w:rsid w:val="0085567A"/>
    <w:rsid w:val="008827F5"/>
    <w:rsid w:val="00891CC8"/>
    <w:rsid w:val="008A5A72"/>
    <w:rsid w:val="008A63BD"/>
    <w:rsid w:val="008A758C"/>
    <w:rsid w:val="008C2BD5"/>
    <w:rsid w:val="008C33A7"/>
    <w:rsid w:val="008F2306"/>
    <w:rsid w:val="008F2F7E"/>
    <w:rsid w:val="00902372"/>
    <w:rsid w:val="0090412A"/>
    <w:rsid w:val="009066A7"/>
    <w:rsid w:val="009068C0"/>
    <w:rsid w:val="00907F1C"/>
    <w:rsid w:val="0091236E"/>
    <w:rsid w:val="009171CA"/>
    <w:rsid w:val="00917DC1"/>
    <w:rsid w:val="00922026"/>
    <w:rsid w:val="00926F3C"/>
    <w:rsid w:val="00932C27"/>
    <w:rsid w:val="00937C98"/>
    <w:rsid w:val="0094075E"/>
    <w:rsid w:val="00942415"/>
    <w:rsid w:val="00942628"/>
    <w:rsid w:val="009446DD"/>
    <w:rsid w:val="0095090F"/>
    <w:rsid w:val="0097202B"/>
    <w:rsid w:val="00972CA7"/>
    <w:rsid w:val="0097395E"/>
    <w:rsid w:val="00975E4A"/>
    <w:rsid w:val="009B027C"/>
    <w:rsid w:val="009C12D6"/>
    <w:rsid w:val="009F2BA1"/>
    <w:rsid w:val="00A0227C"/>
    <w:rsid w:val="00A07674"/>
    <w:rsid w:val="00A301D7"/>
    <w:rsid w:val="00A66FE6"/>
    <w:rsid w:val="00A73D65"/>
    <w:rsid w:val="00A77910"/>
    <w:rsid w:val="00A94A0A"/>
    <w:rsid w:val="00AA2379"/>
    <w:rsid w:val="00AA7CEC"/>
    <w:rsid w:val="00AB2553"/>
    <w:rsid w:val="00AC0055"/>
    <w:rsid w:val="00AC71BF"/>
    <w:rsid w:val="00AE2105"/>
    <w:rsid w:val="00AF047D"/>
    <w:rsid w:val="00AF4DFE"/>
    <w:rsid w:val="00B06311"/>
    <w:rsid w:val="00B11B56"/>
    <w:rsid w:val="00B221F5"/>
    <w:rsid w:val="00B3608B"/>
    <w:rsid w:val="00B45ABE"/>
    <w:rsid w:val="00B6115F"/>
    <w:rsid w:val="00B72D65"/>
    <w:rsid w:val="00B87AD6"/>
    <w:rsid w:val="00B87C85"/>
    <w:rsid w:val="00BA49AD"/>
    <w:rsid w:val="00BA4D7F"/>
    <w:rsid w:val="00BB21A6"/>
    <w:rsid w:val="00BB2DFF"/>
    <w:rsid w:val="00BC2569"/>
    <w:rsid w:val="00BC43BD"/>
    <w:rsid w:val="00BC7835"/>
    <w:rsid w:val="00BE1EF6"/>
    <w:rsid w:val="00BF29F6"/>
    <w:rsid w:val="00BF42E2"/>
    <w:rsid w:val="00BF4E89"/>
    <w:rsid w:val="00C01695"/>
    <w:rsid w:val="00C02E98"/>
    <w:rsid w:val="00C1225E"/>
    <w:rsid w:val="00C13382"/>
    <w:rsid w:val="00C23B9E"/>
    <w:rsid w:val="00C279A3"/>
    <w:rsid w:val="00C30849"/>
    <w:rsid w:val="00C465FE"/>
    <w:rsid w:val="00C545DA"/>
    <w:rsid w:val="00C553BC"/>
    <w:rsid w:val="00C66A9C"/>
    <w:rsid w:val="00C67047"/>
    <w:rsid w:val="00C73F24"/>
    <w:rsid w:val="00C846F1"/>
    <w:rsid w:val="00C90CED"/>
    <w:rsid w:val="00C918A3"/>
    <w:rsid w:val="00C952EC"/>
    <w:rsid w:val="00CB7D4F"/>
    <w:rsid w:val="00CB7F32"/>
    <w:rsid w:val="00CC5410"/>
    <w:rsid w:val="00CC5876"/>
    <w:rsid w:val="00CE3E99"/>
    <w:rsid w:val="00CF3E6E"/>
    <w:rsid w:val="00CF41D4"/>
    <w:rsid w:val="00D00727"/>
    <w:rsid w:val="00D05989"/>
    <w:rsid w:val="00D069A5"/>
    <w:rsid w:val="00D1354D"/>
    <w:rsid w:val="00D13815"/>
    <w:rsid w:val="00D14ED7"/>
    <w:rsid w:val="00D20C38"/>
    <w:rsid w:val="00D23D16"/>
    <w:rsid w:val="00D321BA"/>
    <w:rsid w:val="00D3640F"/>
    <w:rsid w:val="00D425CB"/>
    <w:rsid w:val="00D53D98"/>
    <w:rsid w:val="00D61FB3"/>
    <w:rsid w:val="00D74521"/>
    <w:rsid w:val="00D817F1"/>
    <w:rsid w:val="00D84E05"/>
    <w:rsid w:val="00D95BE8"/>
    <w:rsid w:val="00D97FD6"/>
    <w:rsid w:val="00DA037A"/>
    <w:rsid w:val="00DA1B19"/>
    <w:rsid w:val="00DB53A4"/>
    <w:rsid w:val="00DE258A"/>
    <w:rsid w:val="00E1105E"/>
    <w:rsid w:val="00E155A4"/>
    <w:rsid w:val="00E261E7"/>
    <w:rsid w:val="00E2796D"/>
    <w:rsid w:val="00E36922"/>
    <w:rsid w:val="00E43BF9"/>
    <w:rsid w:val="00E61167"/>
    <w:rsid w:val="00E63BAF"/>
    <w:rsid w:val="00E70475"/>
    <w:rsid w:val="00E77A91"/>
    <w:rsid w:val="00E84984"/>
    <w:rsid w:val="00E9178E"/>
    <w:rsid w:val="00E93867"/>
    <w:rsid w:val="00EB407F"/>
    <w:rsid w:val="00EC7CF4"/>
    <w:rsid w:val="00ED7D42"/>
    <w:rsid w:val="00EE053F"/>
    <w:rsid w:val="00EE4307"/>
    <w:rsid w:val="00EE6B41"/>
    <w:rsid w:val="00F07E20"/>
    <w:rsid w:val="00F1325B"/>
    <w:rsid w:val="00F16B79"/>
    <w:rsid w:val="00F24915"/>
    <w:rsid w:val="00F365D7"/>
    <w:rsid w:val="00F37599"/>
    <w:rsid w:val="00F401F9"/>
    <w:rsid w:val="00F52527"/>
    <w:rsid w:val="00F64A23"/>
    <w:rsid w:val="00F745B2"/>
    <w:rsid w:val="00F8142D"/>
    <w:rsid w:val="00F83D70"/>
    <w:rsid w:val="00F945F2"/>
    <w:rsid w:val="00FA0B49"/>
    <w:rsid w:val="00FA1218"/>
    <w:rsid w:val="00FB6524"/>
    <w:rsid w:val="00FD754F"/>
    <w:rsid w:val="00FD75E1"/>
    <w:rsid w:val="00FE2ADE"/>
    <w:rsid w:val="00FE47EF"/>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Yu Mincho"/>
      <w:sz w:val="24"/>
      <w:szCs w:val="24"/>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link w:val="Encabezado"/>
    <w:uiPriority w:val="99"/>
    <w:rsid w:val="00A73D65"/>
    <w:rPr>
      <w:rFonts w:eastAsia="Yu Mincho"/>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link w:val="Piedepgina"/>
    <w:uiPriority w:val="99"/>
    <w:rsid w:val="00A73D65"/>
    <w:rPr>
      <w:rFonts w:eastAsia="Yu Mincho"/>
      <w:lang w:val="es-ES"/>
    </w:rPr>
  </w:style>
  <w:style w:type="paragraph" w:styleId="Textodeglobo">
    <w:name w:val="Balloon Text"/>
    <w:basedOn w:val="Normal"/>
    <w:link w:val="TextodegloboCar"/>
    <w:uiPriority w:val="99"/>
    <w:semiHidden/>
    <w:unhideWhenUsed/>
    <w:rsid w:val="00DA1B19"/>
    <w:rPr>
      <w:rFonts w:ascii="Times New Roman" w:hAnsi="Times New Roman"/>
      <w:sz w:val="18"/>
      <w:szCs w:val="18"/>
    </w:rPr>
  </w:style>
  <w:style w:type="character" w:customStyle="1" w:styleId="TextodegloboCar">
    <w:name w:val="Texto de globo Car"/>
    <w:link w:val="Textodeglobo"/>
    <w:uiPriority w:val="99"/>
    <w:semiHidden/>
    <w:rsid w:val="00DA1B19"/>
    <w:rPr>
      <w:rFonts w:ascii="Times New Roman" w:eastAsia="Yu Mincho" w:hAnsi="Times New Roman" w:cs="Times New Roman"/>
      <w:sz w:val="18"/>
      <w:szCs w:val="18"/>
      <w:lang w:val="es-ES"/>
    </w:rPr>
  </w:style>
  <w:style w:type="character" w:styleId="Hipervnculo">
    <w:name w:val="Hyperlink"/>
    <w:uiPriority w:val="99"/>
    <w:unhideWhenUsed/>
    <w:rsid w:val="007D1EAB"/>
    <w:rPr>
      <w:rFonts w:cs="Times New Roman"/>
      <w:color w:val="467886"/>
      <w:u w:val="single"/>
    </w:rPr>
  </w:style>
  <w:style w:type="paragraph" w:styleId="Prrafodelista">
    <w:name w:val="List Paragraph"/>
    <w:aliases w:val="Listas,lp1,TítuloB,4 Párrafo de lista,Figuras,Lista vistosa - Énfasis 11,List Paragraph11,Bullet List,FooterText,numbered,Paragraphe de liste1,Bulletr List Paragraph,列出段落,列出段落1,Scitum normal,Colorful List - Accent 11,List Paragraph1,DH1"/>
    <w:basedOn w:val="Normal"/>
    <w:link w:val="PrrafodelistaCar"/>
    <w:uiPriority w:val="34"/>
    <w:qFormat/>
    <w:rsid w:val="00B87AD6"/>
    <w:pPr>
      <w:ind w:left="720"/>
      <w:contextualSpacing/>
    </w:pPr>
  </w:style>
  <w:style w:type="character" w:customStyle="1" w:styleId="PrrafodelistaCar">
    <w:name w:val="Párrafo de lista Car"/>
    <w:aliases w:val="Listas Car,lp1 Car,TítuloB Car,4 Párrafo de lista Car,Figuras Car,Lista vistosa - Énfasis 11 Car,List Paragraph11 Car,Bullet List Car,FooterText Car,numbered Car,Paragraphe de liste1 Car,Bulletr List Paragraph Car,列出段落 Car,列出段落1 Car"/>
    <w:link w:val="Prrafodelista"/>
    <w:uiPriority w:val="34"/>
    <w:qFormat/>
    <w:locked/>
    <w:rsid w:val="00B87AD6"/>
    <w:rPr>
      <w:rFonts w:eastAsia="Yu Mincho"/>
      <w:sz w:val="24"/>
      <w:szCs w:val="24"/>
      <w:lang w:val="es-ES" w:eastAsia="en-US"/>
    </w:rPr>
  </w:style>
  <w:style w:type="table" w:customStyle="1" w:styleId="Tablaconcuadrcula6">
    <w:name w:val="Tabla con cuadrícula6"/>
    <w:basedOn w:val="Tablanormal"/>
    <w:next w:val="Tablaconcuadrcula"/>
    <w:uiPriority w:val="59"/>
    <w:rsid w:val="00B87AD6"/>
    <w:rPr>
      <w:rFonts w:ascii="Aptos" w:eastAsia="Times New Roman"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B8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D58E0"/>
    <w:pPr>
      <w:spacing w:after="120" w:line="276" w:lineRule="auto"/>
    </w:pPr>
    <w:rPr>
      <w:rFonts w:eastAsia="Calibri"/>
      <w:sz w:val="22"/>
      <w:szCs w:val="22"/>
      <w:lang w:val="es-MX"/>
    </w:rPr>
  </w:style>
  <w:style w:type="character" w:customStyle="1" w:styleId="TextoindependienteCar">
    <w:name w:val="Texto independiente Car"/>
    <w:basedOn w:val="Fuentedeprrafopredeter"/>
    <w:link w:val="Textoindependiente"/>
    <w:uiPriority w:val="99"/>
    <w:rsid w:val="003D58E0"/>
    <w:rPr>
      <w:sz w:val="22"/>
      <w:szCs w:val="22"/>
      <w:lang w:eastAsia="en-US"/>
    </w:rPr>
  </w:style>
  <w:style w:type="table" w:customStyle="1" w:styleId="Tablaconcuadrcula1">
    <w:name w:val="Tabla con cuadrícula1"/>
    <w:basedOn w:val="Tablanormal"/>
    <w:next w:val="Tablaconcuadrcula"/>
    <w:uiPriority w:val="59"/>
    <w:rsid w:val="003D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8363">
      <w:bodyDiv w:val="1"/>
      <w:marLeft w:val="0"/>
      <w:marRight w:val="0"/>
      <w:marTop w:val="0"/>
      <w:marBottom w:val="0"/>
      <w:divBdr>
        <w:top w:val="none" w:sz="0" w:space="0" w:color="auto"/>
        <w:left w:val="none" w:sz="0" w:space="0" w:color="auto"/>
        <w:bottom w:val="none" w:sz="0" w:space="0" w:color="auto"/>
        <w:right w:val="none" w:sz="0" w:space="0" w:color="auto"/>
      </w:divBdr>
    </w:div>
    <w:div w:id="755201950">
      <w:bodyDiv w:val="1"/>
      <w:marLeft w:val="0"/>
      <w:marRight w:val="0"/>
      <w:marTop w:val="0"/>
      <w:marBottom w:val="0"/>
      <w:divBdr>
        <w:top w:val="none" w:sz="0" w:space="0" w:color="auto"/>
        <w:left w:val="none" w:sz="0" w:space="0" w:color="auto"/>
        <w:bottom w:val="none" w:sz="0" w:space="0" w:color="auto"/>
        <w:right w:val="none" w:sz="0" w:space="0" w:color="auto"/>
      </w:divBdr>
    </w:div>
    <w:div w:id="821433110">
      <w:bodyDiv w:val="1"/>
      <w:marLeft w:val="0"/>
      <w:marRight w:val="0"/>
      <w:marTop w:val="0"/>
      <w:marBottom w:val="0"/>
      <w:divBdr>
        <w:top w:val="none" w:sz="0" w:space="0" w:color="auto"/>
        <w:left w:val="none" w:sz="0" w:space="0" w:color="auto"/>
        <w:bottom w:val="none" w:sz="0" w:space="0" w:color="auto"/>
        <w:right w:val="none" w:sz="0" w:space="0" w:color="auto"/>
      </w:divBdr>
    </w:div>
    <w:div w:id="15834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mss.gob.mx" TargetMode="External"/><Relationship Id="rId1" Type="http://schemas.openxmlformats.org/officeDocument/2006/relationships/hyperlink" Target="http://www.imss.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F38F-89DA-4030-BAB8-2C8A3EEB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Pages>
  <Words>488</Words>
  <Characters>2684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Karla Charleston Vidal</cp:lastModifiedBy>
  <cp:revision>15</cp:revision>
  <cp:lastPrinted>2025-08-14T00:33:00Z</cp:lastPrinted>
  <dcterms:created xsi:type="dcterms:W3CDTF">2025-08-11T21:45:00Z</dcterms:created>
  <dcterms:modified xsi:type="dcterms:W3CDTF">2025-09-12T19:47:00Z</dcterms:modified>
</cp:coreProperties>
</file>