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bookmarkStart w:id="1" w:name="_GoBack"/>
      <w:bookmarkEnd w:id="1"/>
      <w:r w:rsidRPr="005E7C55">
        <w:rPr>
          <w:rFonts w:ascii="Arial" w:hAnsi="Arial" w:cs="Arial"/>
          <w:b/>
        </w:rPr>
        <w:t xml:space="preserve">Puebla, Puebla a </w:t>
      </w:r>
      <w:r w:rsidR="00237EA1" w:rsidRPr="005E7C55">
        <w:rPr>
          <w:rFonts w:ascii="Arial" w:hAnsi="Arial" w:cs="Arial"/>
          <w:b/>
        </w:rPr>
        <w:t>06</w:t>
      </w:r>
      <w:r w:rsidRPr="005E7C55">
        <w:rPr>
          <w:rFonts w:ascii="Arial" w:hAnsi="Arial" w:cs="Arial"/>
          <w:b/>
        </w:rPr>
        <w:t xml:space="preserve"> de </w:t>
      </w:r>
      <w:r w:rsidR="00237EA1" w:rsidRPr="005E7C55">
        <w:rPr>
          <w:rFonts w:ascii="Arial" w:hAnsi="Arial" w:cs="Arial"/>
          <w:b/>
        </w:rPr>
        <w:t>Noviembre</w:t>
      </w:r>
      <w:r w:rsidR="000B3D72" w:rsidRPr="005E7C55">
        <w:rPr>
          <w:rFonts w:ascii="Arial" w:hAnsi="Arial" w:cs="Arial"/>
          <w:b/>
        </w:rPr>
        <w:t xml:space="preserve"> </w:t>
      </w:r>
      <w:r w:rsidRPr="005E7C55">
        <w:rPr>
          <w:rFonts w:ascii="Arial" w:hAnsi="Arial" w:cs="Arial"/>
          <w:b/>
        </w:rPr>
        <w:t xml:space="preserve">del 2023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conducto me permito invitar a Usted a participar en el procedimiento de compra de carácter </w:t>
      </w:r>
      <w:r w:rsidRPr="005E7C55">
        <w:rPr>
          <w:rFonts w:ascii="Arial" w:hAnsi="Arial" w:cs="Arial"/>
          <w:b/>
        </w:rPr>
        <w:t xml:space="preserve">INTERNACIONAL BAJO COBERTURA </w:t>
      </w:r>
      <w:r w:rsidRPr="005E7C55">
        <w:rPr>
          <w:rFonts w:ascii="Arial" w:eastAsia="Calibri" w:hAnsi="Arial" w:cs="Arial"/>
          <w:sz w:val="22"/>
          <w:lang w:val="es-MX"/>
        </w:rPr>
        <w:t>(Artículo 28 Fracción II, de la LAASSP)</w:t>
      </w:r>
      <w:r w:rsidRPr="005E7C55">
        <w:rPr>
          <w:rFonts w:ascii="Arial" w:hAnsi="Arial" w:cs="Arial"/>
        </w:rPr>
        <w:t xml:space="preserve"> en su modalidad de </w:t>
      </w:r>
      <w:r w:rsidRPr="005E7C55">
        <w:rPr>
          <w:rFonts w:ascii="Arial" w:hAnsi="Arial" w:cs="Arial"/>
          <w:b/>
        </w:rPr>
        <w:t>INVITACION A CUANDO MENOS TRES PERSONAS</w:t>
      </w:r>
      <w:r w:rsidRPr="005E7C55">
        <w:rPr>
          <w:rFonts w:ascii="Arial" w:hAnsi="Arial" w:cs="Arial"/>
        </w:rPr>
        <w:t xml:space="preserve"> </w:t>
      </w:r>
      <w:r w:rsidR="00237EA1" w:rsidRPr="005E7C55">
        <w:rPr>
          <w:rFonts w:ascii="Arial" w:hAnsi="Arial" w:cs="Arial"/>
          <w:b/>
        </w:rPr>
        <w:t>Expediente E-2023-00109041</w:t>
      </w:r>
      <w:r w:rsidR="00DB086D" w:rsidRPr="005E7C55">
        <w:rPr>
          <w:rFonts w:ascii="Arial" w:hAnsi="Arial" w:cs="Arial"/>
          <w:b/>
        </w:rPr>
        <w:t xml:space="preserve">, </w:t>
      </w:r>
      <w:r w:rsidRPr="005E7C55">
        <w:rPr>
          <w:rFonts w:ascii="Arial" w:hAnsi="Arial" w:cs="Arial"/>
        </w:rPr>
        <w:t xml:space="preserve">para la Adquisición de </w:t>
      </w:r>
      <w:r w:rsidR="007754FB" w:rsidRPr="005E7C55">
        <w:rPr>
          <w:rFonts w:ascii="Arial" w:hAnsi="Arial" w:cs="Arial"/>
          <w:b/>
        </w:rPr>
        <w:t xml:space="preserve">MEDICAMENTO, </w:t>
      </w:r>
      <w:r w:rsidRPr="005E7C55">
        <w:rPr>
          <w:rFonts w:ascii="Arial" w:hAnsi="Arial" w:cs="Arial"/>
          <w:b/>
        </w:rPr>
        <w:t>MATERIAL DE CURACIÓN</w:t>
      </w:r>
      <w:r w:rsidR="007754FB" w:rsidRPr="005E7C55">
        <w:rPr>
          <w:rFonts w:ascii="Arial" w:hAnsi="Arial" w:cs="Arial"/>
          <w:b/>
        </w:rPr>
        <w:t xml:space="preserve"> Y</w:t>
      </w:r>
      <w:r w:rsidRPr="005E7C55">
        <w:rPr>
          <w:rFonts w:ascii="Arial" w:hAnsi="Arial" w:cs="Arial"/>
          <w:b/>
        </w:rPr>
        <w:t xml:space="preserve"> LABORATORIO</w:t>
      </w:r>
      <w:r w:rsidR="00C60D4B" w:rsidRPr="005E7C55">
        <w:rPr>
          <w:rFonts w:ascii="Arial" w:hAnsi="Arial" w:cs="Arial"/>
          <w:b/>
        </w:rPr>
        <w:t xml:space="preserve"> </w:t>
      </w:r>
      <w:r w:rsidR="00C60D4B" w:rsidRPr="005E7C55">
        <w:rPr>
          <w:rFonts w:ascii="Arial" w:hAnsi="Arial" w:cs="Arial"/>
        </w:rPr>
        <w:t>para la población derechohabiente</w:t>
      </w:r>
      <w:r w:rsidRPr="005E7C55">
        <w:rPr>
          <w:rFonts w:ascii="Arial" w:hAnsi="Arial" w:cs="Arial"/>
          <w:b/>
        </w:rPr>
        <w:t xml:space="preserve">, </w:t>
      </w:r>
      <w:r w:rsidRPr="005E7C55">
        <w:rPr>
          <w:rFonts w:ascii="Arial" w:hAnsi="Arial" w:cs="Arial"/>
        </w:rPr>
        <w:t xml:space="preserve">solicitado por la oficina de control del abasto bajo </w:t>
      </w:r>
      <w:r w:rsidR="000B3D72" w:rsidRPr="005E7C55">
        <w:rPr>
          <w:rFonts w:ascii="Arial" w:hAnsi="Arial" w:cs="Arial"/>
        </w:rPr>
        <w:t>los</w:t>
      </w:r>
      <w:r w:rsidRPr="005E7C55">
        <w:rPr>
          <w:rFonts w:ascii="Arial" w:hAnsi="Arial" w:cs="Arial"/>
        </w:rPr>
        <w:t xml:space="preserve"> requerimiento</w:t>
      </w:r>
      <w:r w:rsidR="000B3D72" w:rsidRPr="005E7C55">
        <w:rPr>
          <w:rFonts w:ascii="Arial" w:hAnsi="Arial" w:cs="Arial"/>
        </w:rPr>
        <w:t>s</w:t>
      </w:r>
      <w:r w:rsidRPr="005E7C55">
        <w:rPr>
          <w:rFonts w:ascii="Arial" w:hAnsi="Arial" w:cs="Arial"/>
        </w:rPr>
        <w:t xml:space="preserve"> número </w:t>
      </w:r>
      <w:r w:rsidR="000B3D72" w:rsidRPr="005E7C55">
        <w:rPr>
          <w:rFonts w:ascii="Arial" w:hAnsi="Arial" w:cs="Arial"/>
          <w:b/>
        </w:rPr>
        <w:t>CntrAbst-00</w:t>
      </w:r>
      <w:r w:rsidR="007754FB" w:rsidRPr="005E7C55">
        <w:rPr>
          <w:rFonts w:ascii="Arial" w:hAnsi="Arial" w:cs="Arial"/>
          <w:b/>
        </w:rPr>
        <w:t>8</w:t>
      </w:r>
      <w:r w:rsidR="00237EA1" w:rsidRPr="005E7C55">
        <w:rPr>
          <w:rFonts w:ascii="Arial" w:hAnsi="Arial" w:cs="Arial"/>
          <w:b/>
        </w:rPr>
        <w:t>6</w:t>
      </w:r>
      <w:r w:rsidR="000B3D72" w:rsidRPr="005E7C55">
        <w:rPr>
          <w:rFonts w:ascii="Arial" w:hAnsi="Arial" w:cs="Arial"/>
          <w:b/>
        </w:rPr>
        <w:t xml:space="preserve">-2023 </w:t>
      </w:r>
      <w:r w:rsidRPr="005E7C55">
        <w:rPr>
          <w:rFonts w:ascii="Arial" w:hAnsi="Arial" w:cs="Arial"/>
        </w:rPr>
        <w:t xml:space="preserve">de fecha </w:t>
      </w:r>
      <w:r w:rsidR="00237EA1" w:rsidRPr="005E7C55">
        <w:rPr>
          <w:rFonts w:ascii="Arial" w:hAnsi="Arial" w:cs="Arial"/>
          <w:b/>
        </w:rPr>
        <w:t>30</w:t>
      </w:r>
      <w:r w:rsidR="00810F52" w:rsidRPr="005E7C55">
        <w:rPr>
          <w:rFonts w:ascii="Arial" w:hAnsi="Arial" w:cs="Arial"/>
          <w:b/>
        </w:rPr>
        <w:t xml:space="preserve"> </w:t>
      </w:r>
      <w:r w:rsidRPr="005E7C55">
        <w:rPr>
          <w:rFonts w:ascii="Arial" w:hAnsi="Arial" w:cs="Arial"/>
          <w:b/>
        </w:rPr>
        <w:t xml:space="preserve">de </w:t>
      </w:r>
      <w:r w:rsidR="00237EA1" w:rsidRPr="005E7C55">
        <w:rPr>
          <w:rFonts w:ascii="Arial" w:hAnsi="Arial" w:cs="Arial"/>
          <w:b/>
        </w:rPr>
        <w:t>Octubre</w:t>
      </w:r>
      <w:r w:rsidRPr="005E7C55">
        <w:rPr>
          <w:rFonts w:ascii="Arial" w:hAnsi="Arial" w:cs="Arial"/>
          <w:b/>
        </w:rPr>
        <w:t xml:space="preserve"> de 2023</w:t>
      </w:r>
      <w:r w:rsidR="005E7C55">
        <w:rPr>
          <w:rFonts w:ascii="Arial" w:hAnsi="Arial" w:cs="Arial"/>
          <w:b/>
        </w:rPr>
        <w:t xml:space="preserve">. </w:t>
      </w:r>
      <w:r w:rsidRPr="005E7C55">
        <w:rPr>
          <w:rFonts w:ascii="Arial" w:hAnsi="Arial" w:cs="Arial"/>
        </w:rPr>
        <w:t xml:space="preserve">Claves autorizadas por el portal de autorización de compra perteneciente a la coordinación de control del abasto del nivel central, con suficiencia presupuestal con </w:t>
      </w:r>
      <w:r w:rsidR="00121505" w:rsidRPr="005E7C55">
        <w:rPr>
          <w:rFonts w:ascii="Arial" w:hAnsi="Arial" w:cs="Arial"/>
        </w:rPr>
        <w:t xml:space="preserve">dictámenes </w:t>
      </w:r>
      <w:r w:rsidRPr="005E7C55">
        <w:rPr>
          <w:rFonts w:ascii="Arial" w:hAnsi="Arial" w:cs="Arial"/>
        </w:rPr>
        <w:t>número</w:t>
      </w:r>
      <w:r w:rsidR="00121505" w:rsidRPr="005E7C55">
        <w:rPr>
          <w:rFonts w:ascii="Arial" w:hAnsi="Arial" w:cs="Arial"/>
        </w:rPr>
        <w:t>s</w:t>
      </w:r>
      <w:r w:rsidRPr="005E7C55">
        <w:rPr>
          <w:rFonts w:ascii="Arial" w:hAnsi="Arial" w:cs="Arial"/>
        </w:rPr>
        <w:t xml:space="preserve"> de folio</w:t>
      </w:r>
      <w:r w:rsidR="00121505" w:rsidRPr="005E7C55">
        <w:rPr>
          <w:rFonts w:ascii="Arial" w:hAnsi="Arial" w:cs="Arial"/>
        </w:rPr>
        <w:t>s</w:t>
      </w:r>
      <w:r w:rsidRPr="005E7C55">
        <w:rPr>
          <w:rFonts w:ascii="Arial" w:hAnsi="Arial" w:cs="Arial"/>
        </w:rPr>
        <w:t xml:space="preserve"> </w:t>
      </w:r>
      <w:r w:rsidR="00660DE1" w:rsidRPr="005E7C55">
        <w:rPr>
          <w:rFonts w:ascii="Arial" w:hAnsi="Arial" w:cs="Arial"/>
        </w:rPr>
        <w:t>0000213869-2023 emitido el 21 de junio de 2023 y 0000206381-2023, emitido el 16 de junio de 2023</w:t>
      </w:r>
      <w:r w:rsidR="00121505" w:rsidRPr="005E7C55">
        <w:rPr>
          <w:rFonts w:ascii="Arial" w:hAnsi="Arial" w:cs="Arial"/>
          <w:b/>
        </w:rPr>
        <w:t xml:space="preserve"> </w:t>
      </w:r>
      <w:r w:rsidRPr="005E7C55">
        <w:rPr>
          <w:rFonts w:ascii="Arial" w:hAnsi="Arial" w:cs="Arial"/>
          <w:b/>
        </w:rPr>
        <w:t xml:space="preserve"> </w:t>
      </w:r>
      <w:r w:rsidRPr="005E7C55">
        <w:rPr>
          <w:rFonts w:ascii="Arial" w:hAnsi="Arial" w:cs="Arial"/>
        </w:rPr>
        <w:t>requerido para cubrir las necesidades de la</w:t>
      </w:r>
      <w:r w:rsidRPr="005E7C55">
        <w:rPr>
          <w:rFonts w:ascii="Arial" w:hAnsi="Arial" w:cs="Arial"/>
          <w:b/>
        </w:rPr>
        <w:t xml:space="preserve"> </w:t>
      </w:r>
      <w:r w:rsidRPr="005E7C55">
        <w:rPr>
          <w:rFonts w:ascii="Calibri" w:hAnsi="Calibri" w:cs="Tahoma"/>
          <w:sz w:val="20"/>
          <w:lang w:eastAsia="es-ES"/>
        </w:rPr>
        <w:t xml:space="preserve"> </w:t>
      </w:r>
      <w:r w:rsidRPr="005E7C55">
        <w:rPr>
          <w:rFonts w:ascii="Arial" w:hAnsi="Arial" w:cs="Arial"/>
        </w:rPr>
        <w:t>U</w:t>
      </w:r>
      <w:r w:rsidR="00576F33" w:rsidRPr="005E7C55">
        <w:rPr>
          <w:rFonts w:ascii="Arial" w:hAnsi="Arial" w:cs="Arial"/>
        </w:rPr>
        <w:t xml:space="preserve">nidad </w:t>
      </w:r>
      <w:r w:rsidRPr="005E7C55">
        <w:rPr>
          <w:rFonts w:ascii="Arial" w:hAnsi="Arial" w:cs="Arial"/>
        </w:rPr>
        <w:t>M</w:t>
      </w:r>
      <w:r w:rsidR="00576F33" w:rsidRPr="005E7C55">
        <w:rPr>
          <w:rFonts w:ascii="Arial" w:hAnsi="Arial" w:cs="Arial"/>
        </w:rPr>
        <w:t xml:space="preserve">édica  de </w:t>
      </w:r>
      <w:r w:rsidRPr="005E7C55">
        <w:rPr>
          <w:rFonts w:ascii="Arial" w:hAnsi="Arial" w:cs="Arial"/>
        </w:rPr>
        <w:t>A</w:t>
      </w:r>
      <w:r w:rsidR="00576F33" w:rsidRPr="005E7C55">
        <w:rPr>
          <w:rFonts w:ascii="Arial" w:hAnsi="Arial" w:cs="Arial"/>
        </w:rPr>
        <w:t xml:space="preserve">lta </w:t>
      </w:r>
      <w:r w:rsidRPr="005E7C55">
        <w:rPr>
          <w:rFonts w:ascii="Arial" w:hAnsi="Arial" w:cs="Arial"/>
        </w:rPr>
        <w:t>E</w:t>
      </w:r>
      <w:r w:rsidR="00576F33" w:rsidRPr="005E7C55">
        <w:rPr>
          <w:rFonts w:ascii="Arial" w:hAnsi="Arial" w:cs="Arial"/>
        </w:rPr>
        <w:t>specialidad</w:t>
      </w:r>
      <w:r w:rsidRPr="005E7C55">
        <w:rPr>
          <w:rFonts w:ascii="Arial" w:hAnsi="Arial" w:cs="Arial"/>
        </w:rPr>
        <w:t xml:space="preserve"> Hospital de Traumatología y Ortopedia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día </w:t>
      </w:r>
      <w:r w:rsidR="00237EA1" w:rsidRPr="005E7C55">
        <w:rPr>
          <w:rFonts w:ascii="Arial" w:hAnsi="Arial" w:cs="Arial"/>
          <w:b/>
        </w:rPr>
        <w:t>16</w:t>
      </w:r>
      <w:r w:rsidR="006D0FC4" w:rsidRPr="005E7C55">
        <w:rPr>
          <w:rFonts w:ascii="Arial" w:hAnsi="Arial" w:cs="Arial"/>
          <w:b/>
        </w:rPr>
        <w:t xml:space="preserve"> de </w:t>
      </w:r>
      <w:r w:rsidR="00237EA1" w:rsidRPr="005E7C55">
        <w:rPr>
          <w:rFonts w:ascii="Arial" w:hAnsi="Arial" w:cs="Arial"/>
          <w:b/>
        </w:rPr>
        <w:t>noviembre</w:t>
      </w:r>
      <w:r w:rsidRPr="005E7C55">
        <w:rPr>
          <w:rFonts w:ascii="Arial" w:hAnsi="Arial" w:cs="Arial"/>
          <w:b/>
        </w:rPr>
        <w:t xml:space="preserve"> de 2023, antes de las 10:00  horas</w:t>
      </w:r>
      <w:r w:rsidRPr="005E7C55">
        <w:rPr>
          <w:rFonts w:ascii="Arial" w:hAnsi="Arial" w:cs="Arial"/>
        </w:rPr>
        <w:t xml:space="preserve">, a través del Sistema de Contrataciones Gubernamentales </w:t>
      </w:r>
      <w:proofErr w:type="spellStart"/>
      <w:r w:rsidRPr="005E7C55">
        <w:rPr>
          <w:rFonts w:ascii="Arial" w:hAnsi="Arial" w:cs="Arial"/>
        </w:rPr>
        <w:t>Compra</w:t>
      </w:r>
      <w:r w:rsidR="00942690" w:rsidRPr="005E7C55">
        <w:rPr>
          <w:rFonts w:ascii="Arial" w:hAnsi="Arial" w:cs="Arial"/>
        </w:rPr>
        <w:t>N</w:t>
      </w:r>
      <w:r w:rsidRPr="005E7C55">
        <w:rPr>
          <w:rFonts w:ascii="Arial" w:hAnsi="Arial" w:cs="Arial"/>
        </w:rPr>
        <w:t>et</w:t>
      </w:r>
      <w:proofErr w:type="spellEnd"/>
      <w:r w:rsidRPr="005E7C55">
        <w:rPr>
          <w:rFonts w:ascii="Arial" w:hAnsi="Arial" w:cs="Arial"/>
        </w:rPr>
        <w:t xml:space="preserve">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Pr="005E7C55" w:rsidRDefault="00ED4C1D"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lastRenderedPageBreak/>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w:t>
            </w:r>
            <w:proofErr w:type="gramStart"/>
            <w:r w:rsidRPr="005E7C55">
              <w:rPr>
                <w:rFonts w:ascii="Arial" w:eastAsia="Times New Roman" w:hAnsi="Arial" w:cs="Arial"/>
                <w:lang w:val="es-ES" w:eastAsia="es-MX"/>
              </w:rPr>
              <w:t>inciso</w:t>
            </w:r>
            <w:proofErr w:type="gramEnd"/>
            <w:r w:rsidRPr="005E7C55">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w:t>
            </w:r>
            <w:proofErr w:type="gramStart"/>
            <w:r w:rsidRPr="005E7C55">
              <w:rPr>
                <w:rFonts w:ascii="Arial" w:eastAsia="Times New Roman" w:hAnsi="Arial" w:cs="Arial"/>
                <w:lang w:val="es-ES" w:eastAsia="es-MX"/>
              </w:rPr>
              <w:t>la</w:t>
            </w:r>
            <w:proofErr w:type="gramEnd"/>
            <w:r w:rsidRPr="005E7C55">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lastRenderedPageBreak/>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Licitante: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lastRenderedPageBreak/>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5E7C55">
        <w:rPr>
          <w:rFonts w:ascii="Arial" w:hAnsi="Arial" w:cs="Arial"/>
        </w:rPr>
        <w:t>órtesis</w:t>
      </w:r>
      <w:proofErr w:type="spellEnd"/>
      <w:r w:rsidRPr="005E7C55">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lastRenderedPageBreak/>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5E7C55">
        <w:rPr>
          <w:rFonts w:ascii="Arial" w:hAnsi="Arial" w:cs="Arial"/>
          <w:b/>
        </w:rPr>
        <w:t>UMAE o Unidad:</w:t>
      </w:r>
      <w:r w:rsidRPr="005E7C55">
        <w:rPr>
          <w:rFonts w:ascii="Arial" w:hAnsi="Arial" w:cs="Arial"/>
        </w:rPr>
        <w:t xml:space="preserve"> Unidad Médica de Alta Especialidad del IMSS.</w:t>
      </w:r>
    </w:p>
    <w:p w:rsidR="00A44CD3" w:rsidRPr="005E7C55" w:rsidRDefault="00A44CD3" w:rsidP="001A637F">
      <w:pPr>
        <w:overflowPunct w:val="0"/>
        <w:autoSpaceDE w:val="0"/>
        <w:ind w:right="51"/>
        <w:jc w:val="both"/>
        <w:textAlignment w:val="baseline"/>
        <w:rPr>
          <w:rFonts w:ascii="Arial" w:hAnsi="Arial" w:cs="Arial"/>
        </w:rPr>
      </w:pPr>
    </w:p>
    <w:p w:rsidR="00E52E14" w:rsidRPr="005E7C55" w:rsidRDefault="00E52E14"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La entrega </w:t>
      </w:r>
      <w:r w:rsidR="005C71A8" w:rsidRPr="005E7C55">
        <w:rPr>
          <w:rFonts w:ascii="Arial" w:eastAsia="Calibri" w:hAnsi="Arial" w:cs="Arial"/>
          <w:color w:val="auto"/>
          <w:sz w:val="20"/>
          <w:szCs w:val="20"/>
          <w:lang w:val="es-MX"/>
        </w:rPr>
        <w:t>será dentro de los</w:t>
      </w:r>
      <w:r w:rsidRPr="005E7C55">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5E7C55">
        <w:rPr>
          <w:rFonts w:ascii="Arial" w:hAnsi="Arial" w:cs="Arial"/>
          <w:b/>
          <w:color w:val="auto"/>
          <w:sz w:val="24"/>
          <w:szCs w:val="24"/>
        </w:rPr>
        <w:t>TIPO DE ABASTECIMIENTO</w:t>
      </w:r>
      <w:bookmarkEnd w:id="2"/>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840D8B" w:rsidRPr="005E7C55">
        <w:rPr>
          <w:rFonts w:ascii="Arial" w:eastAsia="Calibri" w:hAnsi="Arial" w:cs="Arial"/>
          <w:color w:val="auto"/>
          <w:sz w:val="20"/>
          <w:szCs w:val="20"/>
          <w:lang w:val="es-MX"/>
        </w:rPr>
        <w:t>Invitación a cuando menos tres personas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6F3EA4" w:rsidP="009B4369">
            <w:pPr>
              <w:jc w:val="center"/>
              <w:rPr>
                <w:rFonts w:ascii="Arial" w:hAnsi="Arial" w:cs="Arial"/>
                <w:b/>
                <w:sz w:val="16"/>
                <w:szCs w:val="16"/>
              </w:rPr>
            </w:pPr>
            <w:r w:rsidRPr="005E7C55">
              <w:rPr>
                <w:rFonts w:ascii="Arial" w:hAnsi="Arial" w:cs="Arial"/>
                <w:b/>
                <w:sz w:val="16"/>
                <w:szCs w:val="16"/>
              </w:rPr>
              <w:t xml:space="preserve">INVITACION A CUANDO MENOS TRES </w:t>
            </w:r>
            <w:r w:rsidR="002947B1" w:rsidRPr="005E7C55">
              <w:rPr>
                <w:rFonts w:ascii="Arial" w:hAnsi="Arial" w:cs="Arial"/>
                <w:b/>
                <w:sz w:val="16"/>
                <w:szCs w:val="16"/>
              </w:rPr>
              <w:t>P</w:t>
            </w:r>
            <w:r w:rsidRPr="005E7C55">
              <w:rPr>
                <w:rFonts w:ascii="Arial" w:hAnsi="Arial" w:cs="Arial"/>
                <w:b/>
                <w:sz w:val="16"/>
                <w:szCs w:val="16"/>
              </w:rPr>
              <w:t>ERSONAS</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(Artículo 26 Fracción 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237EA1" w:rsidP="00237EA1">
            <w:pPr>
              <w:jc w:val="center"/>
              <w:rPr>
                <w:rFonts w:ascii="Arial" w:hAnsi="Arial" w:cs="Arial"/>
                <w:b/>
                <w:sz w:val="16"/>
                <w:szCs w:val="16"/>
                <w:lang w:eastAsia="es-MX"/>
              </w:rPr>
            </w:pPr>
            <w:r w:rsidRPr="005E7C55">
              <w:rPr>
                <w:rFonts w:ascii="Arial" w:hAnsi="Arial" w:cs="Arial"/>
                <w:b/>
                <w:sz w:val="16"/>
                <w:szCs w:val="16"/>
                <w:lang w:val="es-MX" w:eastAsia="es-MX"/>
              </w:rPr>
              <w:t>06</w:t>
            </w:r>
            <w:r w:rsidR="00642E92" w:rsidRPr="005E7C55">
              <w:rPr>
                <w:rFonts w:ascii="Arial" w:hAnsi="Arial" w:cs="Arial"/>
                <w:b/>
                <w:sz w:val="16"/>
                <w:szCs w:val="16"/>
                <w:lang w:val="es-MX" w:eastAsia="es-MX"/>
              </w:rPr>
              <w:t xml:space="preserve"> de </w:t>
            </w:r>
            <w:r w:rsidRPr="005E7C55">
              <w:rPr>
                <w:rFonts w:ascii="Arial" w:hAnsi="Arial" w:cs="Arial"/>
                <w:b/>
                <w:sz w:val="16"/>
                <w:szCs w:val="16"/>
                <w:lang w:val="es-MX" w:eastAsia="es-MX"/>
              </w:rPr>
              <w:t xml:space="preserve">Noviembre </w:t>
            </w:r>
            <w:r w:rsidR="00642E92" w:rsidRPr="005E7C55">
              <w:rPr>
                <w:rFonts w:ascii="Arial" w:hAnsi="Arial" w:cs="Arial"/>
                <w:b/>
                <w:sz w:val="16"/>
                <w:szCs w:val="16"/>
                <w:lang w:val="es-MX" w:eastAsia="es-MX"/>
              </w:rPr>
              <w:t>de 2023</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 xml:space="preserve">Le procedimiento de contratación se llevara a cabo mediante el Sistema de Contrataciones Gubernamentales </w:t>
            </w:r>
            <w:proofErr w:type="spellStart"/>
            <w:r w:rsidRPr="005E7C55">
              <w:rPr>
                <w:sz w:val="16"/>
                <w:szCs w:val="16"/>
                <w:lang w:eastAsia="es-MX"/>
              </w:rPr>
              <w:t>CompraNet</w:t>
            </w:r>
            <w:proofErr w:type="spellEnd"/>
            <w:r w:rsidRPr="005E7C55">
              <w:rPr>
                <w:sz w:val="16"/>
                <w:szCs w:val="16"/>
                <w:lang w:eastAsia="es-MX"/>
              </w:rPr>
              <w:t xml:space="preserve"> 2023, en la dirección electrónica</w:t>
            </w:r>
          </w:p>
          <w:p w:rsidR="00642E92" w:rsidRPr="005E7C55" w:rsidRDefault="00506E46"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Expediente E-2023-00109041</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237EA1" w:rsidP="009B4369">
            <w:pPr>
              <w:jc w:val="center"/>
              <w:rPr>
                <w:rFonts w:ascii="Arial" w:hAnsi="Arial" w:cs="Arial"/>
                <w:b/>
                <w:sz w:val="16"/>
                <w:szCs w:val="16"/>
                <w:lang w:eastAsia="es-MX"/>
              </w:rPr>
            </w:pPr>
            <w:r w:rsidRPr="005E7C55">
              <w:rPr>
                <w:rFonts w:ascii="Arial" w:hAnsi="Arial" w:cs="Arial"/>
                <w:b/>
                <w:sz w:val="16"/>
                <w:szCs w:val="16"/>
                <w:lang w:eastAsia="es-MX"/>
              </w:rPr>
              <w:t>17</w:t>
            </w:r>
            <w:r w:rsidR="00642E92" w:rsidRPr="005E7C55">
              <w:rPr>
                <w:rFonts w:ascii="Arial" w:hAnsi="Arial" w:cs="Arial"/>
                <w:b/>
                <w:sz w:val="16"/>
                <w:szCs w:val="16"/>
                <w:lang w:eastAsia="es-MX"/>
              </w:rPr>
              <w:t xml:space="preserve"> de </w:t>
            </w:r>
            <w:r w:rsidRPr="005E7C55">
              <w:rPr>
                <w:rFonts w:ascii="Arial" w:hAnsi="Arial" w:cs="Arial"/>
                <w:b/>
                <w:sz w:val="16"/>
                <w:szCs w:val="16"/>
                <w:lang w:eastAsia="es-MX"/>
              </w:rPr>
              <w:t>noviembre</w:t>
            </w:r>
            <w:r w:rsidR="00642E92" w:rsidRPr="005E7C55">
              <w:rPr>
                <w:rFonts w:ascii="Arial" w:hAnsi="Arial" w:cs="Arial"/>
                <w:b/>
                <w:sz w:val="16"/>
                <w:szCs w:val="16"/>
                <w:lang w:eastAsia="es-MX"/>
              </w:rPr>
              <w:t xml:space="preserve"> de 2023</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237EA1" w:rsidP="00237EA1">
            <w:pPr>
              <w:jc w:val="center"/>
              <w:rPr>
                <w:sz w:val="16"/>
                <w:szCs w:val="16"/>
              </w:rPr>
            </w:pPr>
            <w:r w:rsidRPr="005E7C55">
              <w:rPr>
                <w:rFonts w:ascii="Arial" w:hAnsi="Arial" w:cs="Arial"/>
                <w:b/>
                <w:sz w:val="16"/>
                <w:szCs w:val="16"/>
                <w:lang w:eastAsia="es-MX"/>
              </w:rPr>
              <w:t>2</w:t>
            </w:r>
            <w:r w:rsidR="00C83629" w:rsidRPr="005E7C55">
              <w:rPr>
                <w:rFonts w:ascii="Arial" w:hAnsi="Arial" w:cs="Arial"/>
                <w:b/>
                <w:sz w:val="16"/>
                <w:szCs w:val="16"/>
                <w:lang w:eastAsia="es-MX"/>
              </w:rPr>
              <w:t>4</w:t>
            </w:r>
            <w:r w:rsidR="00642E92" w:rsidRPr="005E7C55">
              <w:rPr>
                <w:rFonts w:ascii="Arial" w:hAnsi="Arial" w:cs="Arial"/>
                <w:b/>
                <w:sz w:val="16"/>
                <w:szCs w:val="16"/>
                <w:lang w:eastAsia="es-MX"/>
              </w:rPr>
              <w:t xml:space="preserve"> de </w:t>
            </w:r>
            <w:r w:rsidRPr="005E7C55">
              <w:rPr>
                <w:rFonts w:ascii="Arial" w:hAnsi="Arial" w:cs="Arial"/>
                <w:b/>
                <w:sz w:val="16"/>
                <w:szCs w:val="16"/>
                <w:lang w:eastAsia="es-MX"/>
              </w:rPr>
              <w:t>noviembre</w:t>
            </w:r>
            <w:r w:rsidR="00642E92" w:rsidRPr="005E7C55">
              <w:rPr>
                <w:rFonts w:ascii="Arial" w:hAnsi="Arial" w:cs="Arial"/>
                <w:b/>
                <w:sz w:val="16"/>
                <w:szCs w:val="16"/>
                <w:lang w:eastAsia="es-MX"/>
              </w:rPr>
              <w:t xml:space="preserve"> de 2023</w:t>
            </w: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5E7C55" w:rsidRDefault="00237EA1" w:rsidP="00237EA1">
            <w:pPr>
              <w:jc w:val="center"/>
              <w:rPr>
                <w:rFonts w:ascii="Arial" w:hAnsi="Arial" w:cs="Arial"/>
                <w:b/>
                <w:sz w:val="16"/>
                <w:szCs w:val="16"/>
                <w:lang w:val="es-MX" w:eastAsia="es-MX"/>
              </w:rPr>
            </w:pPr>
            <w:r w:rsidRPr="005E7C55">
              <w:rPr>
                <w:rFonts w:ascii="Arial" w:hAnsi="Arial" w:cs="Arial"/>
                <w:b/>
                <w:sz w:val="16"/>
                <w:szCs w:val="16"/>
                <w:lang w:val="es-MX" w:eastAsia="es-MX"/>
              </w:rPr>
              <w:t>09</w:t>
            </w:r>
            <w:r w:rsidR="003C5060" w:rsidRPr="005E7C55">
              <w:rPr>
                <w:rFonts w:ascii="Arial" w:hAnsi="Arial" w:cs="Arial"/>
                <w:b/>
                <w:sz w:val="16"/>
                <w:szCs w:val="16"/>
                <w:lang w:val="es-MX" w:eastAsia="es-MX"/>
              </w:rPr>
              <w:t xml:space="preserve"> de </w:t>
            </w:r>
            <w:r w:rsidRPr="005E7C55">
              <w:rPr>
                <w:rFonts w:ascii="Arial" w:hAnsi="Arial" w:cs="Arial"/>
                <w:b/>
                <w:sz w:val="16"/>
                <w:szCs w:val="16"/>
                <w:lang w:val="es-MX" w:eastAsia="es-MX"/>
              </w:rPr>
              <w:t>Noviembre</w:t>
            </w:r>
            <w:r w:rsidR="003C5060" w:rsidRPr="005E7C55">
              <w:rPr>
                <w:rFonts w:ascii="Arial" w:hAnsi="Arial" w:cs="Arial"/>
                <w:b/>
                <w:sz w:val="16"/>
                <w:szCs w:val="16"/>
                <w:lang w:val="es-MX" w:eastAsia="es-MX"/>
              </w:rPr>
              <w:t xml:space="preserve"> de  2023</w:t>
            </w:r>
          </w:p>
        </w:tc>
        <w:tc>
          <w:tcPr>
            <w:tcW w:w="753" w:type="pct"/>
            <w:tcBorders>
              <w:right w:val="single" w:sz="12" w:space="0" w:color="000000"/>
            </w:tcBorders>
            <w:shd w:val="clear" w:color="auto" w:fill="auto"/>
            <w:vAlign w:val="center"/>
          </w:tcPr>
          <w:p w:rsidR="003C5060" w:rsidRPr="005E7C55" w:rsidRDefault="00237EA1" w:rsidP="009B4369">
            <w:pPr>
              <w:jc w:val="center"/>
              <w:rPr>
                <w:rFonts w:ascii="Arial" w:hAnsi="Arial" w:cs="Arial"/>
                <w:b/>
                <w:sz w:val="16"/>
                <w:szCs w:val="16"/>
                <w:lang w:eastAsia="es-MX"/>
              </w:rPr>
            </w:pPr>
            <w:r w:rsidRPr="005E7C55">
              <w:rPr>
                <w:rFonts w:ascii="Arial" w:hAnsi="Arial" w:cs="Arial"/>
                <w:b/>
                <w:sz w:val="16"/>
                <w:szCs w:val="16"/>
                <w:lang w:eastAsia="es-MX"/>
              </w:rPr>
              <w:t>10</w:t>
            </w:r>
            <w:r w:rsidR="003C5060" w:rsidRPr="005E7C5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5E7C55" w:rsidRDefault="00237EA1" w:rsidP="00237EA1">
            <w:pPr>
              <w:jc w:val="center"/>
              <w:rPr>
                <w:rFonts w:ascii="Arial" w:hAnsi="Arial" w:cs="Arial"/>
                <w:b/>
                <w:sz w:val="16"/>
                <w:szCs w:val="16"/>
                <w:lang w:val="es-MX" w:eastAsia="es-MX"/>
              </w:rPr>
            </w:pPr>
            <w:r w:rsidRPr="005E7C55">
              <w:rPr>
                <w:rFonts w:ascii="Arial" w:hAnsi="Arial" w:cs="Arial"/>
                <w:b/>
                <w:sz w:val="16"/>
                <w:szCs w:val="16"/>
                <w:lang w:val="es-MX" w:eastAsia="es-MX"/>
              </w:rPr>
              <w:t>16</w:t>
            </w:r>
            <w:r w:rsidR="00642E92" w:rsidRPr="005E7C55">
              <w:rPr>
                <w:rFonts w:ascii="Arial" w:hAnsi="Arial" w:cs="Arial"/>
                <w:b/>
                <w:sz w:val="16"/>
                <w:szCs w:val="16"/>
                <w:lang w:val="es-MX" w:eastAsia="es-MX"/>
              </w:rPr>
              <w:t xml:space="preserve"> de </w:t>
            </w:r>
            <w:r w:rsidRPr="005E7C55">
              <w:rPr>
                <w:rFonts w:ascii="Arial" w:hAnsi="Arial" w:cs="Arial"/>
                <w:b/>
                <w:sz w:val="16"/>
                <w:szCs w:val="16"/>
                <w:lang w:val="es-MX" w:eastAsia="es-MX"/>
              </w:rPr>
              <w:t>Noviembre</w:t>
            </w:r>
            <w:r w:rsidR="00C83629" w:rsidRPr="005E7C55">
              <w:rPr>
                <w:rFonts w:ascii="Arial" w:hAnsi="Arial" w:cs="Arial"/>
                <w:b/>
                <w:sz w:val="16"/>
                <w:szCs w:val="16"/>
                <w:lang w:val="es-MX" w:eastAsia="es-MX"/>
              </w:rPr>
              <w:t xml:space="preserve"> </w:t>
            </w:r>
            <w:r w:rsidR="00642E92" w:rsidRPr="005E7C55">
              <w:rPr>
                <w:rFonts w:ascii="Arial" w:hAnsi="Arial" w:cs="Arial"/>
                <w:b/>
                <w:sz w:val="16"/>
                <w:szCs w:val="16"/>
                <w:lang w:val="es-MX" w:eastAsia="es-MX"/>
              </w:rPr>
              <w:t>de  2023</w:t>
            </w:r>
          </w:p>
        </w:tc>
        <w:tc>
          <w:tcPr>
            <w:tcW w:w="753" w:type="pct"/>
            <w:tcBorders>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10:00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5E7C55" w:rsidRDefault="00237EA1" w:rsidP="00237EA1">
            <w:pPr>
              <w:jc w:val="center"/>
              <w:rPr>
                <w:rFonts w:ascii="Arial" w:hAnsi="Arial" w:cs="Arial"/>
                <w:b/>
                <w:sz w:val="16"/>
                <w:szCs w:val="16"/>
                <w:lang w:val="es-MX" w:eastAsia="es-MX"/>
              </w:rPr>
            </w:pPr>
            <w:r w:rsidRPr="005E7C55">
              <w:rPr>
                <w:rFonts w:ascii="Arial" w:hAnsi="Arial" w:cs="Arial"/>
                <w:b/>
                <w:sz w:val="16"/>
                <w:szCs w:val="16"/>
                <w:lang w:val="es-MX" w:eastAsia="es-MX"/>
              </w:rPr>
              <w:t>17</w:t>
            </w:r>
            <w:r w:rsidR="00642E92" w:rsidRPr="005E7C55">
              <w:rPr>
                <w:rFonts w:ascii="Arial" w:hAnsi="Arial" w:cs="Arial"/>
                <w:b/>
                <w:sz w:val="16"/>
                <w:szCs w:val="16"/>
                <w:lang w:val="es-MX" w:eastAsia="es-MX"/>
              </w:rPr>
              <w:t xml:space="preserve"> de </w:t>
            </w:r>
            <w:r w:rsidRPr="005E7C55">
              <w:rPr>
                <w:rFonts w:ascii="Arial" w:hAnsi="Arial" w:cs="Arial"/>
                <w:b/>
                <w:sz w:val="16"/>
                <w:szCs w:val="16"/>
                <w:lang w:val="es-MX" w:eastAsia="es-MX"/>
              </w:rPr>
              <w:t>Noviembre</w:t>
            </w:r>
            <w:r w:rsidR="00642E92" w:rsidRPr="005E7C55">
              <w:rPr>
                <w:rFonts w:ascii="Arial" w:hAnsi="Arial" w:cs="Arial"/>
                <w:b/>
                <w:sz w:val="16"/>
                <w:szCs w:val="16"/>
                <w:lang w:val="es-MX" w:eastAsia="es-MX"/>
              </w:rPr>
              <w:t xml:space="preserve"> de  2023</w:t>
            </w:r>
          </w:p>
        </w:tc>
        <w:tc>
          <w:tcPr>
            <w:tcW w:w="753" w:type="pct"/>
            <w:tcBorders>
              <w:right w:val="single" w:sz="12" w:space="0" w:color="000000"/>
            </w:tcBorders>
            <w:shd w:val="clear" w:color="auto" w:fill="auto"/>
            <w:vAlign w:val="center"/>
            <w:hideMark/>
          </w:tcPr>
          <w:p w:rsidR="00642E92" w:rsidRPr="005E7C55" w:rsidRDefault="00C83629" w:rsidP="00237EA1">
            <w:pPr>
              <w:jc w:val="center"/>
              <w:rPr>
                <w:rFonts w:ascii="Arial" w:hAnsi="Arial" w:cs="Arial"/>
                <w:b/>
                <w:sz w:val="16"/>
                <w:szCs w:val="16"/>
                <w:lang w:eastAsia="es-MX"/>
              </w:rPr>
            </w:pPr>
            <w:r w:rsidRPr="005E7C55">
              <w:rPr>
                <w:rFonts w:ascii="Arial" w:hAnsi="Arial" w:cs="Arial"/>
                <w:b/>
                <w:sz w:val="16"/>
                <w:szCs w:val="16"/>
                <w:lang w:eastAsia="es-MX"/>
              </w:rPr>
              <w:t>1</w:t>
            </w:r>
            <w:r w:rsidR="00237EA1" w:rsidRPr="005E7C55">
              <w:rPr>
                <w:rFonts w:ascii="Arial" w:hAnsi="Arial" w:cs="Arial"/>
                <w:b/>
                <w:sz w:val="16"/>
                <w:szCs w:val="16"/>
                <w:lang w:eastAsia="es-MX"/>
              </w:rPr>
              <w:t>4</w:t>
            </w:r>
            <w:r w:rsidR="00642E92" w:rsidRPr="005E7C5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val="es-MX" w:eastAsia="es-MX"/>
              </w:rPr>
            </w:pPr>
          </w:p>
          <w:p w:rsidR="00642E92" w:rsidRPr="005E7C55" w:rsidRDefault="00642E92" w:rsidP="009B4369">
            <w:pPr>
              <w:jc w:val="center"/>
              <w:rPr>
                <w:rFonts w:ascii="Arial" w:hAnsi="Arial" w:cs="Arial"/>
                <w:b/>
                <w:sz w:val="16"/>
                <w:szCs w:val="16"/>
                <w:lang w:val="es-MX" w:eastAsia="es-MX"/>
              </w:rPr>
            </w:pPr>
          </w:p>
          <w:p w:rsidR="00642E92" w:rsidRPr="005E7C55" w:rsidRDefault="00237EA1" w:rsidP="00237EA1">
            <w:pPr>
              <w:jc w:val="center"/>
              <w:rPr>
                <w:rFonts w:ascii="Arial" w:hAnsi="Arial" w:cs="Arial"/>
                <w:b/>
                <w:sz w:val="16"/>
                <w:szCs w:val="16"/>
                <w:lang w:val="es-MX" w:eastAsia="es-MX"/>
              </w:rPr>
            </w:pPr>
            <w:r w:rsidRPr="005E7C55">
              <w:rPr>
                <w:rFonts w:ascii="Arial" w:hAnsi="Arial" w:cs="Arial"/>
                <w:b/>
                <w:sz w:val="16"/>
                <w:szCs w:val="16"/>
                <w:lang w:val="es-MX" w:eastAsia="es-MX"/>
              </w:rPr>
              <w:t>17</w:t>
            </w:r>
            <w:r w:rsidR="00642E92" w:rsidRPr="005E7C55">
              <w:rPr>
                <w:rFonts w:ascii="Arial" w:hAnsi="Arial" w:cs="Arial"/>
                <w:b/>
                <w:sz w:val="16"/>
                <w:szCs w:val="16"/>
                <w:lang w:val="es-MX" w:eastAsia="es-MX"/>
              </w:rPr>
              <w:t xml:space="preserve"> de </w:t>
            </w:r>
            <w:r w:rsidRPr="005E7C55">
              <w:rPr>
                <w:rFonts w:ascii="Arial" w:hAnsi="Arial" w:cs="Arial"/>
                <w:b/>
                <w:sz w:val="16"/>
                <w:szCs w:val="16"/>
                <w:lang w:val="es-MX" w:eastAsia="es-MX"/>
              </w:rPr>
              <w:t>Noviembre</w:t>
            </w:r>
            <w:r w:rsidR="00642E92" w:rsidRPr="005E7C55">
              <w:rPr>
                <w:rFonts w:ascii="Arial" w:hAnsi="Arial" w:cs="Arial"/>
                <w:b/>
                <w:sz w:val="16"/>
                <w:szCs w:val="16"/>
                <w:lang w:val="es-MX" w:eastAsia="es-MX"/>
              </w:rPr>
              <w:t xml:space="preserve"> de 2023</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ED4C1D">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6EE7B433" wp14:editId="49F8F83F">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NORMAS DE CALIDAD</w:t>
      </w:r>
      <w:bookmarkEnd w:id="7"/>
    </w:p>
    <w:p w:rsidR="00667709"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eastAsiaTheme="minorEastAsia" w:hAnsi="Arial" w:cs="Arial"/>
          <w:bCs/>
          <w:color w:val="auto"/>
          <w:sz w:val="24"/>
          <w:szCs w:val="24"/>
        </w:rPr>
        <w:t>Documentación a presentar:</w:t>
      </w:r>
    </w:p>
    <w:p w:rsidR="00667709" w:rsidRPr="005E7C55" w:rsidRDefault="00CF704D" w:rsidP="001A637F">
      <w:pPr>
        <w:pStyle w:val="Ttulo1"/>
        <w:numPr>
          <w:ilvl w:val="3"/>
          <w:numId w:val="2"/>
        </w:numPr>
        <w:ind w:left="1985" w:hanging="709"/>
        <w:jc w:val="both"/>
        <w:rPr>
          <w:rFonts w:ascii="Arial" w:hAnsi="Arial" w:cs="Arial"/>
          <w:color w:val="auto"/>
          <w:sz w:val="24"/>
          <w:szCs w:val="24"/>
        </w:rPr>
      </w:pPr>
      <w:r w:rsidRPr="005E7C55">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5E7C55">
        <w:rPr>
          <w:rFonts w:ascii="Arial" w:eastAsiaTheme="minorEastAsia" w:hAnsi="Arial" w:cs="Arial"/>
          <w:bCs/>
          <w:color w:val="auto"/>
          <w:sz w:val="24"/>
          <w:szCs w:val="24"/>
        </w:rPr>
        <w:t xml:space="preserve"> </w:t>
      </w:r>
    </w:p>
    <w:p w:rsidR="00484CAF" w:rsidRPr="005E7C55"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Manuales de o</w:t>
      </w:r>
      <w:r w:rsidR="00CF704D" w:rsidRPr="005E7C55">
        <w:rPr>
          <w:rFonts w:ascii="Arial" w:eastAsiaTheme="minorEastAsia" w:hAnsi="Arial" w:cs="Arial"/>
          <w:bCs/>
          <w:color w:val="auto"/>
          <w:sz w:val="24"/>
          <w:szCs w:val="24"/>
        </w:rPr>
        <w:t>peración, catálogos y/o folletos en los casos que apliquen.</w:t>
      </w:r>
      <w:r w:rsidR="00484CAF" w:rsidRPr="005E7C55">
        <w:rPr>
          <w:rFonts w:ascii="Arial" w:eastAsiaTheme="minorEastAsia" w:hAnsi="Arial" w:cs="Arial"/>
          <w:bCs/>
          <w:color w:val="auto"/>
          <w:sz w:val="24"/>
          <w:szCs w:val="24"/>
        </w:rPr>
        <w:t xml:space="preserve"> </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5E7C55">
        <w:rPr>
          <w:rFonts w:ascii="Arial" w:eastAsiaTheme="minorEastAsia" w:hAnsi="Arial" w:cs="Arial"/>
          <w:bCs/>
          <w:color w:val="auto"/>
          <w:sz w:val="24"/>
          <w:szCs w:val="24"/>
        </w:rPr>
        <w:t xml:space="preserve"> </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Certificado de buenas prácticas de fabricación de dispositivos médicos vigente. Para bienes nacionales.</w:t>
      </w:r>
      <w:r w:rsidR="00484CAF" w:rsidRPr="005E7C55">
        <w:rPr>
          <w:rFonts w:ascii="Arial" w:eastAsiaTheme="minorEastAsia" w:hAnsi="Arial" w:cs="Arial"/>
          <w:bCs/>
          <w:color w:val="auto"/>
          <w:sz w:val="24"/>
          <w:szCs w:val="24"/>
        </w:rPr>
        <w:t xml:space="preserve"> </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Certificado ISO 13485: 2003 o 2012 0 2016 Dispositivos Médicos o Equivalente en los casos que apliquen.</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Escrito en el que manifieste que los bienes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Escrito en el que manifieste que el equipo (instrumental quirúrgico específico) compatible con los bienes cumple con la legislación vigente aplicable.</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En caso de que los bienes ofertados no requieran de Registro Sanitario, deberá presentar constancia oficial, expedida por la SSA, con firma autógrafa y cargo del servidor público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5E7C55" w:rsidRDefault="00CF704D" w:rsidP="001A637F">
      <w:pPr>
        <w:pStyle w:val="Ttulo1"/>
        <w:numPr>
          <w:ilvl w:val="1"/>
          <w:numId w:val="2"/>
        </w:numPr>
        <w:ind w:left="709" w:hanging="425"/>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5E7C55">
        <w:rPr>
          <w:rFonts w:ascii="Arial" w:eastAsiaTheme="minorEastAsia" w:hAnsi="Arial" w:cs="Arial"/>
          <w:color w:val="auto"/>
          <w:sz w:val="24"/>
          <w:szCs w:val="24"/>
        </w:rPr>
        <w:t>la UMAE HTOP</w:t>
      </w:r>
      <w:r w:rsidRPr="005E7C5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5E7C55"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5E7C55">
        <w:rPr>
          <w:rFonts w:ascii="Arial" w:hAnsi="Arial" w:cs="Arial"/>
          <w:b/>
          <w:color w:val="auto"/>
          <w:sz w:val="24"/>
          <w:szCs w:val="24"/>
        </w:rPr>
        <w:t>CONDICIONES DE PAGO</w:t>
      </w:r>
      <w:bookmarkEnd w:id="10"/>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fianza y denominación social de la A</w:t>
      </w:r>
      <w:r w:rsidR="00D5259C" w:rsidRPr="005E7C55">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5E7C55">
        <w:rPr>
          <w:rFonts w:ascii="Arial" w:eastAsia="Calibri" w:hAnsi="Arial" w:cs="Arial"/>
          <w:color w:val="auto"/>
          <w:sz w:val="24"/>
          <w:szCs w:val="24"/>
          <w:lang w:val="es-MX"/>
        </w:rPr>
        <w:t>g</w:t>
      </w:r>
      <w:r w:rsidR="00D5259C" w:rsidRPr="005E7C55">
        <w:rPr>
          <w:rFonts w:ascii="Arial" w:eastAsia="Calibri" w:hAnsi="Arial" w:cs="Arial"/>
          <w:color w:val="auto"/>
          <w:sz w:val="24"/>
          <w:szCs w:val="24"/>
          <w:lang w:val="es-MX"/>
        </w:rPr>
        <w:t xml:space="preserve">una </w:t>
      </w:r>
      <w:r w:rsidR="00942690" w:rsidRPr="005E7C55">
        <w:rPr>
          <w:rFonts w:ascii="Arial" w:eastAsia="Calibri" w:hAnsi="Arial" w:cs="Arial"/>
          <w:color w:val="auto"/>
          <w:sz w:val="24"/>
          <w:szCs w:val="24"/>
          <w:lang w:val="es-MX"/>
        </w:rPr>
        <w:t>d</w:t>
      </w:r>
      <w:r w:rsidR="00D5259C" w:rsidRPr="005E7C55">
        <w:rPr>
          <w:rFonts w:ascii="Arial" w:eastAsia="Calibri" w:hAnsi="Arial" w:cs="Arial"/>
          <w:color w:val="auto"/>
          <w:sz w:val="24"/>
          <w:szCs w:val="24"/>
          <w:lang w:val="es-MX"/>
        </w:rPr>
        <w:t>e las reformas previstas en el artículo 48 de la Ley de Tesorería de la federación.”</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5E7C55">
        <w:rPr>
          <w:rFonts w:ascii="Arial" w:eastAsia="Calibri" w:hAnsi="Arial" w:cs="Arial"/>
          <w:color w:val="auto"/>
          <w:sz w:val="24"/>
          <w:szCs w:val="24"/>
          <w:lang w:val="es-MX"/>
        </w:rPr>
        <w:t>Millenium</w:t>
      </w:r>
      <w:proofErr w:type="spellEnd"/>
      <w:r w:rsidRPr="005E7C55">
        <w:rPr>
          <w:rFonts w:ascii="Arial" w:eastAsia="Calibri" w:hAnsi="Arial" w:cs="Arial"/>
          <w:color w:val="auto"/>
          <w:sz w:val="24"/>
          <w:szCs w:val="24"/>
          <w:lang w:val="es-MX"/>
        </w:rPr>
        <w:t xml:space="preserve">.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A75D23" w:rsidRPr="005E7C55"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F258EB" w:rsidRPr="005E7C55" w:rsidRDefault="00CF704D" w:rsidP="001A637F">
      <w:pPr>
        <w:pStyle w:val="Ttulo1"/>
        <w:numPr>
          <w:ilvl w:val="1"/>
          <w:numId w:val="2"/>
        </w:numPr>
        <w:ind w:left="993" w:hanging="633"/>
        <w:jc w:val="both"/>
        <w:rPr>
          <w:rFonts w:ascii="Arial" w:eastAsia="Calibri" w:hAnsi="Arial" w:cs="Arial"/>
          <w:b/>
          <w:color w:val="auto"/>
          <w:sz w:val="22"/>
          <w:szCs w:val="24"/>
          <w:lang w:val="es-MX"/>
        </w:rPr>
      </w:pPr>
      <w:r w:rsidRPr="005E7C55">
        <w:rPr>
          <w:rFonts w:ascii="Arial" w:eastAsia="Calibri" w:hAnsi="Arial" w:cs="Arial"/>
          <w:b/>
          <w:color w:val="auto"/>
          <w:sz w:val="22"/>
          <w:szCs w:val="24"/>
          <w:lang w:val="es-MX"/>
        </w:rPr>
        <w:t xml:space="preserve">ACTUALIZACION </w:t>
      </w:r>
      <w:r w:rsidR="00EA0930" w:rsidRPr="005E7C55">
        <w:rPr>
          <w:rFonts w:ascii="Arial" w:eastAsia="Calibri" w:hAnsi="Arial" w:cs="Arial"/>
          <w:b/>
          <w:color w:val="auto"/>
          <w:sz w:val="22"/>
          <w:szCs w:val="24"/>
          <w:lang w:val="es-MX"/>
        </w:rPr>
        <w:t>DEL CFDI ELECTRONICO</w:t>
      </w:r>
      <w:r w:rsidRPr="005E7C55">
        <w:rPr>
          <w:rFonts w:ascii="Arial" w:eastAsia="Calibri" w:hAnsi="Arial" w:cs="Arial"/>
          <w:b/>
          <w:color w:val="auto"/>
          <w:sz w:val="22"/>
          <w:szCs w:val="24"/>
          <w:lang w:val="es-MX"/>
        </w:rPr>
        <w:t xml:space="preserve"> – REFORMA FISCAL 202</w:t>
      </w:r>
      <w:r w:rsidR="004A49BB" w:rsidRPr="005E7C55">
        <w:rPr>
          <w:rFonts w:ascii="Arial" w:eastAsia="Calibri" w:hAnsi="Arial" w:cs="Arial"/>
          <w:b/>
          <w:color w:val="auto"/>
          <w:sz w:val="22"/>
          <w:szCs w:val="24"/>
          <w:lang w:val="es-MX"/>
        </w:rPr>
        <w:t>3</w:t>
      </w:r>
      <w:r w:rsidRPr="005E7C55">
        <w:rPr>
          <w:rFonts w:ascii="Arial" w:eastAsia="Calibri" w:hAnsi="Arial" w:cs="Arial"/>
          <w:b/>
          <w:color w:val="auto"/>
          <w:sz w:val="22"/>
          <w:szCs w:val="24"/>
          <w:lang w:val="es-MX"/>
        </w:rPr>
        <w:t xml:space="preserve"> </w:t>
      </w:r>
      <w:r w:rsidR="00F501F3" w:rsidRPr="005E7C55">
        <w:rPr>
          <w:rFonts w:ascii="Arial" w:eastAsia="Calibri" w:hAnsi="Arial" w:cs="Arial"/>
          <w:b/>
          <w:color w:val="auto"/>
          <w:sz w:val="22"/>
          <w:szCs w:val="24"/>
          <w:lang w:val="es-MX"/>
        </w:rPr>
        <w:t>PUBL</w:t>
      </w:r>
      <w:r w:rsidR="004A49BB" w:rsidRPr="005E7C55">
        <w:rPr>
          <w:rFonts w:ascii="Arial" w:eastAsia="Calibri" w:hAnsi="Arial" w:cs="Arial"/>
          <w:b/>
          <w:color w:val="auto"/>
          <w:sz w:val="22"/>
          <w:szCs w:val="24"/>
          <w:lang w:val="es-MX"/>
        </w:rPr>
        <w:t>ICADA EL 27 DE DICIEMBRE DE 2022</w:t>
      </w:r>
      <w:r w:rsidR="00F501F3" w:rsidRPr="005E7C55">
        <w:rPr>
          <w:rFonts w:ascii="Arial" w:eastAsia="Calibri" w:hAnsi="Arial" w:cs="Arial"/>
          <w:b/>
          <w:color w:val="auto"/>
          <w:sz w:val="22"/>
          <w:szCs w:val="24"/>
          <w:lang w:val="es-MX"/>
        </w:rPr>
        <w:t xml:space="preserve"> EN EL DIARIO OFICIAL DE LA FEDERACIÓN.</w:t>
      </w:r>
    </w:p>
    <w:p w:rsidR="00F258EB"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 xml:space="preserve">Se  da a conocer los cambios que </w:t>
      </w:r>
      <w:r w:rsidR="004D70A8" w:rsidRPr="005E7C55">
        <w:rPr>
          <w:rFonts w:ascii="Arial" w:eastAsiaTheme="minorEastAsia" w:hAnsi="Arial" w:cs="Arial"/>
          <w:color w:val="auto"/>
          <w:sz w:val="24"/>
          <w:szCs w:val="24"/>
        </w:rPr>
        <w:t>a partir</w:t>
      </w:r>
      <w:r w:rsidRPr="005E7C55">
        <w:rPr>
          <w:rFonts w:ascii="Arial" w:eastAsiaTheme="minorEastAsia" w:hAnsi="Arial" w:cs="Arial"/>
          <w:color w:val="auto"/>
          <w:sz w:val="24"/>
          <w:szCs w:val="24"/>
        </w:rPr>
        <w:t xml:space="preserve"> del </w:t>
      </w:r>
      <w:r w:rsidR="00E64BB4" w:rsidRPr="005E7C55">
        <w:rPr>
          <w:rFonts w:ascii="Arial" w:eastAsiaTheme="minorEastAsia" w:hAnsi="Arial" w:cs="Arial"/>
          <w:color w:val="auto"/>
          <w:sz w:val="24"/>
          <w:szCs w:val="24"/>
        </w:rPr>
        <w:t>3</w:t>
      </w:r>
      <w:r w:rsidRPr="005E7C55">
        <w:rPr>
          <w:rFonts w:ascii="Arial" w:eastAsiaTheme="minorEastAsia" w:hAnsi="Arial" w:cs="Arial"/>
          <w:color w:val="auto"/>
          <w:sz w:val="24"/>
          <w:szCs w:val="24"/>
        </w:rPr>
        <w:t xml:space="preserve">1 de </w:t>
      </w:r>
      <w:r w:rsidR="00E64BB4" w:rsidRPr="005E7C55">
        <w:rPr>
          <w:rFonts w:ascii="Arial" w:eastAsiaTheme="minorEastAsia" w:hAnsi="Arial" w:cs="Arial"/>
          <w:color w:val="auto"/>
          <w:sz w:val="24"/>
          <w:szCs w:val="24"/>
        </w:rPr>
        <w:t>Marzo</w:t>
      </w:r>
      <w:r w:rsidRPr="005E7C55">
        <w:rPr>
          <w:rFonts w:ascii="Arial" w:eastAsiaTheme="minorEastAsia" w:hAnsi="Arial" w:cs="Arial"/>
          <w:color w:val="auto"/>
          <w:sz w:val="24"/>
          <w:szCs w:val="24"/>
        </w:rPr>
        <w:t xml:space="preserve"> de 202</w:t>
      </w:r>
      <w:r w:rsidR="00E64BB4" w:rsidRPr="005E7C55">
        <w:rPr>
          <w:rFonts w:ascii="Arial" w:eastAsiaTheme="minorEastAsia" w:hAnsi="Arial" w:cs="Arial"/>
          <w:color w:val="auto"/>
          <w:sz w:val="24"/>
          <w:szCs w:val="24"/>
        </w:rPr>
        <w:t>3</w:t>
      </w:r>
      <w:r w:rsidRPr="005E7C55">
        <w:rPr>
          <w:rFonts w:ascii="Arial" w:eastAsiaTheme="minorEastAsia" w:hAnsi="Arial" w:cs="Arial"/>
          <w:color w:val="auto"/>
          <w:sz w:val="24"/>
          <w:szCs w:val="24"/>
        </w:rPr>
        <w:t>.</w:t>
      </w:r>
    </w:p>
    <w:p w:rsidR="00F258EB" w:rsidRPr="005E7C55" w:rsidRDefault="00F258EB"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Existe  la versión 4.0</w:t>
      </w:r>
      <w:r w:rsidR="004D70A8" w:rsidRPr="005E7C55">
        <w:rPr>
          <w:rFonts w:ascii="Arial" w:eastAsiaTheme="minorEastAsia" w:hAnsi="Arial" w:cs="Arial"/>
          <w:color w:val="auto"/>
          <w:sz w:val="24"/>
          <w:szCs w:val="24"/>
        </w:rPr>
        <w:t>.</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Incluye de manera obligatoria el nombre y domicilio fiscal del emisor</w:t>
      </w:r>
      <w:r w:rsidR="004D70A8" w:rsidRPr="005E7C55">
        <w:rPr>
          <w:rFonts w:ascii="Arial" w:eastAsiaTheme="minorEastAsia" w:hAnsi="Arial" w:cs="Arial"/>
          <w:color w:val="auto"/>
          <w:sz w:val="24"/>
          <w:szCs w:val="24"/>
        </w:rPr>
        <w:t>.</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Incluye campos para identificar las operaciones donde exista una exportación de mercancías.</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 si las operaciones que ampara el comprobante son objeto de impuestos indirectos.</w:t>
      </w:r>
    </w:p>
    <w:p w:rsidR="00FB2B2F" w:rsidRPr="005E7C55" w:rsidRDefault="00CF704D"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5E7C55">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w:t>
      </w:r>
      <w:proofErr w:type="spellStart"/>
      <w:r w:rsidR="00355370" w:rsidRPr="005E7C55">
        <w:rPr>
          <w:rFonts w:ascii="Arial" w:hAnsi="Arial" w:cs="Arial"/>
          <w:color w:val="auto"/>
          <w:sz w:val="24"/>
          <w:szCs w:val="24"/>
        </w:rPr>
        <w:t>CompraNet</w:t>
      </w:r>
      <w:proofErr w:type="spellEnd"/>
      <w:r w:rsidR="00355370" w:rsidRPr="005E7C55">
        <w:rPr>
          <w:rFonts w:ascii="Arial" w:hAnsi="Arial" w:cs="Arial"/>
          <w:color w:val="auto"/>
          <w:sz w:val="24"/>
          <w:szCs w:val="24"/>
        </w:rPr>
        <w:t xml:space="preserve">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Pr="005E7C55">
        <w:rPr>
          <w:rFonts w:ascii="Arial" w:hAnsi="Arial" w:cs="Arial"/>
          <w:color w:val="auto"/>
          <w:sz w:val="24"/>
          <w:szCs w:val="24"/>
        </w:rPr>
        <w:t xml:space="preserve"> supuestos</w:t>
      </w:r>
      <w:r w:rsidR="007153B0" w:rsidRPr="005E7C55">
        <w:rPr>
          <w:rFonts w:ascii="Arial" w:hAnsi="Arial" w:cs="Arial"/>
          <w:color w:val="auto"/>
          <w:sz w:val="24"/>
          <w:szCs w:val="24"/>
        </w:rPr>
        <w:t xml:space="preserve"> establecidos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Cuente con Opiniones de cumplimiento positivas y vige</w:t>
      </w:r>
      <w:r w:rsidR="00541871" w:rsidRPr="005E7C55">
        <w:rPr>
          <w:rFonts w:ascii="Arial" w:hAnsi="Arial" w:cs="Arial"/>
          <w:sz w:val="24"/>
          <w:szCs w:val="24"/>
        </w:rPr>
        <w:t xml:space="preserve">ntes del  IMSS, SAT e INFONAVIT, en los términos que establece la fracción I de la Regla </w:t>
      </w:r>
      <w:r w:rsidR="00541871" w:rsidRPr="005E7C55">
        <w:rPr>
          <w:rFonts w:ascii="Arial" w:hAnsi="Arial" w:cs="Arial"/>
          <w:sz w:val="24"/>
          <w:szCs w:val="24"/>
        </w:rPr>
        <w:lastRenderedPageBreak/>
        <w:t xml:space="preserve">2.1.37, 2.1.25 y 2.1.29 de lo que establece el artículo 32D del Código Fiscal de la Federación y la Resolución Miscelánea Fiscal para 2023, de conformidad con lo previsto en el artículo 32 D, del Código Fiscal de la Federación. </w:t>
      </w:r>
      <w:r w:rsidRPr="005E7C55">
        <w:rPr>
          <w:rFonts w:ascii="Arial" w:hAnsi="Arial" w:cs="Arial"/>
          <w:sz w:val="24"/>
          <w:szCs w:val="24"/>
        </w:rPr>
        <w:t xml:space="preserve"> </w:t>
      </w:r>
      <w:r w:rsidR="00CF704D" w:rsidRPr="005E7C55">
        <w:rPr>
          <w:rFonts w:ascii="Arial" w:hAnsi="Arial" w:cs="Arial"/>
          <w:sz w:val="24"/>
          <w:szCs w:val="24"/>
        </w:rPr>
        <w:t xml:space="preserve"> </w:t>
      </w:r>
    </w:p>
    <w:p w:rsidR="00861DBD" w:rsidRPr="005E7C55" w:rsidRDefault="00861DBD" w:rsidP="001A637F">
      <w:pPr>
        <w:pStyle w:val="Prrafodelista"/>
        <w:jc w:val="both"/>
        <w:rPr>
          <w:rFonts w:ascii="Arial" w:hAnsi="Arial" w:cs="Arial"/>
          <w:sz w:val="24"/>
          <w:szCs w:val="24"/>
        </w:rPr>
      </w:pPr>
    </w:p>
    <w:p w:rsidR="00861DBD" w:rsidRPr="005E7C55"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5E7C55">
        <w:rPr>
          <w:rFonts w:ascii="Arial" w:hAnsi="Arial" w:cs="Arial"/>
          <w:sz w:val="24"/>
          <w:szCs w:val="24"/>
        </w:rPr>
        <w:t>Escrito Bajo Protesta de Decir Verdad que</w:t>
      </w:r>
      <w:r w:rsidR="00A838BA" w:rsidRPr="005E7C55">
        <w:rPr>
          <w:rFonts w:ascii="Arial" w:hAnsi="Arial" w:cs="Arial"/>
          <w:sz w:val="24"/>
          <w:szCs w:val="24"/>
        </w:rPr>
        <w:t xml:space="preserve"> </w:t>
      </w:r>
      <w:r w:rsidRPr="005E7C55">
        <w:rPr>
          <w:rFonts w:ascii="Arial" w:hAnsi="Arial" w:cs="Arial"/>
          <w:sz w:val="24"/>
          <w:szCs w:val="24"/>
        </w:rPr>
        <w:t xml:space="preserve">no desempeña empleo, cargo o comisión en el servicio público o, en su caso, que a pesar de desempeñarlo, con la formalización del </w:t>
      </w:r>
      <w:r w:rsidR="009A7BD1" w:rsidRPr="005E7C55">
        <w:rPr>
          <w:rFonts w:ascii="Arial" w:hAnsi="Arial" w:cs="Arial"/>
          <w:sz w:val="24"/>
          <w:szCs w:val="24"/>
        </w:rPr>
        <w:t>pedido</w:t>
      </w:r>
      <w:r w:rsidRPr="005E7C55">
        <w:rPr>
          <w:rFonts w:ascii="Arial" w:hAnsi="Arial" w:cs="Arial"/>
          <w:sz w:val="24"/>
          <w:szCs w:val="24"/>
        </w:rPr>
        <w:t xml:space="preserve"> correspondiente no se actualiza un </w:t>
      </w:r>
      <w:r w:rsidR="00AC2D22" w:rsidRPr="005E7C55">
        <w:rPr>
          <w:rFonts w:ascii="Arial" w:hAnsi="Arial" w:cs="Arial"/>
          <w:sz w:val="24"/>
          <w:szCs w:val="24"/>
        </w:rPr>
        <w:t>conflicto de interés</w:t>
      </w:r>
      <w:r w:rsidRPr="005E7C55">
        <w:rPr>
          <w:rFonts w:ascii="Arial" w:hAnsi="Arial" w:cs="Arial"/>
          <w:sz w:val="24"/>
          <w:szCs w:val="24"/>
        </w:rPr>
        <w:t>, dicho escrito deberá ser en hoja membretada de la empresa</w:t>
      </w:r>
      <w:r w:rsidR="00A838BA" w:rsidRPr="005E7C55">
        <w:rPr>
          <w:rFonts w:ascii="Arial" w:hAnsi="Arial" w:cs="Arial"/>
          <w:sz w:val="24"/>
          <w:szCs w:val="24"/>
        </w:rPr>
        <w:t>, en caso de que el licitante sea persona moral, dicha manifestación deberá presentarse respecto a  los socios o accionistas que ejerzan control sobre la sociedad</w:t>
      </w:r>
      <w:r w:rsidRPr="005E7C55">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5E7C55">
        <w:rPr>
          <w:rFonts w:ascii="Arial" w:hAnsi="Arial" w:cs="Arial"/>
          <w:sz w:val="24"/>
          <w:szCs w:val="24"/>
        </w:rPr>
        <w:t>fracción</w:t>
      </w:r>
      <w:proofErr w:type="gramEnd"/>
      <w:r w:rsidRPr="005E7C55">
        <w:rPr>
          <w:rFonts w:ascii="Arial" w:hAnsi="Arial" w:cs="Arial"/>
          <w:sz w:val="24"/>
          <w:szCs w:val="24"/>
        </w:rPr>
        <w:t xml:space="preserve"> IX, de la Ley General de Responsabilidades Administrativas de los Servidores Públicos</w:t>
      </w:r>
      <w:r w:rsidR="00EC127F" w:rsidRPr="005E7C55">
        <w:rPr>
          <w:rFonts w:ascii="Arial" w:hAnsi="Arial" w:cs="Arial"/>
          <w:sz w:val="24"/>
          <w:szCs w:val="24"/>
        </w:rPr>
        <w:t>.</w:t>
      </w:r>
      <w:r w:rsidR="00A838BA" w:rsidRPr="005E7C55">
        <w:rPr>
          <w:rFonts w:ascii="Arial" w:hAnsi="Arial" w:cs="Arial"/>
          <w:sz w:val="24"/>
          <w:szCs w:val="24"/>
        </w:rPr>
        <w:t xml:space="preserve"> Dicho documento también puede ser presentado mediante la siguiente liga </w:t>
      </w:r>
      <w:hyperlink r:id="rId17" w:history="1">
        <w:r w:rsidR="00A838BA" w:rsidRPr="005E7C55">
          <w:rPr>
            <w:rStyle w:val="Hipervnculo"/>
            <w:rFonts w:ascii="Arial" w:hAnsi="Arial" w:cs="Arial"/>
            <w:color w:val="auto"/>
          </w:rPr>
          <w:t>https://manifiesto.funcionpublica.gob.mx/SMP-web/loginPage.jsf</w:t>
        </w:r>
      </w:hyperlink>
      <w:r w:rsidR="00A838BA" w:rsidRPr="005E7C55">
        <w:rPr>
          <w:rFonts w:ascii="Arial" w:hAnsi="Arial" w:cs="Arial"/>
        </w:rPr>
        <w:t xml:space="preserve">, </w:t>
      </w:r>
      <w:r w:rsidR="00A838BA" w:rsidRPr="005E7C55">
        <w:rPr>
          <w:rFonts w:ascii="Arial" w:hAnsi="Arial" w:cs="Arial"/>
          <w:sz w:val="24"/>
          <w:szCs w:val="24"/>
        </w:rPr>
        <w:t>el sistema generará un acuse de presentación del manifiesto, mismo que se podrá presenta como parte de la proposición.</w:t>
      </w:r>
      <w:r w:rsidR="00A838BA" w:rsidRPr="005E7C55">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5E7C55"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5E7C55" w:rsidRDefault="005C43C4"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en los términos que establece la Regla 2.1.37</w:t>
      </w:r>
      <w:r w:rsidR="00BC1E1C" w:rsidRPr="005E7C55">
        <w:rPr>
          <w:rFonts w:ascii="Arial" w:hAnsi="Arial" w:cs="Arial"/>
          <w:color w:val="auto"/>
          <w:sz w:val="24"/>
          <w:szCs w:val="24"/>
        </w:rPr>
        <w:t xml:space="preserve"> fracción I</w:t>
      </w:r>
      <w:r w:rsidRPr="005E7C55">
        <w:rPr>
          <w:rFonts w:ascii="Arial" w:hAnsi="Arial" w:cs="Arial"/>
          <w:color w:val="auto"/>
          <w:sz w:val="24"/>
          <w:szCs w:val="24"/>
        </w:rPr>
        <w:t xml:space="preserve">, </w:t>
      </w:r>
      <w:r w:rsidR="00BC1E1C" w:rsidRPr="005E7C55">
        <w:rPr>
          <w:rFonts w:ascii="Arial" w:hAnsi="Arial" w:cs="Arial"/>
          <w:color w:val="auto"/>
          <w:sz w:val="24"/>
          <w:szCs w:val="24"/>
        </w:rPr>
        <w:t xml:space="preserve">Regla </w:t>
      </w:r>
      <w:r w:rsidRPr="005E7C55">
        <w:rPr>
          <w:rFonts w:ascii="Arial" w:hAnsi="Arial" w:cs="Arial"/>
          <w:color w:val="auto"/>
          <w:sz w:val="24"/>
          <w:szCs w:val="24"/>
        </w:rPr>
        <w:t xml:space="preserve">2.1.25 y </w:t>
      </w:r>
      <w:r w:rsidR="00BC1E1C" w:rsidRPr="005E7C55">
        <w:rPr>
          <w:rFonts w:ascii="Arial" w:hAnsi="Arial" w:cs="Arial"/>
          <w:color w:val="auto"/>
          <w:sz w:val="24"/>
          <w:szCs w:val="24"/>
        </w:rPr>
        <w:t xml:space="preserve">Regla </w:t>
      </w:r>
      <w:r w:rsidRPr="005E7C55">
        <w:rPr>
          <w:rFonts w:ascii="Arial" w:hAnsi="Arial" w:cs="Arial"/>
          <w:color w:val="auto"/>
          <w:sz w:val="24"/>
          <w:szCs w:val="24"/>
        </w:rPr>
        <w:t>2.1.29 de lo que establece el artículo 32D del Código Fiscal de la Federación y la Resolución Miscelánea Fiscal para 202</w:t>
      </w:r>
      <w:r w:rsidR="00541871" w:rsidRPr="005E7C55">
        <w:rPr>
          <w:rFonts w:ascii="Arial" w:hAnsi="Arial" w:cs="Arial"/>
          <w:color w:val="auto"/>
          <w:sz w:val="24"/>
          <w:szCs w:val="24"/>
        </w:rPr>
        <w:t>3</w:t>
      </w:r>
      <w:r w:rsidRPr="005E7C55">
        <w:rPr>
          <w:rFonts w:ascii="Arial" w:hAnsi="Arial" w:cs="Arial"/>
          <w:color w:val="auto"/>
          <w:sz w:val="24"/>
          <w:szCs w:val="24"/>
        </w:rPr>
        <w:t xml:space="preserve">, </w:t>
      </w:r>
      <w:r w:rsidR="006079CC" w:rsidRPr="005E7C55">
        <w:rPr>
          <w:rFonts w:ascii="Arial" w:hAnsi="Arial" w:cs="Arial"/>
          <w:color w:val="auto"/>
          <w:sz w:val="24"/>
          <w:szCs w:val="24"/>
        </w:rPr>
        <w:t xml:space="preserve">publicada en el Diario Oficial de la Federación el 27 de </w:t>
      </w:r>
      <w:r w:rsidR="007B5932" w:rsidRPr="005E7C55">
        <w:rPr>
          <w:rFonts w:ascii="Arial" w:hAnsi="Arial" w:cs="Arial"/>
          <w:color w:val="auto"/>
          <w:sz w:val="24"/>
          <w:szCs w:val="24"/>
        </w:rPr>
        <w:t>d</w:t>
      </w:r>
      <w:r w:rsidR="006079CC" w:rsidRPr="005E7C55">
        <w:rPr>
          <w:rFonts w:ascii="Arial" w:hAnsi="Arial" w:cs="Arial"/>
          <w:color w:val="auto"/>
          <w:sz w:val="24"/>
          <w:szCs w:val="24"/>
        </w:rPr>
        <w:t xml:space="preserve">iciembre de 2022, </w:t>
      </w:r>
      <w:r w:rsidRPr="005E7C55">
        <w:rPr>
          <w:rFonts w:ascii="Arial" w:hAnsi="Arial" w:cs="Arial"/>
          <w:color w:val="auto"/>
          <w:sz w:val="24"/>
          <w:szCs w:val="24"/>
        </w:rPr>
        <w:t>de conformidad con lo previsto en el artículo 32 D, del Código Fiscal de la Federación</w:t>
      </w:r>
      <w:r w:rsidR="00D91F7B" w:rsidRPr="005E7C55">
        <w:rPr>
          <w:rFonts w:ascii="Arial" w:hAnsi="Arial" w:cs="Arial"/>
          <w:color w:val="auto"/>
          <w:sz w:val="24"/>
          <w:szCs w:val="24"/>
        </w:rPr>
        <w:t xml:space="preserve">. </w:t>
      </w:r>
    </w:p>
    <w:p w:rsidR="00F57880" w:rsidRPr="005E7C55" w:rsidRDefault="00016130"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 xml:space="preserve">De acuerdo a lo previsto </w:t>
      </w:r>
      <w:r w:rsidR="006079CC" w:rsidRPr="005E7C55">
        <w:rPr>
          <w:rFonts w:ascii="Arial" w:hAnsi="Arial" w:cs="Arial"/>
          <w:color w:val="auto"/>
          <w:sz w:val="24"/>
          <w:szCs w:val="24"/>
        </w:rPr>
        <w:t>establecido en el “A</w:t>
      </w:r>
      <w:r w:rsidR="005C43C4" w:rsidRPr="005E7C55">
        <w:rPr>
          <w:rFonts w:ascii="Arial" w:hAnsi="Arial" w:cs="Arial"/>
          <w:color w:val="auto"/>
          <w:sz w:val="24"/>
          <w:szCs w:val="24"/>
        </w:rPr>
        <w:t>cuerdo ACDO.AS2.HCT.270422/107.P.DIR, dictado por el H. Consejo Técnico</w:t>
      </w:r>
      <w:r w:rsidR="007B5932" w:rsidRPr="005E7C55">
        <w:rPr>
          <w:rFonts w:ascii="Arial" w:hAnsi="Arial" w:cs="Arial"/>
          <w:color w:val="auto"/>
          <w:sz w:val="24"/>
          <w:szCs w:val="24"/>
        </w:rPr>
        <w:t xml:space="preserve"> en sesión ordinaria del 27 de a</w:t>
      </w:r>
      <w:r w:rsidR="005C43C4" w:rsidRPr="005E7C55">
        <w:rPr>
          <w:rFonts w:ascii="Arial" w:hAnsi="Arial" w:cs="Arial"/>
          <w:color w:val="auto"/>
          <w:sz w:val="24"/>
          <w:szCs w:val="24"/>
        </w:rPr>
        <w:t xml:space="preserve">bril de 2022 publicado el </w:t>
      </w:r>
      <w:r w:rsidR="002140C2" w:rsidRPr="005E7C55">
        <w:rPr>
          <w:rFonts w:ascii="Arial" w:hAnsi="Arial" w:cs="Arial"/>
          <w:color w:val="auto"/>
          <w:sz w:val="24"/>
          <w:szCs w:val="24"/>
        </w:rPr>
        <w:t>2</w:t>
      </w:r>
      <w:r w:rsidR="008F2CB2" w:rsidRPr="005E7C55">
        <w:rPr>
          <w:rFonts w:ascii="Arial" w:hAnsi="Arial" w:cs="Arial"/>
          <w:color w:val="auto"/>
          <w:sz w:val="24"/>
          <w:szCs w:val="24"/>
        </w:rPr>
        <w:t>2</w:t>
      </w:r>
      <w:r w:rsidR="002140C2" w:rsidRPr="005E7C55">
        <w:rPr>
          <w:rFonts w:ascii="Arial" w:hAnsi="Arial" w:cs="Arial"/>
          <w:color w:val="auto"/>
          <w:sz w:val="24"/>
          <w:szCs w:val="24"/>
        </w:rPr>
        <w:t xml:space="preserve"> de </w:t>
      </w:r>
      <w:r w:rsidR="008F2CB2" w:rsidRPr="005E7C55">
        <w:rPr>
          <w:rFonts w:ascii="Arial" w:hAnsi="Arial" w:cs="Arial"/>
          <w:color w:val="auto"/>
          <w:sz w:val="24"/>
          <w:szCs w:val="24"/>
        </w:rPr>
        <w:t>septiembre</w:t>
      </w:r>
      <w:r w:rsidR="002140C2" w:rsidRPr="005E7C55">
        <w:rPr>
          <w:rFonts w:ascii="Arial" w:hAnsi="Arial" w:cs="Arial"/>
          <w:color w:val="auto"/>
          <w:sz w:val="24"/>
          <w:szCs w:val="24"/>
        </w:rPr>
        <w:t xml:space="preserve"> de 2022</w:t>
      </w:r>
      <w:r w:rsidR="00AA5593" w:rsidRPr="005E7C55">
        <w:rPr>
          <w:rFonts w:ascii="Arial" w:hAnsi="Arial" w:cs="Arial"/>
          <w:color w:val="auto"/>
          <w:sz w:val="24"/>
          <w:szCs w:val="24"/>
        </w:rPr>
        <w:t xml:space="preserve"> en el Diario Oficial de la Federación</w:t>
      </w:r>
      <w:r w:rsidR="005C43C4" w:rsidRPr="005E7C55">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5E7C55">
        <w:rPr>
          <w:rFonts w:ascii="Arial" w:hAnsi="Arial" w:cs="Arial"/>
          <w:color w:val="auto"/>
          <w:sz w:val="24"/>
          <w:szCs w:val="24"/>
        </w:rPr>
        <w:t>3</w:t>
      </w:r>
      <w:r w:rsidR="005C43C4" w:rsidRPr="005E7C55">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5E7C55">
        <w:rPr>
          <w:rFonts w:ascii="Arial" w:hAnsi="Arial" w:cs="Arial"/>
          <w:color w:val="auto"/>
          <w:sz w:val="24"/>
          <w:szCs w:val="24"/>
        </w:rPr>
        <w:t xml:space="preserve">, </w:t>
      </w:r>
      <w:r w:rsidR="00D91F7B" w:rsidRPr="005E7C55">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2"/>
      <w:r w:rsidRPr="005E7C55">
        <w:rPr>
          <w:rFonts w:ascii="Arial" w:hAnsi="Arial" w:cs="Arial"/>
          <w:b/>
          <w:color w:val="auto"/>
          <w:sz w:val="24"/>
          <w:szCs w:val="24"/>
        </w:rPr>
        <w:lastRenderedPageBreak/>
        <w:t>UNA VEZ</w:t>
      </w:r>
      <w:r w:rsidR="00756117" w:rsidRPr="005E7C55">
        <w:rPr>
          <w:rFonts w:ascii="Arial" w:hAnsi="Arial" w:cs="Arial"/>
          <w:b/>
          <w:color w:val="auto"/>
          <w:sz w:val="24"/>
          <w:szCs w:val="24"/>
        </w:rPr>
        <w:t xml:space="preserve"> FORMALIZADO EL </w:t>
      </w:r>
      <w:bookmarkEnd w:id="16"/>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D7229B" w:rsidRPr="005E7C55">
        <w:rPr>
          <w:rFonts w:ascii="Arial" w:hAnsi="Arial" w:cs="Arial"/>
          <w:color w:val="auto"/>
          <w:sz w:val="24"/>
          <w:szCs w:val="24"/>
        </w:rPr>
        <w:t>invitación</w:t>
      </w:r>
      <w:r w:rsidR="00840D8B" w:rsidRPr="005E7C55">
        <w:rPr>
          <w:rFonts w:ascii="Arial" w:hAnsi="Arial" w:cs="Arial"/>
          <w:color w:val="auto"/>
          <w:sz w:val="24"/>
          <w:szCs w:val="24"/>
        </w:rPr>
        <w:t xml:space="preserve"> a cuando menos tres personas 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5E7C55">
        <w:rPr>
          <w:rFonts w:ascii="Arial" w:hAnsi="Arial" w:cs="Arial"/>
          <w:color w:val="auto"/>
          <w:sz w:val="24"/>
          <w:szCs w:val="24"/>
        </w:rPr>
        <w:t>.</w:t>
      </w:r>
    </w:p>
    <w:p w:rsidR="00E267F4" w:rsidRPr="005E7C55"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5E7C55">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Con fundamento en el artículo 29 fracción XVI de la Ley</w:t>
      </w:r>
      <w:r w:rsidR="00083ABD" w:rsidRPr="005E7C55">
        <w:rPr>
          <w:rFonts w:ascii="Arial" w:hAnsi="Arial" w:cs="Arial"/>
          <w:color w:val="auto"/>
          <w:sz w:val="24"/>
          <w:szCs w:val="24"/>
        </w:rPr>
        <w:t xml:space="preserve"> de Adquisiciones, Arrendamientos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hábiles,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hábiles, se solicitará garantía de cumplimiento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En caso de que el proveedor adjudicado entregue posterior a los 10 días 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ED0806" w:rsidRPr="005E7C55" w:rsidRDefault="006C7D89" w:rsidP="00237EA1">
      <w:pPr>
        <w:ind w:left="993"/>
        <w:rPr>
          <w:rFonts w:ascii="Arial" w:hAnsi="Arial" w:cs="Arial"/>
          <w:b/>
          <w:lang w:eastAsia="es-ES"/>
        </w:rPr>
      </w:pPr>
      <w:r w:rsidRPr="005E7C55">
        <w:rPr>
          <w:rFonts w:ascii="Arial" w:hAnsi="Arial" w:cs="Arial"/>
          <w:b/>
          <w:lang w:val="es-ES"/>
        </w:rPr>
        <w:lastRenderedPageBreak/>
        <w:t>DISPONIBILIDAD PRESUPUESTARIA</w:t>
      </w:r>
      <w:bookmarkEnd w:id="23"/>
    </w:p>
    <w:p w:rsidR="00A700BE" w:rsidRPr="005E7C55" w:rsidRDefault="006C7D89"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Para llevar a cabo el presente procedimiento de contratación, el Instituto cuenta con </w:t>
      </w:r>
      <w:r w:rsidR="004D70A8" w:rsidRPr="005E7C55">
        <w:rPr>
          <w:rFonts w:ascii="Arial" w:hAnsi="Arial" w:cs="Arial"/>
          <w:color w:val="auto"/>
          <w:sz w:val="24"/>
          <w:szCs w:val="24"/>
        </w:rPr>
        <w:t>dictamen</w:t>
      </w:r>
      <w:r w:rsidRPr="005E7C55">
        <w:rPr>
          <w:rFonts w:ascii="Arial" w:hAnsi="Arial" w:cs="Arial"/>
          <w:color w:val="auto"/>
          <w:sz w:val="24"/>
          <w:szCs w:val="24"/>
        </w:rPr>
        <w:t xml:space="preserve"> de disponibilidad presupuestaria </w:t>
      </w:r>
      <w:r w:rsidR="00B857DA" w:rsidRPr="005E7C55">
        <w:rPr>
          <w:rFonts w:ascii="Arial" w:hAnsi="Arial" w:cs="Arial"/>
          <w:color w:val="auto"/>
          <w:sz w:val="24"/>
          <w:szCs w:val="24"/>
        </w:rPr>
        <w:t>0000</w:t>
      </w:r>
      <w:r w:rsidR="006D6A69" w:rsidRPr="005E7C55">
        <w:rPr>
          <w:rFonts w:ascii="Arial" w:hAnsi="Arial" w:cs="Arial"/>
          <w:color w:val="auto"/>
          <w:sz w:val="24"/>
          <w:szCs w:val="24"/>
        </w:rPr>
        <w:t>213869</w:t>
      </w:r>
      <w:r w:rsidR="00B857DA" w:rsidRPr="005E7C55">
        <w:rPr>
          <w:rFonts w:ascii="Arial" w:hAnsi="Arial" w:cs="Arial"/>
          <w:color w:val="auto"/>
          <w:sz w:val="24"/>
          <w:szCs w:val="24"/>
        </w:rPr>
        <w:t xml:space="preserve">-2023, emitido el </w:t>
      </w:r>
      <w:r w:rsidR="006D6A69" w:rsidRPr="005E7C55">
        <w:rPr>
          <w:rFonts w:ascii="Arial" w:hAnsi="Arial" w:cs="Arial"/>
          <w:color w:val="auto"/>
          <w:sz w:val="24"/>
          <w:szCs w:val="24"/>
        </w:rPr>
        <w:t>21</w:t>
      </w:r>
      <w:r w:rsidR="00B857DA" w:rsidRPr="005E7C55">
        <w:rPr>
          <w:rFonts w:ascii="Arial" w:hAnsi="Arial" w:cs="Arial"/>
          <w:color w:val="auto"/>
          <w:sz w:val="24"/>
          <w:szCs w:val="24"/>
        </w:rPr>
        <w:t xml:space="preserve"> de </w:t>
      </w:r>
      <w:r w:rsidR="006D6A69" w:rsidRPr="005E7C55">
        <w:rPr>
          <w:rFonts w:ascii="Arial" w:hAnsi="Arial" w:cs="Arial"/>
          <w:color w:val="auto"/>
          <w:sz w:val="24"/>
          <w:szCs w:val="24"/>
        </w:rPr>
        <w:t>junio</w:t>
      </w:r>
      <w:r w:rsidR="00B857DA" w:rsidRPr="005E7C55">
        <w:rPr>
          <w:rFonts w:ascii="Arial" w:hAnsi="Arial" w:cs="Arial"/>
          <w:color w:val="auto"/>
          <w:sz w:val="24"/>
          <w:szCs w:val="24"/>
        </w:rPr>
        <w:t xml:space="preserve"> de 2023</w:t>
      </w:r>
      <w:r w:rsidR="006D6A69" w:rsidRPr="005E7C55">
        <w:rPr>
          <w:rFonts w:ascii="Arial" w:hAnsi="Arial" w:cs="Arial"/>
          <w:color w:val="auto"/>
          <w:sz w:val="24"/>
          <w:szCs w:val="24"/>
        </w:rPr>
        <w:t xml:space="preserve"> y 0000</w:t>
      </w:r>
      <w:r w:rsidR="00495B21" w:rsidRPr="005E7C55">
        <w:rPr>
          <w:rFonts w:ascii="Arial" w:hAnsi="Arial" w:cs="Arial"/>
          <w:color w:val="auto"/>
          <w:sz w:val="24"/>
          <w:szCs w:val="24"/>
        </w:rPr>
        <w:t>206381</w:t>
      </w:r>
      <w:r w:rsidR="006D6A69" w:rsidRPr="005E7C55">
        <w:rPr>
          <w:rFonts w:ascii="Arial" w:hAnsi="Arial" w:cs="Arial"/>
          <w:color w:val="auto"/>
          <w:sz w:val="24"/>
          <w:szCs w:val="24"/>
        </w:rPr>
        <w:t xml:space="preserve">-2023, emitido el </w:t>
      </w:r>
      <w:r w:rsidR="00495B21" w:rsidRPr="005E7C55">
        <w:rPr>
          <w:rFonts w:ascii="Arial" w:hAnsi="Arial" w:cs="Arial"/>
          <w:color w:val="auto"/>
          <w:sz w:val="24"/>
          <w:szCs w:val="24"/>
        </w:rPr>
        <w:t>16</w:t>
      </w:r>
      <w:r w:rsidR="006D6A69" w:rsidRPr="005E7C55">
        <w:rPr>
          <w:rFonts w:ascii="Arial" w:hAnsi="Arial" w:cs="Arial"/>
          <w:color w:val="auto"/>
          <w:sz w:val="24"/>
          <w:szCs w:val="24"/>
        </w:rPr>
        <w:t xml:space="preserve"> de junio de 2023</w:t>
      </w:r>
      <w:r w:rsidR="000133AB" w:rsidRPr="005E7C55">
        <w:rPr>
          <w:rFonts w:ascii="Arial" w:hAnsi="Arial" w:cs="Arial"/>
          <w:color w:val="auto"/>
          <w:sz w:val="24"/>
          <w:szCs w:val="24"/>
        </w:rPr>
        <w:t xml:space="preserve">, </w:t>
      </w:r>
      <w:r w:rsidR="00CB58D2" w:rsidRPr="005E7C55">
        <w:rPr>
          <w:rFonts w:ascii="Arial" w:hAnsi="Arial" w:cs="Arial"/>
          <w:color w:val="auto"/>
          <w:sz w:val="24"/>
          <w:szCs w:val="24"/>
        </w:rPr>
        <w:t xml:space="preserve"> en términos de lo señalado en numeral </w:t>
      </w:r>
      <w:r w:rsidR="000133AB" w:rsidRPr="005E7C55">
        <w:rPr>
          <w:rFonts w:ascii="Arial" w:hAnsi="Arial" w:cs="Arial"/>
          <w:color w:val="auto"/>
          <w:sz w:val="24"/>
          <w:szCs w:val="24"/>
        </w:rPr>
        <w:t xml:space="preserve">7.5.9.4 </w:t>
      </w:r>
      <w:r w:rsidR="00CB58D2" w:rsidRPr="005E7C55">
        <w:rPr>
          <w:rFonts w:ascii="Arial" w:hAnsi="Arial" w:cs="Arial"/>
          <w:color w:val="auto"/>
          <w:sz w:val="24"/>
          <w:szCs w:val="24"/>
        </w:rPr>
        <w:t>de la Norma Presupuestaria del Instituto Me</w:t>
      </w:r>
      <w:r w:rsidR="00830FC8" w:rsidRPr="005E7C55">
        <w:rPr>
          <w:rFonts w:ascii="Arial" w:hAnsi="Arial" w:cs="Arial"/>
          <w:color w:val="auto"/>
          <w:sz w:val="24"/>
          <w:szCs w:val="24"/>
        </w:rPr>
        <w:t>xicano del Seguro Social (IMSS).</w:t>
      </w:r>
    </w:p>
    <w:p w:rsidR="00ED0806" w:rsidRPr="005E7C55"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5E7C55">
        <w:rPr>
          <w:rFonts w:ascii="Arial" w:hAnsi="Arial" w:cs="Arial"/>
          <w:b/>
          <w:color w:val="auto"/>
          <w:sz w:val="24"/>
          <w:szCs w:val="24"/>
          <w:lang w:eastAsia="es-ES"/>
        </w:rPr>
        <w:t xml:space="preserve"> </w:t>
      </w:r>
      <w:r w:rsidR="00F426AB" w:rsidRPr="005E7C55">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 xml:space="preserve">Por tratarse de un procedimiento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w:t>
      </w:r>
      <w:proofErr w:type="spellStart"/>
      <w:r w:rsidRPr="005E7C55">
        <w:rPr>
          <w:rFonts w:ascii="Arial" w:hAnsi="Arial" w:cs="Arial"/>
          <w:color w:val="auto"/>
          <w:sz w:val="24"/>
          <w:szCs w:val="24"/>
          <w:lang w:eastAsia="es-ES"/>
        </w:rPr>
        <w:t>CompraNet</w:t>
      </w:r>
      <w:proofErr w:type="spellEnd"/>
      <w:r w:rsidRPr="005E7C55">
        <w:rPr>
          <w:rFonts w:ascii="Arial" w:hAnsi="Arial" w:cs="Arial"/>
          <w:color w:val="auto"/>
          <w:sz w:val="24"/>
          <w:szCs w:val="24"/>
          <w:lang w:eastAsia="es-ES"/>
        </w:rPr>
        <w:t xml:space="preserve">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5E7C55">
        <w:rPr>
          <w:rFonts w:ascii="Arial" w:hAnsi="Arial" w:cs="Arial"/>
          <w:color w:val="auto"/>
          <w:sz w:val="24"/>
          <w:szCs w:val="24"/>
          <w:lang w:eastAsia="es-ES"/>
        </w:rPr>
        <w:t>CompraNet</w:t>
      </w:r>
      <w:proofErr w:type="spellEnd"/>
      <w:r w:rsidR="005D0CC3" w:rsidRPr="005E7C55">
        <w:rPr>
          <w:rFonts w:ascii="Arial" w:hAnsi="Arial" w:cs="Arial"/>
          <w:color w:val="auto"/>
          <w:sz w:val="24"/>
          <w:szCs w:val="24"/>
          <w:lang w:eastAsia="es-ES"/>
        </w:rPr>
        <w:t xml:space="preserve">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Pr="005E7C55" w:rsidRDefault="00D72243" w:rsidP="001A637F">
      <w:pPr>
        <w:jc w:val="both"/>
      </w:pPr>
    </w:p>
    <w:p w:rsidR="00D72243" w:rsidRPr="005E7C55" w:rsidRDefault="00D72243"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000" w:type="pct"/>
        <w:jc w:val="center"/>
        <w:tblCellMar>
          <w:left w:w="70" w:type="dxa"/>
          <w:right w:w="70" w:type="dxa"/>
        </w:tblCellMar>
        <w:tblLook w:val="04A0" w:firstRow="1" w:lastRow="0" w:firstColumn="1" w:lastColumn="0" w:noHBand="0" w:noVBand="1"/>
      </w:tblPr>
      <w:tblGrid>
        <w:gridCol w:w="316"/>
        <w:gridCol w:w="362"/>
        <w:gridCol w:w="355"/>
        <w:gridCol w:w="384"/>
        <w:gridCol w:w="303"/>
        <w:gridCol w:w="352"/>
        <w:gridCol w:w="1654"/>
        <w:gridCol w:w="913"/>
        <w:gridCol w:w="1279"/>
        <w:gridCol w:w="1209"/>
        <w:gridCol w:w="1000"/>
        <w:gridCol w:w="1036"/>
        <w:gridCol w:w="665"/>
      </w:tblGrid>
      <w:tr w:rsidR="00072795" w:rsidRPr="005E7C55" w:rsidTr="00072795">
        <w:trPr>
          <w:trHeight w:val="240"/>
          <w:tblHeader/>
          <w:jc w:val="center"/>
        </w:trPr>
        <w:tc>
          <w:tcPr>
            <w:tcW w:w="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No.</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GPO</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GEN</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ESP</w:t>
            </w:r>
          </w:p>
        </w:tc>
        <w:tc>
          <w:tcPr>
            <w:tcW w:w="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DIF</w:t>
            </w: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VAR</w:t>
            </w:r>
          </w:p>
        </w:tc>
        <w:tc>
          <w:tcPr>
            <w:tcW w:w="1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DESCRIPCION</w:t>
            </w:r>
          </w:p>
        </w:tc>
        <w:tc>
          <w:tcPr>
            <w:tcW w:w="4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PRESENTACION</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CANT._PRESENTACION</w:t>
            </w:r>
          </w:p>
        </w:tc>
        <w:tc>
          <w:tcPr>
            <w:tcW w:w="4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TIPO_PRESENTACION</w:t>
            </w:r>
          </w:p>
        </w:tc>
        <w:tc>
          <w:tcPr>
            <w:tcW w:w="4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REQUERIMIENTO</w:t>
            </w:r>
          </w:p>
        </w:tc>
        <w:tc>
          <w:tcPr>
            <w:tcW w:w="4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PRECIO UNITARIO</w:t>
            </w:r>
          </w:p>
        </w:tc>
        <w:tc>
          <w:tcPr>
            <w:tcW w:w="4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72795" w:rsidRPr="005E7C55" w:rsidRDefault="00072795" w:rsidP="00072795">
            <w:pPr>
              <w:jc w:val="center"/>
              <w:rPr>
                <w:rFonts w:ascii="Calibri" w:eastAsia="Times New Roman" w:hAnsi="Calibri" w:cs="Times New Roman"/>
                <w:b/>
                <w:bCs/>
                <w:color w:val="000000"/>
                <w:sz w:val="12"/>
                <w:szCs w:val="10"/>
                <w:lang w:val="es-MX" w:eastAsia="es-MX"/>
              </w:rPr>
            </w:pPr>
            <w:r w:rsidRPr="005E7C55">
              <w:rPr>
                <w:rFonts w:ascii="Calibri" w:eastAsia="Times New Roman" w:hAnsi="Calibri" w:cs="Times New Roman"/>
                <w:b/>
                <w:bCs/>
                <w:color w:val="000000"/>
                <w:sz w:val="12"/>
                <w:szCs w:val="10"/>
                <w:lang w:val="es-MX" w:eastAsia="es-MX"/>
              </w:rPr>
              <w:t>TOTAL</w:t>
            </w:r>
          </w:p>
        </w:tc>
      </w:tr>
      <w:tr w:rsidR="00072795" w:rsidRPr="005E7C55" w:rsidTr="00072795">
        <w:trPr>
          <w:trHeight w:val="825"/>
          <w:jc w:val="center"/>
        </w:trPr>
        <w:tc>
          <w:tcPr>
            <w:tcW w:w="171"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203"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010</w:t>
            </w:r>
          </w:p>
        </w:tc>
        <w:tc>
          <w:tcPr>
            <w:tcW w:w="203"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000</w:t>
            </w:r>
          </w:p>
        </w:tc>
        <w:tc>
          <w:tcPr>
            <w:tcW w:w="203"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4592</w:t>
            </w:r>
          </w:p>
        </w:tc>
        <w:tc>
          <w:tcPr>
            <w:tcW w:w="156"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single" w:sz="4" w:space="0" w:color="auto"/>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xml:space="preserve">PIPERACILINA </w:t>
            </w:r>
            <w:r w:rsidRPr="005E7C55">
              <w:rPr>
                <w:rFonts w:ascii="Calibri" w:eastAsia="Times New Roman" w:hAnsi="Calibri" w:cs="Calibri"/>
                <w:color w:val="000000"/>
                <w:sz w:val="12"/>
                <w:szCs w:val="10"/>
                <w:lang w:val="es-MX" w:eastAsia="es-MX"/>
              </w:rPr>
              <w:t>–</w:t>
            </w:r>
            <w:r w:rsidRPr="005E7C55">
              <w:rPr>
                <w:rFonts w:ascii="Calibri" w:eastAsia="Times New Roman" w:hAnsi="Calibri" w:cs="Times New Roman"/>
                <w:color w:val="000000"/>
                <w:sz w:val="12"/>
                <w:szCs w:val="10"/>
                <w:lang w:val="es-MX" w:eastAsia="es-MX"/>
              </w:rPr>
              <w:t>TAZOBACTAM SOLUCION INYECTABLE CADA FRASCO AMPULA CON POLVO   CONTIENE: PIPERACILINA SODICA EQUIVALENTE A 4 G DE PIPERACILINA. TAZOBACTAM   SODICO EQUIVALENTE A 500 MG DE TAZOBACTAM. ENVASE CON FRASCO AMPULA.</w:t>
            </w:r>
          </w:p>
        </w:tc>
        <w:tc>
          <w:tcPr>
            <w:tcW w:w="421"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F.A</w:t>
            </w:r>
          </w:p>
        </w:tc>
        <w:tc>
          <w:tcPr>
            <w:tcW w:w="421"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122</w:t>
            </w:r>
          </w:p>
        </w:tc>
        <w:tc>
          <w:tcPr>
            <w:tcW w:w="421"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single" w:sz="4" w:space="0" w:color="auto"/>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4592</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xml:space="preserve">PIPERACILINA </w:t>
            </w:r>
            <w:r w:rsidRPr="005E7C55">
              <w:rPr>
                <w:rFonts w:ascii="Calibri" w:eastAsia="Times New Roman" w:hAnsi="Calibri" w:cs="Calibri"/>
                <w:color w:val="000000"/>
                <w:sz w:val="12"/>
                <w:szCs w:val="10"/>
                <w:lang w:val="es-MX" w:eastAsia="es-MX"/>
              </w:rPr>
              <w:t>–</w:t>
            </w:r>
            <w:r w:rsidRPr="005E7C55">
              <w:rPr>
                <w:rFonts w:ascii="Calibri" w:eastAsia="Times New Roman" w:hAnsi="Calibri" w:cs="Times New Roman"/>
                <w:color w:val="000000"/>
                <w:sz w:val="12"/>
                <w:szCs w:val="10"/>
                <w:lang w:val="es-MX" w:eastAsia="es-MX"/>
              </w:rPr>
              <w:t>TAZOBACTAM SOLUCION INYECTABLE CADA FRASCO AMPULA CON POLVO   CONTIENE: PIPERACILINA SODICA EQUIVALENTE A 4 G DE PIPERACILINA. TAZOBACTAM   SODICO EQUIVALENTE A 500 MG DE TAZOBACTAM. ENVASE CON FRASCO AMPULA.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130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4592</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xml:space="preserve">PIPERACILINA </w:t>
            </w:r>
            <w:r w:rsidRPr="005E7C55">
              <w:rPr>
                <w:rFonts w:ascii="Calibri" w:eastAsia="Times New Roman" w:hAnsi="Calibri" w:cs="Calibri"/>
                <w:color w:val="000000"/>
                <w:sz w:val="12"/>
                <w:szCs w:val="10"/>
                <w:lang w:val="es-MX" w:eastAsia="es-MX"/>
              </w:rPr>
              <w:t>–</w:t>
            </w:r>
            <w:r w:rsidRPr="005E7C55">
              <w:rPr>
                <w:rFonts w:ascii="Calibri" w:eastAsia="Times New Roman" w:hAnsi="Calibri" w:cs="Times New Roman"/>
                <w:color w:val="000000"/>
                <w:sz w:val="12"/>
                <w:szCs w:val="10"/>
                <w:lang w:val="es-MX" w:eastAsia="es-MX"/>
              </w:rPr>
              <w:t>TAZOBACTAM SOLUCION INYECTABLE CADA FRASCO AMPULA CON POLVO   CONTIENE: PIPERACILINA SODICA EQUIVALENTE A 4 G DE PIPERACILINA. TAZOBACTAM   SODICO EQUIVALENTE A 500 MG DE TAZOBACTAM. ENVASE CON FRASCO AMPULA.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841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0486</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xml:space="preserve">SUTURAS SINTETICAS NO ABSORBIBLES MONOFILAMENTO DE NYLON CON AGUJA. LONGITUD DE  LA HEBRA. 45 CM CALIBRE DE LA SUTURA. 2-0 CARACTERISTICAS DE </w:t>
            </w:r>
            <w:proofErr w:type="spellStart"/>
            <w:r w:rsidRPr="005E7C55">
              <w:rPr>
                <w:rFonts w:ascii="Calibri" w:eastAsia="Times New Roman" w:hAnsi="Calibri" w:cs="Times New Roman"/>
                <w:color w:val="000000"/>
                <w:sz w:val="12"/>
                <w:szCs w:val="10"/>
                <w:lang w:val="es-MX" w:eastAsia="es-MX"/>
              </w:rPr>
              <w:t>DE</w:t>
            </w:r>
            <w:proofErr w:type="spellEnd"/>
            <w:r w:rsidRPr="005E7C55">
              <w:rPr>
                <w:rFonts w:ascii="Calibri" w:eastAsia="Times New Roman" w:hAnsi="Calibri" w:cs="Times New Roman"/>
                <w:color w:val="000000"/>
                <w:sz w:val="12"/>
                <w:szCs w:val="10"/>
                <w:lang w:val="es-MX" w:eastAsia="es-MX"/>
              </w:rPr>
              <w:t xml:space="preserve"> LA AGUJA. 3/8  DE CIRCULO CORTANTE (19-26 MM).</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0959</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APOSITO TRANSPARENTE ESTERIL DE POLIURETANO CON ADHESIVO HIPOALERGENICO LIBRE  DE LATEX CON TECNOLOGIA DE CONFORT; EL FILM INTEGRA UNA ALMOHADILLA DE GEL  TRANSPARENTE Y ABSORBENTE IMPREGNADA CON GLUCONATO DE CLORHEXIDINA AL 2%, CON</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CJA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25</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24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020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0024</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AGUA BIDESTILADA.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GAR</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LTO</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72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33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7</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074</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1274</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ANTIESTREPTOLISINAS, ESTREPTOLISINA "O" ESTANDARIZADA, REDUCIDA Y LIOFILIZADA  FCO. PARA 10 ML. RTC.</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CJA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FCO</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33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0368</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ANTISUERO ANTIGLOBULINA HUMANA PARA LA PRUEBA  DE COOMBS RTC.</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FCO</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ML.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9</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1929</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AMPICILINA TABLETA O CAPSULA CADA TABLETA O CAPSULA CONTIENE: AMPICILINA  ANHIDRA O AMPICILINA TRIHIDRATADA EQUIVALENTE A 500 MG DE AMPICILINA. ENVASE  CON 20 TABLETAS O CAPSULAS.</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C.T</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14</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24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lastRenderedPageBreak/>
              <w:t>10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0244</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LECITINA ANTI H (FITOAGLUTININA) FRASCO DE 2 ML RTC.</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FCO</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FCO</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074</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1019</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VDRL.ANTIGENO DE CARDIOLIPINA PARA INVESTIGAR REAGINAS DE LA SIFILIS EN SUERO   SIN INACTIVAR, EN PLASMA Y LIQUIDO CEFALORRAQUIDEO (NO REQUIERE   RECONSTITUCION). PARA 300 PRUEBAS. CAJA CON 10 AMPOLLETAS DE 0.5 ML. C/U. RTC.</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CJA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AMP</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49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1097</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DESMOPRESINA SOLUCION NASAL CADA ML CONTIENE: ACETATO DE DESMOPRESINA  EQUIVALENTE A 89 MICROGRAMOS DE DESMOPRESINA. ENVASE NEBULIZADOR CON 2.5 ML.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8</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13</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167</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0847</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CANULAS PARA TRAQUEOSTOMIA. CONSTAN DE CIERRE ROTATORIO CON TUBO INTERIOR   INTERCAMBIABLE, TUBO EXTERIOR, PILOTO Y TUBO INTERIOR CON VALVULA TUCKER, DE   PLATA. TIPO: JACKSON. CALIBRE: 5.</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14</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9615</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SONDAS PARA DRENAJE URINARIO. DE LATEX, CON GLOBO DE AUTORRETENCION, DE 5 ML CON  VALVULA PARA JERINGA. ESTERIL Y DESECHABLE. TIPO: FOLEY DE DOS VIAS. CALIBRE.  12 FR.</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5</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2214</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34</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5340</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TUBOS ENDOTRAQUEALES, SIN GLOBO. DE ELASTOMERO DE SILICON TRANSPARENTE, GRADUADOS, CON MARCA RADIOPACA, ESTERILES Y DESECHABLES. DIAMETRO INTERNO</w:t>
            </w:r>
            <w:proofErr w:type="gramStart"/>
            <w:r w:rsidRPr="005E7C55">
              <w:rPr>
                <w:rFonts w:ascii="Calibri" w:eastAsia="Times New Roman" w:hAnsi="Calibri" w:cs="Times New Roman"/>
                <w:color w:val="000000"/>
                <w:sz w:val="12"/>
                <w:szCs w:val="10"/>
                <w:lang w:val="es-MX" w:eastAsia="es-MX"/>
              </w:rPr>
              <w:t>:  CALIBRE</w:t>
            </w:r>
            <w:proofErr w:type="gramEnd"/>
            <w:r w:rsidRPr="005E7C55">
              <w:rPr>
                <w:rFonts w:ascii="Calibri" w:eastAsia="Times New Roman" w:hAnsi="Calibri" w:cs="Times New Roman"/>
                <w:color w:val="000000"/>
                <w:sz w:val="12"/>
                <w:szCs w:val="10"/>
                <w:lang w:val="es-MX" w:eastAsia="es-MX"/>
              </w:rPr>
              <w:t>: 3.5 MM 14 FR. PIEZA.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33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17</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166</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1648</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CANULAS PARA DRENAJE TORACICO. ANGULADA CON MARCA RADIOPACA. LONGITUD: 45 CM.CALIBRE: 36 FR. PIEZA.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33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6652</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SONDA. PARA DRENAJE URINARIO DE LATEX, PUNTA REDONDA. TIPO NELATON. LONGITUD. 40 CM CALIBRE 16 FR. PIEZA.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18</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19</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2446</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xml:space="preserve">TUBOS ENDOTRAQUEALES. DE PLASTICO GRADO MEDICO, CON MARCA RADIOPACA,  ESTERILES, DESECHABLES, CON GLOBO DE ALTO VOLUMEN Y BAJA PRESION, INCLUYE UNA  VALVULA, UN CONECTOR Y </w:t>
            </w:r>
            <w:r w:rsidRPr="005E7C55">
              <w:rPr>
                <w:rFonts w:ascii="Calibri" w:eastAsia="Times New Roman" w:hAnsi="Calibri" w:cs="Times New Roman"/>
                <w:color w:val="000000"/>
                <w:sz w:val="12"/>
                <w:szCs w:val="10"/>
                <w:lang w:val="es-MX" w:eastAsia="es-MX"/>
              </w:rPr>
              <w:lastRenderedPageBreak/>
              <w:t>UNA ESCALA EN MM PARA DETERMINAR LA PROFUNDIDAD DE LA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lastRenderedPageBreak/>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26</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lastRenderedPageBreak/>
              <w:t>20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9623</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SONDAS PARA DRENAJE URINARIO. DE LATEX, CON GLOBO DE AUTORRETENCION, DE 5 ML CON  VALVULA PARA JERINGA. ESTERIL Y DESECHABLE. TIPO: FOLEY DE DOS VIAS. CALIBRE.  14 FR.</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83</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040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0543</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04</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680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24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22</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032</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0014</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02</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PLANTILLA PARA ESTIRAR INJERTOS (MALLAR) 3 X 1 CM.</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33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23</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040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0790</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AGUJAS. PARA BIOPSIA DE HUESO. REESTERILIZABLE. TIPO: JAMSHIDI. LONGITUD: 10 CM. CALIBRE: 11 G. PIEZA.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24</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155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0015</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14</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33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431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0159</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03</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FRASCO AMBAR CON BOCA ANCHA-Y TAPA DE ROSCA DE  PLASTICOCAPACIDAD: 115 ML.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56</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49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26</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681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1105</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PAPEL PARAFINADO, SEMITRANS-PARENTE,  ESTIRABLE E INERTEPARA TAPAR TUBOS A PRUEBA DEHUMEDAD, ROLLO DE  50 CM  DEANCHO Y 760 CM DE LONGITUD.</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27</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080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725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4487</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ALBUMINA BOVINA, POLIMERIZADA PARA PRUEBAS EN TUBO O LAMINA EN MEDIO ALBUMINOSO   PARA FACILITAR LA AGLUTINACION DE ERITROCITOS SENSIBILIZADOS. FRASCO CON 10 ML.   RTC.</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FCO</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ML.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155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0338</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02</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lastRenderedPageBreak/>
              <w:t>29</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155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0320</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00</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02</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18</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82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345</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0305</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EQP</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EQP</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495"/>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371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2506</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ESPONJAS NEUROQUIRURGICAS. DE ALGODON PRENSADO O RAYON NO TEJIDO, CON MARCA  RADIOPACA. ESTERILES. MEDIDAS: 25.0 X 76.0 MM.</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ENV</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54</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32</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461</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0279</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7.6 CM</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RLL</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RLL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120</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33</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9649</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SONDAS PARA DRENAJE URINARIO. DE LATEX, CON GLOBO DE AUTORRETENCION, DE 5 ML CON  VALVULA PARA JERINGA. ESTERIL Y DESECHABLE. TIPO: FOLEY DE DOS VIAS. CALIBRE.  18 FR.</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198</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660"/>
          <w:jc w:val="center"/>
        </w:trPr>
        <w:tc>
          <w:tcPr>
            <w:tcW w:w="17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34</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060</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168</w:t>
            </w:r>
          </w:p>
        </w:tc>
        <w:tc>
          <w:tcPr>
            <w:tcW w:w="203"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9631</w:t>
            </w:r>
          </w:p>
        </w:tc>
        <w:tc>
          <w:tcPr>
            <w:tcW w:w="156"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11</w:t>
            </w:r>
          </w:p>
        </w:tc>
        <w:tc>
          <w:tcPr>
            <w:tcW w:w="195"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01</w:t>
            </w:r>
          </w:p>
        </w:tc>
        <w:tc>
          <w:tcPr>
            <w:tcW w:w="1341" w:type="pct"/>
            <w:tcBorders>
              <w:top w:val="nil"/>
              <w:left w:val="nil"/>
              <w:bottom w:val="single" w:sz="4" w:space="0" w:color="000000"/>
              <w:right w:val="single" w:sz="4" w:space="0" w:color="000000"/>
            </w:tcBorders>
            <w:shd w:val="clear" w:color="auto" w:fill="auto"/>
            <w:vAlign w:val="center"/>
            <w:hideMark/>
          </w:tcPr>
          <w:p w:rsidR="00072795" w:rsidRPr="005E7C55" w:rsidRDefault="00072795" w:rsidP="00072795">
            <w:pP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SONDAS PARA DRENAJE URINARIO. DE LATEX, CON GLOBO DE AUTORRETENCION, DE 5 ML CON  VALVULA PARA JERINGA. ESTERIL Y DESECHABLE. TIPO: FOLEY DE DOS VIAS. CALIBRE.  16 FR.</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4"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PZA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196</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240"/>
          <w:jc w:val="center"/>
        </w:trPr>
        <w:tc>
          <w:tcPr>
            <w:tcW w:w="17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56"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95"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34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4"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SUBTOTAL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240"/>
          <w:jc w:val="center"/>
        </w:trPr>
        <w:tc>
          <w:tcPr>
            <w:tcW w:w="17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56"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95"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34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4"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IVA</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r w:rsidR="00072795" w:rsidRPr="005E7C55" w:rsidTr="00072795">
        <w:trPr>
          <w:trHeight w:val="240"/>
          <w:jc w:val="center"/>
        </w:trPr>
        <w:tc>
          <w:tcPr>
            <w:tcW w:w="17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203"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56"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95"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134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4"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nil"/>
              <w:bottom w:val="nil"/>
              <w:right w:val="nil"/>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p>
        </w:tc>
        <w:tc>
          <w:tcPr>
            <w:tcW w:w="421" w:type="pct"/>
            <w:tcBorders>
              <w:top w:val="nil"/>
              <w:left w:val="single" w:sz="4" w:space="0" w:color="000000"/>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TOTAL</w:t>
            </w:r>
          </w:p>
        </w:tc>
        <w:tc>
          <w:tcPr>
            <w:tcW w:w="421" w:type="pct"/>
            <w:tcBorders>
              <w:top w:val="nil"/>
              <w:left w:val="nil"/>
              <w:bottom w:val="single" w:sz="4" w:space="0" w:color="000000"/>
              <w:right w:val="single" w:sz="4" w:space="0" w:color="000000"/>
            </w:tcBorders>
            <w:shd w:val="clear" w:color="auto" w:fill="auto"/>
            <w:noWrap/>
            <w:vAlign w:val="center"/>
            <w:hideMark/>
          </w:tcPr>
          <w:p w:rsidR="00072795" w:rsidRPr="005E7C55" w:rsidRDefault="00072795" w:rsidP="00072795">
            <w:pPr>
              <w:jc w:val="center"/>
              <w:rPr>
                <w:rFonts w:ascii="Calibri" w:eastAsia="Times New Roman" w:hAnsi="Calibri" w:cs="Times New Roman"/>
                <w:color w:val="000000"/>
                <w:sz w:val="12"/>
                <w:szCs w:val="10"/>
                <w:lang w:val="es-MX" w:eastAsia="es-MX"/>
              </w:rPr>
            </w:pPr>
            <w:r w:rsidRPr="005E7C55">
              <w:rPr>
                <w:rFonts w:ascii="Calibri" w:eastAsia="Times New Roman" w:hAnsi="Calibri" w:cs="Times New Roman"/>
                <w:color w:val="000000"/>
                <w:sz w:val="12"/>
                <w:szCs w:val="10"/>
                <w:lang w:val="es-MX" w:eastAsia="es-MX"/>
              </w:rPr>
              <w:t> </w:t>
            </w: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w:t>
      </w:r>
      <w:proofErr w:type="gramStart"/>
      <w:r w:rsidRPr="005E7C55">
        <w:rPr>
          <w:rFonts w:ascii="Arial" w:hAnsi="Arial" w:cs="Arial"/>
          <w:b/>
          <w:i/>
          <w:sz w:val="18"/>
          <w:szCs w:val="18"/>
          <w:lang w:val="pt-PT"/>
        </w:rPr>
        <w:t xml:space="preserve">   </w:t>
      </w:r>
      <w:proofErr w:type="gramEnd"/>
      <w:r w:rsidRPr="005E7C55">
        <w:rPr>
          <w:rFonts w:ascii="Arial" w:hAnsi="Arial" w:cs="Arial"/>
          <w:b/>
          <w:i/>
          <w:sz w:val="18"/>
          <w:szCs w:val="18"/>
          <w:lang w:val="pt-PT"/>
        </w:rPr>
        <w:t>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D27520" w:rsidRPr="005E7C55" w:rsidRDefault="00C10F96" w:rsidP="006862F8">
      <w:pPr>
        <w:pStyle w:val="Ttulo1"/>
        <w:spacing w:before="0"/>
        <w:jc w:val="center"/>
        <w:rPr>
          <w:rFonts w:ascii="Arial" w:hAnsi="Arial" w:cs="Arial"/>
          <w:b/>
          <w:color w:val="auto"/>
          <w:sz w:val="22"/>
          <w:szCs w:val="24"/>
        </w:rPr>
      </w:pPr>
      <w:bookmarkStart w:id="29" w:name="_Toc103330862"/>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6F58730F" wp14:editId="2F42EF0D">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35D98F14" wp14:editId="7652C56F">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606D24FD" wp14:editId="5630ECE1">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2DFC4DF4" wp14:editId="434757CA">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drawing>
          <wp:anchor distT="0" distB="0" distL="114300" distR="114300" simplePos="0" relativeHeight="251670528" behindDoc="1" locked="0" layoutInCell="1" allowOverlap="1" wp14:anchorId="22FFCB88" wp14:editId="4A2FF081">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315285"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2C2A655F" wp14:editId="717FC58D">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E46" w:rsidRDefault="00506E46" w:rsidP="00984A99">
      <w:r>
        <w:separator/>
      </w:r>
    </w:p>
  </w:endnote>
  <w:endnote w:type="continuationSeparator" w:id="0">
    <w:p w:rsidR="00506E46" w:rsidRDefault="00506E4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24FA0" w:rsidRDefault="00D24FA0">
        <w:pPr>
          <w:pStyle w:val="Piedepgina"/>
        </w:pPr>
        <w:r>
          <w:fldChar w:fldCharType="begin"/>
        </w:r>
        <w:r>
          <w:instrText>PAGE   \* MERGEFORMAT</w:instrText>
        </w:r>
        <w:r>
          <w:fldChar w:fldCharType="separate"/>
        </w:r>
        <w:r w:rsidR="007E3986" w:rsidRPr="007E3986">
          <w:rPr>
            <w:noProof/>
            <w:lang w:val="es-ES"/>
          </w:rPr>
          <w:t>1</w:t>
        </w:r>
        <w:r>
          <w:fldChar w:fldCharType="end"/>
        </w:r>
        <w:r>
          <w:rPr>
            <w:noProof/>
            <w:lang w:eastAsia="es-MX"/>
          </w:rPr>
          <w:drawing>
            <wp:inline distT="0" distB="0" distL="0" distR="0" wp14:anchorId="2B0E6DDA" wp14:editId="639901B6">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D24FA0" w:rsidRDefault="00D24FA0"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E46" w:rsidRDefault="00506E46" w:rsidP="00984A99">
      <w:r>
        <w:separator/>
      </w:r>
    </w:p>
  </w:footnote>
  <w:footnote w:type="continuationSeparator" w:id="0">
    <w:p w:rsidR="00506E46" w:rsidRDefault="00506E4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FA0" w:rsidRDefault="00D24FA0" w:rsidP="00206240">
    <w:pPr>
      <w:pStyle w:val="Encabezado"/>
    </w:pPr>
    <w:r>
      <w:rPr>
        <w:noProof/>
        <w:lang w:eastAsia="es-MX"/>
      </w:rPr>
      <w:drawing>
        <wp:anchor distT="0" distB="0" distL="114300" distR="114300" simplePos="0" relativeHeight="251670528" behindDoc="0" locked="0" layoutInCell="1" allowOverlap="1" wp14:anchorId="0F2D3FC9" wp14:editId="55F4BD49">
          <wp:simplePos x="0" y="0"/>
          <wp:positionH relativeFrom="column">
            <wp:posOffset>-130175</wp:posOffset>
          </wp:positionH>
          <wp:positionV relativeFrom="paragraph">
            <wp:posOffset>537210</wp:posOffset>
          </wp:positionV>
          <wp:extent cx="3333750" cy="7327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33375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8480" behindDoc="0" locked="0" layoutInCell="1" allowOverlap="1" wp14:anchorId="290E8D5C" wp14:editId="2E51D538">
              <wp:simplePos x="0" y="0"/>
              <wp:positionH relativeFrom="column">
                <wp:posOffset>-213360</wp:posOffset>
              </wp:positionH>
              <wp:positionV relativeFrom="paragraph">
                <wp:posOffset>751205</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D24FA0" w:rsidRPr="003B0B5C" w:rsidTr="00304F88">
                            <w:trPr>
                              <w:trHeight w:val="1276"/>
                            </w:trPr>
                            <w:tc>
                              <w:tcPr>
                                <w:tcW w:w="4786" w:type="dxa"/>
                              </w:tcPr>
                              <w:p w:rsidR="00D24FA0" w:rsidRPr="00315285" w:rsidRDefault="00D24FA0" w:rsidP="00F426AB">
                                <w:pPr>
                                  <w:ind w:right="50"/>
                                  <w:rPr>
                                    <w:rFonts w:ascii="Eras Medium ITC" w:hAnsi="Eras Medium ITC"/>
                                    <w:b/>
                                    <w:bCs/>
                                    <w:color w:val="000000"/>
                                    <w:sz w:val="14"/>
                                    <w:szCs w:val="16"/>
                                  </w:rPr>
                                </w:pPr>
                              </w:p>
                            </w:tc>
                            <w:tc>
                              <w:tcPr>
                                <w:tcW w:w="5670" w:type="dxa"/>
                              </w:tcPr>
                              <w:p w:rsidR="00D24FA0" w:rsidRPr="003B0B5C" w:rsidRDefault="00D24FA0" w:rsidP="00F426AB">
                                <w:pPr>
                                  <w:ind w:right="50"/>
                                  <w:jc w:val="right"/>
                                  <w:rPr>
                                    <w:rFonts w:ascii="Montserrat Medium" w:hAnsi="Montserrat Medium"/>
                                    <w:b/>
                                    <w:sz w:val="12"/>
                                    <w:szCs w:val="12"/>
                                  </w:rPr>
                                </w:pPr>
                              </w:p>
                              <w:p w:rsidR="00D24FA0" w:rsidRPr="003B0B5C" w:rsidRDefault="00D24FA0" w:rsidP="0067435D">
                                <w:pPr>
                                  <w:ind w:right="50"/>
                                  <w:jc w:val="right"/>
                                  <w:rPr>
                                    <w:rFonts w:ascii="Arial" w:hAnsi="Arial" w:cs="Arial"/>
                                    <w:sz w:val="14"/>
                                    <w:szCs w:val="14"/>
                                  </w:rPr>
                                </w:pPr>
                                <w:r w:rsidRPr="003B0B5C">
                                  <w:rPr>
                                    <w:rFonts w:ascii="Arial" w:hAnsi="Arial" w:cs="Arial"/>
                                    <w:sz w:val="14"/>
                                    <w:szCs w:val="14"/>
                                  </w:rPr>
                                  <w:t>CONVOCATORIA</w:t>
                                </w:r>
                              </w:p>
                              <w:p w:rsidR="00D24FA0" w:rsidRPr="003B0B5C" w:rsidRDefault="00D24FA0"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D24FA0" w:rsidRDefault="00D24FA0"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D24FA0" w:rsidRPr="003B0B5C" w:rsidRDefault="00D24FA0" w:rsidP="0067435D">
                                <w:pPr>
                                  <w:ind w:right="50"/>
                                  <w:jc w:val="right"/>
                                  <w:rPr>
                                    <w:rFonts w:ascii="Arial" w:hAnsi="Arial" w:cs="Arial"/>
                                    <w:sz w:val="14"/>
                                    <w:szCs w:val="14"/>
                                  </w:rPr>
                                </w:pPr>
                                <w:r>
                                  <w:rPr>
                                    <w:rFonts w:ascii="Arial" w:hAnsi="Arial" w:cs="Arial"/>
                                    <w:sz w:val="14"/>
                                    <w:szCs w:val="14"/>
                                  </w:rPr>
                                  <w:t xml:space="preserve">EXPEDIENTE </w:t>
                                </w:r>
                                <w:r w:rsidRPr="00237EA1">
                                  <w:rPr>
                                    <w:rFonts w:ascii="Arial" w:hAnsi="Arial" w:cs="Arial"/>
                                    <w:sz w:val="14"/>
                                    <w:szCs w:val="14"/>
                                  </w:rPr>
                                  <w:t>E-2023-00109041</w:t>
                                </w:r>
                                <w:r w:rsidRPr="003B0B5C">
                                  <w:rPr>
                                    <w:rFonts w:ascii="Arial" w:hAnsi="Arial" w:cs="Arial"/>
                                    <w:sz w:val="14"/>
                                    <w:szCs w:val="14"/>
                                  </w:rPr>
                                  <w:t xml:space="preserve">  </w:t>
                                </w:r>
                              </w:p>
                              <w:p w:rsidR="00D24FA0" w:rsidRPr="003B0B5C" w:rsidRDefault="00D24FA0" w:rsidP="00D65970">
                                <w:pPr>
                                  <w:ind w:right="50"/>
                                  <w:jc w:val="right"/>
                                  <w:rPr>
                                    <w:rFonts w:ascii="Arial" w:hAnsi="Arial" w:cs="Arial"/>
                                    <w:sz w:val="14"/>
                                    <w:szCs w:val="14"/>
                                  </w:rPr>
                                </w:pPr>
                                <w:r w:rsidRPr="003B0B5C">
                                  <w:rPr>
                                    <w:rFonts w:ascii="Arial" w:hAnsi="Arial" w:cs="Arial"/>
                                    <w:sz w:val="14"/>
                                    <w:szCs w:val="14"/>
                                  </w:rPr>
                                  <w:t>ADQUISICIÓN DE MEDICAMENTO, MATERIAL DE CURACIÓN Y LABORATORIO</w:t>
                                </w:r>
                              </w:p>
                              <w:p w:rsidR="00D24FA0" w:rsidRPr="003B0B5C" w:rsidRDefault="00D24FA0" w:rsidP="007754FB">
                                <w:pPr>
                                  <w:ind w:right="50"/>
                                  <w:jc w:val="right"/>
                                  <w:rPr>
                                    <w:rFonts w:ascii="Montserrat Medium" w:hAnsi="Montserrat Medium"/>
                                    <w:b/>
                                    <w:sz w:val="12"/>
                                    <w:szCs w:val="12"/>
                                  </w:rPr>
                                </w:pPr>
                                <w:r w:rsidRPr="003B0B5C">
                                  <w:rPr>
                                    <w:rFonts w:ascii="Arial" w:hAnsi="Arial" w:cs="Arial"/>
                                    <w:sz w:val="14"/>
                                    <w:szCs w:val="14"/>
                                  </w:rPr>
                                  <w:t>CNTRABST-008</w:t>
                                </w:r>
                                <w:r>
                                  <w:rPr>
                                    <w:rFonts w:ascii="Arial" w:hAnsi="Arial" w:cs="Arial"/>
                                    <w:sz w:val="14"/>
                                    <w:szCs w:val="14"/>
                                  </w:rPr>
                                  <w:t>6</w:t>
                                </w:r>
                                <w:r w:rsidRPr="003B0B5C">
                                  <w:rPr>
                                    <w:rFonts w:ascii="Arial" w:hAnsi="Arial" w:cs="Arial"/>
                                    <w:sz w:val="14"/>
                                    <w:szCs w:val="14"/>
                                  </w:rPr>
                                  <w:t>-2023</w:t>
                                </w:r>
                                <w:r w:rsidRPr="003B0B5C">
                                  <w:rPr>
                                    <w:rFonts w:ascii="Montserrat Medium" w:hAnsi="Montserrat Medium"/>
                                    <w:b/>
                                    <w:sz w:val="12"/>
                                    <w:szCs w:val="12"/>
                                  </w:rPr>
                                  <w:t xml:space="preserve">  </w:t>
                                </w:r>
                              </w:p>
                              <w:p w:rsidR="00D24FA0" w:rsidRPr="003B0B5C" w:rsidRDefault="00D24FA0" w:rsidP="000B3D72">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D24FA0" w:rsidRPr="003B0B5C" w:rsidRDefault="00D24FA0" w:rsidP="002B6E71">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D24FA0" w:rsidRPr="003B0B5C" w:rsidRDefault="00D24FA0" w:rsidP="00810F52">
                                <w:pPr>
                                  <w:ind w:right="50"/>
                                  <w:jc w:val="right"/>
                                  <w:rPr>
                                    <w:rFonts w:ascii="Montserrat Medium" w:hAnsi="Montserrat Medium"/>
                                    <w:b/>
                                    <w:sz w:val="12"/>
                                    <w:szCs w:val="12"/>
                                  </w:rPr>
                                </w:pPr>
                              </w:p>
                              <w:p w:rsidR="00D24FA0" w:rsidRPr="003B0B5C" w:rsidRDefault="00D24FA0" w:rsidP="00810F52">
                                <w:pPr>
                                  <w:ind w:right="50"/>
                                  <w:jc w:val="right"/>
                                  <w:rPr>
                                    <w:rFonts w:ascii="Montserrat Medium" w:hAnsi="Montserrat Medium"/>
                                    <w:b/>
                                    <w:sz w:val="12"/>
                                    <w:szCs w:val="12"/>
                                  </w:rPr>
                                </w:pPr>
                                <w:r w:rsidRPr="003B0B5C">
                                  <w:rPr>
                                    <w:rFonts w:ascii="Montserrat Medium" w:hAnsi="Montserrat Medium"/>
                                    <w:b/>
                                    <w:sz w:val="12"/>
                                    <w:szCs w:val="12"/>
                                  </w:rPr>
                                  <w:t>CntrAbst-0038-2023</w:t>
                                </w:r>
                              </w:p>
                            </w:tc>
                          </w:tr>
                        </w:tbl>
                        <w:p w:rsidR="00D24FA0" w:rsidRPr="00315285" w:rsidRDefault="00D24FA0"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59.15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D24FA0" w:rsidRPr="003B0B5C" w:rsidTr="00304F88">
                      <w:trPr>
                        <w:trHeight w:val="1276"/>
                      </w:trPr>
                      <w:tc>
                        <w:tcPr>
                          <w:tcW w:w="4786" w:type="dxa"/>
                        </w:tcPr>
                        <w:p w:rsidR="00D24FA0" w:rsidRPr="00315285" w:rsidRDefault="00D24FA0" w:rsidP="00F426AB">
                          <w:pPr>
                            <w:ind w:right="50"/>
                            <w:rPr>
                              <w:rFonts w:ascii="Eras Medium ITC" w:hAnsi="Eras Medium ITC"/>
                              <w:b/>
                              <w:bCs/>
                              <w:color w:val="000000"/>
                              <w:sz w:val="14"/>
                              <w:szCs w:val="16"/>
                            </w:rPr>
                          </w:pPr>
                        </w:p>
                      </w:tc>
                      <w:tc>
                        <w:tcPr>
                          <w:tcW w:w="5670" w:type="dxa"/>
                        </w:tcPr>
                        <w:p w:rsidR="00D24FA0" w:rsidRPr="003B0B5C" w:rsidRDefault="00D24FA0" w:rsidP="00F426AB">
                          <w:pPr>
                            <w:ind w:right="50"/>
                            <w:jc w:val="right"/>
                            <w:rPr>
                              <w:rFonts w:ascii="Montserrat Medium" w:hAnsi="Montserrat Medium"/>
                              <w:b/>
                              <w:sz w:val="12"/>
                              <w:szCs w:val="12"/>
                            </w:rPr>
                          </w:pPr>
                        </w:p>
                        <w:p w:rsidR="00D24FA0" w:rsidRPr="003B0B5C" w:rsidRDefault="00D24FA0" w:rsidP="0067435D">
                          <w:pPr>
                            <w:ind w:right="50"/>
                            <w:jc w:val="right"/>
                            <w:rPr>
                              <w:rFonts w:ascii="Arial" w:hAnsi="Arial" w:cs="Arial"/>
                              <w:sz w:val="14"/>
                              <w:szCs w:val="14"/>
                            </w:rPr>
                          </w:pPr>
                          <w:r w:rsidRPr="003B0B5C">
                            <w:rPr>
                              <w:rFonts w:ascii="Arial" w:hAnsi="Arial" w:cs="Arial"/>
                              <w:sz w:val="14"/>
                              <w:szCs w:val="14"/>
                            </w:rPr>
                            <w:t>CONVOCATORIA</w:t>
                          </w:r>
                        </w:p>
                        <w:p w:rsidR="00D24FA0" w:rsidRPr="003B0B5C" w:rsidRDefault="00D24FA0"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D24FA0" w:rsidRDefault="00D24FA0"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D24FA0" w:rsidRPr="003B0B5C" w:rsidRDefault="00D24FA0" w:rsidP="0067435D">
                          <w:pPr>
                            <w:ind w:right="50"/>
                            <w:jc w:val="right"/>
                            <w:rPr>
                              <w:rFonts w:ascii="Arial" w:hAnsi="Arial" w:cs="Arial"/>
                              <w:sz w:val="14"/>
                              <w:szCs w:val="14"/>
                            </w:rPr>
                          </w:pPr>
                          <w:r>
                            <w:rPr>
                              <w:rFonts w:ascii="Arial" w:hAnsi="Arial" w:cs="Arial"/>
                              <w:sz w:val="14"/>
                              <w:szCs w:val="14"/>
                            </w:rPr>
                            <w:t xml:space="preserve">EXPEDIENTE </w:t>
                          </w:r>
                          <w:r w:rsidRPr="00237EA1">
                            <w:rPr>
                              <w:rFonts w:ascii="Arial" w:hAnsi="Arial" w:cs="Arial"/>
                              <w:sz w:val="14"/>
                              <w:szCs w:val="14"/>
                            </w:rPr>
                            <w:t>E-2023-00109041</w:t>
                          </w:r>
                          <w:r w:rsidRPr="003B0B5C">
                            <w:rPr>
                              <w:rFonts w:ascii="Arial" w:hAnsi="Arial" w:cs="Arial"/>
                              <w:sz w:val="14"/>
                              <w:szCs w:val="14"/>
                            </w:rPr>
                            <w:t xml:space="preserve">  </w:t>
                          </w:r>
                        </w:p>
                        <w:p w:rsidR="00D24FA0" w:rsidRPr="003B0B5C" w:rsidRDefault="00D24FA0" w:rsidP="00D65970">
                          <w:pPr>
                            <w:ind w:right="50"/>
                            <w:jc w:val="right"/>
                            <w:rPr>
                              <w:rFonts w:ascii="Arial" w:hAnsi="Arial" w:cs="Arial"/>
                              <w:sz w:val="14"/>
                              <w:szCs w:val="14"/>
                            </w:rPr>
                          </w:pPr>
                          <w:r w:rsidRPr="003B0B5C">
                            <w:rPr>
                              <w:rFonts w:ascii="Arial" w:hAnsi="Arial" w:cs="Arial"/>
                              <w:sz w:val="14"/>
                              <w:szCs w:val="14"/>
                            </w:rPr>
                            <w:t>ADQUISICIÓN DE MEDICAMENTO, MATERIAL DE CURACIÓN Y LABORATORIO</w:t>
                          </w:r>
                        </w:p>
                        <w:p w:rsidR="00D24FA0" w:rsidRPr="003B0B5C" w:rsidRDefault="00D24FA0" w:rsidP="007754FB">
                          <w:pPr>
                            <w:ind w:right="50"/>
                            <w:jc w:val="right"/>
                            <w:rPr>
                              <w:rFonts w:ascii="Montserrat Medium" w:hAnsi="Montserrat Medium"/>
                              <w:b/>
                              <w:sz w:val="12"/>
                              <w:szCs w:val="12"/>
                            </w:rPr>
                          </w:pPr>
                          <w:r w:rsidRPr="003B0B5C">
                            <w:rPr>
                              <w:rFonts w:ascii="Arial" w:hAnsi="Arial" w:cs="Arial"/>
                              <w:sz w:val="14"/>
                              <w:szCs w:val="14"/>
                            </w:rPr>
                            <w:t>CNTRABST-008</w:t>
                          </w:r>
                          <w:r>
                            <w:rPr>
                              <w:rFonts w:ascii="Arial" w:hAnsi="Arial" w:cs="Arial"/>
                              <w:sz w:val="14"/>
                              <w:szCs w:val="14"/>
                            </w:rPr>
                            <w:t>6</w:t>
                          </w:r>
                          <w:r w:rsidRPr="003B0B5C">
                            <w:rPr>
                              <w:rFonts w:ascii="Arial" w:hAnsi="Arial" w:cs="Arial"/>
                              <w:sz w:val="14"/>
                              <w:szCs w:val="14"/>
                            </w:rPr>
                            <w:t>-2023</w:t>
                          </w:r>
                          <w:r w:rsidRPr="003B0B5C">
                            <w:rPr>
                              <w:rFonts w:ascii="Montserrat Medium" w:hAnsi="Montserrat Medium"/>
                              <w:b/>
                              <w:sz w:val="12"/>
                              <w:szCs w:val="12"/>
                            </w:rPr>
                            <w:t xml:space="preserve">  </w:t>
                          </w:r>
                        </w:p>
                        <w:p w:rsidR="00D24FA0" w:rsidRPr="003B0B5C" w:rsidRDefault="00D24FA0" w:rsidP="000B3D72">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D24FA0" w:rsidRPr="003B0B5C" w:rsidRDefault="00D24FA0" w:rsidP="002B6E71">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D24FA0" w:rsidRPr="003B0B5C" w:rsidRDefault="00D24FA0" w:rsidP="00810F52">
                          <w:pPr>
                            <w:ind w:right="50"/>
                            <w:jc w:val="right"/>
                            <w:rPr>
                              <w:rFonts w:ascii="Montserrat Medium" w:hAnsi="Montserrat Medium"/>
                              <w:b/>
                              <w:sz w:val="12"/>
                              <w:szCs w:val="12"/>
                            </w:rPr>
                          </w:pPr>
                        </w:p>
                        <w:p w:rsidR="00D24FA0" w:rsidRPr="003B0B5C" w:rsidRDefault="00D24FA0" w:rsidP="00810F52">
                          <w:pPr>
                            <w:ind w:right="50"/>
                            <w:jc w:val="right"/>
                            <w:rPr>
                              <w:rFonts w:ascii="Montserrat Medium" w:hAnsi="Montserrat Medium"/>
                              <w:b/>
                              <w:sz w:val="12"/>
                              <w:szCs w:val="12"/>
                            </w:rPr>
                          </w:pPr>
                          <w:r w:rsidRPr="003B0B5C">
                            <w:rPr>
                              <w:rFonts w:ascii="Montserrat Medium" w:hAnsi="Montserrat Medium"/>
                              <w:b/>
                              <w:sz w:val="12"/>
                              <w:szCs w:val="12"/>
                            </w:rPr>
                            <w:t>CntrAbst-0038-2023</w:t>
                          </w:r>
                        </w:p>
                      </w:tc>
                    </w:tr>
                  </w:tbl>
                  <w:p w:rsidR="00D24FA0" w:rsidRPr="00315285" w:rsidRDefault="00D24FA0"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46D942C" wp14:editId="4ADA12C2">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D24FA0" w:rsidRPr="003B0B5C" w:rsidRDefault="00D24FA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D24FA0" w:rsidRPr="003B0B5C" w:rsidRDefault="00D24FA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D24FA0" w:rsidRPr="003B0B5C" w:rsidRDefault="00D24FA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D24FA0" w:rsidRPr="003B0B5C" w:rsidRDefault="00D24FA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D24FA0" w:rsidRPr="003B0B5C" w:rsidRDefault="00D24FA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D24FA0" w:rsidRPr="003B0B5C" w:rsidRDefault="00D24FA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25pt;height:13.25pt" o:bullet="t">
        <v:imagedata r:id="rId1" o:title="BD21329_"/>
      </v:shape>
    </w:pict>
  </w:numPicBullet>
  <w:numPicBullet w:numPicBulletId="1">
    <w:pict>
      <v:shape id="_x0000_i1033"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C74"/>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80CDF"/>
    <w:rsid w:val="0008191E"/>
    <w:rsid w:val="00083ABD"/>
    <w:rsid w:val="000841CA"/>
    <w:rsid w:val="00084681"/>
    <w:rsid w:val="00086913"/>
    <w:rsid w:val="000873E8"/>
    <w:rsid w:val="00087EAC"/>
    <w:rsid w:val="00091114"/>
    <w:rsid w:val="00092D3E"/>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37EA1"/>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6016"/>
    <w:rsid w:val="00447ADC"/>
    <w:rsid w:val="00453EE8"/>
    <w:rsid w:val="00467062"/>
    <w:rsid w:val="0047003D"/>
    <w:rsid w:val="0047320A"/>
    <w:rsid w:val="00475EAC"/>
    <w:rsid w:val="00483E7E"/>
    <w:rsid w:val="00484CAF"/>
    <w:rsid w:val="004858CD"/>
    <w:rsid w:val="00486CED"/>
    <w:rsid w:val="00492F1E"/>
    <w:rsid w:val="004958D5"/>
    <w:rsid w:val="004959E4"/>
    <w:rsid w:val="00495B21"/>
    <w:rsid w:val="00496DB9"/>
    <w:rsid w:val="004A162F"/>
    <w:rsid w:val="004A49BB"/>
    <w:rsid w:val="004B00B3"/>
    <w:rsid w:val="004C05C0"/>
    <w:rsid w:val="004C2AC6"/>
    <w:rsid w:val="004C6D8D"/>
    <w:rsid w:val="004D2152"/>
    <w:rsid w:val="004D2689"/>
    <w:rsid w:val="004D70A8"/>
    <w:rsid w:val="004F3DF3"/>
    <w:rsid w:val="004F6150"/>
    <w:rsid w:val="004F6AD5"/>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13F8D"/>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66BB"/>
    <w:rsid w:val="006A6FB5"/>
    <w:rsid w:val="006B1142"/>
    <w:rsid w:val="006B490C"/>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54DD"/>
    <w:rsid w:val="00792DF9"/>
    <w:rsid w:val="00795198"/>
    <w:rsid w:val="007A1764"/>
    <w:rsid w:val="007A1969"/>
    <w:rsid w:val="007A4EBF"/>
    <w:rsid w:val="007A5C1B"/>
    <w:rsid w:val="007B0780"/>
    <w:rsid w:val="007B3E21"/>
    <w:rsid w:val="007B43E2"/>
    <w:rsid w:val="007B5932"/>
    <w:rsid w:val="007C0A97"/>
    <w:rsid w:val="007C1B15"/>
    <w:rsid w:val="007C1BB7"/>
    <w:rsid w:val="007C7D31"/>
    <w:rsid w:val="007D033D"/>
    <w:rsid w:val="007D39D4"/>
    <w:rsid w:val="007D4384"/>
    <w:rsid w:val="007D52F0"/>
    <w:rsid w:val="007D6F95"/>
    <w:rsid w:val="007E1BED"/>
    <w:rsid w:val="007E3042"/>
    <w:rsid w:val="007E3986"/>
    <w:rsid w:val="007E4DE7"/>
    <w:rsid w:val="007F393F"/>
    <w:rsid w:val="008009F7"/>
    <w:rsid w:val="00810198"/>
    <w:rsid w:val="00810D55"/>
    <w:rsid w:val="00810F52"/>
    <w:rsid w:val="0081547B"/>
    <w:rsid w:val="0081764A"/>
    <w:rsid w:val="00822D74"/>
    <w:rsid w:val="00825451"/>
    <w:rsid w:val="00826DCB"/>
    <w:rsid w:val="00830FC8"/>
    <w:rsid w:val="00833FF4"/>
    <w:rsid w:val="00834575"/>
    <w:rsid w:val="00840D8B"/>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5B21"/>
    <w:rsid w:val="009C70C4"/>
    <w:rsid w:val="009C7D3B"/>
    <w:rsid w:val="009D0DEC"/>
    <w:rsid w:val="009D0F24"/>
    <w:rsid w:val="009D2B2C"/>
    <w:rsid w:val="009D72A9"/>
    <w:rsid w:val="009E2506"/>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5C48"/>
    <w:rsid w:val="00A700BE"/>
    <w:rsid w:val="00A72B7E"/>
    <w:rsid w:val="00A75D23"/>
    <w:rsid w:val="00A80DF3"/>
    <w:rsid w:val="00A838BA"/>
    <w:rsid w:val="00A872E8"/>
    <w:rsid w:val="00A92E6E"/>
    <w:rsid w:val="00A963D2"/>
    <w:rsid w:val="00A97A78"/>
    <w:rsid w:val="00AA3A24"/>
    <w:rsid w:val="00AA5593"/>
    <w:rsid w:val="00AA6C93"/>
    <w:rsid w:val="00AB100D"/>
    <w:rsid w:val="00AB2A29"/>
    <w:rsid w:val="00AB43BB"/>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0D4B"/>
    <w:rsid w:val="00C6774B"/>
    <w:rsid w:val="00C735A1"/>
    <w:rsid w:val="00C760BB"/>
    <w:rsid w:val="00C765D2"/>
    <w:rsid w:val="00C77399"/>
    <w:rsid w:val="00C82019"/>
    <w:rsid w:val="00C8362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2243"/>
    <w:rsid w:val="00D7229B"/>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5379"/>
    <w:rsid w:val="00DE571C"/>
    <w:rsid w:val="00DE6F7E"/>
    <w:rsid w:val="00DF02BC"/>
    <w:rsid w:val="00DF111C"/>
    <w:rsid w:val="00DF77C4"/>
    <w:rsid w:val="00DF7813"/>
    <w:rsid w:val="00E067BD"/>
    <w:rsid w:val="00E073D3"/>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1B14DE3-847F-4869-831A-9D2525FE7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49</Pages>
  <Words>12634</Words>
  <Characters>69488</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50</cp:revision>
  <cp:lastPrinted>2022-11-01T20:04:00Z</cp:lastPrinted>
  <dcterms:created xsi:type="dcterms:W3CDTF">2023-09-12T18:01:00Z</dcterms:created>
  <dcterms:modified xsi:type="dcterms:W3CDTF">2023-11-06T20:11:00Z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