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04CBF" w14:textId="77777777" w:rsidR="00E03C81" w:rsidRPr="00D43F44" w:rsidRDefault="00E03C81" w:rsidP="00E03C81">
      <w:pPr>
        <w:jc w:val="both"/>
        <w:rPr>
          <w:rFonts w:ascii="Montserrat" w:hAnsi="Montserrat" w:cs="Times New Roman"/>
          <w:sz w:val="20"/>
          <w:szCs w:val="20"/>
        </w:rPr>
      </w:pPr>
    </w:p>
    <w:p w14:paraId="3B8D062A" w14:textId="77777777" w:rsidR="00E03C81" w:rsidRPr="00D70997" w:rsidRDefault="00E03C81" w:rsidP="00E03C81">
      <w:pPr>
        <w:jc w:val="center"/>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Anexo Técnico</w:t>
      </w:r>
    </w:p>
    <w:p w14:paraId="2C325DBD" w14:textId="77777777" w:rsidR="00E03C81" w:rsidRPr="00D70997" w:rsidRDefault="00E03C81" w:rsidP="00E03C81">
      <w:pPr>
        <w:rPr>
          <w:rFonts w:ascii="Montserrat" w:eastAsia="Times New Roman" w:hAnsi="Montserrat" w:cs="Arial"/>
          <w:b/>
          <w:color w:val="000000" w:themeColor="text1"/>
          <w:sz w:val="20"/>
          <w:szCs w:val="20"/>
          <w:lang w:eastAsia="es-MX"/>
        </w:rPr>
      </w:pPr>
    </w:p>
    <w:p w14:paraId="2342E564" w14:textId="77777777" w:rsidR="00E03C81" w:rsidRPr="00D70997" w:rsidRDefault="00E03C81" w:rsidP="00E03C81">
      <w:pPr>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I. Descripción</w:t>
      </w:r>
    </w:p>
    <w:p w14:paraId="5866FCFA" w14:textId="77777777" w:rsidR="00E03C81" w:rsidRPr="00D70997" w:rsidRDefault="00E03C81" w:rsidP="00E03C81">
      <w:pPr>
        <w:jc w:val="both"/>
        <w:rPr>
          <w:rFonts w:ascii="Montserrat" w:eastAsia="Times New Roman" w:hAnsi="Montserrat" w:cs="Arial"/>
          <w:b/>
          <w:color w:val="000000" w:themeColor="text1"/>
          <w:sz w:val="20"/>
          <w:szCs w:val="20"/>
          <w:lang w:eastAsia="es-MX"/>
        </w:rPr>
      </w:pPr>
    </w:p>
    <w:p w14:paraId="0203DFE3" w14:textId="221B856E" w:rsidR="00E03C81" w:rsidRPr="005F7BA3" w:rsidRDefault="00E03C81" w:rsidP="00E03C81">
      <w:pPr>
        <w:keepNext/>
        <w:numPr>
          <w:ilvl w:val="1"/>
          <w:numId w:val="0"/>
        </w:numPr>
        <w:tabs>
          <w:tab w:val="num" w:pos="709"/>
        </w:tabs>
        <w:suppressAutoHyphens/>
        <w:ind w:right="-142"/>
        <w:jc w:val="both"/>
        <w:outlineLvl w:val="1"/>
        <w:rPr>
          <w:rFonts w:ascii="Montserrat" w:hAnsi="Montserrat" w:cs="Arial"/>
          <w:noProof/>
          <w:sz w:val="20"/>
          <w:szCs w:val="20"/>
        </w:rPr>
      </w:pPr>
      <w:bookmarkStart w:id="0" w:name="_Toc428988652"/>
      <w:bookmarkStart w:id="1" w:name="_Toc428988697"/>
      <w:bookmarkStart w:id="2" w:name="_Toc428988741"/>
      <w:bookmarkStart w:id="3" w:name="_Toc428988939"/>
      <w:r w:rsidRPr="00D70997">
        <w:rPr>
          <w:rFonts w:ascii="Montserrat" w:hAnsi="Montserrat" w:cs="Arial"/>
          <w:noProof/>
          <w:sz w:val="20"/>
          <w:szCs w:val="20"/>
        </w:rPr>
        <w:t>Las especificaciones y requisitos de los bienes a adquirir se encuentran especificadas en el</w:t>
      </w:r>
      <w:r w:rsidRPr="00D70997">
        <w:rPr>
          <w:rFonts w:ascii="Montserrat" w:hAnsi="Montserrat" w:cs="Arial"/>
          <w:b/>
          <w:noProof/>
          <w:sz w:val="20"/>
          <w:szCs w:val="20"/>
        </w:rPr>
        <w:t xml:space="preserve"> </w:t>
      </w:r>
      <w:r w:rsidRPr="00D70997">
        <w:rPr>
          <w:rFonts w:ascii="Montserrat" w:eastAsia="Times New Roman" w:hAnsi="Montserrat" w:cs="Arial"/>
          <w:b/>
          <w:color w:val="000000" w:themeColor="text1"/>
          <w:sz w:val="20"/>
          <w:szCs w:val="20"/>
          <w:lang w:eastAsia="es-MX"/>
        </w:rPr>
        <w:t>Anexo No. 1.1 “Cédulas de Descripción de Artículo”</w:t>
      </w:r>
      <w:r w:rsidRPr="00D70997">
        <w:rPr>
          <w:rFonts w:ascii="Montserrat" w:hAnsi="Montserrat" w:cs="Arial"/>
          <w:noProof/>
          <w:sz w:val="20"/>
          <w:szCs w:val="20"/>
        </w:rPr>
        <w:t>, así como lo indicado en el numeral</w:t>
      </w:r>
      <w:r w:rsidRPr="00D70997">
        <w:rPr>
          <w:rFonts w:ascii="Montserrat" w:hAnsi="Montserrat" w:cs="Arial"/>
          <w:b/>
          <w:noProof/>
          <w:sz w:val="20"/>
          <w:szCs w:val="20"/>
        </w:rPr>
        <w:t xml:space="preserve"> II.  Requisitos que los licitantes deben cumplir</w:t>
      </w:r>
      <w:r w:rsidRPr="00D70997">
        <w:rPr>
          <w:rFonts w:ascii="Montserrat" w:hAnsi="Montserrat" w:cs="Arial"/>
          <w:noProof/>
          <w:sz w:val="20"/>
          <w:szCs w:val="20"/>
        </w:rPr>
        <w:t xml:space="preserve">, del presente Anexo Técnico, debiendo considerar </w:t>
      </w:r>
      <w:r>
        <w:rPr>
          <w:rFonts w:ascii="Montserrat" w:hAnsi="Montserrat" w:cs="Arial"/>
          <w:noProof/>
          <w:sz w:val="20"/>
          <w:szCs w:val="20"/>
        </w:rPr>
        <w:t xml:space="preserve">como característica obligatoria </w:t>
      </w:r>
      <w:r w:rsidRPr="00D70997">
        <w:rPr>
          <w:rFonts w:ascii="Montserrat" w:hAnsi="Montserrat" w:cs="Arial"/>
          <w:noProof/>
          <w:sz w:val="20"/>
          <w:szCs w:val="20"/>
        </w:rPr>
        <w:t xml:space="preserve">las especificadas en la </w:t>
      </w:r>
      <w:r w:rsidRPr="002C5DA5">
        <w:rPr>
          <w:rFonts w:ascii="Montserrat" w:hAnsi="Montserrat" w:cs="Arial"/>
          <w:noProof/>
          <w:sz w:val="20"/>
          <w:szCs w:val="20"/>
        </w:rPr>
        <w:t>columna denominada</w:t>
      </w:r>
      <w:r w:rsidRPr="002C5DA5">
        <w:rPr>
          <w:rFonts w:ascii="Montserrat" w:hAnsi="Montserrat" w:cs="Arial"/>
          <w:noProof/>
          <w:sz w:val="20"/>
          <w:szCs w:val="20"/>
          <w:u w:val="single"/>
        </w:rPr>
        <w:t xml:space="preserve"> “Requerimientos específicos de la UMAE”</w:t>
      </w:r>
      <w:r w:rsidRPr="00D70997">
        <w:rPr>
          <w:rFonts w:ascii="Montserrat" w:hAnsi="Montserrat" w:cs="Arial"/>
          <w:noProof/>
          <w:sz w:val="20"/>
          <w:szCs w:val="20"/>
        </w:rPr>
        <w:t xml:space="preserve"> del </w:t>
      </w:r>
      <w:r w:rsidRPr="00D70997">
        <w:rPr>
          <w:rFonts w:ascii="Montserrat" w:hAnsi="Montserrat" w:cs="Arial"/>
          <w:b/>
          <w:noProof/>
          <w:sz w:val="20"/>
          <w:szCs w:val="20"/>
        </w:rPr>
        <w:t>Anexo No. 1, “Listado de Bienes a Adquirir</w:t>
      </w:r>
      <w:r w:rsidR="002C5DA5">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hAnsi="Montserrat" w:cs="Arial"/>
          <w:noProof/>
          <w:sz w:val="20"/>
          <w:szCs w:val="20"/>
        </w:rPr>
        <w:t xml:space="preserve"> debiendo considerar aquellas </w:t>
      </w:r>
      <w:r w:rsidRPr="00D70997">
        <w:rPr>
          <w:rFonts w:ascii="Montserrat" w:eastAsia="Times New Roman" w:hAnsi="Montserrat" w:cs="Arial"/>
          <w:color w:val="000000" w:themeColor="text1"/>
          <w:sz w:val="20"/>
          <w:szCs w:val="20"/>
          <w:lang w:eastAsia="es-MX"/>
        </w:rPr>
        <w:t>que resulten de la o las juntas de aclaraciones</w:t>
      </w:r>
      <w:bookmarkEnd w:id="0"/>
      <w:bookmarkEnd w:id="1"/>
      <w:bookmarkEnd w:id="2"/>
      <w:bookmarkEnd w:id="3"/>
      <w:r w:rsidRPr="00D70997">
        <w:rPr>
          <w:rFonts w:ascii="Montserrat" w:eastAsia="Times New Roman" w:hAnsi="Montserrat" w:cs="Arial"/>
          <w:b/>
          <w:noProof/>
          <w:sz w:val="20"/>
          <w:szCs w:val="20"/>
          <w:lang w:eastAsia="es-ES"/>
        </w:rPr>
        <w:t xml:space="preserve"> </w:t>
      </w:r>
      <w:r w:rsidRPr="00A24B46">
        <w:rPr>
          <w:rFonts w:ascii="Montserrat" w:eastAsia="Times New Roman" w:hAnsi="Montserrat" w:cs="Arial"/>
          <w:bCs/>
          <w:noProof/>
          <w:sz w:val="20"/>
          <w:szCs w:val="20"/>
          <w:lang w:eastAsia="es-ES"/>
        </w:rPr>
        <w:t>solo en tanto sean planteadas por la Licitante y aceptadas por la Convocante durante la Junta de Aclaraciones, de lo contrario quedará sujeto a criterio técnico de la Convocante, de acuerdo con las necesidades del Instituto y el contenido de la respectiva convocatoria.</w:t>
      </w:r>
      <w:r w:rsidRPr="00A24B46">
        <w:rPr>
          <w:rFonts w:ascii="Montserrat" w:hAnsi="Montserrat" w:cs="Arial"/>
          <w:bCs/>
          <w:noProof/>
          <w:sz w:val="20"/>
          <w:szCs w:val="20"/>
        </w:rPr>
        <w:t xml:space="preserve"> L</w:t>
      </w:r>
      <w:r w:rsidRPr="00D70997">
        <w:rPr>
          <w:rFonts w:ascii="Montserrat" w:hAnsi="Montserrat" w:cs="Arial"/>
          <w:noProof/>
          <w:sz w:val="20"/>
          <w:szCs w:val="20"/>
        </w:rPr>
        <w:t>os equipos que oferte deberán ser de tecnología y fabricación reciente, nuevos, no remanufacturados y no reciclados en ninguno de sus componentes</w:t>
      </w:r>
      <w:r w:rsidRPr="00D70997">
        <w:rPr>
          <w:rFonts w:ascii="Montserrat" w:eastAsia="Times New Roman" w:hAnsi="Montserrat" w:cs="Arial"/>
          <w:noProof/>
          <w:sz w:val="20"/>
          <w:szCs w:val="20"/>
          <w:lang w:eastAsia="es-ES"/>
        </w:rPr>
        <w:t xml:space="preserve">.  </w:t>
      </w:r>
    </w:p>
    <w:p w14:paraId="69B0AB81" w14:textId="77777777" w:rsidR="00E03C81" w:rsidRPr="00D70997" w:rsidRDefault="00E03C81" w:rsidP="00E03C81">
      <w:pPr>
        <w:keepNext/>
        <w:numPr>
          <w:ilvl w:val="1"/>
          <w:numId w:val="0"/>
        </w:numPr>
        <w:tabs>
          <w:tab w:val="num" w:pos="709"/>
        </w:tabs>
        <w:suppressAutoHyphens/>
        <w:ind w:right="-142"/>
        <w:jc w:val="both"/>
        <w:outlineLvl w:val="1"/>
        <w:rPr>
          <w:rFonts w:ascii="Montserrat" w:hAnsi="Montserrat" w:cs="Arial"/>
          <w:noProof/>
          <w:sz w:val="20"/>
          <w:szCs w:val="20"/>
        </w:rPr>
      </w:pPr>
    </w:p>
    <w:p w14:paraId="39B05BDE" w14:textId="35DFE42E" w:rsidR="00E03C81" w:rsidRPr="00D70997" w:rsidRDefault="00E03C81" w:rsidP="00E03C81">
      <w:pPr>
        <w:ind w:right="-144"/>
        <w:jc w:val="both"/>
        <w:rPr>
          <w:rFonts w:ascii="Montserrat" w:eastAsia="Calibri" w:hAnsi="Montserrat" w:cs="Arial"/>
          <w:sz w:val="20"/>
          <w:szCs w:val="20"/>
        </w:rPr>
      </w:pPr>
      <w:r w:rsidRPr="00D70997">
        <w:rPr>
          <w:rFonts w:ascii="Montserrat" w:eastAsia="Times New Roman" w:hAnsi="Montserrat" w:cs="Arial"/>
          <w:color w:val="000000" w:themeColor="text1"/>
          <w:sz w:val="20"/>
          <w:szCs w:val="20"/>
          <w:lang w:eastAsia="es-MX"/>
        </w:rPr>
        <w:t xml:space="preserve">Los licitantes para la presentación de su proposición, deberán ajustarse a los requisitos y especificaciones previstas en el presente anexo técnico así como en los términos y condiciones, así como cualquier modificación, en la que deberán enunciar los bienes a ofertar en forma </w:t>
      </w:r>
      <w:r w:rsidRPr="00D70997">
        <w:rPr>
          <w:rFonts w:ascii="Montserrat" w:eastAsia="Times New Roman" w:hAnsi="Montserrat" w:cs="Arial"/>
          <w:sz w:val="20"/>
          <w:szCs w:val="20"/>
          <w:lang w:eastAsia="es-ES"/>
        </w:rPr>
        <w:t xml:space="preserve">amplia y detallada, haciendo uso del </w:t>
      </w:r>
      <w:r w:rsidRPr="00D70997">
        <w:rPr>
          <w:rFonts w:ascii="Montserrat" w:eastAsia="Times New Roman" w:hAnsi="Montserrat" w:cs="Arial"/>
          <w:b/>
          <w:color w:val="000000" w:themeColor="text1"/>
          <w:sz w:val="20"/>
          <w:szCs w:val="20"/>
          <w:lang w:eastAsia="es-MX"/>
        </w:rPr>
        <w:t>Anexo No. 1.2 “Descripción amplia y detallada de los bienes ofertados”</w:t>
      </w:r>
      <w:r w:rsidRPr="00D70997">
        <w:rPr>
          <w:rFonts w:ascii="Montserrat" w:eastAsia="Times New Roman" w:hAnsi="Montserrat" w:cs="Arial"/>
          <w:color w:val="000000" w:themeColor="text1"/>
          <w:sz w:val="20"/>
          <w:szCs w:val="20"/>
          <w:lang w:eastAsia="es-MX"/>
        </w:rPr>
        <w:t xml:space="preserve">, </w:t>
      </w:r>
      <w:r w:rsidRPr="00D70997">
        <w:rPr>
          <w:rFonts w:ascii="Montserrat" w:eastAsia="Times New Roman" w:hAnsi="Montserrat" w:cs="Arial"/>
          <w:sz w:val="20"/>
          <w:szCs w:val="20"/>
          <w:lang w:eastAsia="es-ES"/>
        </w:rPr>
        <w:t xml:space="preserve">incluyendo marca(s), modelo(s) y fabricante(s) del equipo(s), accesorio(s) </w:t>
      </w:r>
      <w:r w:rsidRPr="00D70997">
        <w:rPr>
          <w:rFonts w:ascii="Montserrat" w:eastAsia="Times New Roman" w:hAnsi="Montserrat" w:cs="Arial"/>
          <w:color w:val="000000" w:themeColor="text1"/>
          <w:sz w:val="20"/>
          <w:szCs w:val="20"/>
          <w:lang w:eastAsia="es-MX"/>
        </w:rPr>
        <w:t>y número(s) de parte(s) y/o catálogo(s)</w:t>
      </w:r>
      <w:r w:rsidRPr="00D70997">
        <w:rPr>
          <w:rFonts w:ascii="Montserrat" w:eastAsia="Times New Roman" w:hAnsi="Montserrat" w:cs="Arial"/>
          <w:sz w:val="20"/>
          <w:szCs w:val="20"/>
          <w:lang w:eastAsia="es-ES"/>
        </w:rPr>
        <w:t xml:space="preserve">, guardando congruencia con las características obligatorias señaladas en </w:t>
      </w:r>
      <w:r w:rsidRPr="00D70997">
        <w:rPr>
          <w:rFonts w:ascii="Montserrat" w:eastAsia="Times New Roman" w:hAnsi="Montserrat" w:cs="Arial"/>
          <w:color w:val="000000" w:themeColor="text1"/>
          <w:sz w:val="20"/>
          <w:szCs w:val="20"/>
          <w:lang w:eastAsia="es-MX"/>
        </w:rPr>
        <w:t xml:space="preserve">el </w:t>
      </w:r>
      <w:r w:rsidRPr="00D70997">
        <w:rPr>
          <w:rFonts w:ascii="Montserrat" w:eastAsia="Times New Roman" w:hAnsi="Montserrat" w:cs="Arial"/>
          <w:b/>
          <w:color w:val="000000" w:themeColor="text1"/>
          <w:sz w:val="20"/>
          <w:szCs w:val="20"/>
          <w:lang w:eastAsia="es-MX"/>
        </w:rPr>
        <w:t xml:space="preserve">Anexo No. 1.1 “Cédulas de Descripción de Artículo” </w:t>
      </w:r>
      <w:r w:rsidRPr="00D70997">
        <w:rPr>
          <w:rFonts w:ascii="Montserrat" w:eastAsia="Times New Roman" w:hAnsi="Montserrat" w:cs="Arial"/>
          <w:color w:val="000000" w:themeColor="text1"/>
          <w:sz w:val="20"/>
          <w:szCs w:val="20"/>
          <w:lang w:eastAsia="es-MX"/>
        </w:rPr>
        <w:t>y</w:t>
      </w:r>
      <w:r w:rsidRPr="00D70997">
        <w:rPr>
          <w:rFonts w:ascii="Montserrat" w:eastAsia="Times New Roman" w:hAnsi="Montserrat" w:cs="Arial"/>
          <w:b/>
          <w:color w:val="000000" w:themeColor="text1"/>
          <w:sz w:val="20"/>
          <w:szCs w:val="20"/>
          <w:lang w:eastAsia="es-MX"/>
        </w:rPr>
        <w:t xml:space="preserve"> </w:t>
      </w:r>
      <w:r w:rsidRPr="00D70997">
        <w:rPr>
          <w:rFonts w:ascii="Montserrat" w:hAnsi="Montserrat" w:cs="Arial"/>
          <w:noProof/>
          <w:sz w:val="20"/>
          <w:szCs w:val="20"/>
        </w:rPr>
        <w:t xml:space="preserve">las especificadas en la columna denominada “Requerimientos específicos de la UMAE” del </w:t>
      </w:r>
      <w:r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eastAsia="Times New Roman" w:hAnsi="Montserrat" w:cs="Arial"/>
          <w:color w:val="000000" w:themeColor="text1"/>
          <w:sz w:val="20"/>
          <w:szCs w:val="20"/>
          <w:lang w:eastAsia="es-MX"/>
        </w:rPr>
        <w:t>, incluyendo las que resulten de la o las juntas de aclaraciones, pudiendo ofertar características que superen y comprendan las mínimas solicitadas,</w:t>
      </w:r>
      <w:r w:rsidRPr="00D70997">
        <w:rPr>
          <w:rFonts w:ascii="Montserrat" w:eastAsia="Times New Roman" w:hAnsi="Montserrat" w:cs="Arial"/>
          <w:b/>
          <w:noProof/>
          <w:sz w:val="20"/>
          <w:szCs w:val="20"/>
          <w:lang w:eastAsia="es-ES"/>
        </w:rPr>
        <w:t xml:space="preserve"> </w:t>
      </w:r>
      <w:r w:rsidRPr="00A24B46">
        <w:rPr>
          <w:rFonts w:ascii="Montserrat" w:eastAsia="Times New Roman" w:hAnsi="Montserrat" w:cs="Arial"/>
          <w:bCs/>
          <w:noProof/>
          <w:sz w:val="20"/>
          <w:szCs w:val="20"/>
          <w:lang w:eastAsia="es-ES"/>
        </w:rPr>
        <w:t>solo en tanto sean planteadas por la Licitante y aceptadas por la Convocante durante la Junta de Aclaraciones, de lo contrario quedará sujeto a criterio técnico de la Convocante, de acuerdo con las necesidades del Instituto y el contenido de la respectiva convocatoria y</w:t>
      </w:r>
      <w:r w:rsidRPr="00D70997">
        <w:rPr>
          <w:rFonts w:ascii="Montserrat" w:eastAsia="Times New Roman" w:hAnsi="Montserrat" w:cs="Arial"/>
          <w:b/>
          <w:noProof/>
          <w:sz w:val="20"/>
          <w:szCs w:val="20"/>
          <w:lang w:eastAsia="es-ES"/>
        </w:rPr>
        <w:t xml:space="preserve"> </w:t>
      </w:r>
      <w:r w:rsidRPr="00D70997">
        <w:rPr>
          <w:rFonts w:ascii="Montserrat" w:eastAsia="Times New Roman" w:hAnsi="Montserrat" w:cs="Arial"/>
          <w:color w:val="000000" w:themeColor="text1"/>
          <w:sz w:val="20"/>
          <w:szCs w:val="20"/>
          <w:lang w:eastAsia="es-MX"/>
        </w:rPr>
        <w:t xml:space="preserve"> las cuales serán verificadas de manera detallada al momento de la Entrega-Recepción, en las Unidades Médicas del Instituto, destino de los mismos; dejando constancia mediante </w:t>
      </w:r>
      <w:r w:rsidRPr="00D70997">
        <w:rPr>
          <w:rFonts w:ascii="Montserrat" w:eastAsia="Calibri" w:hAnsi="Montserrat" w:cs="Arial"/>
          <w:sz w:val="20"/>
          <w:szCs w:val="20"/>
        </w:rPr>
        <w:t>“</w:t>
      </w:r>
      <w:r w:rsidRPr="00D70997">
        <w:rPr>
          <w:rFonts w:ascii="Montserrat" w:eastAsia="Times New Roman" w:hAnsi="Montserrat" w:cs="Arial"/>
          <w:color w:val="000000" w:themeColor="text1"/>
          <w:sz w:val="20"/>
          <w:szCs w:val="20"/>
          <w:lang w:eastAsia="es-MX"/>
        </w:rPr>
        <w:t xml:space="preserve">Acta Administrativa Circunstanciada de Entrega, Recepción, </w:t>
      </w:r>
      <w:r w:rsidRPr="00D70997">
        <w:rPr>
          <w:rFonts w:ascii="Montserrat" w:eastAsia="Times New Roman" w:hAnsi="Montserrat" w:cs="Arial"/>
          <w:sz w:val="20"/>
          <w:szCs w:val="20"/>
          <w:lang w:eastAsia="es-MX"/>
        </w:rPr>
        <w:t>Instalación,</w:t>
      </w:r>
      <w:r w:rsidRPr="00D70997">
        <w:rPr>
          <w:rFonts w:ascii="Montserrat" w:eastAsia="Times New Roman" w:hAnsi="Montserrat" w:cs="Arial"/>
          <w:color w:val="000000" w:themeColor="text1"/>
          <w:sz w:val="20"/>
          <w:szCs w:val="20"/>
          <w:lang w:eastAsia="es-MX"/>
        </w:rPr>
        <w:t xml:space="preserve"> Puesta en Operación, Capacitación de Bienes de Inversión</w:t>
      </w:r>
      <w:r w:rsidRPr="00D70997">
        <w:rPr>
          <w:rFonts w:ascii="Montserrat" w:eastAsia="Calibri" w:hAnsi="Montserrat" w:cs="Arial"/>
          <w:sz w:val="20"/>
          <w:szCs w:val="20"/>
        </w:rPr>
        <w:t xml:space="preserve">” o “Acta Administrativa Circunstanciada de Rechazo de Bienes de Inversión” contenidas en los </w:t>
      </w:r>
      <w:r w:rsidRPr="00D70997">
        <w:rPr>
          <w:rFonts w:ascii="Montserrat" w:eastAsia="Calibri" w:hAnsi="Montserrat" w:cs="Arial"/>
          <w:b/>
          <w:sz w:val="20"/>
          <w:szCs w:val="20"/>
        </w:rPr>
        <w:t>Anexos Nos. 4-A y 4-B</w:t>
      </w:r>
      <w:r w:rsidRPr="00D70997">
        <w:rPr>
          <w:rFonts w:ascii="Montserrat" w:eastAsia="Calibri" w:hAnsi="Montserrat" w:cs="Arial"/>
          <w:sz w:val="20"/>
          <w:szCs w:val="20"/>
        </w:rPr>
        <w:t>, respectivamente.</w:t>
      </w:r>
    </w:p>
    <w:p w14:paraId="3DC122A0" w14:textId="77777777" w:rsidR="00E03C81" w:rsidRPr="00D70997" w:rsidRDefault="00E03C81" w:rsidP="00E03C81">
      <w:pPr>
        <w:ind w:right="-144"/>
        <w:jc w:val="both"/>
        <w:rPr>
          <w:rFonts w:ascii="Montserrat" w:eastAsia="Calibri" w:hAnsi="Montserrat" w:cs="Arial"/>
          <w:sz w:val="20"/>
          <w:szCs w:val="20"/>
        </w:rPr>
      </w:pPr>
    </w:p>
    <w:p w14:paraId="355A18D6" w14:textId="57068D93" w:rsidR="00E03C81" w:rsidRPr="004F5065" w:rsidRDefault="00E03C81" w:rsidP="00E03C81">
      <w:pPr>
        <w:jc w:val="both"/>
        <w:outlineLvl w:val="1"/>
        <w:rPr>
          <w:rFonts w:ascii="Montserrat" w:eastAsia="Times New Roman" w:hAnsi="Montserrat" w:cs="Arial"/>
          <w:strike/>
          <w:noProof/>
          <w:sz w:val="20"/>
          <w:szCs w:val="20"/>
          <w:lang w:eastAsia="es-ES"/>
        </w:rPr>
      </w:pPr>
      <w:r w:rsidRPr="00D70997">
        <w:rPr>
          <w:rFonts w:ascii="Montserrat" w:eastAsia="Times New Roman" w:hAnsi="Montserrat" w:cs="Arial"/>
          <w:color w:val="000000" w:themeColor="text1"/>
          <w:sz w:val="20"/>
          <w:szCs w:val="20"/>
          <w:lang w:eastAsia="es-MX"/>
        </w:rPr>
        <w:t xml:space="preserve">Para el caso en el que el(los) bien(es) ofertado(s) de algún accesorio o consumible adicional a los nombrados en el </w:t>
      </w:r>
      <w:r w:rsidRPr="00D70997">
        <w:rPr>
          <w:rFonts w:ascii="Montserrat" w:eastAsia="Times New Roman" w:hAnsi="Montserrat" w:cs="Arial"/>
          <w:b/>
          <w:color w:val="000000" w:themeColor="text1"/>
          <w:sz w:val="20"/>
          <w:szCs w:val="20"/>
          <w:lang w:eastAsia="es-MX"/>
        </w:rPr>
        <w:t>Anexo No. 1.1 “Cédulas de Descripción de Artículo”</w:t>
      </w:r>
      <w:r w:rsidRPr="00D70997">
        <w:rPr>
          <w:rFonts w:ascii="Montserrat" w:eastAsia="Times New Roman" w:hAnsi="Montserrat" w:cs="Arial"/>
          <w:color w:val="000000" w:themeColor="text1"/>
          <w:sz w:val="20"/>
          <w:szCs w:val="20"/>
          <w:lang w:eastAsia="es-MX"/>
        </w:rPr>
        <w:t>, y</w:t>
      </w:r>
      <w:r w:rsidRPr="00D70997">
        <w:rPr>
          <w:rFonts w:ascii="Montserrat" w:eastAsia="Times New Roman" w:hAnsi="Montserrat" w:cs="Arial"/>
          <w:b/>
          <w:color w:val="000000" w:themeColor="text1"/>
          <w:sz w:val="20"/>
          <w:szCs w:val="20"/>
          <w:lang w:eastAsia="es-MX"/>
        </w:rPr>
        <w:t xml:space="preserve"> </w:t>
      </w:r>
      <w:r w:rsidRPr="00D70997">
        <w:rPr>
          <w:rFonts w:ascii="Montserrat" w:hAnsi="Montserrat" w:cs="Arial"/>
          <w:noProof/>
          <w:sz w:val="20"/>
          <w:szCs w:val="20"/>
        </w:rPr>
        <w:t xml:space="preserve">las especificadas en la columna denominada “Requerimientos específicos de la UMAE” del </w:t>
      </w:r>
      <w:r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eastAsia="Times New Roman" w:hAnsi="Montserrat" w:cs="Arial"/>
          <w:color w:val="000000" w:themeColor="text1"/>
          <w:sz w:val="20"/>
          <w:szCs w:val="20"/>
          <w:lang w:eastAsia="es-MX"/>
        </w:rPr>
        <w:t xml:space="preserve">,  considerando las modificaciones que deriven de la o las juntas de aclaraciones y sea requerido para llevar a cabo su(s) función(es) u operación, éste deberá ser incluido en la descripción de su propuesta </w:t>
      </w:r>
      <w:r w:rsidRPr="00D70997">
        <w:rPr>
          <w:rFonts w:ascii="Montserrat" w:eastAsia="Times New Roman" w:hAnsi="Montserrat" w:cs="Arial"/>
          <w:b/>
          <w:color w:val="000000" w:themeColor="text1"/>
          <w:sz w:val="20"/>
          <w:szCs w:val="20"/>
          <w:lang w:eastAsia="es-MX"/>
        </w:rPr>
        <w:t>(Anexo No. 1.2 “Descripción amplia y detallada de los bienes ofertados”)</w:t>
      </w:r>
      <w:r w:rsidRPr="00D70997">
        <w:rPr>
          <w:rFonts w:ascii="Montserrat" w:eastAsia="Times New Roman" w:hAnsi="Montserrat" w:cs="Arial"/>
          <w:color w:val="000000" w:themeColor="text1"/>
          <w:sz w:val="20"/>
          <w:szCs w:val="20"/>
          <w:lang w:eastAsia="es-MX"/>
        </w:rPr>
        <w:t>, debidamente referenciado incluyendo marca(s) y modelo(s) y número(s) de parte(s) y/o catálogo(s)</w:t>
      </w:r>
      <w:r>
        <w:rPr>
          <w:rFonts w:ascii="Montserrat" w:eastAsia="Times New Roman" w:hAnsi="Montserrat" w:cs="Arial"/>
          <w:color w:val="000000" w:themeColor="text1"/>
          <w:sz w:val="20"/>
          <w:szCs w:val="20"/>
          <w:lang w:eastAsia="es-MX"/>
        </w:rPr>
        <w:t xml:space="preserve"> y entregado a la Unidad Médica para su uso según la función solicitada, aun cuando no haya sido especificado en el </w:t>
      </w:r>
      <w:r w:rsidRPr="004F5065">
        <w:rPr>
          <w:rFonts w:ascii="Montserrat" w:eastAsia="Times New Roman" w:hAnsi="Montserrat" w:cs="Arial"/>
          <w:b/>
          <w:bCs/>
          <w:color w:val="000000" w:themeColor="text1"/>
          <w:sz w:val="20"/>
          <w:szCs w:val="20"/>
          <w:lang w:eastAsia="es-MX"/>
        </w:rPr>
        <w:t>Anexo No. 1.1 “Cédulas de Descripción de Artículo”</w:t>
      </w:r>
      <w:r>
        <w:rPr>
          <w:rFonts w:ascii="Montserrat" w:eastAsia="Times New Roman" w:hAnsi="Montserrat" w:cs="Arial"/>
          <w:b/>
          <w:bCs/>
          <w:color w:val="000000" w:themeColor="text1"/>
          <w:sz w:val="20"/>
          <w:szCs w:val="20"/>
          <w:lang w:eastAsia="es-MX"/>
        </w:rPr>
        <w:t xml:space="preserve">, </w:t>
      </w:r>
      <w:r w:rsidRPr="004F5065">
        <w:rPr>
          <w:rFonts w:ascii="Montserrat" w:eastAsia="Times New Roman" w:hAnsi="Montserrat" w:cs="Arial"/>
          <w:color w:val="000000" w:themeColor="text1"/>
          <w:sz w:val="20"/>
          <w:szCs w:val="20"/>
          <w:lang w:eastAsia="es-MX"/>
        </w:rPr>
        <w:t>y en su caso, deberá ser entregado a la Unidad Médica durante la entrega-recepción</w:t>
      </w:r>
    </w:p>
    <w:p w14:paraId="5C7792DF" w14:textId="77777777" w:rsidR="00E03C81" w:rsidRPr="00D70997" w:rsidRDefault="00E03C81" w:rsidP="00E03C81">
      <w:pPr>
        <w:ind w:right="-144"/>
        <w:jc w:val="both"/>
        <w:rPr>
          <w:rFonts w:ascii="Montserrat" w:eastAsia="Calibri" w:hAnsi="Montserrat" w:cs="Arial"/>
          <w:sz w:val="20"/>
          <w:szCs w:val="20"/>
        </w:rPr>
      </w:pPr>
    </w:p>
    <w:p w14:paraId="295DC03F" w14:textId="77777777" w:rsidR="00E03C81" w:rsidRDefault="00E03C81" w:rsidP="00E03C81">
      <w:pPr>
        <w:ind w:right="-144"/>
        <w:jc w:val="both"/>
        <w:rPr>
          <w:rFonts w:ascii="Montserrat" w:eastAsia="Calibri" w:hAnsi="Montserrat" w:cs="Arial"/>
          <w:sz w:val="20"/>
          <w:szCs w:val="20"/>
        </w:rPr>
      </w:pPr>
    </w:p>
    <w:p w14:paraId="0CA4F872" w14:textId="77777777" w:rsidR="00E03C81" w:rsidRPr="00D70997" w:rsidRDefault="00E03C81" w:rsidP="00E03C81">
      <w:pPr>
        <w:ind w:right="-144"/>
        <w:jc w:val="both"/>
        <w:rPr>
          <w:rFonts w:ascii="Montserrat" w:eastAsia="Calibri" w:hAnsi="Montserrat" w:cs="Arial"/>
          <w:sz w:val="20"/>
          <w:szCs w:val="20"/>
        </w:rPr>
      </w:pPr>
      <w:r w:rsidRPr="00D70997">
        <w:rPr>
          <w:rFonts w:ascii="Montserrat" w:eastAsia="Calibri" w:hAnsi="Montserrat" w:cs="Arial"/>
          <w:sz w:val="20"/>
          <w:szCs w:val="20"/>
        </w:rPr>
        <w:t xml:space="preserve">Las condiciones contenidas en </w:t>
      </w:r>
      <w:r w:rsidRPr="00D70997">
        <w:rPr>
          <w:rFonts w:ascii="Montserrat" w:hAnsi="Montserrat" w:cs="Arial"/>
          <w:noProof/>
          <w:sz w:val="20"/>
          <w:szCs w:val="20"/>
        </w:rPr>
        <w:t>los presente anexo técnico, así como en los términos y condiciones</w:t>
      </w:r>
      <w:r w:rsidRPr="00D70997">
        <w:rPr>
          <w:rFonts w:ascii="Montserrat" w:eastAsia="Calibri" w:hAnsi="Montserrat" w:cs="Arial"/>
          <w:sz w:val="20"/>
          <w:szCs w:val="20"/>
        </w:rPr>
        <w:t xml:space="preserve"> y en las proposiciones presentadas por los licitantes no podrán ser negociadas.</w:t>
      </w:r>
    </w:p>
    <w:p w14:paraId="2FDBF2CD" w14:textId="77777777" w:rsidR="00E03C81" w:rsidRPr="00D70997" w:rsidRDefault="00E03C81" w:rsidP="00E03C81">
      <w:pPr>
        <w:keepNext/>
        <w:numPr>
          <w:ilvl w:val="1"/>
          <w:numId w:val="0"/>
        </w:numPr>
        <w:tabs>
          <w:tab w:val="num" w:pos="709"/>
        </w:tabs>
        <w:suppressAutoHyphens/>
        <w:ind w:right="-144"/>
        <w:jc w:val="both"/>
        <w:outlineLvl w:val="1"/>
        <w:rPr>
          <w:rFonts w:ascii="Montserrat" w:eastAsia="Calibri" w:hAnsi="Montserrat" w:cs="Arial"/>
          <w:sz w:val="20"/>
          <w:szCs w:val="20"/>
        </w:rPr>
      </w:pPr>
    </w:p>
    <w:p w14:paraId="23FE5D98" w14:textId="77777777" w:rsidR="00E03C81" w:rsidRPr="00D70997" w:rsidRDefault="00E03C81" w:rsidP="00E03C81">
      <w:pPr>
        <w:keepNext/>
        <w:numPr>
          <w:ilvl w:val="1"/>
          <w:numId w:val="0"/>
        </w:numPr>
        <w:tabs>
          <w:tab w:val="num" w:pos="709"/>
        </w:tabs>
        <w:suppressAutoHyphens/>
        <w:ind w:right="-142"/>
        <w:jc w:val="both"/>
        <w:outlineLvl w:val="1"/>
        <w:rPr>
          <w:rFonts w:ascii="Montserrat" w:eastAsia="Times New Roman" w:hAnsi="Montserrat" w:cs="Arial"/>
          <w:color w:val="000000" w:themeColor="text1"/>
          <w:sz w:val="20"/>
          <w:szCs w:val="20"/>
          <w:lang w:eastAsia="es-MX"/>
        </w:rPr>
      </w:pPr>
    </w:p>
    <w:p w14:paraId="70594FC1" w14:textId="77777777" w:rsidR="00E03C81" w:rsidRPr="00D70997" w:rsidRDefault="00E03C81" w:rsidP="00E03C81">
      <w:pPr>
        <w:outlineLvl w:val="1"/>
        <w:rPr>
          <w:rFonts w:ascii="Montserrat" w:eastAsia="Times New Roman" w:hAnsi="Montserrat" w:cs="Arial"/>
          <w:b/>
          <w:bCs/>
          <w:noProof/>
          <w:kern w:val="1"/>
          <w:sz w:val="20"/>
          <w:szCs w:val="20"/>
          <w:lang w:eastAsia="ar-SA"/>
        </w:rPr>
      </w:pPr>
      <w:bookmarkStart w:id="4" w:name="_Toc424735341"/>
      <w:bookmarkStart w:id="5" w:name="_GoBack"/>
      <w:r w:rsidRPr="00D70997">
        <w:rPr>
          <w:rFonts w:ascii="Montserrat" w:eastAsia="Times New Roman" w:hAnsi="Montserrat" w:cs="Arial"/>
          <w:b/>
          <w:bCs/>
          <w:noProof/>
          <w:kern w:val="1"/>
          <w:sz w:val="20"/>
          <w:szCs w:val="20"/>
          <w:lang w:eastAsia="es-ES"/>
        </w:rPr>
        <w:t>II. R</w:t>
      </w:r>
      <w:r w:rsidRPr="00D70997">
        <w:rPr>
          <w:rFonts w:ascii="Montserrat" w:eastAsia="Times New Roman" w:hAnsi="Montserrat" w:cs="Arial"/>
          <w:b/>
          <w:bCs/>
          <w:noProof/>
          <w:kern w:val="1"/>
          <w:sz w:val="20"/>
          <w:szCs w:val="20"/>
          <w:lang w:eastAsia="ar-SA"/>
        </w:rPr>
        <w:t>equisitos técnicos que los licitantes deben cumplir</w:t>
      </w:r>
      <w:bookmarkStart w:id="6" w:name="_Toc428988955"/>
      <w:bookmarkEnd w:id="4"/>
    </w:p>
    <w:bookmarkEnd w:id="5"/>
    <w:p w14:paraId="2D55A084" w14:textId="77777777" w:rsidR="00E03C81" w:rsidRPr="00D70997" w:rsidRDefault="00E03C81" w:rsidP="00E03C81">
      <w:pPr>
        <w:jc w:val="both"/>
        <w:outlineLvl w:val="1"/>
        <w:rPr>
          <w:rFonts w:ascii="Montserrat" w:hAnsi="Montserrat" w:cs="Arial"/>
          <w:noProof/>
          <w:sz w:val="20"/>
          <w:szCs w:val="20"/>
        </w:rPr>
      </w:pPr>
    </w:p>
    <w:p w14:paraId="48FBB61A" w14:textId="77777777" w:rsidR="00E03C81" w:rsidRPr="00D70997" w:rsidRDefault="00E03C81" w:rsidP="00E03C81">
      <w:pPr>
        <w:jc w:val="both"/>
        <w:outlineLvl w:val="1"/>
        <w:rPr>
          <w:rFonts w:ascii="Montserrat" w:hAnsi="Montserrat" w:cs="Arial"/>
          <w:noProof/>
          <w:sz w:val="20"/>
          <w:szCs w:val="20"/>
        </w:rPr>
      </w:pPr>
      <w:r w:rsidRPr="00D70997">
        <w:rPr>
          <w:rFonts w:ascii="Montserrat" w:hAnsi="Montserrat" w:cs="Arial"/>
          <w:noProof/>
          <w:sz w:val="20"/>
          <w:szCs w:val="20"/>
        </w:rPr>
        <w:t>Con fundamento en los artículos 26 Bis fracción II y 34 de la LAASSP, el licitante deberá cumplir con lo siguiente:</w:t>
      </w:r>
      <w:bookmarkEnd w:id="6"/>
      <w:r w:rsidRPr="00D70997">
        <w:rPr>
          <w:rFonts w:ascii="Montserrat" w:hAnsi="Montserrat" w:cs="Arial"/>
          <w:noProof/>
          <w:sz w:val="20"/>
          <w:szCs w:val="20"/>
        </w:rPr>
        <w:t xml:space="preserve"> </w:t>
      </w:r>
    </w:p>
    <w:p w14:paraId="7B85EE97" w14:textId="77777777" w:rsidR="00E03C81" w:rsidRPr="00D70997" w:rsidRDefault="00E03C81" w:rsidP="00E03C81">
      <w:pPr>
        <w:jc w:val="both"/>
        <w:rPr>
          <w:rFonts w:ascii="Montserrat" w:eastAsia="Times New Roman" w:hAnsi="Montserrat" w:cs="Arial"/>
          <w:b/>
          <w:noProof/>
          <w:sz w:val="20"/>
          <w:szCs w:val="20"/>
          <w:lang w:eastAsia="es-ES"/>
        </w:rPr>
      </w:pPr>
    </w:p>
    <w:p w14:paraId="5C1F0D51" w14:textId="1AD2467C" w:rsidR="00E03C81" w:rsidRPr="00D70997" w:rsidRDefault="00E03C81" w:rsidP="00E03C81">
      <w:pPr>
        <w:numPr>
          <w:ilvl w:val="0"/>
          <w:numId w:val="3"/>
        </w:numPr>
        <w:ind w:left="1386" w:hanging="819"/>
        <w:jc w:val="both"/>
        <w:outlineLvl w:val="1"/>
        <w:rPr>
          <w:rFonts w:ascii="Montserrat" w:eastAsia="Times New Roman" w:hAnsi="Montserrat" w:cs="Arial"/>
          <w:noProof/>
          <w:sz w:val="20"/>
          <w:szCs w:val="20"/>
          <w:lang w:eastAsia="es-ES"/>
        </w:rPr>
      </w:pPr>
      <w:r w:rsidRPr="00D70997">
        <w:rPr>
          <w:rFonts w:ascii="Montserrat" w:eastAsia="Times New Roman" w:hAnsi="Montserrat" w:cs="Arial"/>
          <w:noProof/>
          <w:sz w:val="20"/>
          <w:szCs w:val="20"/>
          <w:lang w:eastAsia="es-ES"/>
        </w:rPr>
        <w:lastRenderedPageBreak/>
        <w:t xml:space="preserve">Descripción técnica de licitante, la cual deberá ser legible, amplia y detallada, incluyendo marca(s) y modelo(s) </w:t>
      </w:r>
      <w:r w:rsidRPr="00D70997">
        <w:rPr>
          <w:rFonts w:ascii="Montserrat" w:eastAsia="Times New Roman" w:hAnsi="Montserrat" w:cs="Arial"/>
          <w:color w:val="000000" w:themeColor="text1"/>
          <w:sz w:val="20"/>
          <w:szCs w:val="20"/>
          <w:lang w:eastAsia="es-MX"/>
        </w:rPr>
        <w:t>y/o número(s) de parte(s) y/o catálogo(s) y fabricante(s) del equipo(s)</w:t>
      </w:r>
      <w:r w:rsidRPr="00D70997">
        <w:rPr>
          <w:rFonts w:ascii="Montserrat" w:eastAsia="Times New Roman" w:hAnsi="Montserrat" w:cs="Arial"/>
          <w:sz w:val="20"/>
          <w:szCs w:val="20"/>
          <w:lang w:eastAsia="es-ES"/>
        </w:rPr>
        <w:t>,</w:t>
      </w:r>
      <w:r w:rsidRPr="00D70997">
        <w:rPr>
          <w:rFonts w:ascii="Montserrat" w:eastAsia="Times New Roman" w:hAnsi="Montserrat" w:cs="Arial"/>
          <w:noProof/>
          <w:sz w:val="20"/>
          <w:szCs w:val="20"/>
          <w:lang w:eastAsia="es-ES"/>
        </w:rPr>
        <w:t xml:space="preserve"> </w:t>
      </w:r>
      <w:r w:rsidRPr="00D70997">
        <w:rPr>
          <w:rFonts w:ascii="Montserrat" w:eastAsia="Times New Roman" w:hAnsi="Montserrat" w:cs="Arial"/>
          <w:color w:val="000000" w:themeColor="text1"/>
          <w:sz w:val="20"/>
          <w:szCs w:val="20"/>
          <w:lang w:eastAsia="es-MX"/>
        </w:rPr>
        <w:t xml:space="preserve">en las que se puntualicen </w:t>
      </w:r>
      <w:r w:rsidRPr="00D70997">
        <w:rPr>
          <w:rFonts w:ascii="Montserrat" w:hAnsi="Montserrat" w:cs="Arial"/>
          <w:sz w:val="20"/>
          <w:szCs w:val="20"/>
        </w:rPr>
        <w:t xml:space="preserve">las características propias de su artículo, sobre todo cuando la especificación y/o requisito del artículo establece alguna opción, conceptos de mayor o menor o ubicación dentro de un rango, </w:t>
      </w:r>
      <w:r w:rsidRPr="00D70997">
        <w:rPr>
          <w:rFonts w:ascii="Montserrat" w:eastAsia="Times New Roman" w:hAnsi="Montserrat" w:cs="Arial"/>
          <w:noProof/>
          <w:sz w:val="20"/>
          <w:szCs w:val="20"/>
          <w:lang w:eastAsia="es-ES"/>
        </w:rPr>
        <w:t xml:space="preserve">guardando congruencia con las especificaciones y requisitos obligatorios señaladas en el </w:t>
      </w:r>
      <w:r w:rsidRPr="00D70997">
        <w:rPr>
          <w:rFonts w:ascii="Montserrat" w:eastAsia="Times New Roman" w:hAnsi="Montserrat" w:cs="Arial"/>
          <w:b/>
          <w:noProof/>
          <w:sz w:val="20"/>
          <w:szCs w:val="20"/>
          <w:lang w:eastAsia="es-ES"/>
        </w:rPr>
        <w:t>Anexo No. 1.1 “Cédula de descripción de artículo”</w:t>
      </w:r>
      <w:r w:rsidRPr="00D70997">
        <w:rPr>
          <w:rFonts w:ascii="Montserrat" w:eastAsia="Times New Roman" w:hAnsi="Montserrat" w:cs="Arial"/>
          <w:noProof/>
          <w:sz w:val="20"/>
          <w:szCs w:val="20"/>
          <w:lang w:eastAsia="es-ES"/>
        </w:rPr>
        <w:t xml:space="preserve">  </w:t>
      </w:r>
      <w:r w:rsidRPr="00D70997">
        <w:rPr>
          <w:rFonts w:ascii="Montserrat" w:eastAsia="Times New Roman" w:hAnsi="Montserrat" w:cs="Arial"/>
          <w:color w:val="000000" w:themeColor="text1"/>
          <w:sz w:val="20"/>
          <w:szCs w:val="20"/>
          <w:lang w:eastAsia="es-MX"/>
        </w:rPr>
        <w:t>y</w:t>
      </w:r>
      <w:r w:rsidRPr="00D70997">
        <w:rPr>
          <w:rFonts w:ascii="Montserrat" w:eastAsia="Times New Roman" w:hAnsi="Montserrat" w:cs="Arial"/>
          <w:b/>
          <w:color w:val="000000" w:themeColor="text1"/>
          <w:sz w:val="20"/>
          <w:szCs w:val="20"/>
          <w:lang w:eastAsia="es-MX"/>
        </w:rPr>
        <w:t xml:space="preserve"> </w:t>
      </w:r>
      <w:r w:rsidRPr="00D70997">
        <w:rPr>
          <w:rFonts w:ascii="Montserrat" w:hAnsi="Montserrat" w:cs="Arial"/>
          <w:noProof/>
          <w:sz w:val="20"/>
          <w:szCs w:val="20"/>
        </w:rPr>
        <w:t xml:space="preserve">las especificadas en la columna denominada “Requerimientos específicos de la UMAE” del </w:t>
      </w:r>
      <w:r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eastAsia="Times New Roman" w:hAnsi="Montserrat" w:cs="Arial"/>
          <w:noProof/>
          <w:sz w:val="20"/>
          <w:szCs w:val="20"/>
          <w:lang w:eastAsia="es-ES"/>
        </w:rPr>
        <w:t xml:space="preserve">del presente Anexo Técnico, </w:t>
      </w:r>
      <w:r w:rsidRPr="00D70997">
        <w:rPr>
          <w:rFonts w:ascii="Montserrat" w:eastAsia="Times New Roman" w:hAnsi="Montserrat" w:cs="Arial"/>
          <w:color w:val="000000" w:themeColor="text1"/>
          <w:sz w:val="20"/>
          <w:szCs w:val="20"/>
          <w:lang w:eastAsia="es-MX"/>
        </w:rPr>
        <w:t xml:space="preserve">incluyendo las que resulten de la o las juntas de aclaraciones, </w:t>
      </w:r>
      <w:r w:rsidRPr="00D70997">
        <w:rPr>
          <w:rFonts w:ascii="Montserrat" w:eastAsia="Times New Roman" w:hAnsi="Montserrat" w:cs="Arial"/>
          <w:noProof/>
          <w:sz w:val="20"/>
          <w:szCs w:val="20"/>
          <w:lang w:eastAsia="es-ES"/>
        </w:rPr>
        <w:t xml:space="preserve">para lo cual deberá hacer uso del </w:t>
      </w:r>
      <w:r w:rsidRPr="00D70997">
        <w:rPr>
          <w:rFonts w:ascii="Montserrat" w:eastAsia="Times New Roman" w:hAnsi="Montserrat" w:cs="Arial"/>
          <w:b/>
          <w:noProof/>
          <w:sz w:val="20"/>
          <w:szCs w:val="20"/>
          <w:lang w:eastAsia="es-ES"/>
        </w:rPr>
        <w:t xml:space="preserve">Anexo No. 1.2 </w:t>
      </w:r>
      <w:r w:rsidRPr="00D70997">
        <w:rPr>
          <w:rFonts w:ascii="Montserrat" w:eastAsia="Times New Roman" w:hAnsi="Montserrat" w:cs="Arial"/>
          <w:b/>
          <w:color w:val="000000" w:themeColor="text1"/>
          <w:sz w:val="20"/>
          <w:szCs w:val="20"/>
          <w:lang w:eastAsia="es-MX"/>
        </w:rPr>
        <w:t xml:space="preserve">“Descripción amplia y detallada de los bienes ofertados” </w:t>
      </w:r>
      <w:r w:rsidRPr="00D70997">
        <w:rPr>
          <w:rFonts w:ascii="Montserrat" w:eastAsia="Times New Roman" w:hAnsi="Montserrat" w:cs="Arial"/>
          <w:noProof/>
          <w:sz w:val="20"/>
          <w:szCs w:val="20"/>
          <w:lang w:eastAsia="es-ES"/>
        </w:rPr>
        <w:t>debidamente requisitado</w:t>
      </w:r>
      <w:r w:rsidRPr="00D70997">
        <w:rPr>
          <w:rFonts w:ascii="Montserrat" w:eastAsia="Times New Roman" w:hAnsi="Montserrat" w:cs="Arial"/>
          <w:color w:val="000000" w:themeColor="text1"/>
          <w:sz w:val="20"/>
          <w:szCs w:val="20"/>
          <w:lang w:eastAsia="es-MX"/>
        </w:rPr>
        <w:t>, pudiendo ofertar características que superen y comprendan las mínimas solicitadas</w:t>
      </w:r>
      <w:r w:rsidRPr="00D70997">
        <w:rPr>
          <w:rFonts w:ascii="Montserrat" w:eastAsia="Times New Roman" w:hAnsi="Montserrat" w:cs="Arial"/>
          <w:noProof/>
          <w:sz w:val="20"/>
          <w:szCs w:val="20"/>
          <w:lang w:eastAsia="es-ES"/>
        </w:rPr>
        <w:t xml:space="preserve">, </w:t>
      </w:r>
      <w:r w:rsidRPr="00277657">
        <w:rPr>
          <w:rFonts w:ascii="Montserrat" w:eastAsia="Times New Roman" w:hAnsi="Montserrat" w:cs="Arial"/>
          <w:bCs/>
          <w:noProof/>
          <w:sz w:val="20"/>
          <w:szCs w:val="20"/>
          <w:lang w:eastAsia="es-ES"/>
        </w:rPr>
        <w:t>solo en tanto sean planteadas por la Licitante y aceptadas por la Convocante durante la Junta de Aclaraciones, de lo contrario quedará sujeto a criterio técnico de la Convocante, de acuerdo con las necesidades del Instituto y el contenido de la respectiva convocatoria.</w:t>
      </w:r>
      <w:r w:rsidRPr="00D70997">
        <w:rPr>
          <w:rFonts w:ascii="Montserrat" w:eastAsia="Times New Roman" w:hAnsi="Montserrat" w:cs="Arial"/>
          <w:noProof/>
          <w:sz w:val="20"/>
          <w:szCs w:val="20"/>
          <w:lang w:eastAsia="es-ES"/>
        </w:rPr>
        <w:t xml:space="preserve">  Los equipos que oferte deberán ser de tecnología y fabricación reciente, nuevos, no remanufacturados y no reciclados en ninguno de sus componentes.</w:t>
      </w:r>
    </w:p>
    <w:p w14:paraId="2E4EBD02" w14:textId="77777777" w:rsidR="00E03C81" w:rsidRPr="00D70997" w:rsidRDefault="00E03C81" w:rsidP="00E03C81">
      <w:pPr>
        <w:ind w:left="1386" w:hanging="819"/>
        <w:jc w:val="both"/>
        <w:outlineLvl w:val="1"/>
        <w:rPr>
          <w:rFonts w:ascii="Montserrat" w:eastAsia="Times New Roman" w:hAnsi="Montserrat" w:cs="Arial"/>
          <w:noProof/>
          <w:sz w:val="20"/>
          <w:szCs w:val="20"/>
          <w:lang w:eastAsia="es-ES"/>
        </w:rPr>
      </w:pPr>
    </w:p>
    <w:p w14:paraId="1DB5D4BD" w14:textId="52D5BE7D" w:rsidR="00E03C81" w:rsidRPr="00D70997" w:rsidRDefault="00E03C81" w:rsidP="00E03C81">
      <w:pPr>
        <w:ind w:left="1418"/>
        <w:jc w:val="both"/>
        <w:outlineLvl w:val="1"/>
        <w:rPr>
          <w:rFonts w:ascii="Montserrat" w:eastAsia="Times New Roman" w:hAnsi="Montserrat" w:cs="Arial"/>
          <w:strike/>
          <w:noProof/>
          <w:sz w:val="20"/>
          <w:szCs w:val="20"/>
          <w:lang w:eastAsia="es-ES"/>
        </w:rPr>
      </w:pPr>
      <w:r w:rsidRPr="00D70997">
        <w:rPr>
          <w:rFonts w:ascii="Montserrat" w:eastAsia="Times New Roman" w:hAnsi="Montserrat" w:cs="Arial"/>
          <w:color w:val="000000" w:themeColor="text1"/>
          <w:sz w:val="20"/>
          <w:szCs w:val="20"/>
          <w:lang w:eastAsia="es-MX"/>
        </w:rPr>
        <w:t xml:space="preserve">Para el caso en el que el(los) bien(es) ofertado(s) de algún accesorio o consumible adicional a los nombrados en el </w:t>
      </w:r>
      <w:r w:rsidRPr="00D70997">
        <w:rPr>
          <w:rFonts w:ascii="Montserrat" w:eastAsia="Times New Roman" w:hAnsi="Montserrat" w:cs="Arial"/>
          <w:b/>
          <w:color w:val="000000" w:themeColor="text1"/>
          <w:sz w:val="20"/>
          <w:szCs w:val="20"/>
          <w:lang w:eastAsia="es-MX"/>
        </w:rPr>
        <w:t>Anexo No. 1.1 “Cédulas de Descripción de Artículo”</w:t>
      </w:r>
      <w:r w:rsidRPr="00D70997">
        <w:rPr>
          <w:rFonts w:ascii="Montserrat" w:eastAsia="Times New Roman" w:hAnsi="Montserrat" w:cs="Arial"/>
          <w:color w:val="000000" w:themeColor="text1"/>
          <w:sz w:val="20"/>
          <w:szCs w:val="20"/>
          <w:lang w:eastAsia="es-MX"/>
        </w:rPr>
        <w:t>, y</w:t>
      </w:r>
      <w:r w:rsidRPr="00D70997">
        <w:rPr>
          <w:rFonts w:ascii="Montserrat" w:eastAsia="Times New Roman" w:hAnsi="Montserrat" w:cs="Arial"/>
          <w:b/>
          <w:color w:val="000000" w:themeColor="text1"/>
          <w:sz w:val="20"/>
          <w:szCs w:val="20"/>
          <w:lang w:eastAsia="es-MX"/>
        </w:rPr>
        <w:t xml:space="preserve"> </w:t>
      </w:r>
      <w:r w:rsidRPr="00D70997">
        <w:rPr>
          <w:rFonts w:ascii="Montserrat" w:hAnsi="Montserrat" w:cs="Arial"/>
          <w:noProof/>
          <w:sz w:val="20"/>
          <w:szCs w:val="20"/>
        </w:rPr>
        <w:t xml:space="preserve">las especificadas en la columna denominada “Requerimientos específicos de la UMAE” del </w:t>
      </w:r>
      <w:r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eastAsia="Times New Roman" w:hAnsi="Montserrat" w:cs="Arial"/>
          <w:color w:val="000000" w:themeColor="text1"/>
          <w:sz w:val="20"/>
          <w:szCs w:val="20"/>
          <w:lang w:eastAsia="es-MX"/>
        </w:rPr>
        <w:t xml:space="preserve">,  considerando las modificaciones que deriven de la o las juntas de aclaraciones y sea requerido para llevar a cabo su(s) función(es) u operación, éste deberá ser incluido en la descripción de su propuesta </w:t>
      </w:r>
      <w:r w:rsidRPr="00D70997">
        <w:rPr>
          <w:rFonts w:ascii="Montserrat" w:eastAsia="Times New Roman" w:hAnsi="Montserrat" w:cs="Arial"/>
          <w:b/>
          <w:color w:val="000000" w:themeColor="text1"/>
          <w:sz w:val="20"/>
          <w:szCs w:val="20"/>
          <w:lang w:eastAsia="es-MX"/>
        </w:rPr>
        <w:t>(Anexo No. 1.2 “Descripción amplia y detallada de los bienes ofertados”)</w:t>
      </w:r>
      <w:r w:rsidRPr="00D70997">
        <w:rPr>
          <w:rFonts w:ascii="Montserrat" w:eastAsia="Times New Roman" w:hAnsi="Montserrat" w:cs="Arial"/>
          <w:color w:val="000000" w:themeColor="text1"/>
          <w:sz w:val="20"/>
          <w:szCs w:val="20"/>
          <w:lang w:eastAsia="es-MX"/>
        </w:rPr>
        <w:t>, debidamente referenciado incluyendo marca(s) y modelo(s) y número(s) de parte(s) y/o catálogo(s).</w:t>
      </w:r>
    </w:p>
    <w:p w14:paraId="63AF166C" w14:textId="77777777" w:rsidR="00E03C81" w:rsidRPr="00D70997" w:rsidRDefault="00E03C81" w:rsidP="00E03C81">
      <w:pPr>
        <w:ind w:left="1386"/>
        <w:jc w:val="both"/>
        <w:outlineLvl w:val="1"/>
        <w:rPr>
          <w:rFonts w:ascii="Montserrat" w:eastAsia="Times New Roman" w:hAnsi="Montserrat" w:cs="Arial"/>
          <w:noProof/>
          <w:sz w:val="20"/>
          <w:szCs w:val="20"/>
          <w:lang w:eastAsia="es-ES"/>
        </w:rPr>
      </w:pPr>
    </w:p>
    <w:p w14:paraId="4EFC1D2D" w14:textId="77777777" w:rsidR="00E03C81" w:rsidRPr="00D70997" w:rsidRDefault="00E03C81" w:rsidP="00E03C81">
      <w:pPr>
        <w:numPr>
          <w:ilvl w:val="0"/>
          <w:numId w:val="4"/>
        </w:numPr>
        <w:ind w:left="1386" w:hanging="819"/>
        <w:jc w:val="both"/>
        <w:outlineLvl w:val="1"/>
        <w:rPr>
          <w:rFonts w:ascii="Montserrat" w:eastAsia="Calibri" w:hAnsi="Montserrat" w:cs="Arial"/>
          <w:sz w:val="20"/>
          <w:szCs w:val="20"/>
        </w:rPr>
      </w:pPr>
      <w:r w:rsidRPr="00D70997">
        <w:rPr>
          <w:rFonts w:ascii="Montserrat" w:eastAsia="Times New Roman" w:hAnsi="Montserrat" w:cs="Arial"/>
          <w:sz w:val="20"/>
          <w:szCs w:val="20"/>
          <w:lang w:eastAsia="es-MX"/>
        </w:rPr>
        <w:t xml:space="preserve">Para corroborar las especificaciones y requisitos de los bienes ofertados se requiere que el licitante presente anexos técnicos, folletos, catálogos, fotografías, imágenes, instructivos y/o manuales del fabricante, los cuales deberán corresponder, con la(s) marca(s) y modelo(s) y número(s) de parte(s) y/o número de catálogo(s) y con la descripción técnica enunciada por el licitante en el </w:t>
      </w:r>
      <w:r w:rsidRPr="00D70997">
        <w:rPr>
          <w:rFonts w:ascii="Montserrat" w:eastAsia="Times New Roman" w:hAnsi="Montserrat" w:cs="Arial"/>
          <w:b/>
          <w:sz w:val="20"/>
          <w:szCs w:val="20"/>
          <w:lang w:eastAsia="es-MX"/>
        </w:rPr>
        <w:t>Anexo No. 1.2 “Descripción amplia y detallada de los bienes ofertados”</w:t>
      </w:r>
      <w:r w:rsidRPr="00D70997">
        <w:rPr>
          <w:rFonts w:ascii="Montserrat" w:eastAsia="Times New Roman" w:hAnsi="Montserrat" w:cs="Arial"/>
          <w:sz w:val="20"/>
          <w:szCs w:val="20"/>
          <w:lang w:eastAsia="es-MX"/>
        </w:rPr>
        <w:t xml:space="preserve">, tal documentación deberá ser </w:t>
      </w:r>
      <w:r w:rsidRPr="00CB0556">
        <w:rPr>
          <w:rFonts w:ascii="Montserrat" w:eastAsia="Times New Roman" w:hAnsi="Montserrat" w:cs="Arial"/>
          <w:sz w:val="20"/>
          <w:szCs w:val="20"/>
          <w:lang w:eastAsia="es-MX"/>
        </w:rPr>
        <w:t xml:space="preserve">completa </w:t>
      </w:r>
      <w:r w:rsidRPr="00D70997">
        <w:rPr>
          <w:rFonts w:ascii="Montserrat" w:eastAsia="Times New Roman" w:hAnsi="Montserrat" w:cs="Arial"/>
          <w:sz w:val="20"/>
          <w:szCs w:val="20"/>
          <w:lang w:eastAsia="es-MX"/>
        </w:rPr>
        <w:t>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38F82F6C" w14:textId="77777777" w:rsidR="00E03C81" w:rsidRPr="00D70997" w:rsidRDefault="00E03C81" w:rsidP="00E03C81">
      <w:pPr>
        <w:ind w:left="1386"/>
        <w:jc w:val="both"/>
        <w:outlineLvl w:val="1"/>
        <w:rPr>
          <w:rFonts w:ascii="Montserrat" w:eastAsia="Calibri" w:hAnsi="Montserrat" w:cs="Arial"/>
          <w:sz w:val="20"/>
          <w:szCs w:val="20"/>
        </w:rPr>
      </w:pPr>
    </w:p>
    <w:p w14:paraId="2440278A" w14:textId="77777777" w:rsidR="00E03C81" w:rsidRPr="00D70997" w:rsidRDefault="00E03C81" w:rsidP="00E03C81">
      <w:pPr>
        <w:ind w:left="1386"/>
        <w:jc w:val="both"/>
        <w:outlineLvl w:val="1"/>
        <w:rPr>
          <w:rFonts w:ascii="Montserrat" w:eastAsia="Times New Roman" w:hAnsi="Montserrat" w:cs="Arial"/>
          <w:sz w:val="20"/>
          <w:szCs w:val="20"/>
          <w:lang w:eastAsia="es-MX"/>
        </w:rPr>
      </w:pPr>
      <w:r w:rsidRPr="00D70997">
        <w:rPr>
          <w:rFonts w:ascii="Montserrat" w:eastAsia="Times New Roman" w:hAnsi="Montserrat" w:cs="Arial"/>
          <w:sz w:val="20"/>
          <w:szCs w:val="20"/>
          <w:lang w:eastAsia="es-MX"/>
        </w:rPr>
        <w:t>En caso de presentar imágenes y/o fotografías para corroborar las especificaciones y requisitos ofertados, se precisa que el licitante deberá evidenciar que existe la debida correspondencia entre la imagen y/o fotografía con el bien de la(s) marca(s) y modelo(s) ofertado(s).</w:t>
      </w:r>
    </w:p>
    <w:p w14:paraId="4C39A2C9" w14:textId="77777777" w:rsidR="00E03C81" w:rsidRPr="00D70997" w:rsidRDefault="00E03C81" w:rsidP="00E03C81">
      <w:pPr>
        <w:ind w:left="1386"/>
        <w:jc w:val="both"/>
        <w:outlineLvl w:val="1"/>
        <w:rPr>
          <w:rFonts w:ascii="Montserrat" w:eastAsia="Times New Roman" w:hAnsi="Montserrat" w:cs="Arial"/>
          <w:sz w:val="20"/>
          <w:szCs w:val="20"/>
          <w:lang w:eastAsia="es-MX"/>
        </w:rPr>
      </w:pPr>
    </w:p>
    <w:p w14:paraId="5A26E810" w14:textId="77777777" w:rsidR="00E03C81" w:rsidRPr="00D70997" w:rsidRDefault="00E03C81" w:rsidP="00E03C81">
      <w:pPr>
        <w:jc w:val="both"/>
        <w:outlineLvl w:val="1"/>
        <w:rPr>
          <w:rFonts w:ascii="Montserrat" w:eastAsia="Times New Roman" w:hAnsi="Montserrat" w:cs="Arial"/>
          <w:strike/>
          <w:noProof/>
          <w:sz w:val="20"/>
          <w:szCs w:val="20"/>
          <w:lang w:val="es-ES" w:eastAsia="es-ES"/>
        </w:rPr>
      </w:pPr>
      <w:bookmarkStart w:id="7" w:name="_Toc428988960"/>
    </w:p>
    <w:p w14:paraId="21A18EFF" w14:textId="77777777" w:rsidR="00E03C81" w:rsidRPr="00D70997" w:rsidRDefault="00E03C81" w:rsidP="00E03C81">
      <w:pPr>
        <w:numPr>
          <w:ilvl w:val="0"/>
          <w:numId w:val="4"/>
        </w:numPr>
        <w:ind w:left="1386" w:hanging="819"/>
        <w:jc w:val="both"/>
        <w:outlineLvl w:val="1"/>
        <w:rPr>
          <w:rFonts w:ascii="Montserrat" w:eastAsia="Calibri" w:hAnsi="Montserrat" w:cs="Arial"/>
          <w:sz w:val="20"/>
          <w:szCs w:val="20"/>
        </w:rPr>
      </w:pPr>
      <w:r w:rsidRPr="00D70997">
        <w:rPr>
          <w:rFonts w:ascii="Montserrat" w:eastAsia="Times New Roman" w:hAnsi="Montserrat" w:cs="Arial"/>
          <w:sz w:val="20"/>
          <w:szCs w:val="20"/>
          <w:lang w:eastAsia="es-MX"/>
        </w:rPr>
        <w:t xml:space="preserve">Copia simple de la documentación solicitada en el </w:t>
      </w:r>
      <w:r w:rsidRPr="00D70997">
        <w:rPr>
          <w:rFonts w:ascii="Montserrat" w:eastAsia="Times New Roman" w:hAnsi="Montserrat" w:cs="Arial"/>
          <w:b/>
          <w:sz w:val="20"/>
          <w:szCs w:val="20"/>
          <w:lang w:eastAsia="es-MX"/>
        </w:rPr>
        <w:t>inciso d)</w:t>
      </w:r>
      <w:r w:rsidRPr="00D70997">
        <w:rPr>
          <w:rFonts w:ascii="Montserrat" w:eastAsia="Times New Roman" w:hAnsi="Montserrat" w:cs="Arial"/>
          <w:sz w:val="20"/>
          <w:szCs w:val="20"/>
          <w:lang w:eastAsia="es-MX"/>
        </w:rPr>
        <w:t xml:space="preserve"> “</w:t>
      </w:r>
      <w:r w:rsidRPr="00D70997">
        <w:rPr>
          <w:rFonts w:ascii="Montserrat" w:eastAsia="Times New Roman" w:hAnsi="Montserrat" w:cs="Arial"/>
          <w:b/>
          <w:sz w:val="20"/>
          <w:szCs w:val="20"/>
          <w:lang w:eastAsia="es-MX"/>
        </w:rPr>
        <w:t xml:space="preserve">Licencias, permisos, registros, certificados y/o autorizaciones que se deben cumplir o aplicarse a los bienes a contratar” </w:t>
      </w:r>
      <w:r w:rsidRPr="00D70997">
        <w:rPr>
          <w:rFonts w:ascii="Montserrat" w:eastAsia="Times New Roman" w:hAnsi="Montserrat" w:cs="Arial"/>
          <w:sz w:val="20"/>
          <w:szCs w:val="20"/>
          <w:lang w:eastAsia="es-MX"/>
        </w:rPr>
        <w:t xml:space="preserve">contenido en el </w:t>
      </w:r>
      <w:r w:rsidRPr="00D70997">
        <w:rPr>
          <w:rFonts w:ascii="Montserrat" w:eastAsia="Times New Roman" w:hAnsi="Montserrat" w:cs="Arial"/>
          <w:b/>
          <w:sz w:val="20"/>
          <w:szCs w:val="20"/>
          <w:lang w:eastAsia="es-MX"/>
        </w:rPr>
        <w:t>Anexo “Términos y Condiciones”</w:t>
      </w:r>
      <w:r w:rsidRPr="00D70997">
        <w:rPr>
          <w:rFonts w:ascii="Montserrat" w:eastAsia="Times New Roman" w:hAnsi="Montserrat" w:cs="Arial"/>
          <w:sz w:val="20"/>
          <w:szCs w:val="20"/>
          <w:lang w:eastAsia="es-MX"/>
        </w:rPr>
        <w:t xml:space="preserve">.  </w:t>
      </w:r>
    </w:p>
    <w:p w14:paraId="4DF796AA" w14:textId="77777777" w:rsidR="00E03C81" w:rsidRPr="00D70997" w:rsidRDefault="00E03C81" w:rsidP="00E03C81">
      <w:pPr>
        <w:ind w:left="1386"/>
        <w:jc w:val="both"/>
        <w:outlineLvl w:val="1"/>
        <w:rPr>
          <w:rFonts w:ascii="Montserrat" w:eastAsia="Times New Roman" w:hAnsi="Montserrat" w:cs="Arial"/>
          <w:sz w:val="20"/>
          <w:szCs w:val="20"/>
          <w:lang w:eastAsia="es-MX"/>
        </w:rPr>
      </w:pPr>
    </w:p>
    <w:p w14:paraId="2E5BE348" w14:textId="77777777" w:rsidR="00E03C81" w:rsidRPr="00D70997" w:rsidRDefault="00E03C81" w:rsidP="00E03C81">
      <w:pPr>
        <w:ind w:left="1386"/>
        <w:jc w:val="both"/>
        <w:outlineLvl w:val="1"/>
        <w:rPr>
          <w:rFonts w:ascii="Montserrat" w:eastAsia="Times New Roman" w:hAnsi="Montserrat" w:cs="Arial"/>
          <w:noProof/>
          <w:sz w:val="20"/>
          <w:szCs w:val="20"/>
          <w:lang w:eastAsia="es-ES"/>
        </w:rPr>
      </w:pPr>
      <w:r w:rsidRPr="00D70997">
        <w:rPr>
          <w:rFonts w:ascii="Montserrat" w:eastAsia="Times New Roman" w:hAnsi="Montserrat" w:cs="Arial"/>
          <w:sz w:val="20"/>
          <w:szCs w:val="20"/>
          <w:lang w:eastAsia="es-MX"/>
        </w:rPr>
        <w:t xml:space="preserve">Así mismo, deberá presentar los documentos regulatorios y de calidad solicitados en el </w:t>
      </w:r>
      <w:r w:rsidRPr="00D70997">
        <w:rPr>
          <w:rFonts w:ascii="Montserrat" w:eastAsia="Times New Roman" w:hAnsi="Montserrat" w:cs="Arial"/>
          <w:b/>
          <w:color w:val="000000" w:themeColor="text1"/>
          <w:sz w:val="20"/>
          <w:szCs w:val="20"/>
          <w:lang w:eastAsia="es-MX"/>
        </w:rPr>
        <w:t>Anexo No. 1.1 “Cédulas de Descripción de Artículo”</w:t>
      </w:r>
    </w:p>
    <w:p w14:paraId="162B0DBC" w14:textId="77777777" w:rsidR="00E03C81" w:rsidRPr="00D70997" w:rsidRDefault="00E03C81" w:rsidP="00E03C81">
      <w:pPr>
        <w:ind w:left="1386"/>
        <w:jc w:val="both"/>
        <w:outlineLvl w:val="1"/>
        <w:rPr>
          <w:rFonts w:ascii="Montserrat" w:eastAsia="Calibri" w:hAnsi="Montserrat" w:cs="Arial"/>
          <w:sz w:val="20"/>
          <w:szCs w:val="20"/>
        </w:rPr>
      </w:pPr>
    </w:p>
    <w:p w14:paraId="0CBAB134" w14:textId="77777777" w:rsidR="00E03C81" w:rsidRPr="00D70997" w:rsidRDefault="00E03C81" w:rsidP="00E03C81">
      <w:pPr>
        <w:ind w:left="1386"/>
        <w:jc w:val="both"/>
        <w:outlineLvl w:val="1"/>
        <w:rPr>
          <w:rFonts w:ascii="Montserrat" w:hAnsi="Montserrat"/>
          <w:sz w:val="20"/>
          <w:szCs w:val="20"/>
        </w:rPr>
      </w:pPr>
      <w:r w:rsidRPr="00D70997">
        <w:rPr>
          <w:rFonts w:ascii="Montserrat" w:hAnsi="Montserrat" w:cs="Arial"/>
          <w:sz w:val="20"/>
          <w:szCs w:val="20"/>
        </w:rPr>
        <w:t>Para aquellos bienes ofertados, de origen Internacional, los licitantes deberán adjuntar adicionalmente, a su propuesta técnica, manifestación por escrito</w:t>
      </w:r>
      <w:r w:rsidRPr="00D70997">
        <w:rPr>
          <w:rFonts w:ascii="Montserrat" w:hAnsi="Montserrat"/>
          <w:sz w:val="20"/>
          <w:szCs w:val="20"/>
        </w:rPr>
        <w:t>, firmada por el representante legal, en el que se indique de manera enunciativa mas no limitativa que la importación de los bienes se realizará al amparo de la legislación aduanera.</w:t>
      </w:r>
    </w:p>
    <w:p w14:paraId="712CCB70" w14:textId="77777777" w:rsidR="00E03C81" w:rsidRPr="00D70997" w:rsidRDefault="00E03C81" w:rsidP="00E03C81">
      <w:pPr>
        <w:ind w:left="1386"/>
        <w:jc w:val="both"/>
        <w:outlineLvl w:val="1"/>
        <w:rPr>
          <w:rFonts w:ascii="Montserrat" w:eastAsia="Times New Roman" w:hAnsi="Montserrat" w:cs="Arial"/>
          <w:noProof/>
          <w:sz w:val="20"/>
          <w:szCs w:val="20"/>
          <w:lang w:val="es-ES" w:eastAsia="es-ES"/>
        </w:rPr>
      </w:pPr>
    </w:p>
    <w:p w14:paraId="5E8586B0" w14:textId="77777777" w:rsidR="00E03C81" w:rsidRPr="00D70997" w:rsidRDefault="00E03C81" w:rsidP="00E03C81">
      <w:pPr>
        <w:ind w:left="1386"/>
        <w:jc w:val="both"/>
        <w:outlineLvl w:val="1"/>
        <w:rPr>
          <w:rFonts w:ascii="Montserrat" w:eastAsia="Times New Roman" w:hAnsi="Montserrat" w:cs="Arial"/>
          <w:noProof/>
          <w:sz w:val="20"/>
          <w:szCs w:val="20"/>
          <w:lang w:val="es-ES" w:eastAsia="es-ES"/>
        </w:rPr>
      </w:pPr>
    </w:p>
    <w:p w14:paraId="438D09A5" w14:textId="77777777" w:rsidR="00E03C81" w:rsidRPr="00D70997" w:rsidRDefault="00E03C81" w:rsidP="00E03C81">
      <w:pPr>
        <w:numPr>
          <w:ilvl w:val="0"/>
          <w:numId w:val="3"/>
        </w:numPr>
        <w:ind w:left="1386" w:hanging="819"/>
        <w:jc w:val="both"/>
        <w:outlineLvl w:val="1"/>
        <w:rPr>
          <w:rFonts w:ascii="Montserrat" w:eastAsia="Times New Roman" w:hAnsi="Montserrat" w:cs="Arial"/>
          <w:noProof/>
          <w:sz w:val="20"/>
          <w:szCs w:val="20"/>
          <w:lang w:val="es-ES" w:eastAsia="es-ES"/>
        </w:rPr>
      </w:pPr>
      <w:r w:rsidRPr="00D70997">
        <w:rPr>
          <w:rFonts w:ascii="Montserrat" w:hAnsi="Montserrat" w:cs="Arial"/>
          <w:noProof/>
          <w:sz w:val="20"/>
          <w:szCs w:val="20"/>
        </w:rPr>
        <w:t>El licitante deberá integrar en su propuesta técnica, carta firmada por el fabricante del equipo, o bien del titular del registro sanitario en su carácter de distribuidor primario, donde se indique que respalda la propuesta del licitante, mencionando el evento en el que participa.</w:t>
      </w:r>
    </w:p>
    <w:p w14:paraId="14B7D483" w14:textId="77777777" w:rsidR="00E03C81" w:rsidRPr="00D70997" w:rsidRDefault="00E03C81" w:rsidP="00E03C81">
      <w:pPr>
        <w:pStyle w:val="Prrafodelista"/>
        <w:rPr>
          <w:rFonts w:ascii="Montserrat" w:eastAsia="Calibri" w:hAnsi="Montserrat" w:cs="Arial"/>
          <w:sz w:val="20"/>
          <w:szCs w:val="20"/>
          <w:lang w:bidi="en-US"/>
        </w:rPr>
      </w:pPr>
    </w:p>
    <w:bookmarkEnd w:id="7"/>
    <w:p w14:paraId="6CC3D623" w14:textId="6FAAA7AB" w:rsidR="00E03C81" w:rsidRPr="002C5DA5" w:rsidRDefault="00E03C81" w:rsidP="007D15D4">
      <w:pPr>
        <w:numPr>
          <w:ilvl w:val="0"/>
          <w:numId w:val="3"/>
        </w:numPr>
        <w:ind w:left="1386" w:hanging="819"/>
        <w:jc w:val="both"/>
        <w:outlineLvl w:val="1"/>
        <w:rPr>
          <w:rFonts w:ascii="Montserrat" w:eastAsia="Calibri" w:hAnsi="Montserrat" w:cs="Arial"/>
          <w:sz w:val="20"/>
          <w:szCs w:val="20"/>
          <w:lang w:bidi="en-US"/>
        </w:rPr>
      </w:pPr>
      <w:r w:rsidRPr="002C5DA5">
        <w:rPr>
          <w:rFonts w:ascii="Montserrat" w:eastAsia="Calibri" w:hAnsi="Montserrat" w:cs="Arial"/>
          <w:sz w:val="20"/>
          <w:szCs w:val="20"/>
          <w:lang w:bidi="en-US"/>
        </w:rPr>
        <w:t xml:space="preserve">El licitante deberá enviar como parte de su propuesta técnica, una carta compromiso donde indique que brindará la capacitación en los términos establecidos en el Anexo Términos y Condiciones Incluidos los que resulten de las Juntas de Aclaraciones para el personal solicitado por el Instituto y a entera satisfacción de éste, así como el programa de capacitación propuesto, para las partidas para las que se incluya la leyenda “Sí requiere” en la columna correspondiente a capacitación del el </w:t>
      </w:r>
      <w:r w:rsidR="002C5DA5"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002C5DA5" w:rsidRPr="00D70997">
        <w:rPr>
          <w:rFonts w:ascii="Montserrat" w:hAnsi="Montserrat" w:cs="Arial"/>
          <w:b/>
          <w:noProof/>
          <w:sz w:val="20"/>
          <w:szCs w:val="20"/>
        </w:rPr>
        <w:t>”</w:t>
      </w:r>
    </w:p>
    <w:p w14:paraId="00EF49C1" w14:textId="77777777" w:rsidR="002C5DA5" w:rsidRPr="002C5DA5" w:rsidRDefault="002C5DA5" w:rsidP="002C5DA5">
      <w:pPr>
        <w:jc w:val="both"/>
        <w:outlineLvl w:val="1"/>
        <w:rPr>
          <w:rFonts w:ascii="Montserrat" w:eastAsia="Calibri" w:hAnsi="Montserrat" w:cs="Arial"/>
          <w:sz w:val="20"/>
          <w:szCs w:val="20"/>
          <w:lang w:bidi="en-US"/>
        </w:rPr>
      </w:pPr>
    </w:p>
    <w:p w14:paraId="2FFADBF3" w14:textId="77777777" w:rsidR="00E03C81" w:rsidRPr="00D70997" w:rsidRDefault="00E03C81" w:rsidP="00E03C81">
      <w:pPr>
        <w:numPr>
          <w:ilvl w:val="0"/>
          <w:numId w:val="3"/>
        </w:numPr>
        <w:ind w:left="1386" w:hanging="819"/>
        <w:jc w:val="both"/>
        <w:outlineLvl w:val="1"/>
        <w:rPr>
          <w:rFonts w:ascii="Montserrat" w:eastAsia="Times New Roman" w:hAnsi="Montserrat" w:cs="Arial"/>
          <w:noProof/>
          <w:sz w:val="20"/>
          <w:szCs w:val="20"/>
          <w:lang w:val="es-ES" w:eastAsia="es-ES"/>
        </w:rPr>
      </w:pPr>
      <w:r w:rsidRPr="00D70997">
        <w:rPr>
          <w:rFonts w:ascii="Montserrat" w:eastAsia="Calibri" w:hAnsi="Montserrat" w:cs="Arial"/>
          <w:sz w:val="20"/>
          <w:szCs w:val="20"/>
          <w:lang w:bidi="en-US"/>
        </w:rPr>
        <w:t>El licitante adjudicado otorgará soporte y asistencia técnica al Instituto, cuando éste así lo requiera durante la vigencia de la garantía de los equipos y/o componentes adquiridos en el presente proceso, para lo cual deberá otorgar todas las facilidades que permitan la comunicación entre usuarios y personal técnico del licitante  y del fabricante del equipo, apegándose a los tiempos máximos de atención a fallas solicitados, entregando junto con los bienes un directorio de contacto y reporte de fallas dentro y fuera de horario regular.</w:t>
      </w:r>
    </w:p>
    <w:p w14:paraId="45D4CE05" w14:textId="77777777" w:rsidR="00E03C81" w:rsidRPr="00D70997" w:rsidRDefault="00E03C81" w:rsidP="00E03C81">
      <w:pPr>
        <w:pStyle w:val="Prrafodelista"/>
        <w:rPr>
          <w:rFonts w:ascii="Montserrat" w:eastAsia="Times New Roman" w:hAnsi="Montserrat" w:cs="Arial"/>
          <w:noProof/>
          <w:sz w:val="20"/>
          <w:szCs w:val="20"/>
          <w:lang w:val="es-ES" w:eastAsia="es-ES"/>
        </w:rPr>
      </w:pPr>
    </w:p>
    <w:p w14:paraId="0FF0805E" w14:textId="5E65D748" w:rsidR="00E03C81" w:rsidRPr="00D70997" w:rsidRDefault="00E03C81" w:rsidP="00E03C81">
      <w:pPr>
        <w:numPr>
          <w:ilvl w:val="0"/>
          <w:numId w:val="3"/>
        </w:numPr>
        <w:ind w:left="1386" w:hanging="819"/>
        <w:jc w:val="both"/>
        <w:outlineLvl w:val="1"/>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t xml:space="preserve">Para las partidas indicadas en el </w:t>
      </w:r>
      <w:r w:rsidR="002C5DA5"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002C5DA5" w:rsidRPr="00D70997">
        <w:rPr>
          <w:rFonts w:ascii="Montserrat" w:hAnsi="Montserrat" w:cs="Arial"/>
          <w:b/>
          <w:noProof/>
          <w:sz w:val="20"/>
          <w:szCs w:val="20"/>
        </w:rPr>
        <w:t>”</w:t>
      </w:r>
      <w:r w:rsidRPr="00D70997">
        <w:rPr>
          <w:rFonts w:ascii="Montserrat" w:eastAsia="Times New Roman" w:hAnsi="Montserrat" w:cs="Arial"/>
          <w:noProof/>
          <w:sz w:val="20"/>
          <w:szCs w:val="20"/>
          <w:lang w:val="es-ES" w:eastAsia="es-ES"/>
        </w:rPr>
        <w:t xml:space="preserve">, donde se indique que sí requieren mantenimiento preventivo, deberá presentar como parte de su propuesta técnica  programa de mantenimento preventivo considerando al menos </w:t>
      </w:r>
      <w:r w:rsidRPr="00277657">
        <w:rPr>
          <w:rFonts w:ascii="Montserrat" w:eastAsia="Times New Roman" w:hAnsi="Montserrat" w:cs="Arial"/>
          <w:b/>
          <w:noProof/>
          <w:sz w:val="20"/>
          <w:szCs w:val="20"/>
          <w:u w:val="single"/>
          <w:lang w:val="es-ES" w:eastAsia="es-ES"/>
        </w:rPr>
        <w:t>dos</w:t>
      </w:r>
      <w:r w:rsidRPr="00D70997">
        <w:rPr>
          <w:rFonts w:ascii="Montserrat" w:eastAsia="Times New Roman" w:hAnsi="Montserrat" w:cs="Arial"/>
          <w:noProof/>
          <w:sz w:val="20"/>
          <w:szCs w:val="20"/>
          <w:lang w:val="es-ES" w:eastAsia="es-ES"/>
        </w:rPr>
        <w:t xml:space="preserve"> mantenimientos preventivos por año durante la vigencia de la garantía.</w:t>
      </w:r>
    </w:p>
    <w:p w14:paraId="187954DE" w14:textId="77777777" w:rsidR="00E03C81" w:rsidRPr="00D70997" w:rsidRDefault="00E03C81" w:rsidP="00E03C81">
      <w:pPr>
        <w:pStyle w:val="Prrafodelista"/>
        <w:rPr>
          <w:rFonts w:ascii="Montserrat" w:hAnsi="Montserrat" w:cs="Arial"/>
          <w:sz w:val="20"/>
          <w:szCs w:val="20"/>
        </w:rPr>
      </w:pPr>
    </w:p>
    <w:p w14:paraId="01B97D67" w14:textId="77777777" w:rsidR="00E03C81" w:rsidRPr="00D70997" w:rsidRDefault="00E03C81" w:rsidP="00E03C81">
      <w:pPr>
        <w:numPr>
          <w:ilvl w:val="0"/>
          <w:numId w:val="4"/>
        </w:numPr>
        <w:ind w:left="1386" w:hanging="819"/>
        <w:jc w:val="both"/>
        <w:outlineLvl w:val="1"/>
        <w:rPr>
          <w:rFonts w:ascii="Montserrat" w:hAnsi="Montserrat" w:cs="Arial"/>
          <w:sz w:val="20"/>
          <w:szCs w:val="20"/>
        </w:rPr>
      </w:pPr>
      <w:r w:rsidRPr="00D70997">
        <w:rPr>
          <w:rFonts w:ascii="Montserrat" w:hAnsi="Montserrat" w:cs="Arial"/>
          <w:sz w:val="20"/>
          <w:szCs w:val="20"/>
        </w:rPr>
        <w:t>El licitante deberá garantizar los bienes que oferte y su óptimo funcionamiento por un periodo mínimo de 36 meses (obligatorio), misma que será exigible por el Instituto a partir de la entrega de los bienes a entera satisfacción del Instituto y hasta el cumplimiento del periodo correspondiente.</w:t>
      </w:r>
    </w:p>
    <w:p w14:paraId="440C8719" w14:textId="77777777" w:rsidR="00E03C81" w:rsidRPr="00D70997" w:rsidRDefault="00E03C81" w:rsidP="00E03C81">
      <w:pPr>
        <w:jc w:val="both"/>
        <w:rPr>
          <w:rFonts w:ascii="Montserrat" w:hAnsi="Montserrat"/>
          <w:sz w:val="20"/>
          <w:szCs w:val="20"/>
        </w:rPr>
      </w:pPr>
    </w:p>
    <w:p w14:paraId="2FA7AA25" w14:textId="77777777" w:rsidR="00E03C81" w:rsidRPr="00D70997" w:rsidRDefault="00E03C81" w:rsidP="00E03C81">
      <w:pPr>
        <w:ind w:left="1386"/>
        <w:jc w:val="both"/>
        <w:outlineLvl w:val="1"/>
        <w:rPr>
          <w:rFonts w:ascii="Montserrat" w:eastAsia="Times New Roman" w:hAnsi="Montserrat" w:cs="Arial"/>
          <w:sz w:val="20"/>
          <w:szCs w:val="20"/>
          <w:lang w:eastAsia="es-MX"/>
        </w:rPr>
      </w:pPr>
      <w:r w:rsidRPr="00D70997">
        <w:rPr>
          <w:rFonts w:ascii="Montserrat" w:hAnsi="Montserrat" w:cs="Arial"/>
          <w:sz w:val="20"/>
          <w:szCs w:val="20"/>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p w14:paraId="4E3712AD" w14:textId="77777777" w:rsidR="00E03C81" w:rsidRPr="00D70997" w:rsidRDefault="00E03C81" w:rsidP="00E03C81">
      <w:pPr>
        <w:jc w:val="both"/>
        <w:outlineLvl w:val="1"/>
        <w:rPr>
          <w:rFonts w:ascii="Montserrat" w:eastAsia="Times New Roman" w:hAnsi="Montserrat" w:cs="Arial"/>
          <w:noProof/>
          <w:sz w:val="20"/>
          <w:szCs w:val="20"/>
          <w:lang w:eastAsia="es-ES"/>
        </w:rPr>
      </w:pPr>
    </w:p>
    <w:p w14:paraId="31D44A65" w14:textId="205262AF" w:rsidR="00E03C81" w:rsidRPr="00D70997" w:rsidRDefault="00E03C81" w:rsidP="00E03C81">
      <w:pPr>
        <w:numPr>
          <w:ilvl w:val="0"/>
          <w:numId w:val="3"/>
        </w:numPr>
        <w:ind w:left="1386" w:hanging="819"/>
        <w:jc w:val="both"/>
        <w:outlineLvl w:val="1"/>
        <w:rPr>
          <w:rFonts w:ascii="Montserrat" w:eastAsia="Calibri" w:hAnsi="Montserrat" w:cs="Arial"/>
          <w:sz w:val="20"/>
          <w:szCs w:val="20"/>
          <w:lang w:bidi="en-US"/>
        </w:rPr>
      </w:pPr>
      <w:r w:rsidRPr="00D70997">
        <w:rPr>
          <w:rFonts w:ascii="Montserrat" w:eastAsia="Calibri" w:hAnsi="Montserrat" w:cs="Arial"/>
          <w:sz w:val="20"/>
          <w:szCs w:val="20"/>
          <w:lang w:bidi="en-US"/>
        </w:rPr>
        <w:t>El licitante adjudicado quedará obligado a proporcionar todas aquellas partes y/o refacciones nuevas y originales que sean necesarias, para el equipo y los componentes adquiridos se encuentren en óptimas condiciones de operación, y permita su operación continua durante el tiempo de vigencia de la garantía del equipo y los componentes, sin costo adicional para el Instituto; asimismo, posterior al vencimiento de la garantía deberá asegurar</w:t>
      </w:r>
      <w:r w:rsidRPr="00D70997">
        <w:rPr>
          <w:rFonts w:ascii="Montserrat" w:eastAsia="Calibri" w:hAnsi="Montserrat" w:cs="Arial"/>
          <w:color w:val="00B0F0"/>
          <w:sz w:val="20"/>
          <w:szCs w:val="20"/>
          <w:lang w:bidi="en-US"/>
        </w:rPr>
        <w:t>,</w:t>
      </w:r>
      <w:r w:rsidRPr="00D70997">
        <w:rPr>
          <w:rFonts w:ascii="Montserrat" w:eastAsia="Calibri" w:hAnsi="Montserrat" w:cs="Arial"/>
          <w:sz w:val="20"/>
          <w:szCs w:val="20"/>
          <w:lang w:bidi="en-US"/>
        </w:rPr>
        <w:t xml:space="preserve"> durante un período mínimo de </w:t>
      </w:r>
      <w:r w:rsidR="00277657">
        <w:rPr>
          <w:rFonts w:ascii="Montserrat" w:eastAsia="Calibri" w:hAnsi="Montserrat" w:cs="Arial"/>
          <w:sz w:val="20"/>
          <w:szCs w:val="20"/>
          <w:lang w:bidi="en-US"/>
        </w:rPr>
        <w:t>10</w:t>
      </w:r>
      <w:r w:rsidRPr="00D70997">
        <w:rPr>
          <w:rFonts w:ascii="Montserrat" w:eastAsia="Calibri" w:hAnsi="Montserrat" w:cs="Arial"/>
          <w:sz w:val="20"/>
          <w:szCs w:val="20"/>
          <w:lang w:bidi="en-US"/>
        </w:rPr>
        <w:t xml:space="preserve">  (di</w:t>
      </w:r>
      <w:r w:rsidR="00277657">
        <w:rPr>
          <w:rFonts w:ascii="Montserrat" w:eastAsia="Calibri" w:hAnsi="Montserrat" w:cs="Arial"/>
          <w:sz w:val="20"/>
          <w:szCs w:val="20"/>
          <w:lang w:bidi="en-US"/>
        </w:rPr>
        <w:t>ez</w:t>
      </w:r>
      <w:r w:rsidRPr="00D70997">
        <w:rPr>
          <w:rFonts w:ascii="Montserrat" w:eastAsia="Calibri" w:hAnsi="Montserrat" w:cs="Arial"/>
          <w:sz w:val="20"/>
          <w:szCs w:val="20"/>
          <w:lang w:bidi="en-US"/>
        </w:rPr>
        <w:t>) años la existencia de consumibles, accesorios y refacciones al Instituto para los bienes y/o componentes motivo de  la adquisición presente y a mantener existencias de estos consumibles, accesorios y refacciones durante el período antes señalado. Deberá enviarse en original y firmas autógrafas por el licitante y el fabricante, e incluir una copia en el acta final de entrega.</w:t>
      </w:r>
    </w:p>
    <w:p w14:paraId="5A61FE01" w14:textId="77777777" w:rsidR="00E03C81" w:rsidRPr="00277657" w:rsidRDefault="00E03C81" w:rsidP="00277657">
      <w:pPr>
        <w:rPr>
          <w:rFonts w:ascii="Montserrat" w:hAnsi="Montserrat" w:cs="Arial"/>
          <w:noProof/>
          <w:sz w:val="20"/>
          <w:szCs w:val="20"/>
        </w:rPr>
      </w:pPr>
    </w:p>
    <w:p w14:paraId="7C5A5363" w14:textId="77777777" w:rsidR="00E03C81" w:rsidRPr="00D70997" w:rsidRDefault="00E03C81" w:rsidP="00E03C81">
      <w:pPr>
        <w:jc w:val="both"/>
        <w:outlineLvl w:val="1"/>
        <w:rPr>
          <w:rFonts w:ascii="Montserrat" w:eastAsia="Calibri" w:hAnsi="Montserrat" w:cs="Arial"/>
          <w:sz w:val="20"/>
          <w:szCs w:val="20"/>
          <w:lang w:bidi="en-US"/>
        </w:rPr>
      </w:pPr>
    </w:p>
    <w:p w14:paraId="303DF3CD" w14:textId="77777777" w:rsidR="00E03C81" w:rsidRPr="00D70997" w:rsidRDefault="00E03C81" w:rsidP="00E03C81">
      <w:pPr>
        <w:keepNext/>
        <w:widowControl w:val="0"/>
        <w:tabs>
          <w:tab w:val="left" w:pos="0"/>
        </w:tabs>
        <w:suppressAutoHyphens/>
        <w:jc w:val="both"/>
        <w:outlineLvl w:val="0"/>
        <w:rPr>
          <w:rFonts w:ascii="Montserrat" w:eastAsia="Times New Roman" w:hAnsi="Montserrat" w:cs="Arial"/>
          <w:b/>
          <w:sz w:val="20"/>
          <w:szCs w:val="20"/>
          <w:lang w:eastAsia="es-MX"/>
        </w:rPr>
      </w:pPr>
      <w:bookmarkStart w:id="8" w:name="_Toc466378934"/>
      <w:r w:rsidRPr="00D70997">
        <w:rPr>
          <w:rFonts w:ascii="Montserrat" w:eastAsia="Times New Roman" w:hAnsi="Montserrat" w:cs="Arial"/>
          <w:b/>
          <w:sz w:val="20"/>
          <w:szCs w:val="20"/>
          <w:lang w:eastAsia="es-MX"/>
        </w:rPr>
        <w:t>III. Capacitación</w:t>
      </w:r>
      <w:bookmarkEnd w:id="8"/>
    </w:p>
    <w:p w14:paraId="53BEDC9C" w14:textId="77777777" w:rsidR="00E03C81" w:rsidRPr="00D70997" w:rsidRDefault="00E03C81" w:rsidP="00E03C81">
      <w:pPr>
        <w:jc w:val="both"/>
        <w:rPr>
          <w:rFonts w:ascii="Montserrat" w:eastAsia="Times New Roman" w:hAnsi="Montserrat" w:cs="Arial"/>
          <w:b/>
          <w:color w:val="000000" w:themeColor="text1"/>
          <w:sz w:val="20"/>
          <w:szCs w:val="20"/>
          <w:lang w:eastAsia="es-MX"/>
        </w:rPr>
      </w:pPr>
    </w:p>
    <w:p w14:paraId="23E76FE1" w14:textId="6DF74D71" w:rsidR="00E03C81" w:rsidRDefault="00E03C81" w:rsidP="00E03C81">
      <w:pPr>
        <w:jc w:val="both"/>
        <w:rPr>
          <w:rFonts w:ascii="Montserrat" w:hAnsi="Montserrat" w:cs="Arial"/>
          <w:b/>
          <w:noProof/>
          <w:sz w:val="20"/>
          <w:szCs w:val="20"/>
        </w:rPr>
      </w:pPr>
      <w:r w:rsidRPr="00D70997">
        <w:rPr>
          <w:rFonts w:ascii="Montserrat" w:eastAsia="Times New Roman" w:hAnsi="Montserrat" w:cs="Arial"/>
          <w:color w:val="000000" w:themeColor="text1"/>
          <w:sz w:val="20"/>
          <w:szCs w:val="20"/>
          <w:lang w:eastAsia="es-MX"/>
        </w:rPr>
        <w:lastRenderedPageBreak/>
        <w:t xml:space="preserve">El licitante adjudicado se obliga a proporcionar la capacitación bajo los términos que a continuación se detallan, conforme a lo señalado en el </w:t>
      </w:r>
      <w:r w:rsidR="002C5DA5"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002C5DA5" w:rsidRPr="00D70997">
        <w:rPr>
          <w:rFonts w:ascii="Montserrat" w:hAnsi="Montserrat" w:cs="Arial"/>
          <w:b/>
          <w:noProof/>
          <w:sz w:val="20"/>
          <w:szCs w:val="20"/>
        </w:rPr>
        <w:t>”</w:t>
      </w:r>
    </w:p>
    <w:p w14:paraId="4362D466" w14:textId="77777777" w:rsidR="002C5DA5" w:rsidRPr="00D70997" w:rsidRDefault="002C5DA5" w:rsidP="00E03C81">
      <w:pPr>
        <w:jc w:val="both"/>
        <w:rPr>
          <w:rFonts w:ascii="Montserrat" w:eastAsia="Times New Roman" w:hAnsi="Montserrat" w:cs="Arial"/>
          <w:color w:val="000000" w:themeColor="text1"/>
          <w:sz w:val="20"/>
          <w:szCs w:val="20"/>
          <w:lang w:eastAsia="es-MX"/>
        </w:rPr>
      </w:pPr>
    </w:p>
    <w:p w14:paraId="00BBC317" w14:textId="77777777" w:rsidR="00E03C81" w:rsidRPr="00D70997" w:rsidRDefault="00E03C81" w:rsidP="00E03C81">
      <w:pPr>
        <w:jc w:val="both"/>
        <w:rPr>
          <w:rFonts w:ascii="Montserrat" w:hAnsi="Montserrat" w:cs="Arial"/>
          <w:color w:val="000000"/>
          <w:sz w:val="20"/>
          <w:szCs w:val="20"/>
        </w:rPr>
      </w:pPr>
      <w:r w:rsidRPr="00D70997">
        <w:rPr>
          <w:rFonts w:ascii="Montserrat" w:hAnsi="Montserrat" w:cs="Arial"/>
          <w:color w:val="000000"/>
          <w:sz w:val="20"/>
          <w:szCs w:val="20"/>
        </w:rPr>
        <w:t>Toda la capacitación deberá ser en español o con traductor para el idioma español, con personal experto en las técnicas del equipo, sin costo adicional para el Instituto. Cada una de las capacitaciones será del periodo solicitado por el Instituto e incluirá todos los turnos indicados, así como la cantidad de personas que el instituto señale, hasta completar todos los temas referidos en el temario propuesto. Posteriormente y dentro del periodo de garantía, en caso de que el Instituto lo requiera, el proveedor del equipo se compromete a impartir al menos un segundo período de capacitación</w:t>
      </w:r>
      <w:r>
        <w:rPr>
          <w:rFonts w:ascii="Montserrat" w:hAnsi="Montserrat" w:cs="Arial"/>
          <w:color w:val="000000"/>
          <w:sz w:val="20"/>
          <w:szCs w:val="20"/>
        </w:rPr>
        <w:t>, a solicitud del Instituto,</w:t>
      </w:r>
      <w:r w:rsidRPr="00D70997">
        <w:rPr>
          <w:rFonts w:ascii="Montserrat" w:hAnsi="Montserrat" w:cs="Arial"/>
          <w:color w:val="000000"/>
          <w:sz w:val="20"/>
          <w:szCs w:val="20"/>
        </w:rPr>
        <w:t xml:space="preserve"> en los mismos términos establecidos en los presentes Términos y Condiciones y para el personal designado por la unidad, todo esto sin costo adicional para el Instituto, previa notificación del Instituto al proveedor del equipo.   </w:t>
      </w:r>
    </w:p>
    <w:p w14:paraId="3E37ED3F" w14:textId="77777777" w:rsidR="00E03C81" w:rsidRPr="00D70997" w:rsidRDefault="00E03C81" w:rsidP="00E03C81">
      <w:pPr>
        <w:spacing w:before="4" w:line="200" w:lineRule="exact"/>
        <w:jc w:val="both"/>
        <w:rPr>
          <w:rFonts w:ascii="Montserrat" w:hAnsi="Montserrat" w:cs="Arial"/>
          <w:color w:val="000000"/>
          <w:sz w:val="20"/>
          <w:szCs w:val="20"/>
        </w:rPr>
      </w:pPr>
    </w:p>
    <w:p w14:paraId="029563F5" w14:textId="77777777" w:rsidR="00E03C81" w:rsidRPr="00D70997" w:rsidRDefault="00E03C81" w:rsidP="00E03C81">
      <w:pPr>
        <w:jc w:val="both"/>
        <w:rPr>
          <w:rFonts w:ascii="Montserrat" w:hAnsi="Montserrat" w:cs="Arial"/>
          <w:color w:val="000000"/>
          <w:sz w:val="20"/>
          <w:szCs w:val="20"/>
        </w:rPr>
      </w:pPr>
      <w:r w:rsidRPr="00D70997">
        <w:rPr>
          <w:rFonts w:ascii="Montserrat" w:hAnsi="Montserrat" w:cs="Arial"/>
          <w:color w:val="000000"/>
          <w:sz w:val="20"/>
          <w:szCs w:val="20"/>
        </w:rPr>
        <w:t>El licitante adjudicado se obliga a proporcionar junto con la entrega, instalación, puesta en operación de los equipos en la Unidad Médica, la capacitación como se estipula de acuerdo a lo establecido por el Instituto, de manera exclusiva y dedicada para el personal médico y técnico médico, así como de higiene y limpieza y soporte técnico y/o conservación, en cada uno de  los turnos que el equipo médico trabaje.</w:t>
      </w:r>
    </w:p>
    <w:p w14:paraId="38285352" w14:textId="77777777" w:rsidR="00E03C81" w:rsidRPr="00D70997" w:rsidRDefault="00E03C81" w:rsidP="00E03C81">
      <w:pPr>
        <w:jc w:val="both"/>
        <w:rPr>
          <w:rFonts w:ascii="Montserrat" w:hAnsi="Montserrat" w:cs="Arial"/>
          <w:color w:val="000000"/>
          <w:sz w:val="20"/>
          <w:szCs w:val="20"/>
        </w:rPr>
      </w:pPr>
    </w:p>
    <w:p w14:paraId="7E1135CC" w14:textId="77777777" w:rsidR="00E03C81" w:rsidRPr="00D70997" w:rsidRDefault="00E03C81" w:rsidP="00E03C81">
      <w:pPr>
        <w:jc w:val="both"/>
        <w:rPr>
          <w:rFonts w:ascii="Montserrat" w:hAnsi="Montserrat" w:cs="Arial"/>
          <w:color w:val="000000"/>
          <w:sz w:val="20"/>
          <w:szCs w:val="20"/>
        </w:rPr>
      </w:pPr>
      <w:r w:rsidRPr="00277657">
        <w:rPr>
          <w:rFonts w:ascii="Montserrat" w:hAnsi="Montserrat" w:cs="Arial"/>
          <w:color w:val="000000"/>
          <w:sz w:val="20"/>
          <w:szCs w:val="20"/>
        </w:rPr>
        <w:t>El licitante adjudicado se obliga a realizar la Capacitación en la(s) fecha(s) y duración del cronograma que presentó con la propuesta a la Unidad, o bien, según lo pactado con el Jefe de Servicio, al personal designado por la misma, recabando los datos y firma de los asistentes a dicha Capacitación.</w:t>
      </w:r>
    </w:p>
    <w:p w14:paraId="7549CF1D" w14:textId="77777777" w:rsidR="00E03C81" w:rsidRPr="00D70997" w:rsidRDefault="00E03C81" w:rsidP="00E03C81">
      <w:pPr>
        <w:jc w:val="both"/>
        <w:rPr>
          <w:rFonts w:ascii="Montserrat" w:hAnsi="Montserrat" w:cs="Arial"/>
          <w:color w:val="000000"/>
          <w:sz w:val="20"/>
          <w:szCs w:val="20"/>
        </w:rPr>
      </w:pPr>
    </w:p>
    <w:p w14:paraId="2B9B7D0E" w14:textId="77777777" w:rsidR="00E03C81" w:rsidRPr="00D70997" w:rsidRDefault="00E03C81" w:rsidP="00E03C81">
      <w:pPr>
        <w:jc w:val="both"/>
        <w:rPr>
          <w:rFonts w:ascii="Montserrat" w:hAnsi="Montserrat" w:cs="Arial"/>
          <w:b/>
          <w:bCs/>
          <w:color w:val="000000"/>
          <w:sz w:val="20"/>
          <w:szCs w:val="20"/>
        </w:rPr>
      </w:pPr>
      <w:r w:rsidRPr="00D70997">
        <w:rPr>
          <w:rFonts w:ascii="Montserrat" w:hAnsi="Montserrat" w:cs="Arial"/>
          <w:b/>
          <w:bCs/>
          <w:color w:val="000000"/>
          <w:sz w:val="20"/>
          <w:szCs w:val="20"/>
        </w:rPr>
        <w:t>IV. Documentación de uso y soporte</w:t>
      </w:r>
    </w:p>
    <w:p w14:paraId="07193CC2" w14:textId="77777777" w:rsidR="00E03C81" w:rsidRPr="00D70997" w:rsidRDefault="00E03C81" w:rsidP="00E03C81">
      <w:pPr>
        <w:jc w:val="both"/>
        <w:rPr>
          <w:rFonts w:ascii="Montserrat" w:hAnsi="Montserrat"/>
          <w:sz w:val="20"/>
          <w:szCs w:val="20"/>
        </w:rPr>
      </w:pPr>
    </w:p>
    <w:p w14:paraId="6E3C9A91" w14:textId="7FAD1B48" w:rsidR="00E03C81" w:rsidRPr="00D70997" w:rsidRDefault="00E03C81" w:rsidP="00E03C81">
      <w:pPr>
        <w:jc w:val="both"/>
        <w:rPr>
          <w:rFonts w:ascii="Montserrat" w:hAnsi="Montserrat"/>
          <w:sz w:val="20"/>
          <w:szCs w:val="20"/>
        </w:rPr>
      </w:pPr>
      <w:r w:rsidRPr="00D70997">
        <w:rPr>
          <w:rFonts w:ascii="Montserrat" w:hAnsi="Montserrat"/>
          <w:sz w:val="20"/>
          <w:szCs w:val="20"/>
        </w:rPr>
        <w:t>El personal de la unidad médica de que se trate, designado por el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r w:rsidR="005D2964">
        <w:rPr>
          <w:rFonts w:ascii="Montserrat" w:hAnsi="Montserrat"/>
          <w:sz w:val="20"/>
          <w:szCs w:val="20"/>
        </w:rPr>
        <w:t xml:space="preserve"> (excepto instrumental y mobiliario)</w:t>
      </w:r>
      <w:r w:rsidRPr="00D70997">
        <w:rPr>
          <w:rFonts w:ascii="Montserrat" w:hAnsi="Montserrat"/>
          <w:sz w:val="20"/>
          <w:szCs w:val="20"/>
        </w:rPr>
        <w:t>:</w:t>
      </w:r>
    </w:p>
    <w:p w14:paraId="2602A071" w14:textId="77777777" w:rsidR="00E03C81" w:rsidRPr="00D70997" w:rsidRDefault="00E03C81" w:rsidP="00E03C81">
      <w:pPr>
        <w:pStyle w:val="Prrafodelista"/>
        <w:rPr>
          <w:rFonts w:ascii="Montserrat" w:hAnsi="Montserrat"/>
          <w:sz w:val="20"/>
          <w:szCs w:val="20"/>
        </w:rPr>
      </w:pPr>
    </w:p>
    <w:p w14:paraId="4DD1DAF4"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Dos juegos de manuales de operación del equipo principal y de sus equipos accesorios para cada Área usuaria de la unidad, preferentemente impresa y en idioma español. </w:t>
      </w:r>
    </w:p>
    <w:p w14:paraId="06C99C8F"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operación del equipo principal y de sus equipos accesorios, preferentemente en formato digital y en idioma español, para el Área de conservación de la unidad. </w:t>
      </w:r>
    </w:p>
    <w:p w14:paraId="7F87CC39"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servicio completo del equipo principal y de sus equipos accesorios, preferentemente en formato digital y en idioma español, para el Área de conservación de la unidad. </w:t>
      </w:r>
    </w:p>
    <w:p w14:paraId="17B2A257"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Un juego de manuales de operación del equipo principal y de sus equipos, preferentemente en formato digital y en idioma español, para el Área de Ingeniería Biomédica de la unidad o delegacional.</w:t>
      </w:r>
    </w:p>
    <w:p w14:paraId="3B0AB25B"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Un juego de manuales de servicio completo del equipo principal y de sus equipos, preferentemente en formato digital y en idioma español, para el Área de Ingeniería Biomédica de la unidad o delegacional.</w:t>
      </w:r>
    </w:p>
    <w:p w14:paraId="2469233A"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Un juego de software, aplicativos de configuración y claves de acceso del equipo principal y de sus equipos accesorios para el Área de conservación de la unidad, en idioma español.</w:t>
      </w:r>
    </w:p>
    <w:p w14:paraId="70793D90"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Un juego de software, aplicativos de configuración y claves de acceso del equipo principal y de sus equipos accesorios para el Área de Ingeniería Biomédica de la unidad o delegacional, en idioma español.</w:t>
      </w:r>
    </w:p>
    <w:p w14:paraId="763BA0D0" w14:textId="77777777" w:rsidR="00E03C81" w:rsidRPr="00D70997" w:rsidRDefault="00E03C81" w:rsidP="00E03C81">
      <w:pPr>
        <w:jc w:val="both"/>
        <w:rPr>
          <w:rFonts w:ascii="Montserrat" w:hAnsi="Montserrat" w:cs="Arial"/>
          <w:color w:val="000000"/>
          <w:sz w:val="20"/>
          <w:szCs w:val="20"/>
        </w:rPr>
      </w:pPr>
    </w:p>
    <w:p w14:paraId="68955428" w14:textId="77777777" w:rsidR="00E03C81" w:rsidRPr="00D70997" w:rsidRDefault="00E03C81" w:rsidP="00E03C81">
      <w:pPr>
        <w:tabs>
          <w:tab w:val="left" w:pos="1620"/>
        </w:tabs>
        <w:suppressAutoHyphens/>
        <w:spacing w:line="230" w:lineRule="atLeast"/>
        <w:rPr>
          <w:rFonts w:ascii="Montserrat" w:eastAsia="Times New Roman" w:hAnsi="Montserrat" w:cs="Arial"/>
          <w:kern w:val="1"/>
          <w:sz w:val="20"/>
          <w:szCs w:val="20"/>
          <w:lang w:val="es-ES" w:eastAsia="ar-SA"/>
        </w:rPr>
      </w:pPr>
    </w:p>
    <w:p w14:paraId="43CA6177" w14:textId="77777777" w:rsidR="00E03C81" w:rsidRDefault="00E03C81" w:rsidP="00E03C81">
      <w:pPr>
        <w:tabs>
          <w:tab w:val="left" w:pos="1620"/>
        </w:tabs>
        <w:suppressAutoHyphens/>
        <w:spacing w:line="230" w:lineRule="atLeast"/>
        <w:rPr>
          <w:rFonts w:ascii="Montserrat" w:eastAsia="Times New Roman" w:hAnsi="Montserrat" w:cs="Arial"/>
          <w:kern w:val="1"/>
          <w:sz w:val="20"/>
          <w:szCs w:val="20"/>
          <w:lang w:val="es-ES" w:eastAsia="ar-SA"/>
        </w:rPr>
      </w:pPr>
    </w:p>
    <w:p w14:paraId="4609F164" w14:textId="77777777" w:rsidR="00E03C81" w:rsidRDefault="00E03C81" w:rsidP="00E03C81">
      <w:pPr>
        <w:tabs>
          <w:tab w:val="left" w:pos="1620"/>
        </w:tabs>
        <w:suppressAutoHyphens/>
        <w:spacing w:line="230" w:lineRule="atLeast"/>
        <w:rPr>
          <w:rFonts w:ascii="Montserrat" w:eastAsia="Times New Roman" w:hAnsi="Montserrat" w:cs="Arial"/>
          <w:kern w:val="1"/>
          <w:sz w:val="20"/>
          <w:szCs w:val="20"/>
          <w:lang w:val="es-ES" w:eastAsia="ar-SA"/>
        </w:rPr>
      </w:pPr>
    </w:p>
    <w:p w14:paraId="067E5708" w14:textId="77777777" w:rsidR="00E03C81" w:rsidRDefault="00E03C81" w:rsidP="00E03C81">
      <w:pPr>
        <w:tabs>
          <w:tab w:val="left" w:pos="1620"/>
        </w:tabs>
        <w:suppressAutoHyphens/>
        <w:spacing w:line="230" w:lineRule="atLeast"/>
        <w:rPr>
          <w:rFonts w:ascii="Montserrat" w:eastAsia="Times New Roman" w:hAnsi="Montserrat" w:cs="Arial"/>
          <w:kern w:val="1"/>
          <w:sz w:val="20"/>
          <w:szCs w:val="20"/>
          <w:lang w:val="es-ES" w:eastAsia="ar-SA"/>
        </w:rPr>
      </w:pPr>
    </w:p>
    <w:p w14:paraId="37DD8F3F" w14:textId="77777777" w:rsidR="00E03C81" w:rsidRDefault="00E03C81" w:rsidP="00E03C81">
      <w:pPr>
        <w:tabs>
          <w:tab w:val="left" w:pos="1620"/>
        </w:tabs>
        <w:suppressAutoHyphens/>
        <w:spacing w:line="230" w:lineRule="atLeast"/>
        <w:rPr>
          <w:rFonts w:ascii="Montserrat" w:eastAsia="Times New Roman" w:hAnsi="Montserrat" w:cs="Arial"/>
          <w:kern w:val="1"/>
          <w:sz w:val="20"/>
          <w:szCs w:val="20"/>
          <w:lang w:val="es-ES" w:eastAsia="ar-SA"/>
        </w:rPr>
      </w:pPr>
    </w:p>
    <w:p w14:paraId="49CD2659" w14:textId="5FD718C7" w:rsidR="00E03C81" w:rsidRDefault="00E03C81" w:rsidP="00E03C81">
      <w:pPr>
        <w:tabs>
          <w:tab w:val="left" w:pos="1620"/>
        </w:tabs>
        <w:suppressAutoHyphens/>
        <w:spacing w:line="230" w:lineRule="atLeast"/>
        <w:rPr>
          <w:rFonts w:ascii="Montserrat" w:eastAsia="Times New Roman" w:hAnsi="Montserrat" w:cs="Arial"/>
          <w:kern w:val="1"/>
          <w:sz w:val="20"/>
          <w:szCs w:val="20"/>
          <w:lang w:val="es-ES" w:eastAsia="ar-SA"/>
        </w:rPr>
      </w:pPr>
    </w:p>
    <w:p w14:paraId="59DE7238" w14:textId="77777777" w:rsidR="00277657" w:rsidRPr="00D70997" w:rsidRDefault="00277657" w:rsidP="00E03C81">
      <w:pPr>
        <w:tabs>
          <w:tab w:val="left" w:pos="1620"/>
        </w:tabs>
        <w:suppressAutoHyphens/>
        <w:spacing w:line="230" w:lineRule="atLeast"/>
        <w:rPr>
          <w:rFonts w:ascii="Montserrat" w:eastAsia="Times New Roman" w:hAnsi="Montserrat" w:cs="Arial"/>
          <w:kern w:val="1"/>
          <w:sz w:val="20"/>
          <w:szCs w:val="20"/>
          <w:lang w:val="es-ES" w:eastAsia="ar-SA"/>
        </w:rPr>
      </w:pPr>
    </w:p>
    <w:p w14:paraId="5E450297" w14:textId="77777777" w:rsidR="00E03C81" w:rsidRPr="00D70997" w:rsidRDefault="00E03C81" w:rsidP="00E03C81">
      <w:pPr>
        <w:jc w:val="center"/>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lastRenderedPageBreak/>
        <w:t>Términos y Condiciones</w:t>
      </w:r>
    </w:p>
    <w:p w14:paraId="18814807" w14:textId="77777777" w:rsidR="00E03C81" w:rsidRPr="00D70997" w:rsidRDefault="00E03C81" w:rsidP="00E03C81">
      <w:pPr>
        <w:jc w:val="both"/>
        <w:rPr>
          <w:rFonts w:ascii="Montserrat" w:eastAsia="Times New Roman" w:hAnsi="Montserrat" w:cs="Arial"/>
          <w:b/>
          <w:color w:val="000000" w:themeColor="text1"/>
          <w:sz w:val="20"/>
          <w:szCs w:val="20"/>
          <w:lang w:eastAsia="es-MX"/>
        </w:rPr>
      </w:pPr>
    </w:p>
    <w:p w14:paraId="32B500F9" w14:textId="77777777" w:rsidR="00E03C81" w:rsidRPr="00D70997" w:rsidRDefault="00E03C81" w:rsidP="00E03C81">
      <w:pPr>
        <w:pStyle w:val="Prrafodelista"/>
        <w:numPr>
          <w:ilvl w:val="0"/>
          <w:numId w:val="5"/>
        </w:numPr>
        <w:spacing w:after="200" w:line="276" w:lineRule="auto"/>
        <w:ind w:left="426" w:hanging="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Vigencia de la Contratación</w:t>
      </w:r>
    </w:p>
    <w:p w14:paraId="64F30E6C" w14:textId="3850A0F9" w:rsidR="00E03C81" w:rsidRPr="00D70997" w:rsidRDefault="00E03C81" w:rsidP="00E03C81">
      <w:pPr>
        <w:pStyle w:val="Prrafodelista"/>
        <w:ind w:left="0"/>
        <w:jc w:val="both"/>
        <w:rPr>
          <w:rFonts w:ascii="Montserrat" w:hAnsi="Montserrat" w:cs="Arial"/>
          <w:sz w:val="20"/>
          <w:szCs w:val="20"/>
        </w:rPr>
      </w:pPr>
      <w:r w:rsidRPr="00D70997">
        <w:rPr>
          <w:rFonts w:ascii="Montserrat" w:hAnsi="Montserrat" w:cs="Arial"/>
          <w:sz w:val="20"/>
          <w:szCs w:val="20"/>
        </w:rPr>
        <w:t>La vigencia de la contratación, será a partir de la formalización del contrato y hasta el 31 de diciembre de 20</w:t>
      </w:r>
      <w:r>
        <w:rPr>
          <w:rFonts w:ascii="Montserrat" w:hAnsi="Montserrat" w:cs="Arial"/>
          <w:sz w:val="20"/>
          <w:szCs w:val="20"/>
        </w:rPr>
        <w:t>2</w:t>
      </w:r>
      <w:r w:rsidR="00277657">
        <w:rPr>
          <w:rFonts w:ascii="Montserrat" w:hAnsi="Montserrat" w:cs="Arial"/>
          <w:sz w:val="20"/>
          <w:szCs w:val="20"/>
        </w:rPr>
        <w:t>2</w:t>
      </w:r>
      <w:r w:rsidRPr="00D70997">
        <w:rPr>
          <w:rFonts w:ascii="Montserrat" w:hAnsi="Montserrat" w:cs="Arial"/>
          <w:sz w:val="20"/>
          <w:szCs w:val="20"/>
        </w:rPr>
        <w:t xml:space="preserve">. Las obligaciones respecto de las garantías de los bienes contraídas por el Proveedor, tendrán la vigencia de </w:t>
      </w:r>
      <w:r>
        <w:rPr>
          <w:rFonts w:ascii="Montserrat" w:hAnsi="Montserrat" w:cs="Arial"/>
          <w:sz w:val="20"/>
          <w:szCs w:val="20"/>
        </w:rPr>
        <w:t xml:space="preserve">al menos </w:t>
      </w:r>
      <w:r w:rsidRPr="00D70997">
        <w:rPr>
          <w:rFonts w:ascii="Montserrat" w:hAnsi="Montserrat" w:cs="Arial"/>
          <w:sz w:val="20"/>
          <w:szCs w:val="20"/>
        </w:rPr>
        <w:t>36 meses</w:t>
      </w:r>
      <w:r>
        <w:rPr>
          <w:rFonts w:ascii="Montserrat" w:hAnsi="Montserrat" w:cs="Arial"/>
          <w:sz w:val="20"/>
          <w:szCs w:val="20"/>
        </w:rPr>
        <w:t xml:space="preserve"> a partir de la entrega-</w:t>
      </w:r>
      <w:proofErr w:type="spellStart"/>
      <w:r>
        <w:rPr>
          <w:rFonts w:ascii="Montserrat" w:hAnsi="Montserrat" w:cs="Arial"/>
          <w:sz w:val="20"/>
          <w:szCs w:val="20"/>
        </w:rPr>
        <w:t>recpeción</w:t>
      </w:r>
      <w:proofErr w:type="spellEnd"/>
      <w:r>
        <w:rPr>
          <w:rFonts w:ascii="Montserrat" w:hAnsi="Montserrat" w:cs="Arial"/>
          <w:sz w:val="20"/>
          <w:szCs w:val="20"/>
        </w:rPr>
        <w:t xml:space="preserve"> a entera satisfacción del Instituto.</w:t>
      </w:r>
    </w:p>
    <w:p w14:paraId="5B7D2764" w14:textId="77777777" w:rsidR="00E03C81" w:rsidRPr="00D70997" w:rsidRDefault="00E03C81" w:rsidP="00E03C81">
      <w:pPr>
        <w:pStyle w:val="Prrafodelista"/>
        <w:ind w:left="426"/>
        <w:jc w:val="both"/>
        <w:rPr>
          <w:rFonts w:ascii="Montserrat" w:eastAsia="Times New Roman" w:hAnsi="Montserrat" w:cs="Arial"/>
          <w:b/>
          <w:color w:val="000000" w:themeColor="text1"/>
          <w:sz w:val="20"/>
          <w:szCs w:val="20"/>
          <w:lang w:eastAsia="es-MX"/>
        </w:rPr>
      </w:pPr>
    </w:p>
    <w:p w14:paraId="6B5CFF37" w14:textId="77777777" w:rsidR="00E03C81" w:rsidRPr="00D70997" w:rsidRDefault="00E03C81" w:rsidP="00E03C81">
      <w:pPr>
        <w:pStyle w:val="Prrafodelista"/>
        <w:numPr>
          <w:ilvl w:val="0"/>
          <w:numId w:val="5"/>
        </w:numPr>
        <w:spacing w:after="200" w:line="276" w:lineRule="auto"/>
        <w:ind w:left="426" w:hanging="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Plazo de entrega del Bien</w:t>
      </w:r>
    </w:p>
    <w:p w14:paraId="69B7E3A7" w14:textId="40C7313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 xml:space="preserve">El plazo de entrega de los bienes a </w:t>
      </w:r>
      <w:r w:rsidRPr="00277657">
        <w:rPr>
          <w:rFonts w:ascii="Montserrat" w:hAnsi="Montserrat" w:cs="Arial"/>
          <w:b/>
          <w:bCs/>
          <w:sz w:val="20"/>
          <w:szCs w:val="20"/>
          <w:highlight w:val="yellow"/>
          <w:u w:val="single"/>
        </w:rPr>
        <w:t>entera satisfacción del Instituto</w:t>
      </w:r>
      <w:r w:rsidRPr="00D70997">
        <w:rPr>
          <w:rFonts w:ascii="Montserrat" w:hAnsi="Montserrat" w:cs="Arial"/>
          <w:sz w:val="20"/>
          <w:szCs w:val="20"/>
        </w:rPr>
        <w:t xml:space="preserve">, será a más tardar </w:t>
      </w:r>
      <w:r w:rsidRPr="005D2964">
        <w:rPr>
          <w:rFonts w:ascii="Montserrat" w:hAnsi="Montserrat" w:cs="Arial"/>
          <w:b/>
          <w:bCs/>
          <w:sz w:val="20"/>
          <w:szCs w:val="20"/>
          <w:highlight w:val="yellow"/>
          <w:u w:val="single"/>
        </w:rPr>
        <w:t xml:space="preserve">el </w:t>
      </w:r>
      <w:r w:rsidR="005D2964" w:rsidRPr="005D2964">
        <w:rPr>
          <w:rFonts w:ascii="Montserrat" w:hAnsi="Montserrat" w:cs="Arial"/>
          <w:b/>
          <w:bCs/>
          <w:sz w:val="20"/>
          <w:szCs w:val="20"/>
          <w:highlight w:val="yellow"/>
          <w:u w:val="single"/>
        </w:rPr>
        <w:t>30</w:t>
      </w:r>
      <w:r w:rsidRPr="005D2964">
        <w:rPr>
          <w:rFonts w:ascii="Montserrat" w:hAnsi="Montserrat" w:cs="Arial"/>
          <w:b/>
          <w:bCs/>
          <w:sz w:val="20"/>
          <w:szCs w:val="20"/>
          <w:highlight w:val="yellow"/>
          <w:u w:val="single"/>
        </w:rPr>
        <w:t xml:space="preserve"> de </w:t>
      </w:r>
      <w:r w:rsidR="00627A95">
        <w:rPr>
          <w:rFonts w:ascii="Montserrat" w:hAnsi="Montserrat" w:cs="Arial"/>
          <w:b/>
          <w:bCs/>
          <w:sz w:val="20"/>
          <w:szCs w:val="20"/>
          <w:highlight w:val="yellow"/>
          <w:u w:val="single"/>
        </w:rPr>
        <w:t>OCTUBRE</w:t>
      </w:r>
      <w:r w:rsidR="004241DF">
        <w:rPr>
          <w:rFonts w:ascii="Montserrat" w:hAnsi="Montserrat" w:cs="Arial"/>
          <w:b/>
          <w:bCs/>
          <w:sz w:val="20"/>
          <w:szCs w:val="20"/>
          <w:highlight w:val="yellow"/>
          <w:u w:val="single"/>
        </w:rPr>
        <w:t xml:space="preserve"> </w:t>
      </w:r>
      <w:r w:rsidRPr="005D2964">
        <w:rPr>
          <w:rFonts w:ascii="Montserrat" w:hAnsi="Montserrat" w:cs="Arial"/>
          <w:b/>
          <w:bCs/>
          <w:sz w:val="20"/>
          <w:szCs w:val="20"/>
          <w:highlight w:val="yellow"/>
          <w:u w:val="single"/>
        </w:rPr>
        <w:t>de 202</w:t>
      </w:r>
      <w:r w:rsidR="00277657" w:rsidRPr="005D2964">
        <w:rPr>
          <w:rFonts w:ascii="Montserrat" w:hAnsi="Montserrat" w:cs="Arial"/>
          <w:b/>
          <w:bCs/>
          <w:sz w:val="20"/>
          <w:szCs w:val="20"/>
          <w:u w:val="single"/>
        </w:rPr>
        <w:t>2</w:t>
      </w:r>
      <w:r w:rsidRPr="00D70997">
        <w:rPr>
          <w:rFonts w:ascii="Montserrat" w:hAnsi="Montserrat" w:cs="Arial"/>
          <w:sz w:val="20"/>
          <w:szCs w:val="20"/>
        </w:rPr>
        <w:t>. En este plazo, el licitante adjudicado deberá realizar la entrega, recepción de los bienes y, en su caso, desinstalación e instalación, puesta en operación de los bienes adjudicados y capacitación al personal de Instituto en los términos y condiciones de la presente Convocatoria.</w:t>
      </w:r>
    </w:p>
    <w:p w14:paraId="4EA5757A" w14:textId="77777777" w:rsidR="00E03C81" w:rsidRPr="00D70997" w:rsidRDefault="00E03C81" w:rsidP="00E03C81">
      <w:pPr>
        <w:jc w:val="both"/>
        <w:rPr>
          <w:rFonts w:ascii="Montserrat" w:hAnsi="Montserrat" w:cs="Arial"/>
          <w:sz w:val="20"/>
          <w:szCs w:val="20"/>
        </w:rPr>
      </w:pPr>
    </w:p>
    <w:p w14:paraId="3C98B42B" w14:textId="4F2E4495"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 xml:space="preserve">La entrega de los bienes a entera satisfacción del Instituto será en la UMAE Hospital </w:t>
      </w:r>
      <w:r w:rsidR="004241DF">
        <w:rPr>
          <w:rFonts w:ascii="Montserrat" w:hAnsi="Montserrat" w:cs="Arial"/>
          <w:sz w:val="20"/>
          <w:szCs w:val="20"/>
        </w:rPr>
        <w:t>de Traumatología y Ortopedia CMN MAC</w:t>
      </w:r>
      <w:r w:rsidRPr="00D70997">
        <w:rPr>
          <w:rFonts w:ascii="Montserrat" w:hAnsi="Montserrat" w:cs="Arial"/>
          <w:sz w:val="20"/>
          <w:szCs w:val="20"/>
        </w:rPr>
        <w:t xml:space="preserve"> con domicilio en </w:t>
      </w:r>
      <w:r w:rsidR="004241DF">
        <w:rPr>
          <w:rFonts w:ascii="Montserrat" w:hAnsi="Montserrat" w:cs="Arial"/>
          <w:sz w:val="20"/>
          <w:szCs w:val="20"/>
        </w:rPr>
        <w:t xml:space="preserve">Diagonal Defensores de </w:t>
      </w:r>
      <w:proofErr w:type="spellStart"/>
      <w:r w:rsidR="004241DF">
        <w:rPr>
          <w:rFonts w:ascii="Montserrat" w:hAnsi="Montserrat" w:cs="Arial"/>
          <w:sz w:val="20"/>
          <w:szCs w:val="20"/>
        </w:rPr>
        <w:t>LaRepública</w:t>
      </w:r>
      <w:proofErr w:type="spellEnd"/>
      <w:r w:rsidR="004241DF">
        <w:rPr>
          <w:rFonts w:ascii="Montserrat" w:hAnsi="Montserrat" w:cs="Arial"/>
          <w:sz w:val="20"/>
          <w:szCs w:val="20"/>
        </w:rPr>
        <w:t xml:space="preserve"> Esq. 6 Pte. Col Amor, Puebla, Puebla.</w:t>
      </w:r>
    </w:p>
    <w:p w14:paraId="4944B036" w14:textId="77777777" w:rsidR="00E03C81" w:rsidRPr="00D70997" w:rsidRDefault="00E03C81" w:rsidP="00E03C81">
      <w:pPr>
        <w:jc w:val="both"/>
        <w:rPr>
          <w:rFonts w:ascii="Montserrat" w:hAnsi="Montserrat" w:cs="Arial"/>
          <w:sz w:val="20"/>
          <w:szCs w:val="20"/>
        </w:rPr>
      </w:pPr>
    </w:p>
    <w:p w14:paraId="6B28D23E" w14:textId="77777777" w:rsidR="00E03C81" w:rsidRPr="00D70997" w:rsidRDefault="00E03C81" w:rsidP="00E03C81">
      <w:pPr>
        <w:jc w:val="both"/>
        <w:rPr>
          <w:rFonts w:ascii="Montserrat" w:hAnsi="Montserrat"/>
          <w:sz w:val="20"/>
          <w:szCs w:val="20"/>
        </w:rPr>
      </w:pPr>
      <w:r w:rsidRPr="00D70997">
        <w:rPr>
          <w:rFonts w:ascii="Montserrat" w:hAnsi="Montserrat" w:cs="Arial"/>
          <w:sz w:val="20"/>
          <w:szCs w:val="20"/>
        </w:rPr>
        <w:t>Junto con los bienes,</w:t>
      </w:r>
      <w:r w:rsidRPr="00D70997">
        <w:rPr>
          <w:rFonts w:ascii="Montserrat" w:hAnsi="Montserrat"/>
          <w:sz w:val="20"/>
          <w:szCs w:val="20"/>
        </w:rPr>
        <w:t xml:space="preserve"> El personal de la unidad médica de que se trate, designado por el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p>
    <w:p w14:paraId="1816916F" w14:textId="77777777" w:rsidR="00E03C81" w:rsidRPr="00D70997" w:rsidRDefault="00E03C81" w:rsidP="00E03C81">
      <w:pPr>
        <w:pStyle w:val="Prrafodelista"/>
        <w:rPr>
          <w:rFonts w:ascii="Montserrat" w:hAnsi="Montserrat"/>
          <w:sz w:val="20"/>
          <w:szCs w:val="20"/>
        </w:rPr>
      </w:pPr>
    </w:p>
    <w:p w14:paraId="34D5FB02"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Dos juegos de manuales de operación del equipo principal y de sus equipos accesorios para cada Área usuaria de la unidad, preferentemente impresa y en idioma español. </w:t>
      </w:r>
    </w:p>
    <w:p w14:paraId="100B5199"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operación del equipo principal y de sus equipos accesorios, preferentemente en </w:t>
      </w:r>
      <w:r w:rsidRPr="00D70997">
        <w:rPr>
          <w:rFonts w:ascii="Montserrat" w:hAnsi="Montserrat"/>
          <w:b/>
          <w:bCs/>
          <w:sz w:val="20"/>
          <w:szCs w:val="20"/>
          <w:u w:val="single"/>
        </w:rPr>
        <w:t>formato digital</w:t>
      </w:r>
      <w:r w:rsidRPr="00D70997">
        <w:rPr>
          <w:rFonts w:ascii="Montserrat" w:hAnsi="Montserrat"/>
          <w:sz w:val="20"/>
          <w:szCs w:val="20"/>
        </w:rPr>
        <w:t xml:space="preserve"> y en idioma español, para el Área de conservación de la unidad. </w:t>
      </w:r>
    </w:p>
    <w:p w14:paraId="1D461434"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servicio completo del equipo principal y de sus equipos accesorios, preferentemente en </w:t>
      </w:r>
      <w:r w:rsidRPr="00D70997">
        <w:rPr>
          <w:rFonts w:ascii="Montserrat" w:hAnsi="Montserrat"/>
          <w:b/>
          <w:bCs/>
          <w:sz w:val="20"/>
          <w:szCs w:val="20"/>
          <w:u w:val="single"/>
        </w:rPr>
        <w:t>formato digital</w:t>
      </w:r>
      <w:r w:rsidRPr="00D70997">
        <w:rPr>
          <w:rFonts w:ascii="Montserrat" w:hAnsi="Montserrat"/>
          <w:sz w:val="20"/>
          <w:szCs w:val="20"/>
        </w:rPr>
        <w:t xml:space="preserve"> y en idioma español, para el Área de conservación de la unidad. </w:t>
      </w:r>
    </w:p>
    <w:p w14:paraId="2481DC85"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operación del equipo principal y de sus equipos, preferentemente en </w:t>
      </w:r>
      <w:r w:rsidRPr="00D70997">
        <w:rPr>
          <w:rFonts w:ascii="Montserrat" w:hAnsi="Montserrat"/>
          <w:b/>
          <w:bCs/>
          <w:sz w:val="20"/>
          <w:szCs w:val="20"/>
          <w:u w:val="single"/>
        </w:rPr>
        <w:t>formato digital</w:t>
      </w:r>
      <w:r w:rsidRPr="00D70997">
        <w:rPr>
          <w:rFonts w:ascii="Montserrat" w:hAnsi="Montserrat"/>
          <w:sz w:val="20"/>
          <w:szCs w:val="20"/>
        </w:rPr>
        <w:t xml:space="preserve"> y en idioma español, para el Área de Ingeniería Biomédica de la unidad o delegacional.</w:t>
      </w:r>
    </w:p>
    <w:p w14:paraId="24F594B0"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servicio completo del equipo principal y de sus equipos, preferentemente en </w:t>
      </w:r>
      <w:r w:rsidRPr="00D70997">
        <w:rPr>
          <w:rFonts w:ascii="Montserrat" w:hAnsi="Montserrat"/>
          <w:b/>
          <w:bCs/>
          <w:sz w:val="20"/>
          <w:szCs w:val="20"/>
          <w:u w:val="single"/>
        </w:rPr>
        <w:t>formato digital</w:t>
      </w:r>
      <w:r w:rsidRPr="00D70997">
        <w:rPr>
          <w:rFonts w:ascii="Montserrat" w:hAnsi="Montserrat"/>
          <w:sz w:val="20"/>
          <w:szCs w:val="20"/>
        </w:rPr>
        <w:t xml:space="preserve"> y en idioma español, para el Área de Ingeniería Biomédica de la unidad o delegacional.</w:t>
      </w:r>
    </w:p>
    <w:p w14:paraId="7C55EA84"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Un juego de software, aplicativos de configuración y claves de acceso del equipo principal y de sus equipos accesorios para el Área de conservación de la unidad, en idioma español.</w:t>
      </w:r>
    </w:p>
    <w:p w14:paraId="0712CE35"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Un juego de software, aplicativos de configuración y claves de acceso del equipo principal y de sus equipos accesorios para el Área de Ingeniería Biomédica de la unidad o delegacional, en idioma español.</w:t>
      </w:r>
    </w:p>
    <w:p w14:paraId="777D6B4B" w14:textId="77777777" w:rsidR="00E03C81" w:rsidRPr="00D70997" w:rsidRDefault="00E03C81" w:rsidP="00E03C81">
      <w:pPr>
        <w:jc w:val="both"/>
        <w:rPr>
          <w:rFonts w:ascii="Montserrat" w:hAnsi="Montserrat" w:cs="Arial"/>
          <w:sz w:val="20"/>
          <w:szCs w:val="20"/>
        </w:rPr>
      </w:pPr>
    </w:p>
    <w:p w14:paraId="218A0440" w14:textId="77777777" w:rsidR="00E03C81" w:rsidRDefault="00E03C81" w:rsidP="00E03C81">
      <w:pPr>
        <w:pStyle w:val="Prrafodelista"/>
        <w:ind w:left="426"/>
        <w:jc w:val="both"/>
        <w:rPr>
          <w:rFonts w:ascii="Montserrat" w:eastAsia="Times New Roman" w:hAnsi="Montserrat" w:cs="Arial"/>
          <w:b/>
          <w:color w:val="000000" w:themeColor="text1"/>
          <w:sz w:val="20"/>
          <w:szCs w:val="20"/>
          <w:lang w:eastAsia="es-MX"/>
        </w:rPr>
      </w:pPr>
    </w:p>
    <w:p w14:paraId="46D1C339" w14:textId="77777777" w:rsidR="00E03C81" w:rsidRPr="00D70997" w:rsidRDefault="00E03C81" w:rsidP="00E03C81">
      <w:pPr>
        <w:pStyle w:val="Prrafodelista"/>
        <w:ind w:left="426"/>
        <w:jc w:val="both"/>
        <w:rPr>
          <w:rFonts w:ascii="Montserrat" w:eastAsia="Times New Roman" w:hAnsi="Montserrat" w:cs="Arial"/>
          <w:b/>
          <w:color w:val="000000" w:themeColor="text1"/>
          <w:sz w:val="20"/>
          <w:szCs w:val="20"/>
          <w:lang w:eastAsia="es-MX"/>
        </w:rPr>
      </w:pPr>
    </w:p>
    <w:p w14:paraId="783B2F7B" w14:textId="77777777" w:rsidR="00E03C81" w:rsidRPr="00D70997" w:rsidRDefault="00E03C81" w:rsidP="00E03C81">
      <w:pPr>
        <w:pStyle w:val="Prrafodelista"/>
        <w:numPr>
          <w:ilvl w:val="0"/>
          <w:numId w:val="5"/>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Mecanismo de evaluación de proposiciones técnicas</w:t>
      </w:r>
    </w:p>
    <w:p w14:paraId="1199705B" w14:textId="77777777" w:rsidR="00E03C81" w:rsidRPr="00D70997" w:rsidRDefault="00E03C81" w:rsidP="00E03C81">
      <w:pPr>
        <w:jc w:val="both"/>
        <w:rPr>
          <w:rFonts w:ascii="Montserrat" w:hAnsi="Montserrat" w:cs="Arial"/>
          <w:noProof/>
          <w:sz w:val="20"/>
          <w:szCs w:val="20"/>
          <w:lang w:val="es-ES" w:eastAsia="ar-SA"/>
        </w:rPr>
      </w:pPr>
      <w:r w:rsidRPr="00D70997">
        <w:rPr>
          <w:rFonts w:ascii="Montserrat" w:hAnsi="Montserrat" w:cs="Arial"/>
          <w:sz w:val="20"/>
          <w:szCs w:val="20"/>
        </w:rPr>
        <w:t>El presente procedimiento de contratación se llevará a cabo a través del criterio de evaluación Binario, de conformidad con lo señalado en el</w:t>
      </w:r>
      <w:r w:rsidRPr="00D70997">
        <w:rPr>
          <w:rFonts w:ascii="Montserrat" w:eastAsia="Times New Roman" w:hAnsi="Montserrat" w:cs="Arial"/>
          <w:noProof/>
          <w:sz w:val="20"/>
          <w:szCs w:val="20"/>
          <w:lang w:val="es-ES" w:eastAsia="ar-SA"/>
        </w:rPr>
        <w:t xml:space="preserve"> </w:t>
      </w:r>
      <w:r w:rsidRPr="00D70997">
        <w:rPr>
          <w:rFonts w:ascii="Montserrat" w:hAnsi="Montserrat" w:cs="Arial"/>
          <w:noProof/>
          <w:sz w:val="20"/>
          <w:szCs w:val="20"/>
          <w:lang w:val="es-ES" w:eastAsia="ar-SA"/>
        </w:rPr>
        <w:t>Artículo 36 Bis, fracción II de la LAASSP y 51 del RLAASSP.</w:t>
      </w:r>
    </w:p>
    <w:p w14:paraId="46781179" w14:textId="77777777" w:rsidR="00E03C81" w:rsidRPr="00D70997" w:rsidRDefault="00E03C81" w:rsidP="00E03C81">
      <w:pPr>
        <w:jc w:val="both"/>
        <w:rPr>
          <w:rFonts w:ascii="Montserrat" w:hAnsi="Montserrat" w:cs="Arial"/>
          <w:noProof/>
          <w:sz w:val="20"/>
          <w:szCs w:val="20"/>
          <w:lang w:val="es-ES" w:eastAsia="ar-SA"/>
        </w:rPr>
      </w:pPr>
    </w:p>
    <w:p w14:paraId="07433490" w14:textId="77777777" w:rsidR="00E03C81" w:rsidRPr="00D70997" w:rsidRDefault="00E03C81" w:rsidP="00E03C81">
      <w:pPr>
        <w:jc w:val="both"/>
        <w:rPr>
          <w:rFonts w:ascii="Montserrat" w:hAnsi="Montserrat" w:cs="Arial"/>
          <w:noProof/>
          <w:sz w:val="20"/>
          <w:szCs w:val="20"/>
          <w:lang w:val="es-ES" w:eastAsia="ar-SA"/>
        </w:rPr>
      </w:pPr>
      <w:r w:rsidRPr="00D70997">
        <w:rPr>
          <w:rFonts w:ascii="Montserrat" w:hAnsi="Montserrat" w:cs="Arial"/>
          <w:noProof/>
          <w:sz w:val="20"/>
          <w:szCs w:val="20"/>
          <w:lang w:val="es-ES" w:eastAsia="ar-SA"/>
        </w:rPr>
        <w:t>Se utilizarán los siguientes criterios específicos:</w:t>
      </w:r>
    </w:p>
    <w:p w14:paraId="3844377A" w14:textId="77777777" w:rsidR="00E03C81" w:rsidRPr="00D70997" w:rsidRDefault="00E03C81" w:rsidP="00E03C81">
      <w:pPr>
        <w:jc w:val="both"/>
        <w:rPr>
          <w:rFonts w:ascii="Montserrat" w:eastAsia="Times New Roman" w:hAnsi="Montserrat" w:cs="Arial"/>
          <w:noProof/>
          <w:sz w:val="20"/>
          <w:szCs w:val="20"/>
          <w:lang w:val="es-ES" w:eastAsia="ar-SA"/>
        </w:rPr>
      </w:pPr>
    </w:p>
    <w:p w14:paraId="2C1121E2" w14:textId="77777777" w:rsidR="00E03C81" w:rsidRPr="00D70997" w:rsidRDefault="00E03C81" w:rsidP="00E03C81">
      <w:pPr>
        <w:pStyle w:val="Prrafodelista"/>
        <w:numPr>
          <w:ilvl w:val="0"/>
          <w:numId w:val="8"/>
        </w:numPr>
        <w:spacing w:after="0" w:line="240" w:lineRule="auto"/>
        <w:contextualSpacing w:val="0"/>
        <w:jc w:val="both"/>
        <w:rPr>
          <w:rFonts w:ascii="Montserrat" w:hAnsi="Montserrat"/>
          <w:color w:val="000000"/>
          <w:sz w:val="20"/>
          <w:szCs w:val="20"/>
          <w:lang w:eastAsia="es-MX"/>
        </w:rPr>
      </w:pPr>
      <w:r w:rsidRPr="00D70997">
        <w:rPr>
          <w:rFonts w:ascii="Montserrat" w:hAnsi="Montserrat"/>
          <w:color w:val="000000"/>
          <w:sz w:val="20"/>
          <w:szCs w:val="20"/>
          <w:lang w:eastAsia="es-MX"/>
        </w:rPr>
        <w:lastRenderedPageBreak/>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284D976C" w14:textId="77777777" w:rsidR="00E03C81" w:rsidRPr="00D70997" w:rsidRDefault="00E03C81" w:rsidP="00E03C81">
      <w:pPr>
        <w:jc w:val="both"/>
        <w:rPr>
          <w:rFonts w:ascii="Montserrat" w:hAnsi="Montserrat" w:cs="Arial"/>
          <w:sz w:val="20"/>
          <w:szCs w:val="20"/>
        </w:rPr>
      </w:pPr>
    </w:p>
    <w:p w14:paraId="43B6C62D" w14:textId="628BCCC2" w:rsidR="00E03C81" w:rsidRPr="00D70997" w:rsidRDefault="00E03C81" w:rsidP="00E03C81">
      <w:pPr>
        <w:pStyle w:val="Prrafodelista"/>
        <w:numPr>
          <w:ilvl w:val="0"/>
          <w:numId w:val="8"/>
        </w:numPr>
        <w:spacing w:after="0" w:line="240" w:lineRule="auto"/>
        <w:contextualSpacing w:val="0"/>
        <w:jc w:val="both"/>
        <w:rPr>
          <w:rFonts w:ascii="Montserrat" w:hAnsi="Montserrat" w:cs="Arial"/>
          <w:sz w:val="20"/>
          <w:szCs w:val="20"/>
        </w:rPr>
      </w:pPr>
      <w:r w:rsidRPr="00D70997">
        <w:rPr>
          <w:rFonts w:ascii="Montserrat" w:hAnsi="Montserrat" w:cs="Arial"/>
          <w:sz w:val="20"/>
          <w:szCs w:val="20"/>
        </w:rPr>
        <w:t>Se verificará la descripción técnica del licitante, la cual deberá ser legible, amplia y detallada de los bienes ofertados, conforme a lo precisado en el Instructivo de Llenado de la “Descripción amplia y detallada de los bienes ofertados” (</w:t>
      </w:r>
      <w:r w:rsidRPr="00D70997">
        <w:rPr>
          <w:rFonts w:ascii="Montserrat" w:hAnsi="Montserrat" w:cs="Arial"/>
          <w:b/>
          <w:sz w:val="20"/>
          <w:szCs w:val="20"/>
        </w:rPr>
        <w:t>Anexo No. 1.2 “Descripción amplia y detallada de los bienes ofertados”</w:t>
      </w:r>
      <w:r w:rsidRPr="00D70997">
        <w:rPr>
          <w:rFonts w:ascii="Montserrat" w:hAnsi="Montserrat" w:cs="Arial"/>
          <w:sz w:val="20"/>
          <w:szCs w:val="20"/>
        </w:rPr>
        <w:t>), en la que el licitante deberá puntualizar las características propias de su artículo, sobre todo cuando la especificación y/o requisito del artículo establece alguna opción, conceptos de mayor o menor o ubicación dentro de un rango, y la congruencia que debe guardar, con las especificaciones y requisitos obligatorios señalados en las Cédulas de Descripción de los Artículos (</w:t>
      </w:r>
      <w:r w:rsidRPr="00D70997">
        <w:rPr>
          <w:rFonts w:ascii="Montserrat" w:hAnsi="Montserrat" w:cs="Arial"/>
          <w:b/>
          <w:sz w:val="20"/>
          <w:szCs w:val="20"/>
        </w:rPr>
        <w:t>Anexo No. 1.1 “Cédula de descripción de artículo”</w:t>
      </w:r>
      <w:r w:rsidRPr="00D70997">
        <w:rPr>
          <w:rFonts w:ascii="Montserrat" w:hAnsi="Montserrat" w:cs="Arial"/>
          <w:sz w:val="20"/>
          <w:szCs w:val="20"/>
        </w:rPr>
        <w:t xml:space="preserve">), </w:t>
      </w:r>
      <w:r w:rsidRPr="00D70997">
        <w:rPr>
          <w:rFonts w:ascii="Montserrat" w:eastAsia="Times New Roman" w:hAnsi="Montserrat" w:cs="Arial"/>
          <w:color w:val="000000" w:themeColor="text1"/>
          <w:sz w:val="20"/>
          <w:szCs w:val="20"/>
          <w:lang w:eastAsia="es-MX"/>
        </w:rPr>
        <w:t>y</w:t>
      </w:r>
      <w:r w:rsidRPr="00D70997">
        <w:rPr>
          <w:rFonts w:ascii="Montserrat" w:eastAsia="Times New Roman" w:hAnsi="Montserrat" w:cs="Arial"/>
          <w:b/>
          <w:color w:val="000000" w:themeColor="text1"/>
          <w:sz w:val="20"/>
          <w:szCs w:val="20"/>
          <w:lang w:eastAsia="es-MX"/>
        </w:rPr>
        <w:t xml:space="preserve"> </w:t>
      </w:r>
      <w:r w:rsidRPr="00D70997">
        <w:rPr>
          <w:rFonts w:ascii="Montserrat" w:hAnsi="Montserrat" w:cs="Arial"/>
          <w:noProof/>
          <w:sz w:val="20"/>
          <w:szCs w:val="20"/>
        </w:rPr>
        <w:t xml:space="preserve">las especificadas en la columna denominada “Requerimientos específicos de la UMAE” del </w:t>
      </w:r>
      <w:r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hAnsi="Montserrat" w:cs="Arial"/>
          <w:sz w:val="20"/>
          <w:szCs w:val="20"/>
        </w:rPr>
        <w:t>incluyendo las que se deriven de las Juntas de Aclaraciones.</w:t>
      </w:r>
    </w:p>
    <w:p w14:paraId="55DD922D" w14:textId="77777777" w:rsidR="00E03C81" w:rsidRPr="00D70997" w:rsidRDefault="00E03C81" w:rsidP="00E03C81">
      <w:pPr>
        <w:jc w:val="both"/>
        <w:rPr>
          <w:rFonts w:ascii="Montserrat" w:hAnsi="Montserrat" w:cs="Arial"/>
          <w:sz w:val="20"/>
          <w:szCs w:val="20"/>
        </w:rPr>
      </w:pPr>
    </w:p>
    <w:p w14:paraId="303D9C6B" w14:textId="77777777" w:rsidR="00E03C81" w:rsidRPr="00D70997" w:rsidRDefault="00E03C81" w:rsidP="00E03C81">
      <w:pPr>
        <w:pStyle w:val="Prrafodelista"/>
        <w:numPr>
          <w:ilvl w:val="0"/>
          <w:numId w:val="8"/>
        </w:numPr>
        <w:spacing w:after="0" w:line="240" w:lineRule="auto"/>
        <w:contextualSpacing w:val="0"/>
        <w:jc w:val="both"/>
        <w:rPr>
          <w:rFonts w:ascii="Montserrat" w:hAnsi="Montserrat" w:cs="Arial"/>
          <w:sz w:val="20"/>
          <w:szCs w:val="20"/>
          <w:lang w:eastAsia="es-MX"/>
        </w:rPr>
      </w:pPr>
      <w:r w:rsidRPr="00D70997">
        <w:rPr>
          <w:rFonts w:ascii="Montserrat" w:hAnsi="Montserrat" w:cs="Arial"/>
          <w:sz w:val="20"/>
          <w:szCs w:val="20"/>
        </w:rPr>
        <w:t>Se comprobará la inclusión de la(s) marca(s), modelo(s) y fabricante(s) indicados en la “Descripción amplia y detallada de los bienes ofertados” (</w:t>
      </w:r>
      <w:r w:rsidRPr="00D70997">
        <w:rPr>
          <w:rFonts w:ascii="Montserrat" w:hAnsi="Montserrat" w:cs="Arial"/>
          <w:b/>
          <w:sz w:val="20"/>
          <w:szCs w:val="20"/>
        </w:rPr>
        <w:t>Anexo No. 1.2 “Descripción amplia y detallada de los bienes ofertados”</w:t>
      </w:r>
      <w:r w:rsidRPr="00D70997">
        <w:rPr>
          <w:rFonts w:ascii="Montserrat" w:hAnsi="Montserrat" w:cs="Arial"/>
          <w:sz w:val="20"/>
          <w:szCs w:val="20"/>
        </w:rPr>
        <w:t>) y la congruencia que guarda con los anexos técnicos, folletos, catálogos, fotografías, instructivos y/o manuales del fabricante, que envíe el licitante como sustento.</w:t>
      </w:r>
    </w:p>
    <w:p w14:paraId="46A68711" w14:textId="77777777" w:rsidR="00E03C81" w:rsidRPr="00D70997" w:rsidRDefault="00E03C81" w:rsidP="00E03C81">
      <w:pPr>
        <w:jc w:val="both"/>
        <w:rPr>
          <w:rFonts w:ascii="Montserrat" w:hAnsi="Montserrat" w:cs="Arial"/>
          <w:sz w:val="20"/>
          <w:szCs w:val="20"/>
        </w:rPr>
      </w:pPr>
    </w:p>
    <w:p w14:paraId="7D987AFA" w14:textId="77777777" w:rsidR="00E03C81" w:rsidRPr="00D70997" w:rsidRDefault="00E03C81" w:rsidP="00E03C81">
      <w:pPr>
        <w:pStyle w:val="Prrafodelista"/>
        <w:numPr>
          <w:ilvl w:val="0"/>
          <w:numId w:val="8"/>
        </w:numPr>
        <w:spacing w:after="0" w:line="240" w:lineRule="auto"/>
        <w:contextualSpacing w:val="0"/>
        <w:jc w:val="both"/>
        <w:rPr>
          <w:rFonts w:ascii="Montserrat" w:hAnsi="Montserrat" w:cs="Arial"/>
          <w:sz w:val="20"/>
          <w:szCs w:val="20"/>
        </w:rPr>
      </w:pPr>
      <w:r w:rsidRPr="00D70997">
        <w:rPr>
          <w:rFonts w:ascii="Montserrat" w:hAnsi="Montserrat"/>
          <w:sz w:val="20"/>
          <w:szCs w:val="20"/>
        </w:rPr>
        <w:t>Se verificará la correspondencia entre la descripción técnica del licitante, indicada en el “Descripción amplia y detallada de los bienes ofertados” (</w:t>
      </w:r>
      <w:r w:rsidRPr="00D70997">
        <w:rPr>
          <w:rFonts w:ascii="Montserrat" w:hAnsi="Montserrat"/>
          <w:b/>
          <w:sz w:val="20"/>
          <w:szCs w:val="20"/>
        </w:rPr>
        <w:t>Anexo No. 1.2 “Descripción amplia y detallada de los bienes ofertados”)</w:t>
      </w:r>
      <w:r w:rsidRPr="00D70997">
        <w:rPr>
          <w:rFonts w:ascii="Montserrat" w:hAnsi="Montserrat"/>
          <w:sz w:val="20"/>
          <w:szCs w:val="20"/>
        </w:rPr>
        <w:t>, y en su caso el software en español, con los anexos técnicos, folletos, catálogos, fotografías, imágenes, instructivos y/o manuales del fabricante, que envíe el licitante como sustento.</w:t>
      </w:r>
    </w:p>
    <w:p w14:paraId="5DB2C6EC" w14:textId="77777777" w:rsidR="00E03C81" w:rsidRPr="00D70997" w:rsidRDefault="00E03C81" w:rsidP="00E03C81">
      <w:pPr>
        <w:jc w:val="both"/>
        <w:rPr>
          <w:rFonts w:ascii="Montserrat" w:hAnsi="Montserrat" w:cs="Arial"/>
          <w:sz w:val="20"/>
          <w:szCs w:val="20"/>
        </w:rPr>
      </w:pPr>
    </w:p>
    <w:p w14:paraId="2E86408D" w14:textId="77777777" w:rsidR="00E03C81" w:rsidRPr="00D70997" w:rsidRDefault="00E03C81" w:rsidP="00E03C81">
      <w:pPr>
        <w:pStyle w:val="Prrafodelista"/>
        <w:numPr>
          <w:ilvl w:val="0"/>
          <w:numId w:val="8"/>
        </w:numPr>
        <w:spacing w:after="0" w:line="240" w:lineRule="auto"/>
        <w:contextualSpacing w:val="0"/>
        <w:jc w:val="both"/>
        <w:rPr>
          <w:rFonts w:ascii="Montserrat" w:hAnsi="Montserrat" w:cs="Arial"/>
          <w:sz w:val="20"/>
          <w:szCs w:val="20"/>
        </w:rPr>
      </w:pPr>
      <w:r w:rsidRPr="00D70997">
        <w:rPr>
          <w:rFonts w:ascii="Montserrat" w:hAnsi="Montserrat" w:cs="Arial"/>
          <w:sz w:val="20"/>
          <w:szCs w:val="20"/>
        </w:rPr>
        <w:t>Se comprobará la congruencia entre la descripción técnica del licitante, indicada en la “Descripción amplia y detallada de los bienes ofertados” (</w:t>
      </w:r>
      <w:r w:rsidRPr="00D70997">
        <w:rPr>
          <w:rFonts w:ascii="Montserrat" w:hAnsi="Montserrat" w:cs="Arial"/>
          <w:b/>
          <w:sz w:val="20"/>
          <w:szCs w:val="20"/>
        </w:rPr>
        <w:t>Anexo No. 1.2 “Descripción amplia y detallada de los bienes ofertados</w:t>
      </w:r>
      <w:r w:rsidRPr="00D70997">
        <w:rPr>
          <w:rFonts w:ascii="Montserrat" w:hAnsi="Montserrat" w:cs="Arial"/>
          <w:sz w:val="20"/>
          <w:szCs w:val="20"/>
        </w:rPr>
        <w:t xml:space="preserve">), incluyendo marca(s), modelo(s) y fabricante(s) y los documentos presentados para acreditar los requisitos establecidos en el inciso </w:t>
      </w:r>
      <w:r w:rsidRPr="00D70997">
        <w:rPr>
          <w:rFonts w:ascii="Montserrat" w:hAnsi="Montserrat" w:cs="Arial"/>
          <w:b/>
          <w:sz w:val="20"/>
          <w:szCs w:val="20"/>
        </w:rPr>
        <w:t xml:space="preserve">d) </w:t>
      </w:r>
      <w:r w:rsidRPr="00D70997">
        <w:rPr>
          <w:rFonts w:ascii="Montserrat" w:hAnsi="Montserrat" w:cs="Arial"/>
          <w:b/>
          <w:bCs/>
          <w:sz w:val="20"/>
          <w:szCs w:val="20"/>
        </w:rPr>
        <w:t>Licencias, permisos, registros, certificados o autorizaciones que debe cumplir o aplicarse al bien o servicio a contratar</w:t>
      </w:r>
      <w:r w:rsidRPr="00D70997">
        <w:rPr>
          <w:rFonts w:ascii="Montserrat" w:hAnsi="Montserrat" w:cs="Arial"/>
          <w:bCs/>
          <w:sz w:val="20"/>
          <w:szCs w:val="20"/>
        </w:rPr>
        <w:t>.</w:t>
      </w:r>
    </w:p>
    <w:p w14:paraId="6F671B84" w14:textId="77777777" w:rsidR="00E03C81" w:rsidRPr="00D70997" w:rsidRDefault="00E03C81" w:rsidP="00E03C81">
      <w:pPr>
        <w:jc w:val="both"/>
        <w:rPr>
          <w:rFonts w:ascii="Montserrat" w:hAnsi="Montserrat" w:cs="Arial"/>
          <w:sz w:val="20"/>
          <w:szCs w:val="20"/>
        </w:rPr>
      </w:pPr>
    </w:p>
    <w:p w14:paraId="61977CEE" w14:textId="77777777" w:rsidR="00E03C81" w:rsidRPr="00D70997" w:rsidRDefault="00E03C81" w:rsidP="00E03C81">
      <w:pPr>
        <w:pStyle w:val="Prrafodelista"/>
        <w:numPr>
          <w:ilvl w:val="0"/>
          <w:numId w:val="8"/>
        </w:numPr>
        <w:spacing w:after="0" w:line="240" w:lineRule="auto"/>
        <w:contextualSpacing w:val="0"/>
        <w:jc w:val="both"/>
        <w:rPr>
          <w:rFonts w:ascii="Montserrat" w:hAnsi="Montserrat" w:cs="Arial"/>
          <w:sz w:val="20"/>
          <w:szCs w:val="20"/>
        </w:rPr>
      </w:pPr>
      <w:r w:rsidRPr="00D70997">
        <w:rPr>
          <w:rFonts w:ascii="Montserrat" w:hAnsi="Montserrat" w:cs="Arial"/>
          <w:bCs/>
          <w:sz w:val="20"/>
          <w:szCs w:val="20"/>
        </w:rPr>
        <w:t xml:space="preserve">Se corroborará la congruencia entre el país de origen del(los) bien(es) con base en el domicilio del(los) fabricante(s) que indique(n) el(los) Registro(s) Sanitario(s) </w:t>
      </w:r>
      <w:r w:rsidRPr="00D70997">
        <w:rPr>
          <w:rFonts w:ascii="Montserrat" w:hAnsi="Montserrat" w:cs="Arial"/>
          <w:sz w:val="20"/>
          <w:szCs w:val="20"/>
        </w:rPr>
        <w:t xml:space="preserve">presentados para acreditar los requisitos establecidos en el inciso </w:t>
      </w:r>
      <w:r w:rsidRPr="00D70997">
        <w:rPr>
          <w:rFonts w:ascii="Montserrat" w:hAnsi="Montserrat" w:cs="Arial"/>
          <w:b/>
          <w:sz w:val="20"/>
          <w:szCs w:val="20"/>
        </w:rPr>
        <w:t xml:space="preserve">d) </w:t>
      </w:r>
      <w:r w:rsidRPr="00D70997">
        <w:rPr>
          <w:rFonts w:ascii="Montserrat" w:hAnsi="Montserrat" w:cs="Arial"/>
          <w:b/>
          <w:bCs/>
          <w:sz w:val="20"/>
          <w:szCs w:val="20"/>
        </w:rPr>
        <w:t>Licencias, permisos, registros, certificados o autorizaciones que debe cumplir o aplicarse al bien a contratar</w:t>
      </w:r>
      <w:r w:rsidRPr="00D70997">
        <w:rPr>
          <w:rFonts w:ascii="Montserrat" w:hAnsi="Montserrat" w:cs="Arial"/>
          <w:bCs/>
          <w:sz w:val="20"/>
          <w:szCs w:val="20"/>
        </w:rPr>
        <w:t>, contra el manifestado por el licitante.</w:t>
      </w:r>
    </w:p>
    <w:p w14:paraId="0BA0988C" w14:textId="77777777" w:rsidR="00E03C81" w:rsidRPr="00D70997" w:rsidRDefault="00E03C81" w:rsidP="00E03C81">
      <w:pPr>
        <w:jc w:val="both"/>
        <w:rPr>
          <w:rFonts w:ascii="Montserrat" w:hAnsi="Montserrat" w:cs="Arial"/>
          <w:sz w:val="20"/>
          <w:szCs w:val="20"/>
        </w:rPr>
      </w:pPr>
    </w:p>
    <w:p w14:paraId="2B08DD6C" w14:textId="77777777" w:rsidR="00E03C81" w:rsidRPr="00D70997" w:rsidRDefault="00E03C81" w:rsidP="00E03C81">
      <w:pPr>
        <w:pStyle w:val="Prrafodelista"/>
        <w:numPr>
          <w:ilvl w:val="0"/>
          <w:numId w:val="8"/>
        </w:numPr>
        <w:spacing w:after="0" w:line="240" w:lineRule="auto"/>
        <w:contextualSpacing w:val="0"/>
        <w:jc w:val="both"/>
        <w:rPr>
          <w:rFonts w:ascii="Montserrat" w:hAnsi="Montserrat" w:cs="Arial"/>
          <w:bCs/>
          <w:strike/>
          <w:sz w:val="20"/>
          <w:szCs w:val="20"/>
          <w:lang w:eastAsia="es-MX"/>
        </w:rPr>
      </w:pPr>
      <w:r w:rsidRPr="00D70997">
        <w:rPr>
          <w:rFonts w:ascii="Montserrat" w:hAnsi="Montserrat" w:cs="Arial"/>
          <w:bCs/>
          <w:sz w:val="20"/>
          <w:szCs w:val="20"/>
        </w:rPr>
        <w:t xml:space="preserve">Se corroborará la  congruencia entre el país de origen del(los) bien(es) con base en el domicilio del(los) fabricante(s) que indique(n) el(los) Certificados de calidad ISO-9001:2015 o ISO-13485:2016 o TÜV o JIS o MDSAP, vigente,  </w:t>
      </w:r>
      <w:r w:rsidRPr="00D70997">
        <w:rPr>
          <w:rFonts w:ascii="Montserrat" w:hAnsi="Montserrat" w:cs="Arial"/>
          <w:sz w:val="20"/>
          <w:szCs w:val="20"/>
        </w:rPr>
        <w:t xml:space="preserve">presentado para acreditar los requisitos establecidos en el inciso </w:t>
      </w:r>
      <w:r w:rsidRPr="00D70997">
        <w:rPr>
          <w:rFonts w:ascii="Montserrat" w:hAnsi="Montserrat" w:cs="Arial"/>
          <w:b/>
          <w:sz w:val="20"/>
          <w:szCs w:val="20"/>
        </w:rPr>
        <w:t xml:space="preserve">d) </w:t>
      </w:r>
      <w:r w:rsidRPr="00D70997">
        <w:rPr>
          <w:rFonts w:ascii="Montserrat" w:hAnsi="Montserrat" w:cs="Arial"/>
          <w:b/>
          <w:bCs/>
          <w:sz w:val="20"/>
          <w:szCs w:val="20"/>
        </w:rPr>
        <w:t>Licencias, permisos, registros, certificados o autorizaciones que debe cumplir o aplicarse al bien o servicio a contratar</w:t>
      </w:r>
      <w:r w:rsidRPr="00D70997">
        <w:rPr>
          <w:rFonts w:ascii="Montserrat" w:hAnsi="Montserrat" w:cs="Arial"/>
          <w:bCs/>
          <w:sz w:val="20"/>
          <w:szCs w:val="20"/>
        </w:rPr>
        <w:t xml:space="preserve">, y/o los solicitados en el </w:t>
      </w:r>
      <w:r w:rsidRPr="00D70997">
        <w:rPr>
          <w:rFonts w:ascii="Montserrat" w:hAnsi="Montserrat" w:cs="Arial"/>
          <w:b/>
          <w:bCs/>
          <w:sz w:val="20"/>
          <w:szCs w:val="20"/>
        </w:rPr>
        <w:t>Anexo No. 1.1. “Cédulas de descripción de artículo</w:t>
      </w:r>
      <w:r w:rsidRPr="00D70997">
        <w:rPr>
          <w:rFonts w:ascii="Montserrat" w:hAnsi="Montserrat" w:cs="Arial"/>
          <w:bCs/>
          <w:sz w:val="20"/>
          <w:szCs w:val="20"/>
        </w:rPr>
        <w:t>” contra el manifestado por el licitante.</w:t>
      </w:r>
    </w:p>
    <w:p w14:paraId="0E23324F" w14:textId="77777777" w:rsidR="00E03C81" w:rsidRPr="00D70997" w:rsidRDefault="00E03C81" w:rsidP="00E03C81">
      <w:pPr>
        <w:jc w:val="both"/>
        <w:rPr>
          <w:rFonts w:ascii="Montserrat" w:hAnsi="Montserrat" w:cs="Arial"/>
          <w:sz w:val="20"/>
          <w:szCs w:val="20"/>
        </w:rPr>
      </w:pPr>
    </w:p>
    <w:p w14:paraId="774DAB68" w14:textId="77777777" w:rsidR="00E03C81" w:rsidRPr="00D70997" w:rsidRDefault="00E03C81" w:rsidP="00E03C81">
      <w:pPr>
        <w:pStyle w:val="Prrafodelista"/>
        <w:numPr>
          <w:ilvl w:val="0"/>
          <w:numId w:val="8"/>
        </w:numPr>
        <w:spacing w:after="0" w:line="240" w:lineRule="auto"/>
        <w:contextualSpacing w:val="0"/>
        <w:jc w:val="both"/>
        <w:rPr>
          <w:rFonts w:ascii="Montserrat" w:hAnsi="Montserrat" w:cs="Arial"/>
          <w:bCs/>
          <w:sz w:val="20"/>
          <w:szCs w:val="20"/>
        </w:rPr>
      </w:pPr>
      <w:bookmarkStart w:id="9" w:name="Punto_10"/>
      <w:bookmarkEnd w:id="9"/>
      <w:r w:rsidRPr="00D70997">
        <w:rPr>
          <w:rFonts w:ascii="Montserrat" w:hAnsi="Montserrat" w:cs="Arial"/>
          <w:bCs/>
          <w:sz w:val="20"/>
          <w:szCs w:val="20"/>
        </w:rPr>
        <w:t>Para aquellos bienes ofertados, de origen Internacional, se verificará que el licitante haya presentado la manifestación por escrito, firmada por el representante legal, en la que se indique de manera enunciativa mas no limitativa que la importación de los bienes se realizará al amparo de la legislación aduanera.</w:t>
      </w:r>
    </w:p>
    <w:p w14:paraId="79B5A326" w14:textId="77777777" w:rsidR="00E03C81" w:rsidRPr="00D70997" w:rsidRDefault="00E03C81" w:rsidP="00E03C81">
      <w:pPr>
        <w:pStyle w:val="Prrafodelista"/>
        <w:rPr>
          <w:rFonts w:ascii="Montserrat" w:hAnsi="Montserrat" w:cs="Arial"/>
          <w:bCs/>
          <w:sz w:val="20"/>
          <w:szCs w:val="20"/>
        </w:rPr>
      </w:pPr>
    </w:p>
    <w:p w14:paraId="4840D813" w14:textId="77777777" w:rsidR="00E03C81" w:rsidRPr="00D70997" w:rsidRDefault="00E03C81" w:rsidP="00E03C81">
      <w:pPr>
        <w:pStyle w:val="Prrafodelista"/>
        <w:numPr>
          <w:ilvl w:val="0"/>
          <w:numId w:val="8"/>
        </w:numPr>
        <w:spacing w:after="0" w:line="240" w:lineRule="auto"/>
        <w:contextualSpacing w:val="0"/>
        <w:jc w:val="both"/>
        <w:rPr>
          <w:rFonts w:ascii="Montserrat" w:hAnsi="Montserrat" w:cs="Arial"/>
          <w:sz w:val="20"/>
          <w:szCs w:val="20"/>
        </w:rPr>
      </w:pPr>
      <w:r w:rsidRPr="00D70997">
        <w:rPr>
          <w:rFonts w:ascii="Montserrat" w:hAnsi="Montserrat" w:cs="Arial"/>
          <w:sz w:val="20"/>
          <w:szCs w:val="20"/>
        </w:rPr>
        <w:t>El licitante deberá garantizar los bienes que oferte y su óptimo funcionamiento por un periodo mínimo de 36 meses (obligatorio), mismo que será exigible por el Instituto a partir de la entrega de los bienes a entera satisfacción del Instituto y hasta el cumplimiento del periodo correspondiente.</w:t>
      </w:r>
    </w:p>
    <w:p w14:paraId="7AAE20B3" w14:textId="77777777" w:rsidR="00E03C81" w:rsidRPr="00D70997" w:rsidRDefault="00E03C81" w:rsidP="00E03C81">
      <w:pPr>
        <w:jc w:val="both"/>
        <w:rPr>
          <w:rFonts w:ascii="Montserrat" w:hAnsi="Montserrat"/>
          <w:sz w:val="20"/>
          <w:szCs w:val="20"/>
        </w:rPr>
      </w:pPr>
    </w:p>
    <w:p w14:paraId="05295E07" w14:textId="77777777" w:rsidR="00E03C81" w:rsidRDefault="00E03C81" w:rsidP="00E03C81">
      <w:pPr>
        <w:pStyle w:val="Prrafodelista"/>
        <w:ind w:left="1179"/>
        <w:jc w:val="both"/>
        <w:rPr>
          <w:rFonts w:ascii="Montserrat" w:hAnsi="Montserrat" w:cs="Arial"/>
          <w:sz w:val="20"/>
          <w:szCs w:val="20"/>
        </w:rPr>
      </w:pPr>
      <w:r w:rsidRPr="00D70997">
        <w:rPr>
          <w:rFonts w:ascii="Montserrat" w:hAnsi="Montserrat" w:cs="Arial"/>
          <w:sz w:val="20"/>
          <w:szCs w:val="20"/>
        </w:rPr>
        <w:lastRenderedPageBreak/>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p w14:paraId="1F08F4B5" w14:textId="77777777" w:rsidR="00E03C81" w:rsidRPr="00D70997" w:rsidRDefault="00E03C81" w:rsidP="00E03C81">
      <w:pPr>
        <w:pStyle w:val="Prrafodelista"/>
        <w:ind w:left="1179"/>
        <w:jc w:val="both"/>
        <w:rPr>
          <w:rFonts w:ascii="Montserrat" w:hAnsi="Montserrat" w:cs="Arial"/>
          <w:sz w:val="20"/>
          <w:szCs w:val="20"/>
        </w:rPr>
      </w:pPr>
    </w:p>
    <w:p w14:paraId="6A46EA5E" w14:textId="77777777" w:rsidR="00E03C81" w:rsidRPr="00D70997" w:rsidRDefault="00E03C81" w:rsidP="00E03C81">
      <w:pPr>
        <w:ind w:right="-144"/>
        <w:jc w:val="both"/>
        <w:rPr>
          <w:rFonts w:ascii="Montserrat" w:hAnsi="Montserrat" w:cs="Arial"/>
          <w:noProof/>
          <w:sz w:val="20"/>
          <w:szCs w:val="20"/>
        </w:rPr>
      </w:pPr>
    </w:p>
    <w:p w14:paraId="3D9A0971" w14:textId="77777777" w:rsidR="00E03C81" w:rsidRPr="00D70997" w:rsidRDefault="00E03C81" w:rsidP="00E03C81">
      <w:pPr>
        <w:jc w:val="both"/>
        <w:outlineLvl w:val="1"/>
        <w:rPr>
          <w:rFonts w:ascii="Montserrat" w:hAnsi="Montserrat" w:cs="Arial"/>
          <w:b/>
          <w:noProof/>
          <w:sz w:val="20"/>
          <w:szCs w:val="20"/>
        </w:rPr>
      </w:pPr>
      <w:bookmarkStart w:id="10" w:name="_Toc428988961"/>
      <w:r w:rsidRPr="00D70997">
        <w:rPr>
          <w:rFonts w:ascii="Montserrat" w:hAnsi="Montserrat" w:cs="Arial"/>
          <w:b/>
          <w:noProof/>
          <w:sz w:val="20"/>
          <w:szCs w:val="20"/>
        </w:rPr>
        <w:t>Causales de desechamiento</w:t>
      </w:r>
      <w:bookmarkEnd w:id="10"/>
    </w:p>
    <w:p w14:paraId="5969001A" w14:textId="77777777" w:rsidR="00E03C81" w:rsidRPr="00D70997" w:rsidRDefault="00E03C81" w:rsidP="00E03C81">
      <w:pPr>
        <w:jc w:val="both"/>
        <w:rPr>
          <w:rFonts w:ascii="Montserrat" w:hAnsi="Montserrat" w:cs="Arial"/>
          <w:b/>
          <w:noProof/>
          <w:sz w:val="20"/>
          <w:szCs w:val="20"/>
        </w:rPr>
      </w:pPr>
    </w:p>
    <w:p w14:paraId="2C35CD4C" w14:textId="77777777" w:rsidR="00E03C81" w:rsidRPr="00D70997" w:rsidRDefault="00E03C81" w:rsidP="00E03C81">
      <w:pPr>
        <w:jc w:val="both"/>
        <w:rPr>
          <w:rFonts w:ascii="Montserrat" w:hAnsi="Montserrat" w:cs="Arial"/>
          <w:noProof/>
          <w:sz w:val="20"/>
          <w:szCs w:val="20"/>
        </w:rPr>
      </w:pPr>
      <w:r w:rsidRPr="00D70997">
        <w:rPr>
          <w:rFonts w:ascii="Montserrat" w:hAnsi="Montserrat" w:cs="Arial"/>
          <w:noProof/>
          <w:sz w:val="20"/>
          <w:szCs w:val="20"/>
        </w:rPr>
        <w:t>De conformidad con el Artículo 29 fracción XV de la LAASSP, será causa de desechamiento de la propuesta técnica:</w:t>
      </w:r>
    </w:p>
    <w:p w14:paraId="2711AD02" w14:textId="77777777" w:rsidR="00E03C81" w:rsidRPr="00D70997" w:rsidRDefault="00E03C81" w:rsidP="00E03C81">
      <w:pPr>
        <w:jc w:val="both"/>
        <w:rPr>
          <w:rFonts w:ascii="Montserrat" w:hAnsi="Montserrat" w:cs="Arial"/>
          <w:noProof/>
          <w:sz w:val="20"/>
          <w:szCs w:val="20"/>
        </w:rPr>
      </w:pPr>
    </w:p>
    <w:p w14:paraId="6C26FBBE" w14:textId="77777777" w:rsidR="00E03C81" w:rsidRPr="00D70997" w:rsidRDefault="00E03C81" w:rsidP="00E03C81">
      <w:pPr>
        <w:numPr>
          <w:ilvl w:val="0"/>
          <w:numId w:val="31"/>
        </w:numPr>
        <w:jc w:val="both"/>
        <w:rPr>
          <w:rFonts w:ascii="Montserrat" w:hAnsi="Montserrat" w:cs="Arial"/>
          <w:sz w:val="20"/>
          <w:szCs w:val="20"/>
        </w:rPr>
      </w:pPr>
      <w:r w:rsidRPr="00D70997">
        <w:rPr>
          <w:rFonts w:ascii="Montserrat" w:eastAsia="Times New Roman" w:hAnsi="Montserrat" w:cs="Arial"/>
          <w:noProof/>
          <w:sz w:val="20"/>
          <w:szCs w:val="20"/>
          <w:lang w:eastAsia="es-ES"/>
        </w:rPr>
        <w:t xml:space="preserve">Cuando el licitante no envíe a través de CompraNet, la documentación solicitada en la convocatoria, o bien que en los escritos señalados se </w:t>
      </w:r>
      <w:r w:rsidRPr="00D70997">
        <w:rPr>
          <w:rFonts w:ascii="Montserrat" w:hAnsi="Montserrat" w:cs="Arial"/>
          <w:sz w:val="20"/>
          <w:szCs w:val="20"/>
        </w:rPr>
        <w:t>omita la leyenda “bajo protesta de decir verdad”, en su caso, o no cubra cualquiera de los requisitos solicitados.</w:t>
      </w:r>
    </w:p>
    <w:p w14:paraId="2E9495F2" w14:textId="77777777" w:rsidR="00E03C81" w:rsidRPr="00D70997" w:rsidRDefault="00E03C81" w:rsidP="00E03C81">
      <w:pPr>
        <w:ind w:left="1560"/>
        <w:jc w:val="both"/>
        <w:rPr>
          <w:rFonts w:ascii="Montserrat" w:eastAsia="Times New Roman" w:hAnsi="Montserrat" w:cs="Arial"/>
          <w:noProof/>
          <w:sz w:val="20"/>
          <w:szCs w:val="20"/>
          <w:lang w:val="es-ES" w:eastAsia="es-ES"/>
        </w:rPr>
      </w:pPr>
    </w:p>
    <w:p w14:paraId="15492A60" w14:textId="77777777" w:rsidR="00E03C81" w:rsidRPr="00D70997" w:rsidRDefault="00E03C81" w:rsidP="00E03C81">
      <w:pPr>
        <w:ind w:left="1560"/>
        <w:jc w:val="both"/>
        <w:rPr>
          <w:rFonts w:ascii="Montserrat" w:eastAsia="Times New Roman" w:hAnsi="Montserrat" w:cs="Arial"/>
          <w:noProof/>
          <w:sz w:val="20"/>
          <w:szCs w:val="20"/>
          <w:lang w:val="es-ES" w:eastAsia="es-ES"/>
        </w:rPr>
      </w:pPr>
    </w:p>
    <w:p w14:paraId="32EB66F6" w14:textId="77777777" w:rsidR="00E03C81" w:rsidRPr="00D70997" w:rsidRDefault="00E03C81" w:rsidP="00E03C81">
      <w:pPr>
        <w:numPr>
          <w:ilvl w:val="0"/>
          <w:numId w:val="31"/>
        </w:numPr>
        <w:jc w:val="both"/>
        <w:rPr>
          <w:rFonts w:ascii="Montserrat" w:eastAsia="Times New Roman" w:hAnsi="Montserrat" w:cs="Arial"/>
          <w:noProof/>
          <w:sz w:val="20"/>
          <w:szCs w:val="20"/>
          <w:lang w:val="es-ES" w:eastAsia="es-ES"/>
        </w:rPr>
      </w:pPr>
      <w:r w:rsidRPr="00D70997">
        <w:rPr>
          <w:rFonts w:ascii="Montserrat" w:hAnsi="Montserrat" w:cs="Arial"/>
          <w:sz w:val="20"/>
          <w:szCs w:val="20"/>
        </w:rPr>
        <w:t xml:space="preserve">Cuando el licitante manifieste que los bienes ofertados no son de origen Nacional, o bien que no cumplan con el grado de contenido nacional requerido o bien, que los bienes ofertados no sean originarios de </w:t>
      </w:r>
      <w:r w:rsidRPr="00D70997">
        <w:rPr>
          <w:rFonts w:ascii="Montserrat" w:hAnsi="Montserrat" w:cs="Arial"/>
          <w:noProof/>
          <w:sz w:val="20"/>
          <w:szCs w:val="20"/>
        </w:rPr>
        <w:t xml:space="preserve">países con los que nuestro país tenga celebrado un Tratado de Libre Comercio con Capítulo de Compras del Sector Público, de, en concordancia con los Tratados bajo cuya cobertura se convoca la presente licitación, </w:t>
      </w:r>
    </w:p>
    <w:p w14:paraId="0BD9CD27" w14:textId="77777777" w:rsidR="00E03C81" w:rsidRPr="00D70997" w:rsidRDefault="00E03C81" w:rsidP="00E03C81">
      <w:pPr>
        <w:ind w:left="1560"/>
        <w:jc w:val="both"/>
        <w:rPr>
          <w:rFonts w:ascii="Montserrat" w:eastAsia="Times New Roman" w:hAnsi="Montserrat" w:cs="Arial"/>
          <w:noProof/>
          <w:sz w:val="20"/>
          <w:szCs w:val="20"/>
          <w:lang w:val="es-ES" w:eastAsia="es-ES"/>
        </w:rPr>
      </w:pPr>
    </w:p>
    <w:p w14:paraId="3DA00638" w14:textId="77777777" w:rsidR="00E03C81" w:rsidRPr="00D70997" w:rsidRDefault="00E03C81" w:rsidP="00E03C81">
      <w:pPr>
        <w:numPr>
          <w:ilvl w:val="0"/>
          <w:numId w:val="31"/>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t>Cuando los documentos que envíen los licitantes a través de la plataforma CompraNet no sean legibles a simple vista imposibilitando el análisis integral de la proposición, y esto conlleve a un faltante o carencia de información que afecte la solvencia de la proposición, ésta se considerará insolvente.</w:t>
      </w:r>
    </w:p>
    <w:p w14:paraId="3F1B5CE6" w14:textId="77777777" w:rsidR="00E03C81" w:rsidRPr="00D70997" w:rsidRDefault="00E03C81" w:rsidP="00E03C81">
      <w:pPr>
        <w:ind w:left="1560" w:hanging="709"/>
        <w:jc w:val="both"/>
        <w:rPr>
          <w:rFonts w:ascii="Montserrat" w:eastAsia="Times New Roman" w:hAnsi="Montserrat" w:cs="Arial"/>
          <w:noProof/>
          <w:sz w:val="20"/>
          <w:szCs w:val="20"/>
          <w:lang w:val="es-ES" w:eastAsia="es-ES"/>
        </w:rPr>
      </w:pPr>
    </w:p>
    <w:p w14:paraId="17C7B322" w14:textId="77777777" w:rsidR="00E03C81" w:rsidRPr="00D70997" w:rsidRDefault="00E03C81" w:rsidP="00E03C81">
      <w:pPr>
        <w:ind w:left="1560" w:hanging="709"/>
        <w:jc w:val="both"/>
        <w:rPr>
          <w:rFonts w:ascii="Montserrat" w:eastAsia="Times New Roman" w:hAnsi="Montserrat" w:cs="Arial"/>
          <w:noProof/>
          <w:sz w:val="20"/>
          <w:szCs w:val="20"/>
          <w:lang w:val="es-ES" w:eastAsia="es-ES"/>
        </w:rPr>
      </w:pPr>
    </w:p>
    <w:p w14:paraId="632FCF14" w14:textId="77777777" w:rsidR="00E03C81" w:rsidRPr="00D70997" w:rsidRDefault="00E03C81" w:rsidP="00E03C81">
      <w:pPr>
        <w:numPr>
          <w:ilvl w:val="0"/>
          <w:numId w:val="31"/>
        </w:numPr>
        <w:jc w:val="both"/>
        <w:rPr>
          <w:rFonts w:ascii="Montserrat" w:eastAsia="Times New Roman" w:hAnsi="Montserrat" w:cs="Arial"/>
          <w:noProof/>
          <w:sz w:val="20"/>
          <w:szCs w:val="20"/>
          <w:lang w:val="es-ES" w:eastAsia="es-ES"/>
        </w:rPr>
      </w:pPr>
      <w:r w:rsidRPr="00D70997">
        <w:rPr>
          <w:rFonts w:ascii="Montserrat" w:hAnsi="Montserrat" w:cs="Arial"/>
          <w:sz w:val="20"/>
          <w:szCs w:val="20"/>
        </w:rPr>
        <w:t xml:space="preserve">Cuando no cotice la cantidad total de bienes requeridos por partida, </w:t>
      </w:r>
    </w:p>
    <w:p w14:paraId="3C282728" w14:textId="77777777" w:rsidR="00E03C81" w:rsidRPr="00D70997" w:rsidRDefault="00E03C81" w:rsidP="00E03C81">
      <w:pPr>
        <w:ind w:left="1560"/>
        <w:jc w:val="both"/>
        <w:rPr>
          <w:rFonts w:ascii="Montserrat" w:eastAsia="Times New Roman" w:hAnsi="Montserrat" w:cs="Arial"/>
          <w:noProof/>
          <w:sz w:val="20"/>
          <w:szCs w:val="20"/>
          <w:lang w:val="es-ES" w:eastAsia="es-ES"/>
        </w:rPr>
      </w:pPr>
    </w:p>
    <w:p w14:paraId="6B72EACB" w14:textId="77777777" w:rsidR="00E03C81" w:rsidRPr="00D70997" w:rsidRDefault="00E03C81" w:rsidP="00E03C81">
      <w:pPr>
        <w:numPr>
          <w:ilvl w:val="0"/>
          <w:numId w:val="31"/>
        </w:numPr>
        <w:jc w:val="both"/>
        <w:rPr>
          <w:rFonts w:ascii="Montserrat" w:hAnsi="Montserrat" w:cs="Arial"/>
          <w:sz w:val="20"/>
          <w:szCs w:val="20"/>
        </w:rPr>
      </w:pPr>
      <w:r w:rsidRPr="00D70997">
        <w:rPr>
          <w:rFonts w:ascii="Montserrat" w:eastAsia="Times New Roman" w:hAnsi="Montserrat" w:cs="Arial"/>
          <w:noProof/>
          <w:sz w:val="20"/>
          <w:szCs w:val="20"/>
          <w:lang w:eastAsia="es-ES"/>
        </w:rPr>
        <w:t>Cuando el licitante no envíe a través de CompraNet, la documentación solicitada en la convocatoria o ésta no cubra los requisitos establecidos.</w:t>
      </w:r>
    </w:p>
    <w:p w14:paraId="32A64F9B" w14:textId="77777777" w:rsidR="00E03C81" w:rsidRPr="00D70997" w:rsidRDefault="00E03C81" w:rsidP="00E03C81">
      <w:pPr>
        <w:jc w:val="both"/>
        <w:rPr>
          <w:rFonts w:ascii="Montserrat" w:hAnsi="Montserrat" w:cs="Arial"/>
          <w:sz w:val="20"/>
          <w:szCs w:val="20"/>
        </w:rPr>
      </w:pPr>
    </w:p>
    <w:p w14:paraId="3148A97A" w14:textId="05185F8C" w:rsidR="00E03C81" w:rsidRPr="00D70997" w:rsidRDefault="00E03C81" w:rsidP="00E03C81">
      <w:pPr>
        <w:numPr>
          <w:ilvl w:val="0"/>
          <w:numId w:val="31"/>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t xml:space="preserve">Cuando no exista congruencia entre la descripción técnica del licitante </w:t>
      </w:r>
      <w:r w:rsidRPr="00D70997">
        <w:rPr>
          <w:rFonts w:ascii="Montserrat" w:eastAsia="Times New Roman" w:hAnsi="Montserrat" w:cs="Arial"/>
          <w:noProof/>
          <w:sz w:val="20"/>
          <w:szCs w:val="20"/>
          <w:lang w:eastAsia="es-ES"/>
        </w:rPr>
        <w:t xml:space="preserve">y las especificaciones y requisitos obligatorios señaladas en el </w:t>
      </w:r>
      <w:r w:rsidRPr="00D70997">
        <w:rPr>
          <w:rFonts w:ascii="Montserrat" w:eastAsia="Times New Roman" w:hAnsi="Montserrat" w:cs="Arial"/>
          <w:b/>
          <w:noProof/>
          <w:sz w:val="20"/>
          <w:szCs w:val="20"/>
          <w:lang w:eastAsia="es-ES"/>
        </w:rPr>
        <w:t>Anexo No. 1.1</w:t>
      </w:r>
      <w:r w:rsidRPr="00D70997">
        <w:rPr>
          <w:rFonts w:ascii="Montserrat" w:eastAsia="Times New Roman" w:hAnsi="Montserrat" w:cs="Arial"/>
          <w:noProof/>
          <w:sz w:val="20"/>
          <w:szCs w:val="20"/>
          <w:lang w:eastAsia="es-ES"/>
        </w:rPr>
        <w:t xml:space="preserve"> Cédulas de Descripción de artículo así como en la columna </w:t>
      </w:r>
      <w:r w:rsidRPr="00D70997">
        <w:rPr>
          <w:rFonts w:ascii="Montserrat" w:hAnsi="Montserrat" w:cs="Arial"/>
          <w:noProof/>
          <w:sz w:val="20"/>
          <w:szCs w:val="20"/>
        </w:rPr>
        <w:t xml:space="preserve">denominada “Requerimientos específicos de la UMAE” del </w:t>
      </w:r>
      <w:r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eastAsia="Times New Roman" w:hAnsi="Montserrat" w:cs="Arial"/>
          <w:noProof/>
          <w:sz w:val="20"/>
          <w:szCs w:val="20"/>
          <w:lang w:eastAsia="es-ES"/>
        </w:rPr>
        <w:t xml:space="preserve">de la presente Convocatoria, </w:t>
      </w:r>
      <w:r w:rsidRPr="00D70997">
        <w:rPr>
          <w:rFonts w:ascii="Montserrat" w:eastAsia="Times New Roman" w:hAnsi="Montserrat" w:cs="Arial"/>
          <w:sz w:val="20"/>
          <w:szCs w:val="20"/>
          <w:lang w:eastAsia="es-MX"/>
        </w:rPr>
        <w:t>incluyendo las que resulten de la o las juntas de aclaraciones.</w:t>
      </w:r>
    </w:p>
    <w:p w14:paraId="4B9A81B0" w14:textId="77777777" w:rsidR="00E03C81" w:rsidRPr="00D70997" w:rsidRDefault="00E03C81" w:rsidP="00E03C81">
      <w:pPr>
        <w:pStyle w:val="Prrafodelista"/>
        <w:rPr>
          <w:rFonts w:ascii="Montserrat" w:hAnsi="Montserrat" w:cs="Arial"/>
          <w:sz w:val="20"/>
          <w:szCs w:val="20"/>
        </w:rPr>
      </w:pPr>
    </w:p>
    <w:p w14:paraId="016E2B03" w14:textId="77777777" w:rsidR="00E03C81" w:rsidRPr="00D70997" w:rsidRDefault="00E03C81" w:rsidP="00E03C81">
      <w:pPr>
        <w:numPr>
          <w:ilvl w:val="0"/>
          <w:numId w:val="31"/>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t>Cuando el licitante no incluya la(s) marca(s) y modelo(s) y/o número de parte o catálogo de(los) bien(es) ofertado(s) en el</w:t>
      </w:r>
      <w:r w:rsidRPr="00D70997">
        <w:rPr>
          <w:rFonts w:ascii="Montserrat" w:eastAsia="Times New Roman" w:hAnsi="Montserrat" w:cs="Arial"/>
          <w:b/>
          <w:noProof/>
          <w:sz w:val="20"/>
          <w:szCs w:val="20"/>
          <w:lang w:eastAsia="es-ES"/>
        </w:rPr>
        <w:t xml:space="preserve"> Anexo No. 1.2 </w:t>
      </w:r>
      <w:r w:rsidRPr="00D70997">
        <w:rPr>
          <w:rFonts w:ascii="Montserrat" w:eastAsia="Times New Roman" w:hAnsi="Montserrat" w:cs="Arial"/>
          <w:b/>
          <w:sz w:val="20"/>
          <w:szCs w:val="20"/>
          <w:lang w:eastAsia="es-MX"/>
        </w:rPr>
        <w:t>“Descripción amplia y detallada de los bienes ofertados”</w:t>
      </w:r>
    </w:p>
    <w:p w14:paraId="7A74BF0B" w14:textId="77777777" w:rsidR="00E03C81" w:rsidRPr="00D70997" w:rsidRDefault="00E03C81" w:rsidP="00E03C81">
      <w:pPr>
        <w:ind w:left="1560"/>
        <w:jc w:val="both"/>
        <w:rPr>
          <w:rFonts w:ascii="Montserrat" w:eastAsia="Times New Roman" w:hAnsi="Montserrat" w:cs="Arial"/>
          <w:noProof/>
          <w:sz w:val="20"/>
          <w:szCs w:val="20"/>
          <w:lang w:val="es-ES" w:eastAsia="es-ES"/>
        </w:rPr>
      </w:pPr>
    </w:p>
    <w:p w14:paraId="6BD20899" w14:textId="77777777" w:rsidR="00E03C81" w:rsidRPr="00D70997" w:rsidRDefault="00E03C81" w:rsidP="00E03C81">
      <w:pPr>
        <w:numPr>
          <w:ilvl w:val="0"/>
          <w:numId w:val="31"/>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t xml:space="preserve">Cuando no exista congruencia entre la(s) marca(s) y modelo(s) y/o números de parte o catálodgo de(los) bien(es) ofertado(s) y los anexos técnicos, folletos, catálogos, fotografías, imágenes, instructivos y/o manuales del fabricante, que envíen los licitantes como sustento de la </w:t>
      </w:r>
      <w:r w:rsidRPr="00D70997">
        <w:rPr>
          <w:rFonts w:ascii="Montserrat" w:eastAsia="Times New Roman" w:hAnsi="Montserrat" w:cs="Arial"/>
          <w:noProof/>
          <w:sz w:val="20"/>
          <w:szCs w:val="20"/>
          <w:lang w:eastAsia="es-ES"/>
        </w:rPr>
        <w:t>Descripción amplia y detallada de los bienes ofertados.</w:t>
      </w:r>
    </w:p>
    <w:p w14:paraId="73A0C7D8" w14:textId="77777777" w:rsidR="00E03C81" w:rsidRPr="00D70997" w:rsidRDefault="00E03C81" w:rsidP="00E03C81">
      <w:pPr>
        <w:ind w:left="1560" w:hanging="709"/>
        <w:jc w:val="both"/>
        <w:rPr>
          <w:rFonts w:ascii="Montserrat" w:eastAsia="Times New Roman" w:hAnsi="Montserrat" w:cs="Arial"/>
          <w:noProof/>
          <w:sz w:val="20"/>
          <w:szCs w:val="20"/>
          <w:lang w:val="es-ES" w:eastAsia="es-ES"/>
        </w:rPr>
      </w:pPr>
    </w:p>
    <w:p w14:paraId="7A1FA9D1" w14:textId="77777777" w:rsidR="00E03C81" w:rsidRPr="00D70997" w:rsidRDefault="00E03C81" w:rsidP="00E03C81">
      <w:pPr>
        <w:numPr>
          <w:ilvl w:val="0"/>
          <w:numId w:val="31"/>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t>Cuando no exista correspondencia entre la descripcion técnica del licitante y en su caso el software en español, con los anexos técnicos, folletos, catálogos, fotografías, imágenes, instructivos y/o manuales del fabricante, que envíen los licitantes como sustento de la Descripción amplia y detallada de los bienes ofertados y en su caso  con las características de la muestra del bien presentado por el licitante.</w:t>
      </w:r>
    </w:p>
    <w:p w14:paraId="2BC2BCF9" w14:textId="77777777" w:rsidR="00E03C81" w:rsidRPr="00D70997" w:rsidRDefault="00E03C81" w:rsidP="00E03C81">
      <w:pPr>
        <w:ind w:left="1560" w:hanging="709"/>
        <w:rPr>
          <w:rFonts w:ascii="Montserrat" w:eastAsia="Times New Roman" w:hAnsi="Montserrat" w:cs="Arial"/>
          <w:noProof/>
          <w:sz w:val="20"/>
          <w:szCs w:val="20"/>
          <w:lang w:val="es-ES" w:eastAsia="es-ES"/>
        </w:rPr>
      </w:pPr>
    </w:p>
    <w:p w14:paraId="68D874A5" w14:textId="77777777" w:rsidR="00E03C81" w:rsidRPr="00D70997" w:rsidRDefault="00E03C81" w:rsidP="00E03C81">
      <w:pPr>
        <w:numPr>
          <w:ilvl w:val="0"/>
          <w:numId w:val="31"/>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lastRenderedPageBreak/>
        <w:t xml:space="preserve">Cuando no exista congruencia entre sí, de </w:t>
      </w:r>
      <w:r w:rsidRPr="00D70997">
        <w:rPr>
          <w:rFonts w:ascii="Montserrat" w:eastAsia="Times New Roman" w:hAnsi="Montserrat" w:cs="Arial"/>
          <w:noProof/>
          <w:sz w:val="20"/>
          <w:szCs w:val="20"/>
          <w:lang w:val="es-ES" w:eastAsia="es-MX"/>
        </w:rPr>
        <w:t>las especificaciones y requisitos solicitados, la descripción amplia y detallada de los bienes ofertados, incluyedo marca(s), modelo(s) y fabricante(s),</w:t>
      </w:r>
      <w:r w:rsidRPr="00D70997">
        <w:rPr>
          <w:rFonts w:ascii="Montserrat" w:eastAsia="Times New Roman" w:hAnsi="Montserrat" w:cs="Arial"/>
          <w:noProof/>
          <w:sz w:val="20"/>
          <w:szCs w:val="20"/>
          <w:lang w:val="es-ES" w:eastAsia="es-ES"/>
        </w:rPr>
        <w:t xml:space="preserve"> con los documentos presentados para acreditar lo solicitado en el </w:t>
      </w:r>
      <w:r w:rsidRPr="00D70997">
        <w:rPr>
          <w:rFonts w:ascii="Montserrat" w:eastAsia="Times New Roman" w:hAnsi="Montserrat" w:cs="Arial"/>
          <w:b/>
          <w:noProof/>
          <w:sz w:val="20"/>
          <w:szCs w:val="20"/>
          <w:lang w:val="es-ES" w:eastAsia="es-ES"/>
        </w:rPr>
        <w:t>inciso d)</w:t>
      </w:r>
      <w:r w:rsidRPr="00D70997">
        <w:rPr>
          <w:rFonts w:ascii="Montserrat" w:eastAsia="Times New Roman" w:hAnsi="Montserrat" w:cs="Arial"/>
          <w:noProof/>
          <w:sz w:val="20"/>
          <w:szCs w:val="20"/>
          <w:lang w:val="es-ES" w:eastAsia="es-ES"/>
        </w:rPr>
        <w:t xml:space="preserve"> </w:t>
      </w:r>
      <w:r w:rsidRPr="00D70997">
        <w:rPr>
          <w:rFonts w:ascii="Montserrat" w:eastAsia="Times New Roman" w:hAnsi="Montserrat" w:cs="Arial"/>
          <w:sz w:val="20"/>
          <w:szCs w:val="20"/>
          <w:lang w:eastAsia="es-MX"/>
        </w:rPr>
        <w:t>“</w:t>
      </w:r>
      <w:r w:rsidRPr="00D70997">
        <w:rPr>
          <w:rFonts w:ascii="Montserrat" w:eastAsia="Times New Roman" w:hAnsi="Montserrat" w:cs="Arial"/>
          <w:b/>
          <w:sz w:val="20"/>
          <w:szCs w:val="20"/>
          <w:lang w:eastAsia="es-MX"/>
        </w:rPr>
        <w:t xml:space="preserve">Licencias, permisos, registros, certificados y/o autorizaciones que se deben cumplir o aplicarse a los bienes a contratar” </w:t>
      </w:r>
      <w:r w:rsidRPr="00D70997">
        <w:rPr>
          <w:rFonts w:ascii="Montserrat" w:eastAsia="Times New Roman" w:hAnsi="Montserrat" w:cs="Arial"/>
          <w:sz w:val="20"/>
          <w:szCs w:val="20"/>
          <w:lang w:eastAsia="es-MX"/>
        </w:rPr>
        <w:t xml:space="preserve">contenido en el </w:t>
      </w:r>
      <w:r w:rsidRPr="00D70997">
        <w:rPr>
          <w:rFonts w:ascii="Montserrat" w:eastAsia="Times New Roman" w:hAnsi="Montserrat" w:cs="Arial"/>
          <w:b/>
          <w:sz w:val="20"/>
          <w:szCs w:val="20"/>
          <w:lang w:eastAsia="es-MX"/>
        </w:rPr>
        <w:t>Anexo de  “Términos y Condiciones”</w:t>
      </w:r>
      <w:r w:rsidRPr="00D70997">
        <w:rPr>
          <w:rFonts w:ascii="Montserrat" w:eastAsia="Times New Roman" w:hAnsi="Montserrat" w:cs="Arial"/>
          <w:noProof/>
          <w:sz w:val="20"/>
          <w:szCs w:val="20"/>
          <w:lang w:val="es-ES" w:eastAsia="es-ES"/>
        </w:rPr>
        <w:t xml:space="preserve"> de la presente Convocatoria.</w:t>
      </w:r>
    </w:p>
    <w:p w14:paraId="52FFD620" w14:textId="77777777" w:rsidR="00E03C81" w:rsidRPr="00D70997" w:rsidRDefault="00E03C81" w:rsidP="00E03C81">
      <w:pPr>
        <w:ind w:left="708"/>
        <w:rPr>
          <w:rFonts w:ascii="Montserrat" w:eastAsia="Times New Roman" w:hAnsi="Montserrat" w:cs="Arial"/>
          <w:noProof/>
          <w:sz w:val="20"/>
          <w:szCs w:val="20"/>
          <w:lang w:val="es-ES" w:eastAsia="es-ES"/>
        </w:rPr>
      </w:pPr>
    </w:p>
    <w:p w14:paraId="3BC670F4" w14:textId="77777777" w:rsidR="00E03C81" w:rsidRPr="00D70997" w:rsidRDefault="00E03C81" w:rsidP="00E03C81">
      <w:pPr>
        <w:numPr>
          <w:ilvl w:val="0"/>
          <w:numId w:val="31"/>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t>Cuando no exista congruencia del país de origen del(los) bien(es)</w:t>
      </w:r>
      <w:r w:rsidRPr="00D70997">
        <w:rPr>
          <w:rFonts w:ascii="Montserrat" w:eastAsia="Times New Roman" w:hAnsi="Montserrat" w:cs="Arial"/>
          <w:noProof/>
          <w:sz w:val="20"/>
          <w:szCs w:val="20"/>
          <w:lang w:val="es-ES" w:eastAsia="es-MX"/>
        </w:rPr>
        <w:t xml:space="preserve">, entre la información del domicilio del fabricante que señale(n) en la documentación presentada  </w:t>
      </w:r>
      <w:r w:rsidRPr="00D70997">
        <w:rPr>
          <w:rFonts w:ascii="Montserrat" w:eastAsia="Times New Roman" w:hAnsi="Montserrat" w:cs="Arial"/>
          <w:sz w:val="20"/>
          <w:szCs w:val="20"/>
          <w:lang w:eastAsia="es-MX"/>
        </w:rPr>
        <w:t xml:space="preserve">para acreditar lo solicitado en el </w:t>
      </w:r>
      <w:r w:rsidRPr="00D70997">
        <w:rPr>
          <w:rFonts w:ascii="Montserrat" w:eastAsia="Times New Roman" w:hAnsi="Montserrat" w:cs="Arial"/>
          <w:b/>
          <w:noProof/>
          <w:sz w:val="20"/>
          <w:szCs w:val="20"/>
          <w:lang w:val="es-ES" w:eastAsia="es-ES"/>
        </w:rPr>
        <w:t xml:space="preserve">inciso d) </w:t>
      </w:r>
      <w:r w:rsidRPr="00D70997">
        <w:rPr>
          <w:rFonts w:ascii="Montserrat" w:eastAsia="Times New Roman" w:hAnsi="Montserrat" w:cs="Arial"/>
          <w:sz w:val="20"/>
          <w:szCs w:val="20"/>
          <w:lang w:eastAsia="es-MX"/>
        </w:rPr>
        <w:t>“</w:t>
      </w:r>
      <w:r w:rsidRPr="00D70997">
        <w:rPr>
          <w:rFonts w:ascii="Montserrat" w:eastAsia="Times New Roman" w:hAnsi="Montserrat" w:cs="Arial"/>
          <w:b/>
          <w:sz w:val="20"/>
          <w:szCs w:val="20"/>
          <w:lang w:eastAsia="es-MX"/>
        </w:rPr>
        <w:t>Licencias, permisos, registros, certificados y/o autorizaciones que se deben cumplir o aplicarse a los bienes a contratar”</w:t>
      </w:r>
      <w:r w:rsidRPr="00D70997">
        <w:rPr>
          <w:rFonts w:ascii="Montserrat" w:eastAsia="Times New Roman" w:hAnsi="Montserrat" w:cs="Arial"/>
          <w:sz w:val="20"/>
          <w:szCs w:val="20"/>
          <w:lang w:eastAsia="es-MX"/>
        </w:rPr>
        <w:t xml:space="preserve"> contenido en el </w:t>
      </w:r>
      <w:r w:rsidRPr="00D70997">
        <w:rPr>
          <w:rFonts w:ascii="Montserrat" w:eastAsia="Times New Roman" w:hAnsi="Montserrat" w:cs="Arial"/>
          <w:b/>
          <w:sz w:val="20"/>
          <w:szCs w:val="20"/>
          <w:lang w:eastAsia="es-MX"/>
        </w:rPr>
        <w:t>Anexo de  “Términos y Condiciones”</w:t>
      </w:r>
      <w:r w:rsidRPr="00D70997">
        <w:rPr>
          <w:rFonts w:ascii="Montserrat" w:eastAsia="Times New Roman" w:hAnsi="Montserrat" w:cs="Arial"/>
          <w:sz w:val="20"/>
          <w:szCs w:val="20"/>
          <w:lang w:eastAsia="es-MX"/>
        </w:rPr>
        <w:t xml:space="preserve">, </w:t>
      </w:r>
      <w:r w:rsidRPr="00D70997">
        <w:rPr>
          <w:rFonts w:ascii="Montserrat" w:eastAsia="Times New Roman" w:hAnsi="Montserrat" w:cs="Arial"/>
          <w:noProof/>
          <w:sz w:val="20"/>
          <w:szCs w:val="20"/>
          <w:lang w:val="es-ES" w:eastAsia="es-MX"/>
        </w:rPr>
        <w:t>y el manifestado por el licitante</w:t>
      </w:r>
    </w:p>
    <w:p w14:paraId="46E806A0" w14:textId="77777777" w:rsidR="00E03C81" w:rsidRPr="00D70997" w:rsidRDefault="00E03C81" w:rsidP="00E03C81">
      <w:pPr>
        <w:pStyle w:val="Prrafodelista"/>
        <w:rPr>
          <w:rFonts w:ascii="Montserrat" w:hAnsi="Montserrat" w:cs="Arial"/>
          <w:sz w:val="20"/>
          <w:szCs w:val="20"/>
        </w:rPr>
      </w:pPr>
    </w:p>
    <w:p w14:paraId="5F7F896C" w14:textId="77777777" w:rsidR="00E03C81" w:rsidRDefault="00E03C81" w:rsidP="00E03C81">
      <w:pPr>
        <w:ind w:right="-144"/>
        <w:jc w:val="both"/>
        <w:rPr>
          <w:rFonts w:ascii="Montserrat" w:hAnsi="Montserrat" w:cs="Arial"/>
          <w:noProof/>
          <w:sz w:val="20"/>
          <w:szCs w:val="20"/>
        </w:rPr>
      </w:pPr>
    </w:p>
    <w:p w14:paraId="3AC7D245" w14:textId="77777777" w:rsidR="00E03C81" w:rsidRDefault="00E03C81" w:rsidP="00E03C81">
      <w:pPr>
        <w:ind w:right="-144"/>
        <w:jc w:val="both"/>
        <w:rPr>
          <w:rFonts w:ascii="Montserrat" w:hAnsi="Montserrat" w:cs="Arial"/>
          <w:noProof/>
          <w:sz w:val="20"/>
          <w:szCs w:val="20"/>
        </w:rPr>
      </w:pPr>
    </w:p>
    <w:p w14:paraId="1EDA7956" w14:textId="77777777" w:rsidR="00E03C81" w:rsidRPr="00D70997" w:rsidRDefault="00E03C81" w:rsidP="00E03C81">
      <w:pPr>
        <w:jc w:val="both"/>
        <w:rPr>
          <w:rFonts w:ascii="Montserrat" w:eastAsia="Times New Roman" w:hAnsi="Montserrat" w:cs="Arial"/>
          <w:noProof/>
          <w:sz w:val="20"/>
          <w:szCs w:val="20"/>
          <w:lang w:eastAsia="ar-SA"/>
        </w:rPr>
      </w:pPr>
    </w:p>
    <w:p w14:paraId="3E6D8AAB" w14:textId="77777777" w:rsidR="00E03C81" w:rsidRPr="00D70997" w:rsidRDefault="00E03C81" w:rsidP="00E03C81">
      <w:pPr>
        <w:pStyle w:val="Prrafodelista"/>
        <w:ind w:left="426"/>
        <w:jc w:val="both"/>
        <w:rPr>
          <w:rFonts w:ascii="Montserrat" w:eastAsia="Times New Roman" w:hAnsi="Montserrat" w:cs="Arial"/>
          <w:b/>
          <w:color w:val="000000" w:themeColor="text1"/>
          <w:sz w:val="20"/>
          <w:szCs w:val="20"/>
          <w:lang w:val="es-ES" w:eastAsia="es-MX"/>
        </w:rPr>
      </w:pPr>
    </w:p>
    <w:p w14:paraId="0B6DA554" w14:textId="77777777" w:rsidR="00E03C81" w:rsidRPr="00D70997" w:rsidRDefault="00E03C81" w:rsidP="00E03C81">
      <w:pPr>
        <w:pStyle w:val="Prrafodelista"/>
        <w:numPr>
          <w:ilvl w:val="0"/>
          <w:numId w:val="5"/>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Licencias, permisos, registros, certificados o autorizaciones que debe cumplir o aplicarse al bien a contratar</w:t>
      </w:r>
    </w:p>
    <w:p w14:paraId="086C4DE1"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Para aquellos bienes ofertados, de origen Nacional o Internacional, los licitantes deberán adjuntar a su propuesta técnica la documentación en los términos siguientes:</w:t>
      </w:r>
    </w:p>
    <w:p w14:paraId="3DF4535B" w14:textId="77777777" w:rsidR="00E03C81" w:rsidRPr="00D70997" w:rsidRDefault="00E03C81" w:rsidP="00E03C81">
      <w:pPr>
        <w:ind w:firstLine="708"/>
        <w:jc w:val="both"/>
        <w:rPr>
          <w:rFonts w:ascii="Montserrat" w:hAnsi="Montserrat" w:cs="Arial"/>
          <w:sz w:val="20"/>
          <w:szCs w:val="20"/>
        </w:rPr>
      </w:pPr>
    </w:p>
    <w:p w14:paraId="612EA0C0" w14:textId="616EFAA4" w:rsidR="00E03C81" w:rsidRPr="00D70997" w:rsidRDefault="00E03C81" w:rsidP="00E03C81">
      <w:pPr>
        <w:pStyle w:val="Prrafodelista"/>
        <w:numPr>
          <w:ilvl w:val="0"/>
          <w:numId w:val="13"/>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Para aquellos bienes identificados como “Si </w:t>
      </w:r>
      <w:proofErr w:type="spellStart"/>
      <w:r w:rsidRPr="00D70997">
        <w:rPr>
          <w:rFonts w:ascii="Montserrat" w:hAnsi="Montserrat"/>
          <w:sz w:val="20"/>
          <w:szCs w:val="20"/>
        </w:rPr>
        <w:t>Req</w:t>
      </w:r>
      <w:proofErr w:type="spellEnd"/>
      <w:r w:rsidRPr="00D70997">
        <w:rPr>
          <w:rFonts w:ascii="Montserrat" w:hAnsi="Montserrat"/>
          <w:sz w:val="20"/>
          <w:szCs w:val="20"/>
        </w:rPr>
        <w:t xml:space="preserve">.” (Si Requiere) en la columna “Registro Sanitario” del </w:t>
      </w:r>
      <w:r w:rsidR="002C5DA5"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002C5DA5" w:rsidRPr="00D70997">
        <w:rPr>
          <w:rFonts w:ascii="Montserrat" w:hAnsi="Montserrat" w:cs="Arial"/>
          <w:b/>
          <w:noProof/>
          <w:sz w:val="20"/>
          <w:szCs w:val="20"/>
        </w:rPr>
        <w:t>”</w:t>
      </w:r>
      <w:r w:rsidRPr="00D70997">
        <w:rPr>
          <w:rFonts w:ascii="Montserrat" w:hAnsi="Montserrat"/>
          <w:bCs/>
          <w:sz w:val="20"/>
          <w:szCs w:val="20"/>
        </w:rPr>
        <w:t xml:space="preserve">, </w:t>
      </w:r>
      <w:r w:rsidRPr="00D70997">
        <w:rPr>
          <w:rFonts w:ascii="Montserrat" w:hAnsi="Montserrat"/>
          <w:sz w:val="20"/>
          <w:szCs w:val="20"/>
        </w:rPr>
        <w:t>copia simple del Registro Sanitario, vigente, expedido por la COFEPRIS, conforme a lo establecido en el Artículo 376 de la Ley General de Salud (vigencia de 5 años), en el que se deberá identificar:</w:t>
      </w:r>
    </w:p>
    <w:p w14:paraId="54D9C5A8" w14:textId="77777777" w:rsidR="00E03C81" w:rsidRPr="00D70997" w:rsidRDefault="00E03C81" w:rsidP="00E03C81">
      <w:pPr>
        <w:pStyle w:val="Prrafodelista"/>
        <w:jc w:val="both"/>
        <w:rPr>
          <w:rFonts w:ascii="Montserrat" w:hAnsi="Montserrat"/>
          <w:sz w:val="20"/>
          <w:szCs w:val="20"/>
        </w:rPr>
      </w:pPr>
    </w:p>
    <w:p w14:paraId="4180AB0D"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Número de registro, prórroga o modificación.</w:t>
      </w:r>
    </w:p>
    <w:p w14:paraId="002EF695"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Titular del registro.</w:t>
      </w:r>
    </w:p>
    <w:p w14:paraId="24B651FA"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Nombre y domicilio del fabricante.</w:t>
      </w:r>
    </w:p>
    <w:p w14:paraId="01739EDF"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Indicaciones de uso y/o descripción.</w:t>
      </w:r>
    </w:p>
    <w:p w14:paraId="4BA2719B"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Modelo(s).</w:t>
      </w:r>
    </w:p>
    <w:p w14:paraId="31ED21AD"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Fecha de emisión y de vencimiento.</w:t>
      </w:r>
    </w:p>
    <w:p w14:paraId="7131AB08"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Nombre, firma autógrafa y cargo del servidor público que la emite.</w:t>
      </w:r>
    </w:p>
    <w:p w14:paraId="197B5329" w14:textId="77777777" w:rsidR="00E03C81" w:rsidRPr="00D70997" w:rsidRDefault="00E03C81" w:rsidP="00E03C81">
      <w:pPr>
        <w:pStyle w:val="Prrafodelista"/>
        <w:jc w:val="both"/>
        <w:rPr>
          <w:rFonts w:ascii="Montserrat" w:hAnsi="Montserrat"/>
          <w:sz w:val="20"/>
          <w:szCs w:val="20"/>
        </w:rPr>
      </w:pPr>
    </w:p>
    <w:p w14:paraId="2B320C1C" w14:textId="77777777" w:rsidR="00E03C81" w:rsidRPr="00D70997" w:rsidRDefault="00E03C81" w:rsidP="00E03C81">
      <w:pPr>
        <w:pStyle w:val="Prrafodelista"/>
        <w:jc w:val="both"/>
        <w:rPr>
          <w:rFonts w:ascii="Montserrat" w:hAnsi="Montserrat"/>
          <w:sz w:val="20"/>
          <w:szCs w:val="20"/>
        </w:rPr>
      </w:pPr>
      <w:r w:rsidRPr="00D70997">
        <w:rPr>
          <w:rFonts w:ascii="Montserrat" w:hAnsi="Montserrat"/>
          <w:sz w:val="20"/>
          <w:szCs w:val="20"/>
        </w:rPr>
        <w:t>En caso de que el Registro Sanitario no se encuentre dentro del periodo de vigencia de 5 años, conforme al Artículo 376 de la Ley General de Salud, el licitante deberá presentar:</w:t>
      </w:r>
    </w:p>
    <w:p w14:paraId="3A075B33" w14:textId="77777777" w:rsidR="00E03C81" w:rsidRPr="00D70997" w:rsidRDefault="00E03C81" w:rsidP="00E03C81">
      <w:pPr>
        <w:pStyle w:val="Prrafodelista"/>
        <w:jc w:val="both"/>
        <w:rPr>
          <w:rFonts w:ascii="Montserrat" w:hAnsi="Montserrat"/>
          <w:sz w:val="20"/>
          <w:szCs w:val="20"/>
        </w:rPr>
      </w:pPr>
    </w:p>
    <w:p w14:paraId="474282E0" w14:textId="77777777" w:rsidR="00E03C81" w:rsidRPr="00D70997" w:rsidRDefault="00E03C81" w:rsidP="00E03C81">
      <w:pPr>
        <w:pStyle w:val="Prrafodelista"/>
        <w:numPr>
          <w:ilvl w:val="0"/>
          <w:numId w:val="11"/>
        </w:numPr>
        <w:spacing w:after="0" w:line="240" w:lineRule="auto"/>
        <w:contextualSpacing w:val="0"/>
        <w:jc w:val="both"/>
        <w:rPr>
          <w:rFonts w:ascii="Montserrat" w:hAnsi="Montserrat"/>
          <w:sz w:val="20"/>
          <w:szCs w:val="20"/>
        </w:rPr>
      </w:pPr>
      <w:r w:rsidRPr="00D70997">
        <w:rPr>
          <w:rFonts w:ascii="Montserrat" w:hAnsi="Montserrat"/>
          <w:sz w:val="20"/>
          <w:szCs w:val="20"/>
        </w:rPr>
        <w:t>Copia simple del Registro Sanitario sometido a prórroga.</w:t>
      </w:r>
    </w:p>
    <w:p w14:paraId="5DA3B2ED" w14:textId="77777777" w:rsidR="00E03C81" w:rsidRPr="00D70997" w:rsidRDefault="00E03C81" w:rsidP="00E03C81">
      <w:pPr>
        <w:pStyle w:val="Prrafodelista"/>
        <w:numPr>
          <w:ilvl w:val="0"/>
          <w:numId w:val="11"/>
        </w:numPr>
        <w:spacing w:after="0" w:line="240" w:lineRule="auto"/>
        <w:contextualSpacing w:val="0"/>
        <w:jc w:val="both"/>
        <w:rPr>
          <w:rFonts w:ascii="Montserrat" w:hAnsi="Montserrat"/>
          <w:sz w:val="20"/>
          <w:szCs w:val="20"/>
        </w:rPr>
      </w:pPr>
      <w:r w:rsidRPr="00D70997">
        <w:rPr>
          <w:rFonts w:ascii="Montserrat" w:hAnsi="Montserrat"/>
          <w:sz w:val="20"/>
          <w:szCs w:val="20"/>
        </w:rPr>
        <w:t>Copia simple del acuse de recibo del trámite de prórroga del Registro Sanitario, presentado ante la COFEPRIS.</w:t>
      </w:r>
    </w:p>
    <w:p w14:paraId="6C1408FC" w14:textId="77777777" w:rsidR="00E03C81" w:rsidRPr="00D70997" w:rsidRDefault="00E03C81" w:rsidP="00E03C81">
      <w:pPr>
        <w:pStyle w:val="Prrafodelista"/>
        <w:numPr>
          <w:ilvl w:val="0"/>
          <w:numId w:val="11"/>
        </w:numPr>
        <w:spacing w:after="0" w:line="240" w:lineRule="auto"/>
        <w:contextualSpacing w:val="0"/>
        <w:jc w:val="both"/>
        <w:rPr>
          <w:rFonts w:ascii="Montserrat" w:hAnsi="Montserrat"/>
          <w:sz w:val="20"/>
          <w:szCs w:val="20"/>
        </w:rPr>
      </w:pPr>
      <w:r w:rsidRPr="00D70997">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7A9920C" w14:textId="77777777" w:rsidR="00E03C81" w:rsidRPr="00D70997" w:rsidRDefault="00E03C81" w:rsidP="00E03C81">
      <w:pPr>
        <w:pStyle w:val="Prrafodelista"/>
        <w:ind w:left="1440"/>
        <w:jc w:val="both"/>
        <w:rPr>
          <w:rFonts w:ascii="Montserrat" w:hAnsi="Montserrat"/>
          <w:sz w:val="20"/>
          <w:szCs w:val="20"/>
        </w:rPr>
      </w:pPr>
    </w:p>
    <w:p w14:paraId="1F54C2C8" w14:textId="7A781EF6" w:rsidR="00E03C81" w:rsidRPr="00D70997" w:rsidRDefault="00E03C81" w:rsidP="00E03C81">
      <w:pPr>
        <w:pStyle w:val="Prrafodelista"/>
        <w:jc w:val="both"/>
        <w:rPr>
          <w:rFonts w:ascii="Montserrat" w:hAnsi="Montserrat"/>
          <w:sz w:val="20"/>
          <w:szCs w:val="20"/>
        </w:rPr>
      </w:pPr>
      <w:r w:rsidRPr="00D70997">
        <w:rPr>
          <w:rFonts w:ascii="Montserrat" w:hAnsi="Montserrat"/>
          <w:sz w:val="20"/>
          <w:szCs w:val="20"/>
        </w:rPr>
        <w:t xml:space="preserve">Para los casos de aquellos que bienes identificados como “Si </w:t>
      </w:r>
      <w:proofErr w:type="spellStart"/>
      <w:r w:rsidRPr="00D70997">
        <w:rPr>
          <w:rFonts w:ascii="Montserrat" w:hAnsi="Montserrat"/>
          <w:sz w:val="20"/>
          <w:szCs w:val="20"/>
        </w:rPr>
        <w:t>Req</w:t>
      </w:r>
      <w:proofErr w:type="spellEnd"/>
      <w:r w:rsidRPr="00D70997">
        <w:rPr>
          <w:rFonts w:ascii="Montserrat" w:hAnsi="Montserrat"/>
          <w:sz w:val="20"/>
          <w:szCs w:val="20"/>
        </w:rPr>
        <w:t xml:space="preserve">.” (Si Requiere) en la columna “Registro Sanitario” del </w:t>
      </w:r>
      <w:r w:rsidR="002C5DA5"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002C5DA5" w:rsidRPr="00D70997">
        <w:rPr>
          <w:rFonts w:ascii="Montserrat" w:hAnsi="Montserrat" w:cs="Arial"/>
          <w:b/>
          <w:noProof/>
          <w:sz w:val="20"/>
          <w:szCs w:val="20"/>
        </w:rPr>
        <w:t>”</w:t>
      </w:r>
      <w:r w:rsidRPr="00D70997">
        <w:rPr>
          <w:rFonts w:ascii="Montserrat" w:hAnsi="Montserrat"/>
          <w:bCs/>
          <w:sz w:val="20"/>
          <w:szCs w:val="20"/>
        </w:rPr>
        <w:t xml:space="preserve">, en los que el </w:t>
      </w:r>
      <w:r w:rsidRPr="00D70997">
        <w:rPr>
          <w:rFonts w:ascii="Montserrat" w:hAnsi="Montserrat"/>
          <w:sz w:val="20"/>
          <w:szCs w:val="20"/>
        </w:rPr>
        <w:t>licitante advierta que no requieren de Registro Sanitario, deberá presentar la notificación oficial, expedida por la SSA, con firma autógrafa y cargo del servidor público que la emite, que lo exima del mismo.</w:t>
      </w:r>
    </w:p>
    <w:p w14:paraId="11C14621" w14:textId="77777777" w:rsidR="00E03C81" w:rsidRPr="00D70997" w:rsidRDefault="00E03C81" w:rsidP="00E03C81">
      <w:pPr>
        <w:pStyle w:val="Prrafodelista"/>
        <w:jc w:val="both"/>
        <w:rPr>
          <w:rFonts w:ascii="Montserrat" w:hAnsi="Montserrat"/>
          <w:sz w:val="20"/>
          <w:szCs w:val="20"/>
        </w:rPr>
      </w:pPr>
    </w:p>
    <w:p w14:paraId="3EAC20CD" w14:textId="1C807E68" w:rsidR="00E03C81" w:rsidRDefault="00E03C81" w:rsidP="00E03C81">
      <w:pPr>
        <w:pStyle w:val="Prrafodelista"/>
        <w:jc w:val="both"/>
        <w:rPr>
          <w:rFonts w:ascii="Montserrat" w:hAnsi="Montserrat"/>
          <w:sz w:val="20"/>
          <w:szCs w:val="20"/>
        </w:rPr>
      </w:pPr>
      <w:r w:rsidRPr="00D70997">
        <w:rPr>
          <w:rFonts w:ascii="Montserrat" w:hAnsi="Montserrat"/>
          <w:sz w:val="20"/>
          <w:szCs w:val="20"/>
        </w:rPr>
        <w:lastRenderedPageBreak/>
        <w:t xml:space="preserve">Para el caso de aquellos que bienes identificados como “No </w:t>
      </w:r>
      <w:proofErr w:type="spellStart"/>
      <w:r w:rsidRPr="00D70997">
        <w:rPr>
          <w:rFonts w:ascii="Montserrat" w:hAnsi="Montserrat"/>
          <w:sz w:val="20"/>
          <w:szCs w:val="20"/>
        </w:rPr>
        <w:t>Req</w:t>
      </w:r>
      <w:proofErr w:type="spellEnd"/>
      <w:r w:rsidRPr="00D70997">
        <w:rPr>
          <w:rFonts w:ascii="Montserrat" w:hAnsi="Montserrat"/>
          <w:sz w:val="20"/>
          <w:szCs w:val="20"/>
        </w:rPr>
        <w:t xml:space="preserve">.” (No Requiere) en la columna “Registro Sanitario” del </w:t>
      </w:r>
      <w:r w:rsidR="002C5DA5"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002C5DA5" w:rsidRPr="00D70997">
        <w:rPr>
          <w:rFonts w:ascii="Montserrat" w:hAnsi="Montserrat" w:cs="Arial"/>
          <w:b/>
          <w:noProof/>
          <w:sz w:val="20"/>
          <w:szCs w:val="20"/>
        </w:rPr>
        <w:t>”</w:t>
      </w:r>
      <w:r w:rsidRPr="00D70997">
        <w:rPr>
          <w:rFonts w:ascii="Montserrat" w:hAnsi="Montserrat"/>
          <w:bCs/>
          <w:sz w:val="20"/>
          <w:szCs w:val="20"/>
        </w:rPr>
        <w:t>,</w:t>
      </w:r>
      <w:r w:rsidRPr="00D70997">
        <w:rPr>
          <w:rFonts w:ascii="Montserrat" w:hAnsi="Montserrat"/>
          <w:sz w:val="20"/>
          <w:szCs w:val="20"/>
        </w:rPr>
        <w:t xml:space="preserve"> el licitante no requiere presentar documentación alguna.</w:t>
      </w:r>
    </w:p>
    <w:p w14:paraId="6C7336E1" w14:textId="77777777" w:rsidR="00E03C81" w:rsidRPr="00D70997" w:rsidRDefault="00E03C81" w:rsidP="00E03C81">
      <w:pPr>
        <w:pStyle w:val="Prrafodelista"/>
        <w:jc w:val="both"/>
        <w:rPr>
          <w:rFonts w:ascii="Montserrat" w:hAnsi="Montserrat"/>
          <w:sz w:val="20"/>
          <w:szCs w:val="20"/>
        </w:rPr>
      </w:pPr>
    </w:p>
    <w:p w14:paraId="1B0D50D9" w14:textId="77777777" w:rsidR="00E03C81" w:rsidRPr="00D70997" w:rsidRDefault="00E03C81" w:rsidP="00E03C81">
      <w:pPr>
        <w:pStyle w:val="Prrafodelista"/>
        <w:numPr>
          <w:ilvl w:val="0"/>
          <w:numId w:val="13"/>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Copia simple del Certificado de calidad </w:t>
      </w:r>
      <w:r w:rsidRPr="00D70997">
        <w:rPr>
          <w:rFonts w:ascii="Montserrat" w:hAnsi="Montserrat" w:cs="Arial"/>
          <w:bCs/>
          <w:sz w:val="20"/>
          <w:szCs w:val="20"/>
        </w:rPr>
        <w:t>ISO-9001:2015 o ISO-13485:2016 o TÜV o JIS o MDSAP, vigente,</w:t>
      </w:r>
      <w:r w:rsidRPr="00D70997">
        <w:rPr>
          <w:rFonts w:ascii="Montserrat" w:hAnsi="Montserrat"/>
          <w:sz w:val="20"/>
          <w:szCs w:val="20"/>
        </w:rPr>
        <w:t xml:space="preserve"> a nombre del fabricante de los bienes, en el que se deberá identificar:</w:t>
      </w:r>
    </w:p>
    <w:p w14:paraId="68E35917" w14:textId="77777777" w:rsidR="00E03C81" w:rsidRPr="00D70997" w:rsidRDefault="00E03C81" w:rsidP="00E03C81">
      <w:pPr>
        <w:pStyle w:val="Prrafodelista"/>
        <w:jc w:val="both"/>
        <w:rPr>
          <w:rFonts w:ascii="Montserrat" w:hAnsi="Montserrat"/>
          <w:sz w:val="20"/>
          <w:szCs w:val="20"/>
        </w:rPr>
      </w:pPr>
    </w:p>
    <w:p w14:paraId="74DDB366"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Tipo y número de certificado.</w:t>
      </w:r>
    </w:p>
    <w:p w14:paraId="78384D68"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Nombre y dirección de la empresa que se certifica.</w:t>
      </w:r>
    </w:p>
    <w:p w14:paraId="22FE8AA4"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Alcance.</w:t>
      </w:r>
    </w:p>
    <w:p w14:paraId="1A1972CC"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Fecha de emisión.</w:t>
      </w:r>
    </w:p>
    <w:p w14:paraId="5D55BEF2"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Vigencia o fecha de vencimiento.</w:t>
      </w:r>
    </w:p>
    <w:p w14:paraId="3D8B24A7"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Nombre y firma autógrafa de la persona que emite el certificado.</w:t>
      </w:r>
    </w:p>
    <w:p w14:paraId="1E09F33C" w14:textId="77777777" w:rsidR="00E03C81" w:rsidRPr="00D70997" w:rsidRDefault="00E03C81" w:rsidP="00E03C81">
      <w:pPr>
        <w:pStyle w:val="Prrafodelista"/>
        <w:jc w:val="both"/>
        <w:rPr>
          <w:rFonts w:ascii="Montserrat" w:hAnsi="Montserrat"/>
          <w:sz w:val="20"/>
          <w:szCs w:val="20"/>
        </w:rPr>
      </w:pPr>
    </w:p>
    <w:p w14:paraId="7EC51318" w14:textId="77777777" w:rsidR="00E03C81" w:rsidRPr="00D70997" w:rsidRDefault="00E03C81" w:rsidP="00E03C81">
      <w:pPr>
        <w:pStyle w:val="Prrafodelista"/>
        <w:jc w:val="both"/>
        <w:rPr>
          <w:rFonts w:ascii="Montserrat" w:hAnsi="Montserrat"/>
          <w:sz w:val="20"/>
          <w:szCs w:val="20"/>
        </w:rPr>
      </w:pPr>
      <w:r w:rsidRPr="00D70997">
        <w:rPr>
          <w:rFonts w:ascii="Montserrat" w:hAnsi="Montserrat"/>
          <w:sz w:val="20"/>
          <w:szCs w:val="20"/>
        </w:rPr>
        <w:t>El alcance deberá amparar la fabricación de bienes de iguales o similares características a los solicitados en los presentes Términos y Condiciones, y ofertados por el licitante.</w:t>
      </w:r>
    </w:p>
    <w:p w14:paraId="697A78CD" w14:textId="77777777" w:rsidR="00E03C81" w:rsidRPr="00D70997" w:rsidRDefault="00E03C81" w:rsidP="00E03C81">
      <w:pPr>
        <w:pStyle w:val="Prrafodelista"/>
        <w:jc w:val="both"/>
        <w:rPr>
          <w:rFonts w:ascii="Montserrat" w:hAnsi="Montserrat"/>
          <w:sz w:val="20"/>
          <w:szCs w:val="20"/>
        </w:rPr>
      </w:pPr>
    </w:p>
    <w:p w14:paraId="1A793EB2"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Para aquellos bienes ofertados, de origen Nacional, los licitantes deberán adjuntar adicionalmente, a su propuesta técnica, la documentación en los términos siguientes:</w:t>
      </w:r>
    </w:p>
    <w:p w14:paraId="3866ED8F" w14:textId="77777777" w:rsidR="00E03C81" w:rsidRPr="00D70997" w:rsidRDefault="00E03C81" w:rsidP="00E03C81">
      <w:pPr>
        <w:jc w:val="both"/>
        <w:rPr>
          <w:rFonts w:ascii="Montserrat" w:hAnsi="Montserrat" w:cs="Arial"/>
          <w:sz w:val="20"/>
          <w:szCs w:val="20"/>
        </w:rPr>
      </w:pPr>
    </w:p>
    <w:p w14:paraId="5FB457F2" w14:textId="43887975" w:rsidR="00E03C81" w:rsidRPr="00D70997" w:rsidRDefault="00E03C81" w:rsidP="00E03C81">
      <w:pPr>
        <w:pStyle w:val="Prrafodelista"/>
        <w:numPr>
          <w:ilvl w:val="0"/>
          <w:numId w:val="12"/>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Para aquellos bienes identificados como “Si </w:t>
      </w:r>
      <w:proofErr w:type="spellStart"/>
      <w:r w:rsidRPr="00D70997">
        <w:rPr>
          <w:rFonts w:ascii="Montserrat" w:hAnsi="Montserrat"/>
          <w:sz w:val="20"/>
          <w:szCs w:val="20"/>
        </w:rPr>
        <w:t>Req</w:t>
      </w:r>
      <w:proofErr w:type="spellEnd"/>
      <w:r w:rsidRPr="00D70997">
        <w:rPr>
          <w:rFonts w:ascii="Montserrat" w:hAnsi="Montserrat"/>
          <w:sz w:val="20"/>
          <w:szCs w:val="20"/>
        </w:rPr>
        <w:t xml:space="preserve">.” (Si Requiere) en la columna “Registro Sanitario” del </w:t>
      </w:r>
      <w:r w:rsidR="002C5DA5"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002C5DA5" w:rsidRPr="00D70997">
        <w:rPr>
          <w:rFonts w:ascii="Montserrat" w:hAnsi="Montserrat" w:cs="Arial"/>
          <w:b/>
          <w:noProof/>
          <w:sz w:val="20"/>
          <w:szCs w:val="20"/>
        </w:rPr>
        <w:t>”</w:t>
      </w:r>
      <w:r w:rsidRPr="00D70997">
        <w:rPr>
          <w:rFonts w:ascii="Montserrat" w:hAnsi="Montserrat"/>
          <w:bCs/>
          <w:sz w:val="20"/>
          <w:szCs w:val="20"/>
        </w:rPr>
        <w:t>,</w:t>
      </w:r>
      <w:r w:rsidRPr="00D70997">
        <w:rPr>
          <w:rFonts w:ascii="Montserrat" w:hAnsi="Montserrat"/>
          <w:sz w:val="20"/>
          <w:szCs w:val="20"/>
        </w:rPr>
        <w:t xml:space="preserve"> copia simple del Certificado de Buenas Prácticas de Fabricación, vigente, emitido por la COFEPRIS, a nombre del fabricante de los bienes y/o su representante legal, en el que se deberá identificar:</w:t>
      </w:r>
    </w:p>
    <w:p w14:paraId="249EC651" w14:textId="77777777" w:rsidR="00E03C81" w:rsidRPr="00D70997" w:rsidRDefault="00E03C81" w:rsidP="00E03C81">
      <w:pPr>
        <w:pStyle w:val="Prrafodelista"/>
        <w:jc w:val="both"/>
        <w:rPr>
          <w:rFonts w:ascii="Montserrat" w:hAnsi="Montserrat"/>
          <w:sz w:val="20"/>
          <w:szCs w:val="20"/>
        </w:rPr>
      </w:pPr>
    </w:p>
    <w:p w14:paraId="7A2ADE60"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Número de oficio de certificación.</w:t>
      </w:r>
    </w:p>
    <w:p w14:paraId="59A1F79E"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Fecha de emisión.</w:t>
      </w:r>
    </w:p>
    <w:p w14:paraId="35A55439"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Nombre de la empresa que se certifica y/o representante legal.</w:t>
      </w:r>
    </w:p>
    <w:p w14:paraId="229CD0CC"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Alcance o clasificación.</w:t>
      </w:r>
    </w:p>
    <w:p w14:paraId="7502DD86" w14:textId="77777777" w:rsidR="00E03C81" w:rsidRPr="00D70997" w:rsidRDefault="00E03C81" w:rsidP="00E03C81">
      <w:pPr>
        <w:pStyle w:val="Prrafodelista"/>
        <w:numPr>
          <w:ilvl w:val="0"/>
          <w:numId w:val="9"/>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Vigencia y/o fecha de vencimiento.</w:t>
      </w:r>
    </w:p>
    <w:p w14:paraId="09F95F76" w14:textId="77777777" w:rsidR="00E03C81" w:rsidRPr="00D70997" w:rsidRDefault="00E03C81" w:rsidP="00E03C81">
      <w:pPr>
        <w:pStyle w:val="Prrafodelista"/>
        <w:jc w:val="both"/>
        <w:rPr>
          <w:rFonts w:ascii="Montserrat" w:hAnsi="Montserrat"/>
          <w:sz w:val="20"/>
          <w:szCs w:val="20"/>
        </w:rPr>
      </w:pPr>
    </w:p>
    <w:p w14:paraId="3ECFD60F" w14:textId="6F672491" w:rsidR="00E03C81" w:rsidRPr="00D70997" w:rsidRDefault="00E03C81" w:rsidP="00E03C81">
      <w:pPr>
        <w:pStyle w:val="Prrafodelista"/>
        <w:jc w:val="both"/>
        <w:rPr>
          <w:rFonts w:ascii="Montserrat" w:hAnsi="Montserrat"/>
          <w:sz w:val="20"/>
          <w:szCs w:val="20"/>
        </w:rPr>
      </w:pPr>
      <w:r w:rsidRPr="00D70997">
        <w:rPr>
          <w:rFonts w:ascii="Montserrat" w:hAnsi="Montserrat"/>
          <w:sz w:val="20"/>
          <w:szCs w:val="20"/>
        </w:rPr>
        <w:t xml:space="preserve">Para el caso de aquellos que bienes identificados como “Si </w:t>
      </w:r>
      <w:proofErr w:type="spellStart"/>
      <w:r w:rsidRPr="00D70997">
        <w:rPr>
          <w:rFonts w:ascii="Montserrat" w:hAnsi="Montserrat"/>
          <w:sz w:val="20"/>
          <w:szCs w:val="20"/>
        </w:rPr>
        <w:t>Req</w:t>
      </w:r>
      <w:proofErr w:type="spellEnd"/>
      <w:r w:rsidRPr="00D70997">
        <w:rPr>
          <w:rFonts w:ascii="Montserrat" w:hAnsi="Montserrat"/>
          <w:sz w:val="20"/>
          <w:szCs w:val="20"/>
        </w:rPr>
        <w:t xml:space="preserve">.” (Si Requiere) en la columna “Registro Sanitario” del </w:t>
      </w:r>
      <w:r w:rsidR="002C5DA5"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002C5DA5" w:rsidRPr="00D70997">
        <w:rPr>
          <w:rFonts w:ascii="Montserrat" w:hAnsi="Montserrat" w:cs="Arial"/>
          <w:b/>
          <w:noProof/>
          <w:sz w:val="20"/>
          <w:szCs w:val="20"/>
        </w:rPr>
        <w:t>”</w:t>
      </w:r>
      <w:r w:rsidRPr="00D70997">
        <w:rPr>
          <w:rFonts w:ascii="Montserrat" w:hAnsi="Montserrat"/>
          <w:bCs/>
          <w:sz w:val="20"/>
          <w:szCs w:val="20"/>
        </w:rPr>
        <w:t>,</w:t>
      </w:r>
      <w:r w:rsidRPr="00D70997">
        <w:rPr>
          <w:rFonts w:ascii="Montserrat" w:hAnsi="Montserrat"/>
          <w:sz w:val="20"/>
          <w:szCs w:val="20"/>
        </w:rPr>
        <w:t xml:space="preserve"> y el licitante advierta que no requieren de Certificado de Buenas Prácticas de Fabricación, deberá presentar la notificación oficial, expedida por la SSA, con firma autógrafa y cargo del servidor público que la emite, que lo exima del mismo.</w:t>
      </w:r>
    </w:p>
    <w:p w14:paraId="4653CD06" w14:textId="77777777" w:rsidR="00E03C81" w:rsidRPr="00D70997" w:rsidRDefault="00E03C81" w:rsidP="00E03C81">
      <w:pPr>
        <w:pStyle w:val="Prrafodelista"/>
        <w:jc w:val="both"/>
        <w:rPr>
          <w:rFonts w:ascii="Montserrat" w:hAnsi="Montserrat"/>
          <w:sz w:val="20"/>
          <w:szCs w:val="20"/>
        </w:rPr>
      </w:pPr>
    </w:p>
    <w:p w14:paraId="17ED3546" w14:textId="3C1A652E" w:rsidR="00E03C81" w:rsidRPr="00D70997" w:rsidRDefault="00E03C81" w:rsidP="00E03C81">
      <w:pPr>
        <w:pStyle w:val="Prrafodelista"/>
        <w:jc w:val="both"/>
        <w:rPr>
          <w:rFonts w:ascii="Montserrat" w:hAnsi="Montserrat"/>
          <w:sz w:val="20"/>
          <w:szCs w:val="20"/>
        </w:rPr>
      </w:pPr>
      <w:r w:rsidRPr="00D70997">
        <w:rPr>
          <w:rFonts w:ascii="Montserrat" w:hAnsi="Montserrat"/>
          <w:sz w:val="20"/>
          <w:szCs w:val="20"/>
        </w:rPr>
        <w:t xml:space="preserve">Para el caso de aquellos que bienes identificados como como “No </w:t>
      </w:r>
      <w:proofErr w:type="spellStart"/>
      <w:r w:rsidRPr="00D70997">
        <w:rPr>
          <w:rFonts w:ascii="Montserrat" w:hAnsi="Montserrat"/>
          <w:sz w:val="20"/>
          <w:szCs w:val="20"/>
        </w:rPr>
        <w:t>Req</w:t>
      </w:r>
      <w:proofErr w:type="spellEnd"/>
      <w:r w:rsidRPr="00D70997">
        <w:rPr>
          <w:rFonts w:ascii="Montserrat" w:hAnsi="Montserrat"/>
          <w:sz w:val="20"/>
          <w:szCs w:val="20"/>
        </w:rPr>
        <w:t xml:space="preserve">.” (No Requiere) en la columna “Registro Sanitario” del </w:t>
      </w:r>
      <w:r w:rsidR="002C5DA5" w:rsidRPr="00D70997">
        <w:rPr>
          <w:rFonts w:ascii="Montserrat" w:hAnsi="Montserrat" w:cs="Arial"/>
          <w:b/>
          <w:noProof/>
          <w:sz w:val="20"/>
          <w:szCs w:val="20"/>
        </w:rPr>
        <w:t>Anexo 1, “Listado de Bienes a Adquirir</w:t>
      </w:r>
      <w:r w:rsidR="002C5DA5">
        <w:rPr>
          <w:rFonts w:ascii="Montserrat" w:hAnsi="Montserrat" w:cs="Arial"/>
          <w:b/>
          <w:noProof/>
          <w:sz w:val="20"/>
          <w:szCs w:val="20"/>
        </w:rPr>
        <w:t xml:space="preserve"> y Requisitos</w:t>
      </w:r>
      <w:r w:rsidR="002C5DA5" w:rsidRPr="00D70997">
        <w:rPr>
          <w:rFonts w:ascii="Montserrat" w:hAnsi="Montserrat" w:cs="Arial"/>
          <w:b/>
          <w:noProof/>
          <w:sz w:val="20"/>
          <w:szCs w:val="20"/>
        </w:rPr>
        <w:t>”</w:t>
      </w:r>
      <w:r w:rsidRPr="00D70997">
        <w:rPr>
          <w:rFonts w:ascii="Montserrat" w:hAnsi="Montserrat"/>
          <w:bCs/>
          <w:sz w:val="20"/>
          <w:szCs w:val="20"/>
        </w:rPr>
        <w:t xml:space="preserve">, </w:t>
      </w:r>
      <w:r w:rsidRPr="00D70997">
        <w:rPr>
          <w:rFonts w:ascii="Montserrat" w:hAnsi="Montserrat"/>
          <w:sz w:val="20"/>
          <w:szCs w:val="20"/>
        </w:rPr>
        <w:t>el licitante no requiere presentar documentación alguna.</w:t>
      </w:r>
    </w:p>
    <w:p w14:paraId="02218CF5" w14:textId="77777777" w:rsidR="00E03C81" w:rsidRPr="00D70997" w:rsidRDefault="00E03C81" w:rsidP="00E03C81">
      <w:pPr>
        <w:pStyle w:val="Prrafodelista"/>
        <w:jc w:val="both"/>
        <w:rPr>
          <w:rFonts w:ascii="Montserrat" w:hAnsi="Montserrat"/>
          <w:sz w:val="20"/>
          <w:szCs w:val="20"/>
        </w:rPr>
      </w:pPr>
    </w:p>
    <w:p w14:paraId="5C295444"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Para aquellos bienes ofertados, de origen Internacional, los licitantes deberán adjuntar adicionalmente, a su propuesta técnica, la documentación en los términos siguientes:</w:t>
      </w:r>
    </w:p>
    <w:p w14:paraId="38929690" w14:textId="77777777" w:rsidR="00E03C81" w:rsidRPr="00D70997" w:rsidRDefault="00E03C81" w:rsidP="00E03C81">
      <w:pPr>
        <w:tabs>
          <w:tab w:val="left" w:pos="5725"/>
        </w:tabs>
        <w:jc w:val="both"/>
        <w:rPr>
          <w:rFonts w:ascii="Montserrat" w:hAnsi="Montserrat" w:cs="Arial"/>
          <w:sz w:val="20"/>
          <w:szCs w:val="20"/>
        </w:rPr>
      </w:pPr>
      <w:r w:rsidRPr="00D70997">
        <w:rPr>
          <w:rFonts w:ascii="Montserrat" w:hAnsi="Montserrat" w:cs="Arial"/>
          <w:sz w:val="20"/>
          <w:szCs w:val="20"/>
        </w:rPr>
        <w:tab/>
      </w:r>
    </w:p>
    <w:p w14:paraId="6AA6E555" w14:textId="77777777" w:rsidR="00E03C81" w:rsidRDefault="00E03C81" w:rsidP="00E03C81">
      <w:pPr>
        <w:pStyle w:val="Prrafodelista"/>
        <w:numPr>
          <w:ilvl w:val="0"/>
          <w:numId w:val="10"/>
        </w:numPr>
        <w:spacing w:after="0" w:line="240" w:lineRule="auto"/>
        <w:contextualSpacing w:val="0"/>
        <w:jc w:val="both"/>
        <w:rPr>
          <w:rFonts w:ascii="Montserrat" w:hAnsi="Montserrat"/>
          <w:sz w:val="20"/>
          <w:szCs w:val="20"/>
        </w:rPr>
      </w:pPr>
      <w:r w:rsidRPr="00D70997">
        <w:rPr>
          <w:rFonts w:ascii="Montserrat" w:hAnsi="Montserrat" w:cs="Arial"/>
          <w:sz w:val="20"/>
          <w:szCs w:val="20"/>
        </w:rPr>
        <w:t>Manifestación por escrito</w:t>
      </w:r>
      <w:r w:rsidRPr="00D70997">
        <w:rPr>
          <w:rFonts w:ascii="Montserrat" w:hAnsi="Montserrat"/>
          <w:sz w:val="20"/>
          <w:szCs w:val="20"/>
        </w:rPr>
        <w:t>, firmada por el representante legal, en el que se indique de manera enunciativa mas no limitativa que la importación de los bienes se realizará al amparo de la legislación aduanera.</w:t>
      </w:r>
    </w:p>
    <w:p w14:paraId="1FB8D19C" w14:textId="77777777" w:rsidR="00E03C81" w:rsidRPr="00D04A59" w:rsidRDefault="00E03C81" w:rsidP="00E03C81">
      <w:pPr>
        <w:pStyle w:val="Prrafodelista"/>
        <w:numPr>
          <w:ilvl w:val="0"/>
          <w:numId w:val="10"/>
        </w:numPr>
        <w:spacing w:after="0" w:line="240" w:lineRule="auto"/>
        <w:contextualSpacing w:val="0"/>
        <w:jc w:val="both"/>
        <w:rPr>
          <w:rFonts w:ascii="Montserrat" w:hAnsi="Montserrat"/>
          <w:b/>
          <w:bCs/>
          <w:sz w:val="20"/>
          <w:szCs w:val="20"/>
        </w:rPr>
      </w:pPr>
      <w:r>
        <w:rPr>
          <w:rFonts w:ascii="Montserrat" w:hAnsi="Montserrat"/>
          <w:sz w:val="20"/>
          <w:szCs w:val="20"/>
        </w:rPr>
        <w:t xml:space="preserve">Certificado FDA o CE o su equivalente </w:t>
      </w:r>
      <w:r w:rsidRPr="00D04A59">
        <w:rPr>
          <w:rFonts w:ascii="Montserrat" w:hAnsi="Montserrat"/>
          <w:b/>
          <w:bCs/>
          <w:sz w:val="20"/>
          <w:szCs w:val="20"/>
        </w:rPr>
        <w:t>emitido por la autoridad sanitaria del país de origen</w:t>
      </w:r>
    </w:p>
    <w:p w14:paraId="104E1E73" w14:textId="77777777" w:rsidR="00E03C81" w:rsidRPr="00D70997" w:rsidRDefault="00E03C81" w:rsidP="00E03C81">
      <w:pPr>
        <w:jc w:val="both"/>
        <w:rPr>
          <w:rFonts w:ascii="Montserrat" w:hAnsi="Montserrat" w:cs="Arial"/>
          <w:sz w:val="20"/>
          <w:szCs w:val="20"/>
        </w:rPr>
      </w:pPr>
    </w:p>
    <w:p w14:paraId="1FF2CDEA" w14:textId="77777777" w:rsidR="00E03C81" w:rsidRDefault="00E03C81" w:rsidP="00E03C81">
      <w:pPr>
        <w:jc w:val="both"/>
        <w:rPr>
          <w:rFonts w:ascii="Montserrat" w:hAnsi="Montserrat" w:cs="Arial"/>
          <w:sz w:val="20"/>
          <w:szCs w:val="20"/>
        </w:rPr>
      </w:pPr>
    </w:p>
    <w:p w14:paraId="40D23CF6" w14:textId="77777777" w:rsidR="00E03C81" w:rsidRDefault="00E03C81" w:rsidP="00E03C81">
      <w:pPr>
        <w:jc w:val="both"/>
        <w:rPr>
          <w:rFonts w:ascii="Montserrat" w:hAnsi="Montserrat" w:cs="Arial"/>
          <w:sz w:val="20"/>
          <w:szCs w:val="20"/>
        </w:rPr>
      </w:pPr>
      <w:r>
        <w:rPr>
          <w:rFonts w:ascii="Montserrat" w:hAnsi="Montserrat" w:cs="Arial"/>
          <w:sz w:val="20"/>
          <w:szCs w:val="20"/>
        </w:rPr>
        <w:lastRenderedPageBreak/>
        <w:t>Para las partidas correspondientes a instrumental médico, adicionalmente a lo solicitado en el presente apartado, deberá presentar:</w:t>
      </w:r>
    </w:p>
    <w:p w14:paraId="5C79709F" w14:textId="77777777" w:rsidR="00E03C81" w:rsidRDefault="00E03C81" w:rsidP="00E03C81">
      <w:pPr>
        <w:jc w:val="both"/>
        <w:rPr>
          <w:rFonts w:ascii="Montserrat" w:hAnsi="Montserrat" w:cs="Arial"/>
          <w:sz w:val="20"/>
          <w:szCs w:val="20"/>
        </w:rPr>
      </w:pPr>
    </w:p>
    <w:p w14:paraId="39E27A00" w14:textId="77777777" w:rsidR="00E03C81" w:rsidRDefault="00E03C81" w:rsidP="00E03C81">
      <w:pPr>
        <w:pStyle w:val="Prrafodelista"/>
        <w:numPr>
          <w:ilvl w:val="0"/>
          <w:numId w:val="32"/>
        </w:numPr>
        <w:spacing w:after="200" w:line="276" w:lineRule="auto"/>
        <w:ind w:left="851"/>
        <w:jc w:val="both"/>
        <w:rPr>
          <w:rFonts w:ascii="Montserrat" w:hAnsi="Montserrat" w:cs="Arial"/>
          <w:sz w:val="20"/>
          <w:szCs w:val="20"/>
        </w:rPr>
      </w:pPr>
      <w:r>
        <w:rPr>
          <w:rFonts w:ascii="Montserrat" w:hAnsi="Montserrat" w:cs="Arial"/>
          <w:sz w:val="20"/>
          <w:szCs w:val="20"/>
        </w:rPr>
        <w:t>Para bienes de origen nacional:</w:t>
      </w:r>
    </w:p>
    <w:p w14:paraId="406F1D9A" w14:textId="77777777" w:rsidR="00E03C81" w:rsidRDefault="00E03C81" w:rsidP="00E03C81">
      <w:pPr>
        <w:pStyle w:val="Prrafodelista"/>
        <w:ind w:left="1065"/>
        <w:jc w:val="both"/>
        <w:rPr>
          <w:rFonts w:ascii="Montserrat" w:hAnsi="Montserrat" w:cs="Arial"/>
          <w:sz w:val="20"/>
          <w:szCs w:val="20"/>
        </w:rPr>
      </w:pPr>
      <w:r>
        <w:rPr>
          <w:rFonts w:ascii="Montserrat" w:hAnsi="Montserrat" w:cs="Arial"/>
          <w:sz w:val="20"/>
          <w:szCs w:val="20"/>
        </w:rPr>
        <w:t>-Constancia de cumplimiento de las especificaciones y pruebas aplicables, conforme a lo indicado en la Monografía del Instrumental de Acero Inoxidable para Cirugía, contenida en la Farmacopea de los Estados Unidos Mexicanos, suplemento 2014, en lo que corresponde a:</w:t>
      </w:r>
    </w:p>
    <w:p w14:paraId="01CF815A" w14:textId="77777777" w:rsidR="00E03C81" w:rsidRDefault="00E03C81" w:rsidP="00E03C81">
      <w:pPr>
        <w:pStyle w:val="Prrafodelista"/>
        <w:ind w:left="1065"/>
        <w:jc w:val="both"/>
        <w:rPr>
          <w:rFonts w:ascii="Montserrat" w:hAnsi="Montserrat" w:cs="Arial"/>
          <w:sz w:val="20"/>
          <w:szCs w:val="20"/>
        </w:rPr>
      </w:pPr>
      <w:r>
        <w:rPr>
          <w:rFonts w:ascii="Montserrat" w:hAnsi="Montserrat" w:cs="Arial"/>
          <w:sz w:val="20"/>
          <w:szCs w:val="20"/>
        </w:rPr>
        <w:t>a) Acabado</w:t>
      </w:r>
    </w:p>
    <w:p w14:paraId="10A21C76" w14:textId="77777777" w:rsidR="00E03C81" w:rsidRDefault="00E03C81" w:rsidP="00E03C81">
      <w:pPr>
        <w:pStyle w:val="Prrafodelista"/>
        <w:ind w:left="1065"/>
        <w:jc w:val="both"/>
        <w:rPr>
          <w:rFonts w:ascii="Montserrat" w:hAnsi="Montserrat" w:cs="Arial"/>
          <w:sz w:val="20"/>
          <w:szCs w:val="20"/>
        </w:rPr>
      </w:pPr>
      <w:r>
        <w:rPr>
          <w:rFonts w:ascii="Montserrat" w:hAnsi="Montserrat" w:cs="Arial"/>
          <w:sz w:val="20"/>
          <w:szCs w:val="20"/>
        </w:rPr>
        <w:t>b) Composición Química del Acero Inoxidable</w:t>
      </w:r>
    </w:p>
    <w:p w14:paraId="362A8847" w14:textId="77777777" w:rsidR="00E03C81" w:rsidRDefault="00E03C81" w:rsidP="00E03C81">
      <w:pPr>
        <w:pStyle w:val="Prrafodelista"/>
        <w:ind w:left="1065"/>
        <w:jc w:val="both"/>
        <w:rPr>
          <w:rFonts w:ascii="Montserrat" w:hAnsi="Montserrat" w:cs="Arial"/>
          <w:sz w:val="20"/>
          <w:szCs w:val="20"/>
        </w:rPr>
      </w:pPr>
      <w:r>
        <w:rPr>
          <w:rFonts w:ascii="Montserrat" w:hAnsi="Montserrat" w:cs="Arial"/>
          <w:sz w:val="20"/>
          <w:szCs w:val="20"/>
        </w:rPr>
        <w:t>c) Dureza</w:t>
      </w:r>
    </w:p>
    <w:p w14:paraId="18BAD91F" w14:textId="77777777" w:rsidR="00E03C81" w:rsidRDefault="00E03C81" w:rsidP="00E03C81">
      <w:pPr>
        <w:pStyle w:val="Prrafodelista"/>
        <w:ind w:left="1065"/>
        <w:jc w:val="both"/>
        <w:rPr>
          <w:rFonts w:ascii="Montserrat" w:hAnsi="Montserrat" w:cs="Arial"/>
          <w:sz w:val="20"/>
          <w:szCs w:val="20"/>
        </w:rPr>
      </w:pPr>
      <w:r>
        <w:rPr>
          <w:rFonts w:ascii="Montserrat" w:hAnsi="Montserrat" w:cs="Arial"/>
          <w:sz w:val="20"/>
          <w:szCs w:val="20"/>
        </w:rPr>
        <w:t>d) Resistencia a la corrosión</w:t>
      </w:r>
    </w:p>
    <w:p w14:paraId="53283F1F" w14:textId="77777777" w:rsidR="00E03C81" w:rsidRDefault="00E03C81" w:rsidP="00E03C81">
      <w:pPr>
        <w:pStyle w:val="Prrafodelista"/>
        <w:numPr>
          <w:ilvl w:val="0"/>
          <w:numId w:val="32"/>
        </w:numPr>
        <w:spacing w:after="200" w:line="276" w:lineRule="auto"/>
        <w:ind w:left="851"/>
        <w:jc w:val="both"/>
        <w:rPr>
          <w:rFonts w:ascii="Montserrat" w:hAnsi="Montserrat" w:cs="Arial"/>
          <w:sz w:val="20"/>
          <w:szCs w:val="20"/>
        </w:rPr>
      </w:pPr>
      <w:r>
        <w:rPr>
          <w:rFonts w:ascii="Montserrat" w:hAnsi="Montserrat" w:cs="Arial"/>
          <w:sz w:val="20"/>
          <w:szCs w:val="20"/>
        </w:rPr>
        <w:t>Para bienes de origen internacional</w:t>
      </w:r>
    </w:p>
    <w:p w14:paraId="4A0A5F54" w14:textId="77777777" w:rsidR="00E03C81" w:rsidRDefault="00E03C81" w:rsidP="00E03C81">
      <w:pPr>
        <w:pStyle w:val="Prrafodelista"/>
        <w:numPr>
          <w:ilvl w:val="1"/>
          <w:numId w:val="32"/>
        </w:numPr>
        <w:spacing w:after="200" w:line="276" w:lineRule="auto"/>
        <w:ind w:left="1418"/>
        <w:jc w:val="both"/>
        <w:rPr>
          <w:rFonts w:ascii="Montserrat" w:hAnsi="Montserrat" w:cs="Arial"/>
          <w:sz w:val="20"/>
          <w:szCs w:val="20"/>
        </w:rPr>
      </w:pPr>
      <w:r>
        <w:rPr>
          <w:rFonts w:ascii="Montserrat" w:hAnsi="Montserrat" w:cs="Arial"/>
          <w:sz w:val="20"/>
          <w:szCs w:val="20"/>
        </w:rPr>
        <w:t>Certificado FDA o CE o su equivalente del país de origen</w:t>
      </w:r>
    </w:p>
    <w:p w14:paraId="0AF7F5E8" w14:textId="77777777" w:rsidR="00E03C81" w:rsidRPr="0027685C" w:rsidRDefault="00E03C81" w:rsidP="00E03C81">
      <w:pPr>
        <w:pStyle w:val="Prrafodelista"/>
        <w:numPr>
          <w:ilvl w:val="1"/>
          <w:numId w:val="32"/>
        </w:numPr>
        <w:spacing w:after="200" w:line="276" w:lineRule="auto"/>
        <w:ind w:left="1418"/>
        <w:jc w:val="both"/>
        <w:rPr>
          <w:rFonts w:ascii="Montserrat" w:hAnsi="Montserrat" w:cs="Arial"/>
          <w:sz w:val="20"/>
          <w:szCs w:val="20"/>
        </w:rPr>
      </w:pPr>
      <w:r>
        <w:rPr>
          <w:rFonts w:ascii="Montserrat" w:hAnsi="Montserrat" w:cs="Arial"/>
          <w:sz w:val="20"/>
          <w:szCs w:val="20"/>
        </w:rPr>
        <w:t>Certificado ISO 7153-1 o ASTM F899 o normas internacionales vigentes equivalentes.</w:t>
      </w:r>
    </w:p>
    <w:p w14:paraId="65A17755" w14:textId="77777777" w:rsidR="00E03C81" w:rsidRDefault="00E03C81" w:rsidP="00E03C81">
      <w:pPr>
        <w:jc w:val="both"/>
        <w:rPr>
          <w:rFonts w:ascii="Montserrat" w:hAnsi="Montserrat" w:cs="Arial"/>
          <w:sz w:val="20"/>
          <w:szCs w:val="20"/>
        </w:rPr>
      </w:pPr>
    </w:p>
    <w:p w14:paraId="7E6BDE9A"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Asimismo, respecto bienes ofertados, de origen Nacional o Internacional, que estén integrados por uno o varios equipos y/o accesorio(s), el licitante deberá entregar la documentación correspondiente a “Licencias, permisos, registros, certificados o autorizaciones que debe cumplir o aplicarse al bien o servicio a contratar”. La calidad de los consumibles descritos en las Cédulas de Descripción de Artículo, incluyendo los que se deriven de las Juntas de Aclaraciones, se deberá demostrar mediante el Registro Sanitario, expedido por la Secretaría de Salud, conforme a lo dispuesto en la LGS (Ley General de Salud) y el Reglamento de Insumos para la Salud.</w:t>
      </w:r>
    </w:p>
    <w:p w14:paraId="0B47BB46" w14:textId="77777777" w:rsidR="00E03C81" w:rsidRPr="00D70997" w:rsidRDefault="00E03C81" w:rsidP="00E03C81">
      <w:pPr>
        <w:jc w:val="both"/>
        <w:rPr>
          <w:rFonts w:ascii="Montserrat" w:hAnsi="Montserrat" w:cs="Arial"/>
          <w:sz w:val="20"/>
          <w:szCs w:val="20"/>
        </w:rPr>
      </w:pPr>
    </w:p>
    <w:p w14:paraId="59E833AF"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Para aquellos casos en el que los bienes ofertados, de origen Nacional o Internacional, que estén integrados por uno o varios equipos y/o accesorio(s) y/o consumibles, licitante advierta que no requiere Registro Sanitario, deberá presentar, debidamente referenciado, el “</w:t>
      </w:r>
      <w:r w:rsidRPr="00D70997">
        <w:rPr>
          <w:rFonts w:ascii="Montserrat" w:hAnsi="Montserrat" w:cs="Arial"/>
          <w:i/>
          <w:sz w:val="20"/>
          <w:szCs w:val="20"/>
        </w:rPr>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D70997">
        <w:rPr>
          <w:rFonts w:ascii="Montserrat" w:hAnsi="Montserrat" w:cs="Arial"/>
          <w:sz w:val="20"/>
          <w:szCs w:val="20"/>
        </w:rPr>
        <w:t>”, publicado en el Diario Oficial de la Federación el 22 de diciembre del 2014, en el que identifique aquellos que oferte</w:t>
      </w:r>
      <w:r w:rsidRPr="00D04A59">
        <w:rPr>
          <w:rFonts w:ascii="Montserrat" w:hAnsi="Montserrat" w:cs="Arial"/>
          <w:sz w:val="20"/>
          <w:szCs w:val="20"/>
          <w:highlight w:val="yellow"/>
        </w:rPr>
        <w:t>, cuya descripción deberá ser 100% congruente con la del bien ofertado</w:t>
      </w:r>
      <w:r>
        <w:rPr>
          <w:rFonts w:ascii="Montserrat" w:hAnsi="Montserrat" w:cs="Arial"/>
          <w:sz w:val="20"/>
          <w:szCs w:val="20"/>
        </w:rPr>
        <w:t>.</w:t>
      </w:r>
    </w:p>
    <w:p w14:paraId="3C13B6D0" w14:textId="77777777" w:rsidR="00E03C81" w:rsidRPr="00D70997" w:rsidRDefault="00E03C81" w:rsidP="00E03C81">
      <w:pPr>
        <w:jc w:val="both"/>
        <w:rPr>
          <w:rFonts w:ascii="Montserrat" w:hAnsi="Montserrat" w:cs="Arial"/>
          <w:sz w:val="20"/>
          <w:szCs w:val="20"/>
        </w:rPr>
      </w:pPr>
    </w:p>
    <w:p w14:paraId="5B59152A"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Así mismo, deberá integrar en su propuesta técnica los documentos que avalen los requisitos de calidad y de cumplimento de normas y estándares establecidos en las Cedulas de descripción de artículos</w:t>
      </w:r>
    </w:p>
    <w:p w14:paraId="038DD0AA" w14:textId="77777777" w:rsidR="00E03C81" w:rsidRPr="00D70997" w:rsidRDefault="00E03C81" w:rsidP="00E03C81">
      <w:pPr>
        <w:jc w:val="both"/>
        <w:rPr>
          <w:rFonts w:ascii="Montserrat" w:hAnsi="Montserrat" w:cs="Arial"/>
          <w:sz w:val="20"/>
          <w:szCs w:val="20"/>
        </w:rPr>
      </w:pPr>
    </w:p>
    <w:p w14:paraId="728ACC84"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14:paraId="51D4DE16" w14:textId="77777777" w:rsidR="00E03C81" w:rsidRPr="00D70997" w:rsidRDefault="00E03C81" w:rsidP="00E03C81">
      <w:pPr>
        <w:jc w:val="both"/>
        <w:rPr>
          <w:rFonts w:ascii="Montserrat" w:hAnsi="Montserrat" w:cs="Arial"/>
          <w:sz w:val="20"/>
          <w:szCs w:val="20"/>
        </w:rPr>
      </w:pPr>
    </w:p>
    <w:p w14:paraId="6E58CED3"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 xml:space="preserve">En cualquier caso, el Instituto se reserva el derecho de verificar en cualquier tiempo durante el procedimiento y posterior a su adjudicación, cualquier documentación presentada, con la intención de corroborar la veracidad de la información proporcionada por el licitante, siendo potestad de la convocante el solicitar documentación original para cotejar con la presentada a través de </w:t>
      </w:r>
      <w:proofErr w:type="spellStart"/>
      <w:r w:rsidRPr="00D70997">
        <w:rPr>
          <w:rFonts w:ascii="Montserrat" w:hAnsi="Montserrat" w:cs="Arial"/>
          <w:sz w:val="20"/>
          <w:szCs w:val="20"/>
        </w:rPr>
        <w:t>compranet</w:t>
      </w:r>
      <w:proofErr w:type="spellEnd"/>
      <w:r w:rsidRPr="00D70997">
        <w:rPr>
          <w:rFonts w:ascii="Montserrat" w:hAnsi="Montserrat" w:cs="Arial"/>
          <w:sz w:val="20"/>
          <w:szCs w:val="20"/>
        </w:rPr>
        <w:t xml:space="preserve"> o corroborar su veracidad  a través de terceros.</w:t>
      </w:r>
    </w:p>
    <w:p w14:paraId="600376E0" w14:textId="77777777" w:rsidR="00E03C81" w:rsidRPr="00D70997" w:rsidRDefault="00E03C81" w:rsidP="00E03C81">
      <w:pPr>
        <w:jc w:val="both"/>
        <w:rPr>
          <w:rFonts w:ascii="Montserrat" w:eastAsia="Times New Roman" w:hAnsi="Montserrat" w:cs="Arial"/>
          <w:b/>
          <w:color w:val="000000" w:themeColor="text1"/>
          <w:sz w:val="20"/>
          <w:szCs w:val="20"/>
          <w:lang w:eastAsia="es-MX"/>
        </w:rPr>
      </w:pPr>
    </w:p>
    <w:p w14:paraId="7FF463E3" w14:textId="77777777" w:rsidR="00E03C81" w:rsidRPr="00D70997" w:rsidRDefault="00E03C81" w:rsidP="00E03C81">
      <w:pPr>
        <w:jc w:val="both"/>
        <w:rPr>
          <w:rFonts w:ascii="Montserrat" w:eastAsia="Times New Roman" w:hAnsi="Montserrat" w:cs="Arial"/>
          <w:b/>
          <w:color w:val="000000" w:themeColor="text1"/>
          <w:sz w:val="20"/>
          <w:szCs w:val="20"/>
          <w:lang w:eastAsia="es-MX"/>
        </w:rPr>
      </w:pPr>
    </w:p>
    <w:p w14:paraId="5DA8E69C" w14:textId="77777777" w:rsidR="00E03C81" w:rsidRPr="00D70997" w:rsidRDefault="00E03C81" w:rsidP="00E03C81">
      <w:pPr>
        <w:pStyle w:val="Prrafodelista"/>
        <w:ind w:left="426"/>
        <w:jc w:val="both"/>
        <w:rPr>
          <w:rFonts w:ascii="Montserrat" w:eastAsia="Times New Roman" w:hAnsi="Montserrat" w:cs="Arial"/>
          <w:b/>
          <w:color w:val="000000" w:themeColor="text1"/>
          <w:sz w:val="20"/>
          <w:szCs w:val="20"/>
          <w:lang w:eastAsia="es-MX"/>
        </w:rPr>
      </w:pPr>
    </w:p>
    <w:p w14:paraId="33A3E549" w14:textId="77777777" w:rsidR="00E03C81" w:rsidRPr="00D70997" w:rsidRDefault="00E03C81" w:rsidP="00E03C81">
      <w:pPr>
        <w:pStyle w:val="Prrafodelista"/>
        <w:numPr>
          <w:ilvl w:val="0"/>
          <w:numId w:val="5"/>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Folletos, catálogos, fotografías, manuales entre otros para comprobar especificaciones técnicas requeridas</w:t>
      </w:r>
    </w:p>
    <w:p w14:paraId="319FE99A" w14:textId="77777777" w:rsidR="00E03C81" w:rsidRPr="00D70997" w:rsidRDefault="00E03C81" w:rsidP="00E03C81">
      <w:pPr>
        <w:ind w:left="360"/>
        <w:jc w:val="both"/>
        <w:rPr>
          <w:rFonts w:ascii="Montserrat" w:hAnsi="Montserrat" w:cs="Arial"/>
          <w:sz w:val="20"/>
          <w:szCs w:val="20"/>
        </w:rPr>
      </w:pPr>
      <w:r w:rsidRPr="00D70997">
        <w:rPr>
          <w:rFonts w:ascii="Montserrat" w:hAnsi="Montserrat" w:cs="Arial"/>
          <w:sz w:val="20"/>
          <w:szCs w:val="20"/>
        </w:rPr>
        <w:t xml:space="preserve">Para corroborar las especificaciones y requisitos de los bienes y en su caso el software en español, se requiere que el licitante presente anexos técnicos, folletos, catálogos, fotografías, imágenes, instructivos y/o manuales del </w:t>
      </w:r>
      <w:r w:rsidRPr="00D70997">
        <w:rPr>
          <w:rFonts w:ascii="Montserrat" w:hAnsi="Montserrat" w:cs="Arial"/>
          <w:sz w:val="20"/>
          <w:szCs w:val="20"/>
        </w:rPr>
        <w:lastRenderedPageBreak/>
        <w:t xml:space="preserve">fabricante, los cuales deberán corresponder, con la(s) marca(s) y modelo(s) y/o número(s) de parte(s) y/o número(s) de catálogo(s) y con la descripción técnica enunciadas por el licitante en el </w:t>
      </w:r>
      <w:r w:rsidRPr="00D70997">
        <w:rPr>
          <w:rFonts w:ascii="Montserrat" w:hAnsi="Montserrat" w:cs="Arial"/>
          <w:b/>
          <w:sz w:val="20"/>
          <w:szCs w:val="20"/>
        </w:rPr>
        <w:t xml:space="preserve">Anexo No. 1.2 </w:t>
      </w:r>
      <w:r w:rsidRPr="00D70997">
        <w:rPr>
          <w:rFonts w:ascii="Montserrat" w:hAnsi="Montserrat" w:cs="Arial"/>
          <w:sz w:val="20"/>
          <w:szCs w:val="20"/>
        </w:rPr>
        <w:t>“Descripción amplia y detallada de los bienes ofertados”,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5ED188BE" w14:textId="77777777" w:rsidR="00E03C81" w:rsidRPr="00D70997" w:rsidRDefault="00E03C81" w:rsidP="00E03C81">
      <w:pPr>
        <w:ind w:left="360"/>
        <w:jc w:val="both"/>
        <w:rPr>
          <w:rFonts w:ascii="Montserrat" w:hAnsi="Montserrat" w:cs="Arial"/>
          <w:sz w:val="20"/>
          <w:szCs w:val="20"/>
        </w:rPr>
      </w:pPr>
    </w:p>
    <w:p w14:paraId="2777CC06" w14:textId="77777777" w:rsidR="00E03C81" w:rsidRPr="00D70997" w:rsidRDefault="00E03C81" w:rsidP="00E03C81">
      <w:pPr>
        <w:ind w:left="360"/>
        <w:jc w:val="both"/>
        <w:rPr>
          <w:rFonts w:ascii="Montserrat" w:hAnsi="Montserrat" w:cs="Arial"/>
          <w:sz w:val="20"/>
          <w:szCs w:val="20"/>
        </w:rPr>
      </w:pPr>
      <w:r w:rsidRPr="00D70997">
        <w:rPr>
          <w:rFonts w:ascii="Montserrat" w:hAnsi="Montserrat" w:cs="Arial"/>
          <w:sz w:val="20"/>
          <w:szCs w:val="20"/>
        </w:rPr>
        <w:t>En caso de presentar imágenes y/o fotografías para corroborar las especificaciones y requisitos ofertados, se precisa que el licitante deberá evidenciar que existe la debida correspondencia entre la imagen y/o fotografía y el bien de la(s) marca(s) y modelo(s) ofertado(s).</w:t>
      </w:r>
    </w:p>
    <w:p w14:paraId="39DAC458" w14:textId="77777777" w:rsidR="00E03C81" w:rsidRPr="00D70997" w:rsidRDefault="00E03C81" w:rsidP="00E03C81">
      <w:pPr>
        <w:ind w:left="360"/>
        <w:jc w:val="both"/>
        <w:rPr>
          <w:rFonts w:ascii="Montserrat" w:hAnsi="Montserrat" w:cs="Arial"/>
          <w:sz w:val="20"/>
          <w:szCs w:val="20"/>
        </w:rPr>
      </w:pPr>
    </w:p>
    <w:p w14:paraId="18AB265C" w14:textId="382E9FBF" w:rsidR="00E03C81" w:rsidRPr="00D70997" w:rsidRDefault="00E03C81" w:rsidP="00E03C81">
      <w:pPr>
        <w:ind w:left="360"/>
        <w:jc w:val="both"/>
        <w:rPr>
          <w:rFonts w:ascii="Montserrat" w:hAnsi="Montserrat" w:cs="Arial"/>
          <w:sz w:val="20"/>
          <w:szCs w:val="20"/>
        </w:rPr>
      </w:pPr>
      <w:r w:rsidRPr="00D70997">
        <w:rPr>
          <w:rFonts w:ascii="Montserrat" w:eastAsia="Calibri" w:hAnsi="Montserrat" w:cs="Arial"/>
          <w:sz w:val="20"/>
          <w:szCs w:val="20"/>
          <w:lang w:bidi="en-US"/>
        </w:rPr>
        <w:t xml:space="preserve">Para las partidas para las que se incluya la leyenda “Sí requiere” en la columna correspondiente a muestra del </w:t>
      </w:r>
      <w:r w:rsidR="008D3C77" w:rsidRPr="00D70997">
        <w:rPr>
          <w:rFonts w:ascii="Montserrat" w:hAnsi="Montserrat" w:cs="Arial"/>
          <w:b/>
          <w:noProof/>
          <w:sz w:val="20"/>
          <w:szCs w:val="20"/>
        </w:rPr>
        <w:t>Anexo 1, “Listado de Bienes a Adquirir</w:t>
      </w:r>
      <w:r w:rsidR="008D3C77">
        <w:rPr>
          <w:rFonts w:ascii="Montserrat" w:hAnsi="Montserrat" w:cs="Arial"/>
          <w:b/>
          <w:noProof/>
          <w:sz w:val="20"/>
          <w:szCs w:val="20"/>
        </w:rPr>
        <w:t xml:space="preserve"> y Requisitos</w:t>
      </w:r>
      <w:r w:rsidR="008D3C77" w:rsidRPr="00D70997">
        <w:rPr>
          <w:rFonts w:ascii="Montserrat" w:hAnsi="Montserrat" w:cs="Arial"/>
          <w:b/>
          <w:noProof/>
          <w:sz w:val="20"/>
          <w:szCs w:val="20"/>
        </w:rPr>
        <w:t>”</w:t>
      </w:r>
      <w:r w:rsidRPr="00D70997">
        <w:rPr>
          <w:rFonts w:ascii="Montserrat" w:eastAsia="Calibri" w:hAnsi="Montserrat" w:cs="Arial"/>
          <w:sz w:val="20"/>
          <w:szCs w:val="20"/>
          <w:lang w:bidi="en-US"/>
        </w:rPr>
        <w:t xml:space="preserve">, </w:t>
      </w:r>
      <w:r w:rsidRPr="00D70997">
        <w:rPr>
          <w:rFonts w:ascii="Montserrat" w:eastAsia="Calibri" w:hAnsi="Montserrat" w:cs="Arial"/>
          <w:sz w:val="20"/>
          <w:szCs w:val="20"/>
        </w:rPr>
        <w:t xml:space="preserve"> </w:t>
      </w:r>
      <w:r w:rsidRPr="00D70997">
        <w:rPr>
          <w:rFonts w:ascii="Montserrat" w:hAnsi="Montserrat" w:cs="Arial"/>
          <w:noProof/>
          <w:sz w:val="20"/>
          <w:szCs w:val="20"/>
        </w:rPr>
        <w:t xml:space="preserve">se corroborará la congruencia del bien presentado con las características obligatorias </w:t>
      </w:r>
      <w:r w:rsidRPr="00D70997">
        <w:rPr>
          <w:rFonts w:ascii="Montserrat" w:eastAsia="Calibri" w:hAnsi="Montserrat" w:cs="Arial"/>
          <w:sz w:val="20"/>
          <w:szCs w:val="20"/>
        </w:rPr>
        <w:t xml:space="preserve">establecidas en el </w:t>
      </w:r>
      <w:r w:rsidRPr="00D70997">
        <w:rPr>
          <w:rFonts w:ascii="Montserrat" w:hAnsi="Montserrat" w:cs="Arial"/>
          <w:b/>
          <w:noProof/>
          <w:sz w:val="20"/>
          <w:szCs w:val="20"/>
        </w:rPr>
        <w:t>Anexo No. 1, “Listado de Bienes a Adquirir</w:t>
      </w:r>
      <w:r w:rsidR="008D3C77">
        <w:rPr>
          <w:rFonts w:ascii="Montserrat" w:hAnsi="Montserrat" w:cs="Arial"/>
          <w:b/>
          <w:noProof/>
          <w:sz w:val="20"/>
          <w:szCs w:val="20"/>
        </w:rPr>
        <w:t xml:space="preserve"> y Requisitos</w:t>
      </w:r>
      <w:r w:rsidRPr="00D70997">
        <w:rPr>
          <w:rFonts w:ascii="Montserrat" w:hAnsi="Montserrat" w:cs="Arial"/>
          <w:b/>
          <w:noProof/>
          <w:sz w:val="20"/>
          <w:szCs w:val="20"/>
        </w:rPr>
        <w:t xml:space="preserve">” y el Anexo No. 1.1. “Cédulas de Descripción de Artículo”.  </w:t>
      </w:r>
      <w:r w:rsidRPr="00D70997">
        <w:rPr>
          <w:rFonts w:ascii="Montserrat" w:hAnsi="Montserrat" w:cs="Arial"/>
          <w:noProof/>
          <w:sz w:val="20"/>
          <w:szCs w:val="20"/>
        </w:rPr>
        <w:t xml:space="preserve">siendo causal de descalificación la no presentación de muestras así como si el área técnica designada para la evaluación detecta alguna anomalía en la muestra presentada que represente potencialmente un riesgo para el paciente pediátrico durante su utilización.  </w:t>
      </w:r>
    </w:p>
    <w:p w14:paraId="78EB4859" w14:textId="77777777" w:rsidR="00E03C81" w:rsidRPr="00D70997" w:rsidRDefault="00E03C81" w:rsidP="00E03C81">
      <w:pPr>
        <w:ind w:left="66"/>
        <w:jc w:val="both"/>
        <w:rPr>
          <w:rFonts w:ascii="Montserrat" w:eastAsia="Times New Roman" w:hAnsi="Montserrat" w:cs="Arial"/>
          <w:b/>
          <w:color w:val="000000" w:themeColor="text1"/>
          <w:sz w:val="20"/>
          <w:szCs w:val="20"/>
          <w:lang w:eastAsia="es-MX"/>
        </w:rPr>
      </w:pPr>
    </w:p>
    <w:p w14:paraId="75436F9F" w14:textId="77777777" w:rsidR="00E03C81" w:rsidRDefault="00E03C81" w:rsidP="00E03C81">
      <w:pPr>
        <w:ind w:left="66"/>
        <w:jc w:val="both"/>
        <w:rPr>
          <w:rFonts w:ascii="Montserrat" w:eastAsia="Times New Roman" w:hAnsi="Montserrat" w:cs="Arial"/>
          <w:b/>
          <w:color w:val="000000" w:themeColor="text1"/>
          <w:sz w:val="20"/>
          <w:szCs w:val="20"/>
          <w:lang w:eastAsia="es-MX"/>
        </w:rPr>
      </w:pPr>
    </w:p>
    <w:p w14:paraId="371E192E" w14:textId="77777777" w:rsidR="00E03C81" w:rsidRPr="00D70997" w:rsidRDefault="00E03C81" w:rsidP="00E03C81">
      <w:pPr>
        <w:ind w:left="66"/>
        <w:jc w:val="both"/>
        <w:rPr>
          <w:rFonts w:ascii="Montserrat" w:eastAsia="Times New Roman" w:hAnsi="Montserrat" w:cs="Arial"/>
          <w:b/>
          <w:color w:val="000000" w:themeColor="text1"/>
          <w:sz w:val="20"/>
          <w:szCs w:val="20"/>
          <w:lang w:eastAsia="es-MX"/>
        </w:rPr>
      </w:pPr>
    </w:p>
    <w:p w14:paraId="18B8BB47" w14:textId="77777777" w:rsidR="00E03C81" w:rsidRPr="00D70997" w:rsidRDefault="00E03C81" w:rsidP="00E03C81">
      <w:pPr>
        <w:pStyle w:val="Prrafodelista"/>
        <w:numPr>
          <w:ilvl w:val="0"/>
          <w:numId w:val="5"/>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Visitas a las instalaciones</w:t>
      </w:r>
    </w:p>
    <w:p w14:paraId="01F543CD" w14:textId="77777777" w:rsidR="00E03C81" w:rsidRPr="00D70997" w:rsidRDefault="00E03C81" w:rsidP="00E03C81">
      <w:pPr>
        <w:pStyle w:val="Prrafodelista"/>
        <w:ind w:left="426"/>
        <w:jc w:val="both"/>
        <w:rPr>
          <w:rFonts w:ascii="Montserrat" w:eastAsia="Times New Roman" w:hAnsi="Montserrat" w:cs="Arial"/>
          <w:b/>
          <w:color w:val="000000" w:themeColor="text1"/>
          <w:sz w:val="20"/>
          <w:szCs w:val="20"/>
          <w:lang w:eastAsia="es-MX"/>
        </w:rPr>
      </w:pPr>
    </w:p>
    <w:p w14:paraId="3936BB02" w14:textId="77777777" w:rsidR="00E03C81" w:rsidRPr="00D70997" w:rsidRDefault="00E03C81" w:rsidP="00E03C81">
      <w:pPr>
        <w:pStyle w:val="Prrafodelista"/>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No aplica</w:t>
      </w:r>
    </w:p>
    <w:p w14:paraId="03B103AA" w14:textId="7855592C" w:rsidR="00E03C81" w:rsidRDefault="00E03C81" w:rsidP="00E03C81">
      <w:pPr>
        <w:pStyle w:val="Prrafodelista"/>
        <w:ind w:left="426"/>
        <w:jc w:val="both"/>
        <w:rPr>
          <w:rFonts w:ascii="Montserrat" w:eastAsia="Times New Roman" w:hAnsi="Montserrat" w:cs="Arial"/>
          <w:b/>
          <w:color w:val="000000" w:themeColor="text1"/>
          <w:sz w:val="20"/>
          <w:szCs w:val="20"/>
          <w:lang w:eastAsia="es-MX"/>
        </w:rPr>
      </w:pPr>
    </w:p>
    <w:p w14:paraId="7D4ADD00" w14:textId="3C0D381F" w:rsidR="005D2964" w:rsidRDefault="005D2964" w:rsidP="00E03C81">
      <w:pPr>
        <w:pStyle w:val="Prrafodelista"/>
        <w:ind w:left="426"/>
        <w:jc w:val="both"/>
        <w:rPr>
          <w:rFonts w:ascii="Montserrat" w:eastAsia="Times New Roman" w:hAnsi="Montserrat" w:cs="Arial"/>
          <w:b/>
          <w:color w:val="000000" w:themeColor="text1"/>
          <w:sz w:val="20"/>
          <w:szCs w:val="20"/>
          <w:lang w:eastAsia="es-MX"/>
        </w:rPr>
      </w:pPr>
    </w:p>
    <w:p w14:paraId="622EBF1F" w14:textId="3666FB81" w:rsidR="005D2964" w:rsidRDefault="005D2964" w:rsidP="00E03C81">
      <w:pPr>
        <w:pStyle w:val="Prrafodelista"/>
        <w:ind w:left="426"/>
        <w:jc w:val="both"/>
        <w:rPr>
          <w:rFonts w:ascii="Montserrat" w:eastAsia="Times New Roman" w:hAnsi="Montserrat" w:cs="Arial"/>
          <w:b/>
          <w:color w:val="000000" w:themeColor="text1"/>
          <w:sz w:val="20"/>
          <w:szCs w:val="20"/>
          <w:lang w:eastAsia="es-MX"/>
        </w:rPr>
      </w:pPr>
    </w:p>
    <w:p w14:paraId="27CB4547" w14:textId="3C2D7E39" w:rsidR="005D2964" w:rsidRDefault="005D2964" w:rsidP="00E03C81">
      <w:pPr>
        <w:pStyle w:val="Prrafodelista"/>
        <w:ind w:left="426"/>
        <w:jc w:val="both"/>
        <w:rPr>
          <w:rFonts w:ascii="Montserrat" w:eastAsia="Times New Roman" w:hAnsi="Montserrat" w:cs="Arial"/>
          <w:b/>
          <w:color w:val="000000" w:themeColor="text1"/>
          <w:sz w:val="20"/>
          <w:szCs w:val="20"/>
          <w:lang w:eastAsia="es-MX"/>
        </w:rPr>
      </w:pPr>
    </w:p>
    <w:p w14:paraId="38502AD9" w14:textId="6FB34750" w:rsidR="005D2964" w:rsidRDefault="005D2964" w:rsidP="00E03C81">
      <w:pPr>
        <w:pStyle w:val="Prrafodelista"/>
        <w:ind w:left="426"/>
        <w:jc w:val="both"/>
        <w:rPr>
          <w:rFonts w:ascii="Montserrat" w:eastAsia="Times New Roman" w:hAnsi="Montserrat" w:cs="Arial"/>
          <w:b/>
          <w:color w:val="000000" w:themeColor="text1"/>
          <w:sz w:val="20"/>
          <w:szCs w:val="20"/>
          <w:lang w:eastAsia="es-MX"/>
        </w:rPr>
      </w:pPr>
    </w:p>
    <w:p w14:paraId="4BC3BB9A" w14:textId="77777777" w:rsidR="008D3C77" w:rsidRPr="00D70997" w:rsidRDefault="008D3C77" w:rsidP="00E03C81">
      <w:pPr>
        <w:pStyle w:val="Prrafodelista"/>
        <w:ind w:left="426"/>
        <w:jc w:val="both"/>
        <w:rPr>
          <w:rFonts w:ascii="Montserrat" w:eastAsia="Times New Roman" w:hAnsi="Montserrat" w:cs="Arial"/>
          <w:b/>
          <w:color w:val="000000" w:themeColor="text1"/>
          <w:sz w:val="20"/>
          <w:szCs w:val="20"/>
          <w:lang w:eastAsia="es-MX"/>
        </w:rPr>
      </w:pPr>
    </w:p>
    <w:p w14:paraId="38E64343" w14:textId="77777777" w:rsidR="00E03C81" w:rsidRPr="00D70997" w:rsidRDefault="00E03C81" w:rsidP="00E03C81">
      <w:pPr>
        <w:pStyle w:val="Prrafodelista"/>
        <w:numPr>
          <w:ilvl w:val="0"/>
          <w:numId w:val="5"/>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 xml:space="preserve">Penas convencionales y deducciones </w:t>
      </w:r>
    </w:p>
    <w:p w14:paraId="74AF2526" w14:textId="77777777" w:rsidR="00E03C81" w:rsidRPr="00D70997" w:rsidRDefault="00E03C81" w:rsidP="00E03C81">
      <w:pPr>
        <w:pStyle w:val="Prrafodelista"/>
        <w:ind w:left="426"/>
        <w:jc w:val="both"/>
        <w:rPr>
          <w:rFonts w:ascii="Montserrat" w:eastAsia="Times New Roman" w:hAnsi="Montserrat" w:cs="Arial"/>
          <w:b/>
          <w:color w:val="000000" w:themeColor="text1"/>
          <w:sz w:val="20"/>
          <w:szCs w:val="20"/>
          <w:lang w:eastAsia="es-MX"/>
        </w:rPr>
      </w:pPr>
    </w:p>
    <w:p w14:paraId="7E310B67"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El Instituto aplicará pena convencional por cada día natural de atraso en el cumplimiento de las obligaciones del Proveedor</w:t>
      </w:r>
      <w:r w:rsidRPr="00D70997">
        <w:rPr>
          <w:rFonts w:ascii="Montserrat" w:hAnsi="Montserrat" w:cs="Arial"/>
          <w:bCs/>
          <w:sz w:val="20"/>
          <w:szCs w:val="20"/>
        </w:rPr>
        <w:t>,</w:t>
      </w:r>
      <w:r w:rsidRPr="00D70997">
        <w:rPr>
          <w:rFonts w:ascii="Montserrat" w:hAnsi="Montserrat" w:cs="Arial"/>
          <w:sz w:val="20"/>
          <w:szCs w:val="20"/>
        </w:rPr>
        <w:t xml:space="preserve"> de acuerdo a lo siguiente:</w:t>
      </w:r>
    </w:p>
    <w:p w14:paraId="3A8F5E23" w14:textId="77777777" w:rsidR="00E03C81" w:rsidRPr="00D70997" w:rsidRDefault="00E03C81" w:rsidP="00E03C81">
      <w:pPr>
        <w:jc w:val="both"/>
        <w:rPr>
          <w:rFonts w:ascii="Montserrat" w:hAnsi="Montserrat" w:cs="Arial"/>
          <w:sz w:val="20"/>
          <w:szCs w:val="20"/>
        </w:rPr>
      </w:pPr>
    </w:p>
    <w:p w14:paraId="291B37F6" w14:textId="77777777" w:rsidR="00E03C81" w:rsidRPr="00D70997" w:rsidRDefault="00E03C81" w:rsidP="00E03C81">
      <w:pPr>
        <w:pStyle w:val="Prrafodelista"/>
        <w:numPr>
          <w:ilvl w:val="0"/>
          <w:numId w:val="14"/>
        </w:numPr>
        <w:spacing w:after="0" w:line="240" w:lineRule="auto"/>
        <w:jc w:val="both"/>
        <w:rPr>
          <w:rFonts w:ascii="Montserrat" w:hAnsi="Montserrat"/>
          <w:sz w:val="20"/>
          <w:szCs w:val="20"/>
        </w:rPr>
      </w:pPr>
      <w:r w:rsidRPr="00D70997">
        <w:rPr>
          <w:rFonts w:ascii="Montserrat" w:hAnsi="Montserrat"/>
          <w:sz w:val="20"/>
          <w:szCs w:val="20"/>
        </w:rPr>
        <w:t xml:space="preserve">Por el atraso, por causas atribuibles al Proveedor, en entrega de los bienes a entera satisfacción del Instituto en los plazos previstos de los presentes Términos y Condiciones, por el equivalente al </w:t>
      </w:r>
      <w:r w:rsidRPr="00D70997">
        <w:rPr>
          <w:rFonts w:ascii="Montserrat" w:hAnsi="Montserrat"/>
          <w:b/>
          <w:sz w:val="20"/>
          <w:szCs w:val="20"/>
        </w:rPr>
        <w:t>1.25% por día</w:t>
      </w:r>
      <w:r w:rsidRPr="00D70997">
        <w:rPr>
          <w:rFonts w:ascii="Montserrat" w:hAnsi="Montserrat"/>
          <w:sz w:val="20"/>
          <w:szCs w:val="20"/>
        </w:rPr>
        <w:t xml:space="preserve">, sin incluir el IVA. </w:t>
      </w:r>
    </w:p>
    <w:p w14:paraId="143EAAA4" w14:textId="77777777" w:rsidR="00E03C81" w:rsidRPr="00277657" w:rsidRDefault="00E03C81" w:rsidP="00E03C81">
      <w:pPr>
        <w:pStyle w:val="Prrafodelista"/>
        <w:numPr>
          <w:ilvl w:val="0"/>
          <w:numId w:val="14"/>
        </w:numPr>
        <w:spacing w:after="0" w:line="240" w:lineRule="auto"/>
        <w:jc w:val="both"/>
        <w:rPr>
          <w:rFonts w:ascii="Montserrat" w:hAnsi="Montserrat"/>
          <w:sz w:val="20"/>
          <w:szCs w:val="20"/>
        </w:rPr>
      </w:pPr>
      <w:r w:rsidRPr="00D70997">
        <w:rPr>
          <w:rFonts w:ascii="Montserrat" w:hAnsi="Montserrat"/>
          <w:sz w:val="20"/>
          <w:szCs w:val="20"/>
        </w:rPr>
        <w:t xml:space="preserve">Por el atraso, por causas atribuibles al Proveedor, en la reposición del bien(es) dentro del plazo señalado en el apartado de Plazo y condiciones de canje o devolución del bien, de los presentes Términos y Condiciones, por el equivalente al </w:t>
      </w:r>
      <w:r w:rsidRPr="00D70997">
        <w:rPr>
          <w:rFonts w:ascii="Montserrat" w:hAnsi="Montserrat"/>
          <w:b/>
          <w:sz w:val="20"/>
          <w:szCs w:val="20"/>
        </w:rPr>
        <w:t>1.25% por día</w:t>
      </w:r>
      <w:r w:rsidRPr="00D70997">
        <w:rPr>
          <w:rFonts w:ascii="Montserrat" w:hAnsi="Montserrat"/>
          <w:sz w:val="20"/>
          <w:szCs w:val="20"/>
        </w:rPr>
        <w:t xml:space="preserve">, sin incluir el </w:t>
      </w:r>
      <w:r w:rsidRPr="00277657">
        <w:rPr>
          <w:rFonts w:ascii="Montserrat" w:hAnsi="Montserrat"/>
          <w:sz w:val="20"/>
          <w:szCs w:val="20"/>
        </w:rPr>
        <w:t xml:space="preserve">IVA. </w:t>
      </w:r>
    </w:p>
    <w:p w14:paraId="432519FD" w14:textId="083C438E" w:rsidR="00E03C81" w:rsidRPr="00277657" w:rsidRDefault="00E03C81" w:rsidP="00E03C81">
      <w:pPr>
        <w:pStyle w:val="Prrafodelista"/>
        <w:numPr>
          <w:ilvl w:val="0"/>
          <w:numId w:val="14"/>
        </w:numPr>
        <w:spacing w:after="0" w:line="240" w:lineRule="auto"/>
        <w:jc w:val="both"/>
        <w:rPr>
          <w:rFonts w:ascii="Montserrat" w:hAnsi="Montserrat"/>
          <w:sz w:val="20"/>
          <w:szCs w:val="20"/>
        </w:rPr>
      </w:pPr>
      <w:r w:rsidRPr="00277657">
        <w:rPr>
          <w:rFonts w:ascii="Montserrat" w:hAnsi="Montserrat"/>
          <w:sz w:val="20"/>
          <w:szCs w:val="20"/>
        </w:rPr>
        <w:t xml:space="preserve">Por el atraso, por causas atribuibles al Proveedor, por la reparación de los bienes y/o sus accesorios a través del mantenimiento correctivo solicitado por personal del Instituto dentro del plazo señalado en el apartado j.7) “Tiempos máximos de reparación o atención de fallas.”, de los presentes Términos y Condiciones, por el equivalente al </w:t>
      </w:r>
      <w:r w:rsidRPr="00277657">
        <w:rPr>
          <w:rFonts w:ascii="Montserrat" w:hAnsi="Montserrat"/>
          <w:b/>
          <w:sz w:val="20"/>
          <w:szCs w:val="20"/>
        </w:rPr>
        <w:t>1.25% por día</w:t>
      </w:r>
      <w:r w:rsidRPr="00277657">
        <w:rPr>
          <w:rFonts w:ascii="Montserrat" w:hAnsi="Montserrat"/>
          <w:sz w:val="20"/>
          <w:szCs w:val="20"/>
        </w:rPr>
        <w:t>, sin incluir el IVA</w:t>
      </w:r>
    </w:p>
    <w:p w14:paraId="0162D289" w14:textId="0AF862ED" w:rsidR="00E03C81" w:rsidRPr="00277657" w:rsidRDefault="00E03C81" w:rsidP="00E03C81">
      <w:pPr>
        <w:pStyle w:val="Prrafodelista"/>
        <w:numPr>
          <w:ilvl w:val="0"/>
          <w:numId w:val="14"/>
        </w:numPr>
        <w:spacing w:after="0" w:line="240" w:lineRule="auto"/>
        <w:jc w:val="both"/>
        <w:rPr>
          <w:rFonts w:ascii="Montserrat" w:hAnsi="Montserrat"/>
          <w:sz w:val="20"/>
          <w:szCs w:val="20"/>
        </w:rPr>
      </w:pPr>
      <w:r w:rsidRPr="00277657">
        <w:rPr>
          <w:rFonts w:ascii="Montserrat" w:hAnsi="Montserrat"/>
          <w:sz w:val="20"/>
          <w:szCs w:val="20"/>
        </w:rPr>
        <w:t xml:space="preserve">Por el atraso, por causas atribuibles al Proveedor, en la prestación del servicio mantenimiento preventivo que corresponda, en los </w:t>
      </w:r>
      <w:proofErr w:type="spellStart"/>
      <w:r w:rsidRPr="00277657">
        <w:rPr>
          <w:rFonts w:ascii="Montserrat" w:hAnsi="Montserrat"/>
          <w:sz w:val="20"/>
          <w:szCs w:val="20"/>
        </w:rPr>
        <w:t>terminos</w:t>
      </w:r>
      <w:proofErr w:type="spellEnd"/>
      <w:r w:rsidRPr="00277657">
        <w:rPr>
          <w:rFonts w:ascii="Montserrat" w:hAnsi="Montserrat"/>
          <w:sz w:val="20"/>
          <w:szCs w:val="20"/>
        </w:rPr>
        <w:t xml:space="preserve"> y condiciones establecidos y dentro del plazos indicados en el Programa Calendarizado o el Calendario de Mantenimientos Preventivos, proporcionado por el Proveedor a la Entrega de los Bienes a entera satisfacción del Instituto; por el equivalente al </w:t>
      </w:r>
      <w:r w:rsidRPr="00277657">
        <w:rPr>
          <w:rFonts w:ascii="Montserrat" w:hAnsi="Montserrat"/>
          <w:b/>
          <w:bCs/>
          <w:sz w:val="20"/>
          <w:szCs w:val="20"/>
        </w:rPr>
        <w:t>1.25% por día</w:t>
      </w:r>
      <w:r w:rsidRPr="00277657">
        <w:rPr>
          <w:rFonts w:ascii="Montserrat" w:hAnsi="Montserrat"/>
          <w:sz w:val="20"/>
          <w:szCs w:val="20"/>
        </w:rPr>
        <w:t>, sin incluir el IVA.</w:t>
      </w:r>
      <w:r w:rsidRPr="00277657">
        <w:rPr>
          <w:rFonts w:ascii="Montserrat" w:hAnsi="Montserrat"/>
          <w:color w:val="FF0000"/>
          <w:sz w:val="20"/>
          <w:szCs w:val="20"/>
        </w:rPr>
        <w:t xml:space="preserve"> </w:t>
      </w:r>
    </w:p>
    <w:p w14:paraId="1B76C787" w14:textId="689355B1" w:rsidR="00277657" w:rsidRPr="00277657" w:rsidRDefault="00277657" w:rsidP="00277657">
      <w:pPr>
        <w:pStyle w:val="Prrafodelista"/>
        <w:numPr>
          <w:ilvl w:val="0"/>
          <w:numId w:val="14"/>
        </w:numPr>
        <w:spacing w:after="0" w:line="240" w:lineRule="auto"/>
        <w:jc w:val="both"/>
        <w:rPr>
          <w:rFonts w:ascii="Montserrat" w:hAnsi="Montserrat"/>
          <w:sz w:val="20"/>
          <w:szCs w:val="20"/>
        </w:rPr>
      </w:pPr>
      <w:r w:rsidRPr="00277657">
        <w:rPr>
          <w:rFonts w:ascii="Montserrat" w:hAnsi="Montserrat"/>
          <w:sz w:val="20"/>
          <w:szCs w:val="20"/>
        </w:rPr>
        <w:lastRenderedPageBreak/>
        <w:t xml:space="preserve">Por el atraso, por causas atribuibles al Proveedor, en la capacitación que corresponda, en los </w:t>
      </w:r>
      <w:proofErr w:type="spellStart"/>
      <w:r w:rsidRPr="00277657">
        <w:rPr>
          <w:rFonts w:ascii="Montserrat" w:hAnsi="Montserrat"/>
          <w:sz w:val="20"/>
          <w:szCs w:val="20"/>
        </w:rPr>
        <w:t>terminos</w:t>
      </w:r>
      <w:proofErr w:type="spellEnd"/>
      <w:r w:rsidRPr="00277657">
        <w:rPr>
          <w:rFonts w:ascii="Montserrat" w:hAnsi="Montserrat"/>
          <w:sz w:val="20"/>
          <w:szCs w:val="20"/>
        </w:rPr>
        <w:t xml:space="preserve"> y condiciones establecidos y dentro del plazos indicados en el Programa Calendarizado o en la fecha pactada con el </w:t>
      </w:r>
      <w:proofErr w:type="spellStart"/>
      <w:r w:rsidRPr="00277657">
        <w:rPr>
          <w:rFonts w:ascii="Montserrat" w:hAnsi="Montserrat"/>
          <w:sz w:val="20"/>
          <w:szCs w:val="20"/>
        </w:rPr>
        <w:t>Insittuto</w:t>
      </w:r>
      <w:proofErr w:type="spellEnd"/>
      <w:r w:rsidRPr="00277657">
        <w:rPr>
          <w:rFonts w:ascii="Montserrat" w:hAnsi="Montserrat"/>
          <w:sz w:val="20"/>
          <w:szCs w:val="20"/>
        </w:rPr>
        <w:t>,; por el equivalente al </w:t>
      </w:r>
      <w:r w:rsidRPr="00277657">
        <w:rPr>
          <w:rFonts w:ascii="Montserrat" w:hAnsi="Montserrat"/>
          <w:b/>
          <w:bCs/>
          <w:sz w:val="20"/>
          <w:szCs w:val="20"/>
        </w:rPr>
        <w:t>1.25% por día</w:t>
      </w:r>
      <w:r w:rsidRPr="00277657">
        <w:rPr>
          <w:rFonts w:ascii="Montserrat" w:hAnsi="Montserrat"/>
          <w:sz w:val="20"/>
          <w:szCs w:val="20"/>
        </w:rPr>
        <w:t>, sin incluir el IVA.</w:t>
      </w:r>
      <w:r w:rsidRPr="00277657">
        <w:rPr>
          <w:rFonts w:ascii="Montserrat" w:hAnsi="Montserrat"/>
          <w:color w:val="FF0000"/>
          <w:sz w:val="20"/>
          <w:szCs w:val="20"/>
        </w:rPr>
        <w:t xml:space="preserve"> </w:t>
      </w:r>
    </w:p>
    <w:p w14:paraId="1CE226B4" w14:textId="77777777" w:rsidR="00E03C81" w:rsidRPr="00277657" w:rsidRDefault="00E03C81" w:rsidP="00E03C81">
      <w:pPr>
        <w:jc w:val="both"/>
        <w:rPr>
          <w:rFonts w:ascii="Montserrat" w:hAnsi="Montserrat" w:cs="Arial"/>
          <w:sz w:val="20"/>
          <w:szCs w:val="20"/>
          <w:lang w:val="es-MX"/>
        </w:rPr>
      </w:pPr>
    </w:p>
    <w:p w14:paraId="2AF381FC" w14:textId="77777777" w:rsidR="00E03C81" w:rsidRPr="00D70997" w:rsidRDefault="00E03C81" w:rsidP="00E03C81">
      <w:pPr>
        <w:jc w:val="both"/>
        <w:rPr>
          <w:rFonts w:ascii="Montserrat" w:hAnsi="Montserrat" w:cs="Arial"/>
          <w:sz w:val="20"/>
          <w:szCs w:val="20"/>
        </w:rPr>
      </w:pPr>
      <w:r w:rsidRPr="00277657">
        <w:rPr>
          <w:rFonts w:ascii="Montserrat" w:hAnsi="Montserrat" w:cs="Arial"/>
          <w:sz w:val="20"/>
          <w:szCs w:val="20"/>
        </w:rPr>
        <w:t>La pena convencional se calculará por cada día natural de incumplimiento, de acuerdo con el porcentaje de penalización establecido, aplicado al valor de los bienes entregados y/o reemplazados con atraso o incumplido, al valor de los bienes cuyo servicio de mantenimiento se haya prestado con atraso o incumplido; y/o el valor de los bienes cuya capacitación respectiva se haya realizado con atraso o incumplido.</w:t>
      </w:r>
    </w:p>
    <w:p w14:paraId="5ACE7C08" w14:textId="77777777" w:rsidR="00E03C81" w:rsidRPr="00D70997" w:rsidRDefault="00E03C81" w:rsidP="00E03C81">
      <w:pPr>
        <w:jc w:val="both"/>
        <w:rPr>
          <w:rFonts w:ascii="Montserrat" w:hAnsi="Montserrat" w:cs="Arial"/>
          <w:sz w:val="20"/>
          <w:szCs w:val="20"/>
        </w:rPr>
      </w:pPr>
    </w:p>
    <w:p w14:paraId="3E7936CB"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La suma de todas las penas convencionales aplicadas al Proveedor no deberá exceder el importe total de la garantía de cumplimiento del contrato.</w:t>
      </w:r>
    </w:p>
    <w:p w14:paraId="4B37D533" w14:textId="77777777" w:rsidR="00E03C81" w:rsidRPr="00D70997" w:rsidRDefault="00E03C81" w:rsidP="00E03C81">
      <w:pPr>
        <w:jc w:val="both"/>
        <w:rPr>
          <w:rFonts w:ascii="Montserrat" w:hAnsi="Montserrat" w:cs="Arial"/>
          <w:sz w:val="20"/>
          <w:szCs w:val="20"/>
        </w:rPr>
      </w:pPr>
    </w:p>
    <w:p w14:paraId="37FADBFF"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Conforme a lo previsto en el último párrafo del Artículo 96, del Reglamento de la LAASSP, no se aceptará la estipulación de penas convencionales, ni intereses moratorios a cargo del Instituto.</w:t>
      </w:r>
    </w:p>
    <w:p w14:paraId="2DD690A4" w14:textId="77777777" w:rsidR="00E03C81" w:rsidRPr="00D70997" w:rsidRDefault="00E03C81" w:rsidP="00E03C81">
      <w:pPr>
        <w:pStyle w:val="Prrafodelista"/>
        <w:ind w:left="426"/>
        <w:jc w:val="both"/>
        <w:rPr>
          <w:rFonts w:ascii="Montserrat" w:eastAsia="Times New Roman" w:hAnsi="Montserrat" w:cs="Arial"/>
          <w:b/>
          <w:color w:val="000000" w:themeColor="text1"/>
          <w:sz w:val="20"/>
          <w:szCs w:val="20"/>
          <w:lang w:eastAsia="es-MX"/>
        </w:rPr>
      </w:pPr>
    </w:p>
    <w:p w14:paraId="1B77B69A" w14:textId="77777777" w:rsidR="00E03C81" w:rsidRDefault="00E03C81" w:rsidP="00E03C81">
      <w:pPr>
        <w:pStyle w:val="Prrafodelista"/>
        <w:ind w:left="426"/>
        <w:jc w:val="both"/>
        <w:rPr>
          <w:rFonts w:ascii="Montserrat" w:eastAsia="Times New Roman" w:hAnsi="Montserrat" w:cs="Arial"/>
          <w:b/>
          <w:color w:val="000000" w:themeColor="text1"/>
          <w:sz w:val="20"/>
          <w:szCs w:val="20"/>
          <w:lang w:eastAsia="es-MX"/>
        </w:rPr>
      </w:pPr>
    </w:p>
    <w:p w14:paraId="5AA4EF4F" w14:textId="76888E03" w:rsidR="00E03C81" w:rsidRDefault="00E03C81" w:rsidP="00E03C81">
      <w:pPr>
        <w:pStyle w:val="Prrafodelista"/>
        <w:ind w:left="426"/>
        <w:jc w:val="both"/>
        <w:rPr>
          <w:rFonts w:ascii="Montserrat" w:eastAsia="Times New Roman" w:hAnsi="Montserrat" w:cs="Arial"/>
          <w:b/>
          <w:color w:val="000000" w:themeColor="text1"/>
          <w:sz w:val="20"/>
          <w:szCs w:val="20"/>
          <w:lang w:eastAsia="es-MX"/>
        </w:rPr>
      </w:pPr>
    </w:p>
    <w:p w14:paraId="6FBCF85B" w14:textId="3F90B139" w:rsidR="005D2964" w:rsidRDefault="005D2964" w:rsidP="00E03C81">
      <w:pPr>
        <w:pStyle w:val="Prrafodelista"/>
        <w:ind w:left="426"/>
        <w:jc w:val="both"/>
        <w:rPr>
          <w:rFonts w:ascii="Montserrat" w:eastAsia="Times New Roman" w:hAnsi="Montserrat" w:cs="Arial"/>
          <w:b/>
          <w:color w:val="000000" w:themeColor="text1"/>
          <w:sz w:val="20"/>
          <w:szCs w:val="20"/>
          <w:lang w:eastAsia="es-MX"/>
        </w:rPr>
      </w:pPr>
    </w:p>
    <w:p w14:paraId="2CEB9C6B" w14:textId="65DC7E00" w:rsidR="005D2964" w:rsidRDefault="005D2964" w:rsidP="00E03C81">
      <w:pPr>
        <w:pStyle w:val="Prrafodelista"/>
        <w:ind w:left="426"/>
        <w:jc w:val="both"/>
        <w:rPr>
          <w:rFonts w:ascii="Montserrat" w:eastAsia="Times New Roman" w:hAnsi="Montserrat" w:cs="Arial"/>
          <w:b/>
          <w:color w:val="000000" w:themeColor="text1"/>
          <w:sz w:val="20"/>
          <w:szCs w:val="20"/>
          <w:lang w:eastAsia="es-MX"/>
        </w:rPr>
      </w:pPr>
    </w:p>
    <w:p w14:paraId="56DAAAA1" w14:textId="64906ED9" w:rsidR="005D2964" w:rsidRDefault="005D2964" w:rsidP="00E03C81">
      <w:pPr>
        <w:pStyle w:val="Prrafodelista"/>
        <w:ind w:left="426"/>
        <w:jc w:val="both"/>
        <w:rPr>
          <w:rFonts w:ascii="Montserrat" w:eastAsia="Times New Roman" w:hAnsi="Montserrat" w:cs="Arial"/>
          <w:b/>
          <w:color w:val="000000" w:themeColor="text1"/>
          <w:sz w:val="20"/>
          <w:szCs w:val="20"/>
          <w:lang w:eastAsia="es-MX"/>
        </w:rPr>
      </w:pPr>
    </w:p>
    <w:p w14:paraId="13F959B2" w14:textId="77777777" w:rsidR="00BD3C27" w:rsidRDefault="00BD3C27" w:rsidP="00E03C81">
      <w:pPr>
        <w:pStyle w:val="Prrafodelista"/>
        <w:ind w:left="426"/>
        <w:jc w:val="both"/>
        <w:rPr>
          <w:rFonts w:ascii="Montserrat" w:eastAsia="Times New Roman" w:hAnsi="Montserrat" w:cs="Arial"/>
          <w:b/>
          <w:color w:val="000000" w:themeColor="text1"/>
          <w:sz w:val="20"/>
          <w:szCs w:val="20"/>
          <w:lang w:eastAsia="es-MX"/>
        </w:rPr>
      </w:pPr>
    </w:p>
    <w:p w14:paraId="047DA0D7" w14:textId="77777777" w:rsidR="00E03C81" w:rsidRPr="00D70997" w:rsidRDefault="00E03C81" w:rsidP="00E03C81">
      <w:pPr>
        <w:pStyle w:val="Prrafodelista"/>
        <w:ind w:left="426"/>
        <w:jc w:val="both"/>
        <w:rPr>
          <w:rFonts w:ascii="Montserrat" w:eastAsia="Times New Roman" w:hAnsi="Montserrat" w:cs="Arial"/>
          <w:b/>
          <w:color w:val="000000" w:themeColor="text1"/>
          <w:sz w:val="20"/>
          <w:szCs w:val="20"/>
          <w:lang w:eastAsia="es-MX"/>
        </w:rPr>
      </w:pPr>
    </w:p>
    <w:p w14:paraId="6290043D" w14:textId="77777777" w:rsidR="00E03C81" w:rsidRPr="00D70997" w:rsidRDefault="00E03C81" w:rsidP="00E03C81">
      <w:pPr>
        <w:pStyle w:val="Prrafodelista"/>
        <w:numPr>
          <w:ilvl w:val="0"/>
          <w:numId w:val="5"/>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En su caso, mecanismos requeridos al proveedor para responder por defectos o vicios ocultos de los bienes o de la calidad de los servicios.</w:t>
      </w:r>
    </w:p>
    <w:p w14:paraId="49FF7179" w14:textId="77777777" w:rsidR="00E03C81" w:rsidRPr="00D70997" w:rsidRDefault="00E03C81" w:rsidP="00E03C81">
      <w:pPr>
        <w:ind w:left="360"/>
        <w:jc w:val="both"/>
        <w:rPr>
          <w:rFonts w:ascii="Montserrat" w:hAnsi="Montserrat" w:cs="Arial"/>
          <w:sz w:val="20"/>
          <w:szCs w:val="20"/>
        </w:rPr>
      </w:pPr>
      <w:r w:rsidRPr="00D70997">
        <w:rPr>
          <w:rFonts w:ascii="Montserrat" w:hAnsi="Montserrat" w:cs="Arial"/>
          <w:sz w:val="20"/>
          <w:szCs w:val="20"/>
        </w:rPr>
        <w:t>El licitante, durante la vigencia de la garantía del bien, se compromete a responder ante la presentación en los bienes recibidos a entera satisfacción del Instituto, por defectos o vicios ocultos, a través del siguiente mecanismo:</w:t>
      </w:r>
    </w:p>
    <w:p w14:paraId="67B11C93" w14:textId="77777777" w:rsidR="00E03C81" w:rsidRPr="00D70997" w:rsidRDefault="00E03C81" w:rsidP="00E03C81">
      <w:pPr>
        <w:ind w:left="360"/>
        <w:jc w:val="both"/>
        <w:rPr>
          <w:rFonts w:ascii="Montserrat" w:hAnsi="Montserrat" w:cs="Arial"/>
          <w:sz w:val="20"/>
          <w:szCs w:val="20"/>
        </w:rPr>
      </w:pPr>
    </w:p>
    <w:p w14:paraId="10A229A4" w14:textId="77777777" w:rsidR="00E03C81" w:rsidRPr="00D70997" w:rsidRDefault="00E03C81" w:rsidP="00E03C81">
      <w:pPr>
        <w:ind w:left="360"/>
        <w:jc w:val="both"/>
        <w:rPr>
          <w:rFonts w:ascii="Montserrat" w:hAnsi="Montserrat" w:cs="Arial"/>
          <w:sz w:val="20"/>
          <w:szCs w:val="20"/>
        </w:rPr>
      </w:pPr>
      <w:r w:rsidRPr="00D70997">
        <w:rPr>
          <w:rFonts w:ascii="Montserrat" w:hAnsi="Montserrat" w:cs="Arial"/>
          <w:sz w:val="20"/>
          <w:szCs w:val="20"/>
        </w:rPr>
        <w:t xml:space="preserve">Por conducto de los responsables administrativos de las Unidades Médicas, así como del Administrador del Contrato, el Instituto podrá solicitar al Proveedor, 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w:t>
      </w:r>
      <w:r w:rsidRPr="00D70997">
        <w:rPr>
          <w:rFonts w:ascii="Montserrat" w:hAnsi="Montserrat" w:cs="Arial"/>
          <w:b/>
          <w:sz w:val="20"/>
          <w:szCs w:val="20"/>
        </w:rPr>
        <w:t>5 días hábiles</w:t>
      </w:r>
      <w:r w:rsidRPr="00D70997">
        <w:rPr>
          <w:rFonts w:ascii="Montserrat" w:hAnsi="Montserrat" w:cs="Arial"/>
          <w:sz w:val="20"/>
          <w:szCs w:val="20"/>
        </w:rPr>
        <w:t xml:space="preserve"> siguientes al momento en que se haya tenido conocimiento de alguno de los supuestos antes mencionados.</w:t>
      </w:r>
    </w:p>
    <w:p w14:paraId="3824442E" w14:textId="77777777" w:rsidR="00E03C81" w:rsidRPr="00D70997" w:rsidRDefault="00E03C81" w:rsidP="00E03C81">
      <w:pPr>
        <w:ind w:left="360"/>
        <w:jc w:val="both"/>
        <w:rPr>
          <w:rFonts w:ascii="Montserrat" w:hAnsi="Montserrat" w:cs="Arial"/>
          <w:sz w:val="20"/>
          <w:szCs w:val="20"/>
        </w:rPr>
      </w:pPr>
    </w:p>
    <w:p w14:paraId="62587D1D" w14:textId="77777777" w:rsidR="00E03C81" w:rsidRPr="00D70997" w:rsidRDefault="00E03C81" w:rsidP="00E03C81">
      <w:pPr>
        <w:ind w:left="360"/>
        <w:jc w:val="both"/>
        <w:rPr>
          <w:rFonts w:ascii="Montserrat" w:hAnsi="Montserrat" w:cs="Arial"/>
          <w:sz w:val="20"/>
          <w:szCs w:val="20"/>
        </w:rPr>
      </w:pPr>
      <w:r w:rsidRPr="00D70997">
        <w:rPr>
          <w:rFonts w:ascii="Montserrat" w:hAnsi="Montserrat" w:cs="Arial"/>
          <w:sz w:val="20"/>
          <w:szCs w:val="20"/>
        </w:rPr>
        <w:t>Cuando se presente alguno de los supuestos señalados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el Proveedor deberá reparar los bienes, cuando así proceda, en un plazo máximo de 6 días hábiles o bien, realizar el canje o reemplazo, por bienes nuevos en un plazo máximo de 30 días hábiles, a entera satisfacción del Instituto, contando a partir de la fecha de notificación por parte del Instituto, siempre que se encuentre vigente la garantía con la que se adquirió el bien. Lo anterior observando los plazos y procedimientos establecidos en el inciso “</w:t>
      </w:r>
      <w:r w:rsidRPr="00D70997">
        <w:rPr>
          <w:rFonts w:ascii="Montserrat" w:hAnsi="Montserrat" w:cs="Arial"/>
          <w:b/>
          <w:sz w:val="20"/>
          <w:szCs w:val="20"/>
        </w:rPr>
        <w:t>j) Garantías de anticipos, cumplimiento, defectos o vicios ocultos de bienes, calidad de servicios y de operación y funcionamiento, que en su caso apliquen, las cuales deben indicar, según sea el caso:</w:t>
      </w:r>
      <w:r w:rsidRPr="00D70997">
        <w:rPr>
          <w:rFonts w:ascii="Montserrat" w:hAnsi="Montserrat" w:cs="Arial"/>
          <w:sz w:val="20"/>
          <w:szCs w:val="20"/>
        </w:rPr>
        <w:t>”, de los presentes Términos y Condiciones.</w:t>
      </w:r>
    </w:p>
    <w:p w14:paraId="77C4AAA8" w14:textId="77777777" w:rsidR="00E03C81" w:rsidRPr="00D70997" w:rsidRDefault="00E03C81" w:rsidP="00E03C81">
      <w:pPr>
        <w:ind w:left="66"/>
        <w:jc w:val="both"/>
        <w:rPr>
          <w:rFonts w:ascii="Montserrat" w:eastAsia="Times New Roman" w:hAnsi="Montserrat" w:cs="Arial"/>
          <w:b/>
          <w:color w:val="000000" w:themeColor="text1"/>
          <w:sz w:val="20"/>
          <w:szCs w:val="20"/>
          <w:lang w:eastAsia="es-MX"/>
        </w:rPr>
      </w:pPr>
    </w:p>
    <w:p w14:paraId="4ED3E92A" w14:textId="77777777" w:rsidR="00E03C81" w:rsidRPr="00D70997" w:rsidRDefault="00E03C81" w:rsidP="00E03C81">
      <w:pPr>
        <w:pStyle w:val="Prrafodelista"/>
        <w:numPr>
          <w:ilvl w:val="0"/>
          <w:numId w:val="5"/>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Garantías de anticipos, cumplimiento, defectos o vicios ocultos de bienes, calidad de servicios y de operación y funcionamiento, que en su caso apliquen, las cuales deben indicar, según sea el caso:</w:t>
      </w:r>
    </w:p>
    <w:p w14:paraId="32A4CD18" w14:textId="77777777" w:rsidR="00E03C81" w:rsidRPr="00D70997" w:rsidRDefault="00E03C81" w:rsidP="00E03C81">
      <w:pPr>
        <w:ind w:left="360"/>
        <w:jc w:val="both"/>
        <w:rPr>
          <w:rFonts w:ascii="Montserrat" w:hAnsi="Montserrat" w:cs="Arial"/>
          <w:sz w:val="20"/>
          <w:szCs w:val="20"/>
        </w:rPr>
      </w:pPr>
      <w:r w:rsidRPr="00D70997">
        <w:rPr>
          <w:rFonts w:ascii="Montserrat" w:hAnsi="Montserrat" w:cs="Arial"/>
          <w:sz w:val="20"/>
          <w:szCs w:val="20"/>
        </w:rPr>
        <w:lastRenderedPageBreak/>
        <w:t>El licitante deberá garantizar los bienes que oferte y su óptimo funcionamiento por un periodo mínimo de 36 meses (obligatorio),  misma que será exigible por el Instituto a partir de la entrega de los bienes a entera satisfacción del Instituto y hasta el cumplimiento del periodo correspondiente.</w:t>
      </w:r>
    </w:p>
    <w:p w14:paraId="775CED94" w14:textId="77777777" w:rsidR="00E03C81" w:rsidRPr="00D70997" w:rsidRDefault="00E03C81" w:rsidP="00E03C81">
      <w:pPr>
        <w:ind w:left="360"/>
        <w:jc w:val="both"/>
        <w:rPr>
          <w:rFonts w:ascii="Montserrat" w:hAnsi="Montserrat" w:cs="Arial"/>
          <w:sz w:val="20"/>
          <w:szCs w:val="20"/>
        </w:rPr>
      </w:pPr>
    </w:p>
    <w:p w14:paraId="43133B21" w14:textId="77777777" w:rsidR="00E03C81" w:rsidRPr="00D70997" w:rsidRDefault="00E03C81" w:rsidP="00E03C81">
      <w:pPr>
        <w:ind w:left="360"/>
        <w:jc w:val="both"/>
        <w:rPr>
          <w:rFonts w:ascii="Montserrat" w:hAnsi="Montserrat" w:cs="Arial"/>
          <w:b/>
          <w:sz w:val="20"/>
          <w:szCs w:val="20"/>
        </w:rPr>
      </w:pPr>
      <w:r w:rsidRPr="00D70997">
        <w:rPr>
          <w:rFonts w:ascii="Montserrat" w:hAnsi="Montserrat" w:cs="Arial"/>
          <w:sz w:val="20"/>
          <w:szCs w:val="20"/>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El original de la Carta de Garantía en mención, deberá ser entregada por el licitante que resulte adjudicado durante el acto de entrega recepción de los bienes, debiendo ésta corresponder a la integrada en la propuesta técnica correspondiente.</w:t>
      </w:r>
    </w:p>
    <w:p w14:paraId="53D03E46" w14:textId="77777777" w:rsidR="00E03C81" w:rsidRPr="00D70997" w:rsidRDefault="00E03C81" w:rsidP="00E03C81">
      <w:pPr>
        <w:ind w:left="360"/>
        <w:jc w:val="both"/>
        <w:rPr>
          <w:rFonts w:ascii="Montserrat" w:hAnsi="Montserrat" w:cs="Arial"/>
          <w:sz w:val="20"/>
          <w:szCs w:val="20"/>
        </w:rPr>
      </w:pPr>
      <w:r w:rsidRPr="00D70997">
        <w:rPr>
          <w:rFonts w:ascii="Montserrat" w:hAnsi="Montserrat" w:cs="Arial"/>
          <w:sz w:val="20"/>
          <w:szCs w:val="20"/>
        </w:rPr>
        <w:t xml:space="preserve"> </w:t>
      </w:r>
    </w:p>
    <w:p w14:paraId="76F1E2BC" w14:textId="77777777" w:rsidR="00E03C81" w:rsidRPr="00D70997" w:rsidRDefault="00E03C81" w:rsidP="00E03C81">
      <w:pPr>
        <w:ind w:left="360"/>
        <w:jc w:val="both"/>
        <w:rPr>
          <w:rFonts w:ascii="Montserrat" w:hAnsi="Montserrat" w:cs="Arial"/>
          <w:sz w:val="20"/>
          <w:szCs w:val="20"/>
        </w:rPr>
      </w:pPr>
      <w:r w:rsidRPr="00D70997">
        <w:rPr>
          <w:rFonts w:ascii="Montserrat" w:hAnsi="Montserrat" w:cs="Arial"/>
          <w:sz w:val="20"/>
          <w:szCs w:val="20"/>
        </w:rPr>
        <w:t xml:space="preserve">Asimismo, el Proveedor deberá entregar conjuntamente con los bienes, escrito en formato libre, en papel membretado, </w:t>
      </w:r>
      <w:r w:rsidRPr="00D70997">
        <w:rPr>
          <w:rFonts w:ascii="Montserrat" w:hAnsi="Montserrat" w:cs="Arial"/>
          <w:sz w:val="20"/>
          <w:szCs w:val="20"/>
          <w:lang w:val="es-ES"/>
        </w:rPr>
        <w:t xml:space="preserve">firmada por el representante legal del licitante, </w:t>
      </w:r>
      <w:r w:rsidRPr="00D70997">
        <w:rPr>
          <w:rFonts w:ascii="Montserrat" w:hAnsi="Montserrat" w:cs="Arial"/>
          <w:sz w:val="20"/>
          <w:szCs w:val="20"/>
        </w:rPr>
        <w:t>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3894484C" w14:textId="77777777" w:rsidR="00E03C81" w:rsidRPr="00D70997" w:rsidRDefault="00E03C81" w:rsidP="00E03C81">
      <w:pPr>
        <w:pStyle w:val="Prrafodelista"/>
        <w:ind w:left="426"/>
        <w:jc w:val="both"/>
        <w:rPr>
          <w:rFonts w:ascii="Montserrat" w:eastAsia="Times New Roman" w:hAnsi="Montserrat" w:cs="Arial"/>
          <w:b/>
          <w:color w:val="000000" w:themeColor="text1"/>
          <w:sz w:val="20"/>
          <w:szCs w:val="20"/>
          <w:lang w:eastAsia="es-MX"/>
        </w:rPr>
      </w:pPr>
    </w:p>
    <w:p w14:paraId="2BA66B25" w14:textId="77777777" w:rsidR="00E03C81" w:rsidRPr="00D70997" w:rsidRDefault="00E03C81" w:rsidP="00E03C81">
      <w:pPr>
        <w:pStyle w:val="Prrafodelista"/>
        <w:numPr>
          <w:ilvl w:val="0"/>
          <w:numId w:val="6"/>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Plazo para notificar al proveedor</w:t>
      </w:r>
    </w:p>
    <w:p w14:paraId="2A69349F" w14:textId="5FF2B37D" w:rsidR="00E03C81" w:rsidRPr="00D70997" w:rsidRDefault="00E03C81" w:rsidP="00E03C81">
      <w:pPr>
        <w:pStyle w:val="Prrafodelista"/>
        <w:ind w:left="786"/>
        <w:jc w:val="both"/>
        <w:rPr>
          <w:rFonts w:ascii="Montserrat" w:hAnsi="Montserrat" w:cs="Arial"/>
          <w:sz w:val="20"/>
          <w:szCs w:val="20"/>
        </w:rPr>
      </w:pPr>
      <w:r w:rsidRPr="00D70997">
        <w:rPr>
          <w:rFonts w:ascii="Montserrat" w:hAnsi="Montserrat" w:cs="Arial"/>
          <w:sz w:val="20"/>
          <w:szCs w:val="20"/>
        </w:rPr>
        <w:t xml:space="preserve">El Instituto, por conducto de los responsables administrativos de las Unidades Médicas o del Administrador del Contrato, solicitará al Proveedor, el canje, sustitución o reparación de los bienes y/o sus accesorios, que presenten defectos a simple vista o de fabricación, especificaciones distintas a las establecidas en el contrato identificadas posterior a la entrega o calidad inferior a la propuesta, vicios ocultos o bien, cuando el área usuaria manifieste alguna queja en el sentido de que el uso del bien puede afectar la calidad del servicio; debiendo notificar por escrito, mediante un oficio firmado por el responsable del área usuaria, en el que se indiquen las razones que se han presentado que ameritan el canje de los bienes, enviando éste al domicilio oficial de la empresa, así como por correo electrónico del Proveedor dentro del periodo de </w:t>
      </w:r>
      <w:r w:rsidRPr="00D70997">
        <w:rPr>
          <w:rFonts w:ascii="Montserrat" w:hAnsi="Montserrat" w:cs="Arial"/>
          <w:b/>
          <w:sz w:val="20"/>
          <w:szCs w:val="20"/>
        </w:rPr>
        <w:t>5 días hábiles</w:t>
      </w:r>
      <w:r w:rsidRPr="00D70997">
        <w:rPr>
          <w:rFonts w:ascii="Montserrat" w:hAnsi="Montserrat" w:cs="Arial"/>
          <w:sz w:val="20"/>
          <w:szCs w:val="20"/>
        </w:rPr>
        <w:t xml:space="preserve"> siguientes al momento en que se haya tenido conocimiento de alguno de los supuestos antes mencionados.</w:t>
      </w:r>
    </w:p>
    <w:p w14:paraId="21148ADC" w14:textId="77777777" w:rsidR="00E03C81" w:rsidRPr="00D70997" w:rsidRDefault="00E03C81" w:rsidP="00E03C81">
      <w:pPr>
        <w:pStyle w:val="Prrafodelista"/>
        <w:ind w:left="786"/>
        <w:jc w:val="both"/>
        <w:rPr>
          <w:rFonts w:ascii="Montserrat" w:eastAsia="Times New Roman" w:hAnsi="Montserrat" w:cs="Arial"/>
          <w:b/>
          <w:color w:val="000000" w:themeColor="text1"/>
          <w:sz w:val="20"/>
          <w:szCs w:val="20"/>
          <w:lang w:eastAsia="es-MX"/>
        </w:rPr>
      </w:pPr>
    </w:p>
    <w:p w14:paraId="2C1FDE42" w14:textId="77777777" w:rsidR="00E03C81" w:rsidRPr="00D70997" w:rsidRDefault="00E03C81" w:rsidP="00E03C81">
      <w:pPr>
        <w:pStyle w:val="Prrafodelista"/>
        <w:numPr>
          <w:ilvl w:val="0"/>
          <w:numId w:val="6"/>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La existencia de consumibles y refacciones, en su caso</w:t>
      </w:r>
    </w:p>
    <w:p w14:paraId="5D9E56A0" w14:textId="77777777" w:rsidR="00E03C81" w:rsidRPr="00D70997" w:rsidRDefault="00E03C81" w:rsidP="00E03C81">
      <w:pPr>
        <w:ind w:left="426"/>
        <w:jc w:val="both"/>
        <w:rPr>
          <w:rFonts w:ascii="Montserrat" w:hAnsi="Montserrat" w:cs="Arial"/>
          <w:sz w:val="20"/>
          <w:szCs w:val="20"/>
        </w:rPr>
      </w:pPr>
      <w:r w:rsidRPr="00D70997">
        <w:rPr>
          <w:rFonts w:ascii="Montserrat" w:hAnsi="Montserrat" w:cs="Arial"/>
          <w:sz w:val="20"/>
          <w:szCs w:val="20"/>
        </w:rPr>
        <w:t>El Proveedor se compromete a garantizar durante la vigencia de la garantía de los bienes y su óptimo funcionamiento, la existencia de refacciones, accesorios y consumibles para los bienes y a mantener existencias de estas refacciones durante el periodo antes señalado.</w:t>
      </w:r>
    </w:p>
    <w:p w14:paraId="1E6E315D" w14:textId="77777777" w:rsidR="00E03C81" w:rsidRPr="00D70997" w:rsidRDefault="00E03C81" w:rsidP="00E03C81">
      <w:pPr>
        <w:ind w:left="426"/>
        <w:jc w:val="both"/>
        <w:rPr>
          <w:rFonts w:ascii="Montserrat" w:hAnsi="Montserrat" w:cs="Arial"/>
          <w:sz w:val="20"/>
          <w:szCs w:val="20"/>
        </w:rPr>
      </w:pPr>
    </w:p>
    <w:p w14:paraId="04686C38" w14:textId="77777777" w:rsidR="00E03C81" w:rsidRPr="00D70997" w:rsidRDefault="00E03C81" w:rsidP="00E03C81">
      <w:pPr>
        <w:ind w:left="426"/>
        <w:jc w:val="both"/>
        <w:rPr>
          <w:rFonts w:ascii="Montserrat" w:hAnsi="Montserrat" w:cs="Arial"/>
          <w:sz w:val="20"/>
          <w:szCs w:val="20"/>
        </w:rPr>
      </w:pPr>
      <w:r w:rsidRPr="00D70997">
        <w:rPr>
          <w:rFonts w:ascii="Montserrat" w:hAnsi="Montserrat" w:cs="Arial"/>
          <w:sz w:val="20"/>
          <w:szCs w:val="20"/>
        </w:rPr>
        <w:t>Para efectos del presente Anexo Técnico se entenderá por:</w:t>
      </w:r>
    </w:p>
    <w:p w14:paraId="350C52FF" w14:textId="77777777" w:rsidR="00E03C81" w:rsidRPr="00D70997" w:rsidRDefault="00E03C81" w:rsidP="00E03C81">
      <w:pPr>
        <w:ind w:left="426"/>
        <w:jc w:val="both"/>
        <w:rPr>
          <w:rFonts w:ascii="Montserrat" w:hAnsi="Montserrat" w:cs="Arial"/>
          <w:sz w:val="20"/>
          <w:szCs w:val="20"/>
        </w:rPr>
      </w:pPr>
    </w:p>
    <w:p w14:paraId="34D8D262" w14:textId="77777777" w:rsidR="00E03C81" w:rsidRPr="00D70997" w:rsidRDefault="00E03C81" w:rsidP="00E03C81">
      <w:pPr>
        <w:ind w:left="426"/>
        <w:jc w:val="both"/>
        <w:rPr>
          <w:rFonts w:ascii="Montserrat" w:hAnsi="Montserrat" w:cs="Arial"/>
          <w:sz w:val="20"/>
          <w:szCs w:val="20"/>
        </w:rPr>
      </w:pPr>
      <w:r w:rsidRPr="00D70997">
        <w:rPr>
          <w:rFonts w:ascii="Montserrat" w:hAnsi="Montserrat" w:cs="Arial"/>
          <w:b/>
          <w:sz w:val="20"/>
          <w:szCs w:val="20"/>
        </w:rPr>
        <w:t>ACCESORIO</w:t>
      </w:r>
      <w:r w:rsidRPr="00D70997">
        <w:rPr>
          <w:rFonts w:ascii="Montserrat" w:hAnsi="Montserrat" w:cs="Arial"/>
          <w:sz w:val="20"/>
          <w:szCs w:val="20"/>
        </w:rPr>
        <w:t>: Herramienta, pieza, o equipo, que es esencial para el funcionamiento de un aparato o equipo médico, pero no constituye su cuerpo central y puede sustituirse. *</w:t>
      </w:r>
    </w:p>
    <w:p w14:paraId="7D0BD9F5" w14:textId="77777777" w:rsidR="00E03C81" w:rsidRPr="00D70997" w:rsidRDefault="00E03C81" w:rsidP="00E03C81">
      <w:pPr>
        <w:ind w:left="426"/>
        <w:jc w:val="both"/>
        <w:rPr>
          <w:rFonts w:ascii="Montserrat" w:hAnsi="Montserrat" w:cs="Arial"/>
          <w:sz w:val="20"/>
          <w:szCs w:val="20"/>
        </w:rPr>
      </w:pPr>
    </w:p>
    <w:p w14:paraId="4AB57C79" w14:textId="77777777" w:rsidR="00E03C81" w:rsidRPr="00D70997" w:rsidRDefault="00E03C81" w:rsidP="00E03C81">
      <w:pPr>
        <w:ind w:left="426"/>
        <w:jc w:val="both"/>
        <w:rPr>
          <w:rFonts w:ascii="Montserrat" w:hAnsi="Montserrat" w:cs="Arial"/>
          <w:sz w:val="20"/>
          <w:szCs w:val="20"/>
        </w:rPr>
      </w:pPr>
      <w:r w:rsidRPr="00D70997">
        <w:rPr>
          <w:rFonts w:ascii="Montserrat" w:hAnsi="Montserrat" w:cs="Arial"/>
          <w:b/>
          <w:sz w:val="20"/>
          <w:szCs w:val="20"/>
        </w:rPr>
        <w:t>CONSUMIBLE</w:t>
      </w:r>
      <w:r w:rsidRPr="00D70997">
        <w:rPr>
          <w:rFonts w:ascii="Montserrat" w:hAnsi="Montserrat" w:cs="Arial"/>
          <w:sz w:val="20"/>
          <w:szCs w:val="20"/>
        </w:rPr>
        <w:t>: Producto o material necesario para la operación de un equipo médico que no es reusable, de uso frecuente y repetitivo y que no puede funcionar por sí mismo. Los consumibles no son accesorios de equipo médico. *</w:t>
      </w:r>
    </w:p>
    <w:p w14:paraId="2F74FA29" w14:textId="77777777" w:rsidR="00E03C81" w:rsidRPr="00D70997" w:rsidRDefault="00E03C81" w:rsidP="00E03C81">
      <w:pPr>
        <w:ind w:left="426"/>
        <w:jc w:val="both"/>
        <w:rPr>
          <w:rFonts w:ascii="Montserrat" w:hAnsi="Montserrat" w:cs="Arial"/>
          <w:sz w:val="20"/>
          <w:szCs w:val="20"/>
        </w:rPr>
      </w:pPr>
    </w:p>
    <w:p w14:paraId="35ADC652" w14:textId="77777777" w:rsidR="00E03C81" w:rsidRPr="00D70997" w:rsidRDefault="00E03C81" w:rsidP="00E03C81">
      <w:pPr>
        <w:ind w:left="426"/>
        <w:jc w:val="both"/>
        <w:rPr>
          <w:rFonts w:ascii="Montserrat" w:hAnsi="Montserrat" w:cs="Arial"/>
          <w:sz w:val="20"/>
          <w:szCs w:val="20"/>
        </w:rPr>
      </w:pPr>
      <w:r w:rsidRPr="00D70997">
        <w:rPr>
          <w:rFonts w:ascii="Montserrat" w:hAnsi="Montserrat" w:cs="Arial"/>
          <w:b/>
          <w:sz w:val="20"/>
          <w:szCs w:val="20"/>
        </w:rPr>
        <w:t>REFACCIÓN</w:t>
      </w:r>
      <w:r w:rsidRPr="00D70997">
        <w:rPr>
          <w:rFonts w:ascii="Montserrat" w:hAnsi="Montserrat" w:cs="Arial"/>
          <w:sz w:val="20"/>
          <w:szCs w:val="20"/>
        </w:rPr>
        <w:t>: Las partes o piezas de un equipo o dispositivo médico que son necesarias para su operación e independientes del consumible, y que deben ser sustituidas, garantizando la compatibilidad con el dispositivo médico, en función de su desgaste, rotura, substracción o falla, derivados del uso. *</w:t>
      </w:r>
    </w:p>
    <w:p w14:paraId="669DFFF1" w14:textId="77777777" w:rsidR="00E03C81" w:rsidRPr="00D70997" w:rsidRDefault="00E03C81" w:rsidP="00E03C81">
      <w:pPr>
        <w:ind w:left="426"/>
        <w:jc w:val="both"/>
        <w:rPr>
          <w:rFonts w:ascii="Montserrat" w:hAnsi="Montserrat" w:cs="Arial"/>
          <w:sz w:val="20"/>
          <w:szCs w:val="20"/>
        </w:rPr>
      </w:pPr>
    </w:p>
    <w:p w14:paraId="5670BDAE" w14:textId="77777777" w:rsidR="00E03C81" w:rsidRPr="00D70997" w:rsidRDefault="00E03C81" w:rsidP="00E03C81">
      <w:pPr>
        <w:ind w:left="426"/>
        <w:jc w:val="both"/>
        <w:rPr>
          <w:rFonts w:ascii="Montserrat" w:hAnsi="Montserrat"/>
          <w:sz w:val="20"/>
          <w:szCs w:val="20"/>
        </w:rPr>
      </w:pPr>
      <w:r w:rsidRPr="00D70997">
        <w:rPr>
          <w:rFonts w:ascii="Montserrat" w:hAnsi="Montserrat" w:cs="Arial"/>
          <w:sz w:val="20"/>
          <w:szCs w:val="20"/>
        </w:rPr>
        <w:lastRenderedPageBreak/>
        <w:t xml:space="preserve">* </w:t>
      </w:r>
      <w:r w:rsidRPr="00D70997">
        <w:rPr>
          <w:rFonts w:ascii="Montserrat" w:hAnsi="Montserrat"/>
          <w:sz w:val="20"/>
          <w:szCs w:val="20"/>
        </w:rPr>
        <w:t>Glosario de Gestión de Equipo Médico. México: Secretaría de Salud, Centro Nacional de Excelencia Tecnológica en Salud; 2016.</w:t>
      </w:r>
    </w:p>
    <w:p w14:paraId="3E29A317" w14:textId="77777777" w:rsidR="00E03C81" w:rsidRPr="00D70997" w:rsidRDefault="00E03C81" w:rsidP="00E03C81">
      <w:pPr>
        <w:ind w:left="426"/>
        <w:jc w:val="both"/>
        <w:rPr>
          <w:rFonts w:ascii="Montserrat" w:hAnsi="Montserrat" w:cs="Arial"/>
          <w:sz w:val="20"/>
          <w:szCs w:val="20"/>
        </w:rPr>
      </w:pPr>
    </w:p>
    <w:p w14:paraId="5E626BE4" w14:textId="77777777" w:rsidR="00E03C81" w:rsidRPr="00D70997" w:rsidRDefault="00E03C81" w:rsidP="00E03C81">
      <w:pPr>
        <w:ind w:left="426"/>
        <w:jc w:val="both"/>
        <w:rPr>
          <w:rFonts w:ascii="Montserrat" w:hAnsi="Montserrat" w:cs="Arial"/>
          <w:sz w:val="20"/>
          <w:szCs w:val="20"/>
        </w:rPr>
      </w:pPr>
    </w:p>
    <w:p w14:paraId="00D1EF0F" w14:textId="77777777" w:rsidR="00E03C81" w:rsidRPr="00D70997" w:rsidRDefault="00E03C81" w:rsidP="00E03C81">
      <w:pPr>
        <w:ind w:left="426"/>
        <w:jc w:val="both"/>
        <w:rPr>
          <w:rFonts w:ascii="Montserrat" w:hAnsi="Montserrat" w:cs="Arial"/>
          <w:sz w:val="20"/>
          <w:szCs w:val="20"/>
        </w:rPr>
      </w:pPr>
      <w:r w:rsidRPr="00D70997">
        <w:rPr>
          <w:rFonts w:ascii="Montserrat" w:hAnsi="Montserrat" w:cs="Arial"/>
          <w:sz w:val="20"/>
          <w:szCs w:val="20"/>
        </w:rPr>
        <w:t xml:space="preserve">Posterior al vencimiento de la garantía, el Proveedor deberá procurar, durante un período mínimo de </w:t>
      </w:r>
      <w:r w:rsidRPr="00D70997">
        <w:rPr>
          <w:rFonts w:ascii="Montserrat" w:hAnsi="Montserrat" w:cs="Arial"/>
          <w:b/>
          <w:sz w:val="20"/>
          <w:szCs w:val="20"/>
        </w:rPr>
        <w:t>7 (siete) años</w:t>
      </w:r>
      <w:r w:rsidRPr="00D70997">
        <w:rPr>
          <w:rFonts w:ascii="Montserrat" w:hAnsi="Montserrat" w:cs="Arial"/>
          <w:sz w:val="20"/>
          <w:szCs w:val="20"/>
        </w:rPr>
        <w:t xml:space="preserve"> la existencia de refacciones al Instituto para los bienes motivo del procedimiento y a mantener existencias de estas refacciones durante el periodo antes señalado, mediante carta compromiso en formato libre, en papel membretado, </w:t>
      </w:r>
      <w:r w:rsidRPr="00D70997">
        <w:rPr>
          <w:rFonts w:ascii="Montserrat" w:hAnsi="Montserrat" w:cs="Arial"/>
          <w:sz w:val="20"/>
          <w:szCs w:val="20"/>
          <w:lang w:val="es-ES"/>
        </w:rPr>
        <w:t>firmada por el representante legal, dirigida al Administrador del Contrato.</w:t>
      </w:r>
    </w:p>
    <w:p w14:paraId="10CCD523" w14:textId="77777777" w:rsidR="00E03C81" w:rsidRPr="00D70997" w:rsidRDefault="00E03C81" w:rsidP="00E03C81">
      <w:pPr>
        <w:pStyle w:val="Prrafodelista"/>
        <w:ind w:left="786"/>
        <w:jc w:val="both"/>
        <w:rPr>
          <w:rFonts w:ascii="Montserrat" w:eastAsia="Times New Roman" w:hAnsi="Montserrat" w:cs="Arial"/>
          <w:b/>
          <w:color w:val="000000" w:themeColor="text1"/>
          <w:sz w:val="20"/>
          <w:szCs w:val="20"/>
          <w:lang w:eastAsia="es-MX"/>
        </w:rPr>
      </w:pPr>
    </w:p>
    <w:p w14:paraId="1D196C85" w14:textId="77777777" w:rsidR="00E03C81" w:rsidRPr="00D70997" w:rsidRDefault="00E03C81" w:rsidP="00E03C81">
      <w:pPr>
        <w:pStyle w:val="Prrafodelista"/>
        <w:numPr>
          <w:ilvl w:val="0"/>
          <w:numId w:val="6"/>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Plazo y condiciones de canje o devolución del bien</w:t>
      </w:r>
    </w:p>
    <w:p w14:paraId="7364F042" w14:textId="77777777" w:rsidR="00E03C81" w:rsidRPr="00D70997" w:rsidRDefault="00E03C81" w:rsidP="00E03C81">
      <w:pPr>
        <w:pStyle w:val="Prrafodelista"/>
        <w:numPr>
          <w:ilvl w:val="0"/>
          <w:numId w:val="6"/>
        </w:numPr>
        <w:spacing w:after="200" w:line="276" w:lineRule="auto"/>
        <w:jc w:val="both"/>
        <w:rPr>
          <w:rFonts w:ascii="Montserrat" w:hAnsi="Montserrat" w:cs="Arial"/>
          <w:sz w:val="20"/>
          <w:szCs w:val="20"/>
        </w:rPr>
      </w:pPr>
      <w:r w:rsidRPr="00D70997">
        <w:rPr>
          <w:rFonts w:ascii="Montserrat" w:hAnsi="Montserrat" w:cs="Arial"/>
          <w:sz w:val="20"/>
          <w:szCs w:val="20"/>
        </w:rPr>
        <w:t xml:space="preserve">Cuando </w:t>
      </w:r>
      <w:r w:rsidRPr="00D70997">
        <w:rPr>
          <w:rFonts w:ascii="Montserrat" w:eastAsia="Times New Roman" w:hAnsi="Montserrat" w:cs="Arial"/>
          <w:sz w:val="20"/>
          <w:szCs w:val="20"/>
          <w:lang w:eastAsia="es-MX"/>
        </w:rPr>
        <w:t xml:space="preserve">se presenten fallas, </w:t>
      </w:r>
      <w:r w:rsidRPr="00D70997">
        <w:rPr>
          <w:rFonts w:ascii="Montserrat" w:hAnsi="Montserrat" w:cs="Arial"/>
          <w:sz w:val="20"/>
          <w:szCs w:val="20"/>
        </w:rPr>
        <w:t>defectos a simple vista o de fabricación, especificaciones distintas a las establecidas en el contrato identificadas posterior a la entrega o calidad inferior a la propuesta, vicios ocultos o cuando el área usuaria manifieste alguna queja en el sentido de que el uso del bien puede afectar la calidad del servicio</w:t>
      </w:r>
      <w:r w:rsidRPr="00D70997">
        <w:rPr>
          <w:rFonts w:ascii="Montserrat" w:eastAsia="Times New Roman" w:hAnsi="Montserrat" w:cs="Arial"/>
          <w:sz w:val="20"/>
          <w:szCs w:val="20"/>
          <w:lang w:eastAsia="es-MX"/>
        </w:rPr>
        <w:t xml:space="preserve">, por conducto de los responsables administrativos de las Unidades Médicas, así como del Administrador del Contrato, deberá solicitar al Proveedor la reparación de los bienes y/o sus accesorios a través del mantenimiento correctivo que corresponda, cuando así proceda, en un plazo máximo de </w:t>
      </w:r>
      <w:r w:rsidRPr="00D70997">
        <w:rPr>
          <w:rFonts w:ascii="Montserrat" w:eastAsia="Times New Roman" w:hAnsi="Montserrat" w:cs="Arial"/>
          <w:b/>
          <w:sz w:val="20"/>
          <w:szCs w:val="20"/>
          <w:lang w:eastAsia="es-MX"/>
        </w:rPr>
        <w:t>6 días hábiles</w:t>
      </w:r>
      <w:r w:rsidRPr="00D70997">
        <w:rPr>
          <w:rFonts w:ascii="Montserrat" w:eastAsia="Times New Roman" w:hAnsi="Montserrat" w:cs="Arial"/>
          <w:sz w:val="20"/>
          <w:szCs w:val="20"/>
          <w:lang w:eastAsia="es-MX"/>
        </w:rPr>
        <w:t xml:space="preserve"> o bien, a través del canje o reemplazo por bienes nuevos en un plazo máximo de </w:t>
      </w:r>
      <w:r w:rsidRPr="00D70997">
        <w:rPr>
          <w:rFonts w:ascii="Montserrat" w:eastAsia="Times New Roman" w:hAnsi="Montserrat" w:cs="Arial"/>
          <w:b/>
          <w:sz w:val="20"/>
          <w:szCs w:val="20"/>
          <w:lang w:eastAsia="es-MX"/>
        </w:rPr>
        <w:t>30 días hábiles</w:t>
      </w:r>
      <w:r w:rsidRPr="00D70997">
        <w:rPr>
          <w:rFonts w:ascii="Montserrat" w:eastAsia="Times New Roman" w:hAnsi="Montserrat" w:cs="Arial"/>
          <w:sz w:val="20"/>
          <w:szCs w:val="20"/>
          <w:lang w:eastAsia="es-MX"/>
        </w:rPr>
        <w:t xml:space="preserve">, a entera satisfacción del Instituto, contando a partir de la fecha de notificación por parte del Instituto, siempre que se encuentre vigente la garantía con la que se adquirió el bien. Cuando las fallas en el equipo médico, que genere la suspensión de la operación y servicio al que este destinado, provocando la afectación en un 30% o más de la atención programado a la </w:t>
      </w:r>
      <w:proofErr w:type="spellStart"/>
      <w:r w:rsidRPr="00D70997">
        <w:rPr>
          <w:rFonts w:ascii="Montserrat" w:eastAsia="Times New Roman" w:hAnsi="Montserrat" w:cs="Arial"/>
          <w:sz w:val="20"/>
          <w:szCs w:val="20"/>
          <w:lang w:eastAsia="es-MX"/>
        </w:rPr>
        <w:t>derechohabiencia</w:t>
      </w:r>
      <w:proofErr w:type="spellEnd"/>
      <w:r w:rsidRPr="00D70997">
        <w:rPr>
          <w:rFonts w:ascii="Montserrat" w:eastAsia="Times New Roman" w:hAnsi="Montserrat" w:cs="Arial"/>
          <w:sz w:val="20"/>
          <w:szCs w:val="20"/>
          <w:lang w:eastAsia="es-MX"/>
        </w:rPr>
        <w:t>, en un periodo de 3 meses, se procederá a la recisión del contrato y el inicio de los procedimientos ante la Secretaria de la Función Pública para la determinación de las sanciones que correspondan. Lo anterior con independencia a los servicios de mantenimiento correctivo que proporcione el licitante adjudicado. Lo anterior no será aplicable cuando la falle se origine por una incorrecta operación del equipo por el personal del Instituto, de acuerdo a los establecido en el  manual de operación correspondiente y debidamente acreditado por licitante adjudicado.</w:t>
      </w:r>
    </w:p>
    <w:p w14:paraId="0262168B" w14:textId="77777777" w:rsidR="00E03C81" w:rsidRPr="00D70997" w:rsidRDefault="00E03C81" w:rsidP="00E03C81">
      <w:pPr>
        <w:pStyle w:val="Prrafodelista"/>
        <w:ind w:left="786"/>
        <w:jc w:val="both"/>
        <w:rPr>
          <w:rFonts w:ascii="Montserrat" w:eastAsia="Times New Roman" w:hAnsi="Montserrat" w:cs="Arial"/>
          <w:b/>
          <w:color w:val="000000" w:themeColor="text1"/>
          <w:sz w:val="20"/>
          <w:szCs w:val="20"/>
          <w:lang w:eastAsia="es-MX"/>
        </w:rPr>
      </w:pPr>
    </w:p>
    <w:p w14:paraId="0807866D" w14:textId="77777777" w:rsidR="00E03C81" w:rsidRPr="00D70997" w:rsidRDefault="00E03C81" w:rsidP="00E03C81">
      <w:pPr>
        <w:pStyle w:val="Prrafodelista"/>
        <w:numPr>
          <w:ilvl w:val="0"/>
          <w:numId w:val="6"/>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Caducidad de los bienes</w:t>
      </w:r>
    </w:p>
    <w:p w14:paraId="23BCB25B" w14:textId="77777777" w:rsidR="00E03C81" w:rsidRPr="00D70997" w:rsidRDefault="00E03C81" w:rsidP="00E03C81">
      <w:pPr>
        <w:pStyle w:val="Prrafodelista"/>
        <w:rPr>
          <w:rFonts w:ascii="Montserrat" w:eastAsia="Times New Roman" w:hAnsi="Montserrat" w:cs="Arial"/>
          <w:b/>
          <w:color w:val="000000" w:themeColor="text1"/>
          <w:sz w:val="20"/>
          <w:szCs w:val="20"/>
          <w:lang w:eastAsia="es-MX"/>
        </w:rPr>
      </w:pPr>
    </w:p>
    <w:p w14:paraId="191324B8" w14:textId="77777777" w:rsidR="00E03C81" w:rsidRPr="00D70997" w:rsidRDefault="00E03C81" w:rsidP="00E03C81">
      <w:pPr>
        <w:ind w:left="720"/>
        <w:jc w:val="both"/>
        <w:rPr>
          <w:rFonts w:ascii="Montserrat" w:hAnsi="Montserrat" w:cs="Arial"/>
          <w:sz w:val="20"/>
          <w:szCs w:val="20"/>
        </w:rPr>
      </w:pPr>
      <w:r w:rsidRPr="00D70997">
        <w:rPr>
          <w:rFonts w:ascii="Montserrat" w:hAnsi="Montserrat" w:cs="Arial"/>
          <w:sz w:val="20"/>
          <w:szCs w:val="20"/>
        </w:rPr>
        <w:t>El Proveedor que requiera proporcionar Bienes de Consumo durante el acto de entrega recepción de bienes, en los que se indique una fecha de caducidad, de esterilidad o de uso, el período señalado no podrá ser menor a 6 (seis) meses, contados a partir de la fecha de entrega de éstos. Se podrá considerar una caducidad menor a la anteriormente señalada cuando se acredite que los bienes tienen una vida útil menor a partir de la fecha de fabricación.</w:t>
      </w:r>
    </w:p>
    <w:p w14:paraId="0E745F01" w14:textId="77777777" w:rsidR="00E03C81" w:rsidRPr="00D70997" w:rsidRDefault="00E03C81" w:rsidP="00E03C81">
      <w:pPr>
        <w:pStyle w:val="Prrafodelista"/>
        <w:ind w:left="786"/>
        <w:jc w:val="both"/>
        <w:rPr>
          <w:rFonts w:ascii="Montserrat" w:eastAsia="Times New Roman" w:hAnsi="Montserrat" w:cs="Arial"/>
          <w:b/>
          <w:color w:val="000000" w:themeColor="text1"/>
          <w:sz w:val="20"/>
          <w:szCs w:val="20"/>
          <w:lang w:eastAsia="es-MX"/>
        </w:rPr>
      </w:pPr>
    </w:p>
    <w:p w14:paraId="216D7561" w14:textId="77777777" w:rsidR="00E03C81" w:rsidRPr="00D70997" w:rsidRDefault="00E03C81" w:rsidP="00E03C81">
      <w:pPr>
        <w:pStyle w:val="Prrafodelista"/>
        <w:numPr>
          <w:ilvl w:val="0"/>
          <w:numId w:val="6"/>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Centros de servicio (domicilios y horarios) y reporte técnico</w:t>
      </w:r>
    </w:p>
    <w:p w14:paraId="7F3CDB6B" w14:textId="77777777" w:rsidR="00E03C81" w:rsidRPr="00D70997" w:rsidRDefault="00E03C81" w:rsidP="00E03C81">
      <w:pPr>
        <w:ind w:left="720"/>
        <w:jc w:val="both"/>
        <w:rPr>
          <w:rFonts w:ascii="Montserrat" w:hAnsi="Montserrat" w:cs="Arial"/>
          <w:sz w:val="20"/>
          <w:szCs w:val="20"/>
        </w:rPr>
      </w:pPr>
      <w:r w:rsidRPr="00D70997">
        <w:rPr>
          <w:rFonts w:ascii="Montserrat" w:hAnsi="Montserrat" w:cs="Arial"/>
          <w:sz w:val="20"/>
          <w:szCs w:val="20"/>
        </w:rPr>
        <w:t xml:space="preserve">El Proveedor deberá entregar conjuntamente con los bienes, escrito en formato libre, en papel membretado, </w:t>
      </w:r>
      <w:r w:rsidRPr="00D70997">
        <w:rPr>
          <w:rFonts w:ascii="Montserrat" w:hAnsi="Montserrat" w:cs="Arial"/>
          <w:sz w:val="20"/>
          <w:szCs w:val="20"/>
          <w:lang w:val="es-ES"/>
        </w:rPr>
        <w:t xml:space="preserve">firmado por el representante legal del licitante, </w:t>
      </w:r>
      <w:r w:rsidRPr="00D70997">
        <w:rPr>
          <w:rFonts w:ascii="Montserrat" w:hAnsi="Montserrat" w:cs="Arial"/>
          <w:sz w:val="20"/>
          <w:szCs w:val="20"/>
        </w:rPr>
        <w:t>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5CBAA3E0" w14:textId="77777777" w:rsidR="00E03C81" w:rsidRPr="00D70997" w:rsidRDefault="00E03C81" w:rsidP="00E03C81">
      <w:pPr>
        <w:ind w:left="720"/>
        <w:jc w:val="both"/>
        <w:rPr>
          <w:rFonts w:ascii="Montserrat" w:hAnsi="Montserrat" w:cs="Arial"/>
          <w:sz w:val="20"/>
          <w:szCs w:val="20"/>
        </w:rPr>
      </w:pPr>
    </w:p>
    <w:p w14:paraId="7F2D9E50" w14:textId="77777777" w:rsidR="00E03C81" w:rsidRPr="00D70997" w:rsidRDefault="00E03C81" w:rsidP="00E03C81">
      <w:pPr>
        <w:pStyle w:val="Prrafodelista"/>
        <w:ind w:left="786"/>
        <w:jc w:val="both"/>
        <w:rPr>
          <w:rFonts w:ascii="Montserrat" w:eastAsia="Times New Roman" w:hAnsi="Montserrat" w:cs="Arial"/>
          <w:b/>
          <w:color w:val="000000" w:themeColor="text1"/>
          <w:sz w:val="20"/>
          <w:szCs w:val="20"/>
          <w:lang w:eastAsia="es-MX"/>
        </w:rPr>
      </w:pPr>
    </w:p>
    <w:p w14:paraId="141F7061" w14:textId="77777777" w:rsidR="00E03C81" w:rsidRPr="00D70997" w:rsidRDefault="00E03C81" w:rsidP="00E03C81">
      <w:pPr>
        <w:pStyle w:val="Prrafodelista"/>
        <w:numPr>
          <w:ilvl w:val="0"/>
          <w:numId w:val="6"/>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Período de garantía</w:t>
      </w:r>
    </w:p>
    <w:p w14:paraId="152702E5" w14:textId="77777777" w:rsidR="00E03C81" w:rsidRPr="00D70997" w:rsidRDefault="00E03C81" w:rsidP="00E03C81">
      <w:pPr>
        <w:pStyle w:val="Prrafodelista"/>
        <w:numPr>
          <w:ilvl w:val="0"/>
          <w:numId w:val="6"/>
        </w:numPr>
        <w:spacing w:after="200" w:line="276" w:lineRule="auto"/>
        <w:jc w:val="both"/>
        <w:rPr>
          <w:rFonts w:ascii="Montserrat" w:hAnsi="Montserrat" w:cs="Arial"/>
          <w:sz w:val="20"/>
          <w:szCs w:val="20"/>
        </w:rPr>
      </w:pPr>
      <w:r w:rsidRPr="00D70997">
        <w:rPr>
          <w:rFonts w:ascii="Montserrat" w:hAnsi="Montserrat" w:cs="Arial"/>
          <w:sz w:val="20"/>
          <w:szCs w:val="20"/>
        </w:rPr>
        <w:lastRenderedPageBreak/>
        <w:t>El licitante deberá garantizar los bienes que oferte y su óptimo funcionamiento por un periodo mínimo de 36 meses, misma que será exigible por el Instituto a partir de la entrega de los bienes a entera satisfacción del Instituto y hasta el cumplimiento del periodo correspondiente.</w:t>
      </w:r>
    </w:p>
    <w:p w14:paraId="14A6D3E0" w14:textId="77777777" w:rsidR="00E03C81" w:rsidRPr="00D70997" w:rsidRDefault="00E03C81" w:rsidP="00E03C81">
      <w:pPr>
        <w:pStyle w:val="Prrafodelista"/>
        <w:ind w:left="786"/>
        <w:jc w:val="both"/>
        <w:rPr>
          <w:rFonts w:ascii="Montserrat" w:hAnsi="Montserrat" w:cs="Arial"/>
          <w:sz w:val="20"/>
          <w:szCs w:val="20"/>
        </w:rPr>
      </w:pPr>
    </w:p>
    <w:p w14:paraId="5F1AF331" w14:textId="77777777" w:rsidR="00E03C81" w:rsidRPr="00D70997" w:rsidRDefault="00E03C81" w:rsidP="00E03C81">
      <w:pPr>
        <w:pStyle w:val="Prrafodelista"/>
        <w:numPr>
          <w:ilvl w:val="0"/>
          <w:numId w:val="6"/>
        </w:numPr>
        <w:spacing w:after="200" w:line="276" w:lineRule="auto"/>
        <w:jc w:val="both"/>
        <w:rPr>
          <w:rFonts w:ascii="Montserrat" w:hAnsi="Montserrat" w:cs="Arial"/>
          <w:sz w:val="20"/>
          <w:szCs w:val="20"/>
        </w:rPr>
      </w:pPr>
      <w:r w:rsidRPr="00D70997">
        <w:rPr>
          <w:rFonts w:ascii="Montserrat" w:hAnsi="Montserrat" w:cs="Arial"/>
          <w:sz w:val="20"/>
          <w:szCs w:val="20"/>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El original de la Carta de Garantía en mención, deberá ser entregada por el licitante que resulte adjudicado durante el acto de entrega recepción de los bienes, debiendo ésta corresponder a la integrada en la propuesta técnica correspondiente.</w:t>
      </w:r>
    </w:p>
    <w:p w14:paraId="27F08F32" w14:textId="77777777" w:rsidR="00E03C81" w:rsidRPr="00D70997" w:rsidRDefault="00E03C81" w:rsidP="00E03C81">
      <w:pPr>
        <w:pStyle w:val="Prrafodelista"/>
        <w:ind w:left="786"/>
        <w:jc w:val="both"/>
        <w:rPr>
          <w:rFonts w:ascii="Montserrat" w:eastAsia="Times New Roman" w:hAnsi="Montserrat" w:cs="Arial"/>
          <w:b/>
          <w:color w:val="000000" w:themeColor="text1"/>
          <w:sz w:val="20"/>
          <w:szCs w:val="20"/>
          <w:lang w:eastAsia="es-MX"/>
        </w:rPr>
      </w:pPr>
    </w:p>
    <w:p w14:paraId="52B23652" w14:textId="77777777" w:rsidR="00E03C81" w:rsidRPr="00D70997" w:rsidRDefault="00E03C81" w:rsidP="00E03C81">
      <w:pPr>
        <w:pStyle w:val="Prrafodelista"/>
        <w:numPr>
          <w:ilvl w:val="0"/>
          <w:numId w:val="6"/>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Tiempos máximos de reparación o atención de fallas</w:t>
      </w:r>
    </w:p>
    <w:p w14:paraId="19DADABB" w14:textId="77777777" w:rsidR="00E03C81" w:rsidRPr="00D70997" w:rsidRDefault="00E03C81" w:rsidP="00E03C81">
      <w:pPr>
        <w:pStyle w:val="Prrafodelista"/>
        <w:rPr>
          <w:rFonts w:ascii="Montserrat" w:eastAsia="Times New Roman" w:hAnsi="Montserrat" w:cs="Arial"/>
          <w:b/>
          <w:color w:val="000000" w:themeColor="text1"/>
          <w:sz w:val="20"/>
          <w:szCs w:val="20"/>
          <w:lang w:eastAsia="es-MX"/>
        </w:rPr>
      </w:pPr>
    </w:p>
    <w:p w14:paraId="7C0603D5" w14:textId="77777777" w:rsidR="00E03C81" w:rsidRPr="00D70997" w:rsidRDefault="00E03C81" w:rsidP="00E03C81">
      <w:pPr>
        <w:ind w:left="720"/>
        <w:jc w:val="both"/>
        <w:rPr>
          <w:rFonts w:ascii="Montserrat" w:hAnsi="Montserrat" w:cs="Arial"/>
          <w:sz w:val="20"/>
          <w:szCs w:val="20"/>
        </w:rPr>
      </w:pPr>
      <w:r w:rsidRPr="00D70997">
        <w:rPr>
          <w:rFonts w:ascii="Montserrat" w:hAnsi="Montserrat" w:cs="Arial"/>
          <w:sz w:val="20"/>
          <w:szCs w:val="20"/>
        </w:rPr>
        <w:t xml:space="preserve">Durante la vigencia de la Garantía de los Bienes y sus accesorios (36 meses o en caso de así haberlo ofertado, de 42 que incluye mantenimiento mayor o 48 meses), a partir de la entrega de los bienes entera satisfacción del Instituto, el Proveedor deberá asegurar su óptimo funcionamiento y en su caso, deberá reparar los bienes cuando así proceda, en un plazo máximo de </w:t>
      </w:r>
      <w:r w:rsidRPr="00D70997">
        <w:rPr>
          <w:rFonts w:ascii="Montserrat" w:hAnsi="Montserrat" w:cs="Arial"/>
          <w:b/>
          <w:sz w:val="20"/>
          <w:szCs w:val="20"/>
        </w:rPr>
        <w:t>6 días hábiles</w:t>
      </w:r>
      <w:r w:rsidRPr="00D70997">
        <w:rPr>
          <w:rFonts w:ascii="Montserrat" w:hAnsi="Montserrat" w:cs="Arial"/>
          <w:sz w:val="20"/>
          <w:szCs w:val="20"/>
        </w:rPr>
        <w:t xml:space="preserve"> o bien, reemplazarlos por bienes nuevos, a entera satisfacción del Instituto, en un plazo no mayor de </w:t>
      </w:r>
      <w:r w:rsidRPr="00D70997">
        <w:rPr>
          <w:rFonts w:ascii="Montserrat" w:hAnsi="Montserrat" w:cs="Arial"/>
          <w:b/>
          <w:sz w:val="20"/>
          <w:szCs w:val="20"/>
        </w:rPr>
        <w:t>30 días hábiles</w:t>
      </w:r>
      <w:r w:rsidRPr="00D70997">
        <w:rPr>
          <w:rFonts w:ascii="Montserrat" w:hAnsi="Montserrat" w:cs="Arial"/>
          <w:sz w:val="20"/>
          <w:szCs w:val="20"/>
        </w:rPr>
        <w:t>, en ambos casos, el plazo contará a partir de la fecha de notificación por parte del Instituto, siempre que se encuentre vigente la garantía que otorga el fabricante sobre el bien.</w:t>
      </w:r>
    </w:p>
    <w:p w14:paraId="0DCE02A9" w14:textId="77777777" w:rsidR="00E03C81" w:rsidRPr="00D70997" w:rsidRDefault="00E03C81" w:rsidP="00E03C81">
      <w:pPr>
        <w:ind w:left="720"/>
        <w:jc w:val="both"/>
        <w:rPr>
          <w:rFonts w:ascii="Montserrat" w:hAnsi="Montserrat" w:cs="Arial"/>
          <w:sz w:val="20"/>
          <w:szCs w:val="20"/>
        </w:rPr>
      </w:pPr>
      <w:r w:rsidRPr="00D70997">
        <w:rPr>
          <w:rFonts w:ascii="Montserrat" w:hAnsi="Montserrat" w:cs="Arial"/>
          <w:b/>
          <w:sz w:val="20"/>
          <w:szCs w:val="20"/>
        </w:rPr>
        <w:t>6 días hábiles</w:t>
      </w:r>
      <w:r w:rsidRPr="00D70997">
        <w:rPr>
          <w:rFonts w:ascii="Montserrat" w:hAnsi="Montserrat" w:cs="Arial"/>
          <w:sz w:val="20"/>
          <w:szCs w:val="20"/>
        </w:rPr>
        <w:t xml:space="preserve"> posteriores al reporte por escrito, bajo la siguiente secuencia:</w:t>
      </w:r>
    </w:p>
    <w:p w14:paraId="3348BFAC" w14:textId="77777777" w:rsidR="00E03C81" w:rsidRPr="00D70997" w:rsidRDefault="00E03C81" w:rsidP="00E03C81">
      <w:pPr>
        <w:ind w:left="720"/>
        <w:jc w:val="both"/>
        <w:rPr>
          <w:rFonts w:ascii="Montserrat" w:hAnsi="Montserrat" w:cs="Arial"/>
          <w:sz w:val="20"/>
          <w:szCs w:val="20"/>
        </w:rPr>
      </w:pPr>
    </w:p>
    <w:p w14:paraId="08EDFEC2" w14:textId="77777777" w:rsidR="00E03C81" w:rsidRPr="00D70997" w:rsidRDefault="00E03C81" w:rsidP="00E03C81">
      <w:pPr>
        <w:pStyle w:val="Prrafodelista"/>
        <w:numPr>
          <w:ilvl w:val="0"/>
          <w:numId w:val="15"/>
        </w:numPr>
        <w:spacing w:after="0" w:line="240" w:lineRule="auto"/>
        <w:contextualSpacing w:val="0"/>
        <w:jc w:val="both"/>
        <w:rPr>
          <w:rFonts w:ascii="Montserrat" w:hAnsi="Montserrat"/>
          <w:sz w:val="20"/>
          <w:szCs w:val="20"/>
          <w:lang w:val="es-ES_tradnl"/>
        </w:rPr>
      </w:pPr>
      <w:r w:rsidRPr="00D70997">
        <w:rPr>
          <w:rFonts w:ascii="Montserrat" w:hAnsi="Montserrat"/>
          <w:b/>
          <w:sz w:val="20"/>
          <w:szCs w:val="20"/>
          <w:lang w:val="es-ES_tradnl"/>
        </w:rPr>
        <w:t>2 días hábiles</w:t>
      </w:r>
      <w:r w:rsidRPr="00D70997">
        <w:rPr>
          <w:rFonts w:ascii="Montserrat" w:hAnsi="Montserrat"/>
          <w:sz w:val="20"/>
          <w:szCs w:val="20"/>
          <w:lang w:val="es-ES_tradnl"/>
        </w:rPr>
        <w:t xml:space="preserve"> para acudir a la unidad médica.</w:t>
      </w:r>
    </w:p>
    <w:p w14:paraId="2D5300B7" w14:textId="77777777" w:rsidR="00E03C81" w:rsidRPr="00D70997" w:rsidRDefault="00E03C81" w:rsidP="00E03C81">
      <w:pPr>
        <w:pStyle w:val="Prrafodelista"/>
        <w:numPr>
          <w:ilvl w:val="0"/>
          <w:numId w:val="15"/>
        </w:numPr>
        <w:spacing w:after="0" w:line="240" w:lineRule="auto"/>
        <w:contextualSpacing w:val="0"/>
        <w:jc w:val="both"/>
        <w:rPr>
          <w:rFonts w:ascii="Montserrat" w:hAnsi="Montserrat"/>
          <w:sz w:val="20"/>
          <w:szCs w:val="20"/>
          <w:lang w:val="es-ES_tradnl"/>
        </w:rPr>
      </w:pPr>
      <w:r w:rsidRPr="00D70997">
        <w:rPr>
          <w:rFonts w:ascii="Montserrat" w:hAnsi="Montserrat"/>
          <w:b/>
          <w:sz w:val="20"/>
          <w:szCs w:val="20"/>
          <w:lang w:val="es-ES_tradnl"/>
        </w:rPr>
        <w:t>1 día hábil</w:t>
      </w:r>
      <w:r w:rsidRPr="00D70997">
        <w:rPr>
          <w:rFonts w:ascii="Montserrat" w:hAnsi="Montserrat"/>
          <w:sz w:val="20"/>
          <w:szCs w:val="20"/>
          <w:lang w:val="es-ES_tradnl"/>
        </w:rPr>
        <w:t xml:space="preserve"> para diagnóstico.</w:t>
      </w:r>
    </w:p>
    <w:p w14:paraId="644F34B6" w14:textId="77777777" w:rsidR="00E03C81" w:rsidRPr="00D70997" w:rsidRDefault="00E03C81" w:rsidP="00E03C81">
      <w:pPr>
        <w:pStyle w:val="Prrafodelista"/>
        <w:numPr>
          <w:ilvl w:val="0"/>
          <w:numId w:val="15"/>
        </w:numPr>
        <w:spacing w:after="0" w:line="240" w:lineRule="auto"/>
        <w:contextualSpacing w:val="0"/>
        <w:jc w:val="both"/>
        <w:rPr>
          <w:rFonts w:ascii="Montserrat" w:hAnsi="Montserrat"/>
          <w:sz w:val="20"/>
          <w:szCs w:val="20"/>
          <w:lang w:val="es-ES_tradnl"/>
        </w:rPr>
      </w:pPr>
      <w:r w:rsidRPr="00D70997">
        <w:rPr>
          <w:rFonts w:ascii="Montserrat" w:hAnsi="Montserrat"/>
          <w:b/>
          <w:sz w:val="20"/>
          <w:szCs w:val="20"/>
          <w:lang w:val="es-ES_tradnl"/>
        </w:rPr>
        <w:t>3 días hábiles</w:t>
      </w:r>
      <w:r w:rsidRPr="00D70997">
        <w:rPr>
          <w:rFonts w:ascii="Montserrat" w:hAnsi="Montserrat"/>
          <w:sz w:val="20"/>
          <w:szCs w:val="20"/>
          <w:lang w:val="es-ES_tradnl"/>
        </w:rPr>
        <w:t xml:space="preserve"> para remplazo de refacciones y calibraciones.</w:t>
      </w:r>
    </w:p>
    <w:p w14:paraId="4DA607DA" w14:textId="77777777" w:rsidR="00E03C81" w:rsidRPr="00D70997" w:rsidRDefault="00E03C81" w:rsidP="00E03C81">
      <w:pPr>
        <w:ind w:left="709"/>
        <w:jc w:val="both"/>
        <w:rPr>
          <w:rFonts w:ascii="Montserrat" w:hAnsi="Montserrat" w:cs="Arial"/>
          <w:sz w:val="20"/>
          <w:szCs w:val="20"/>
        </w:rPr>
      </w:pPr>
    </w:p>
    <w:p w14:paraId="758818F3" w14:textId="77777777" w:rsidR="00E03C81" w:rsidRPr="00D70997" w:rsidRDefault="00E03C81" w:rsidP="00E03C81">
      <w:pPr>
        <w:ind w:left="720"/>
        <w:jc w:val="both"/>
        <w:rPr>
          <w:rFonts w:ascii="Montserrat" w:hAnsi="Montserrat" w:cs="Arial"/>
          <w:sz w:val="20"/>
          <w:szCs w:val="20"/>
        </w:rPr>
      </w:pPr>
      <w:r w:rsidRPr="00D70997">
        <w:rPr>
          <w:rFonts w:ascii="Montserrat" w:hAnsi="Montserrat" w:cs="Arial"/>
          <w:sz w:val="20"/>
          <w:szCs w:val="20"/>
        </w:rPr>
        <w:t>En caso que la reparación de los bienes supere los “Tiempos máximos de reparación o atención de fallas” el servicio no deberá ser interrumpido, por lo que el Proveedor, en tanto realiza el canje o reemplazo del bien, deberá proporcionar un equipo que cuente con las mismas funciones y/o características en calidad de préstamo, presentando en su caso, los respectivos registros sanitarios y certificados que correspondan, en tanto concluya la reparación o atención de fallas de que se trate, todos los gastos incluyendo los consumibles y otros conceptos generados por la operación de dicho equipo, correrán por cuenta del Proveedor. En caso de no poder proporcionar un equipo en calidad de préstamo, para evitar la interrupción del servicio, el Instituto podrá realizar la subrogación del servicio o renta de otro equipo que cuente con las mismas funciones y/o características, hasta la reparación, sustitución o vencimiento de la garantía del bien y óptimo funcionamiento a entera satisfacción del Instituto, del bien en reparación o atención de fallas, siendo absoluta responsabilidad del Proveedor cubrir los gastos por la subrogación de los servicios, la renta de equipo, traslado de pacientes, o cualquier otro concepto generado con motivo de la reparación o sustitución del bien que corresponda.</w:t>
      </w:r>
    </w:p>
    <w:p w14:paraId="01320B8E" w14:textId="77777777" w:rsidR="00E03C81" w:rsidRPr="00D70997" w:rsidRDefault="00E03C81" w:rsidP="00E03C81">
      <w:pPr>
        <w:ind w:left="720"/>
        <w:jc w:val="both"/>
        <w:rPr>
          <w:rFonts w:ascii="Montserrat" w:hAnsi="Montserrat" w:cs="Arial"/>
          <w:sz w:val="20"/>
          <w:szCs w:val="20"/>
        </w:rPr>
      </w:pPr>
    </w:p>
    <w:p w14:paraId="77F20200" w14:textId="77777777" w:rsidR="00E03C81" w:rsidRPr="00D70997" w:rsidRDefault="00E03C81" w:rsidP="00E03C81">
      <w:pPr>
        <w:ind w:left="720"/>
        <w:jc w:val="both"/>
        <w:rPr>
          <w:rFonts w:ascii="Montserrat" w:hAnsi="Montserrat" w:cs="Arial"/>
          <w:sz w:val="20"/>
          <w:szCs w:val="20"/>
        </w:rPr>
      </w:pPr>
      <w:r w:rsidRPr="00D70997">
        <w:rPr>
          <w:rFonts w:ascii="Montserrat" w:hAnsi="Montserrat" w:cs="Arial"/>
          <w:sz w:val="20"/>
          <w:szCs w:val="20"/>
        </w:rPr>
        <w:t xml:space="preserve">Con independencia a lo establecido en los párrafos anteriores, cuando las fallas en el equipo médico, generen la suspensión de la operación y servicio al que este destinado, provocando la afectación en un 30% o más en la atención programada a la </w:t>
      </w:r>
      <w:proofErr w:type="spellStart"/>
      <w:r w:rsidRPr="00D70997">
        <w:rPr>
          <w:rFonts w:ascii="Montserrat" w:hAnsi="Montserrat" w:cs="Arial"/>
          <w:sz w:val="20"/>
          <w:szCs w:val="20"/>
        </w:rPr>
        <w:t>derechohabiencia</w:t>
      </w:r>
      <w:proofErr w:type="spellEnd"/>
      <w:r w:rsidRPr="00D70997">
        <w:rPr>
          <w:rFonts w:ascii="Montserrat" w:hAnsi="Montserrat" w:cs="Arial"/>
          <w:sz w:val="20"/>
          <w:szCs w:val="20"/>
        </w:rPr>
        <w:t xml:space="preserve">, en un periodo de 3 meses, se procederá a la recisión del contrato y el inicio de los procedimientos ante la Secretaria de la Función Pública para la determinación de las sanciones que correspondan.  Lo anterior con independencia a los servicios de mantenimiento correctivo que proporcione el licitante adjudicado. Asimismo el proveedor se obliga a responder por su cuenta y riesgo de los daños o perjuicios que, por inobservancia o negligencia de su parte, llegue a causar al Instituto o a terceros. Lo anterior </w:t>
      </w:r>
      <w:r w:rsidRPr="00D70997">
        <w:rPr>
          <w:rFonts w:ascii="Montserrat" w:hAnsi="Montserrat" w:cs="Arial"/>
          <w:sz w:val="20"/>
          <w:szCs w:val="20"/>
        </w:rPr>
        <w:lastRenderedPageBreak/>
        <w:t>no será aplicable cuando la falla se origine por una incorrecta operación del equipo por el personal del Instituto, de acuerdo a lo establecido en el manual de operación correspondiente y debidamente comprobado por licitante adjudicado.</w:t>
      </w:r>
    </w:p>
    <w:p w14:paraId="1A43BBC8" w14:textId="77777777" w:rsidR="00E03C81" w:rsidRPr="00D70997" w:rsidRDefault="00E03C81" w:rsidP="00E03C81">
      <w:pPr>
        <w:jc w:val="both"/>
        <w:rPr>
          <w:rFonts w:ascii="Montserrat" w:eastAsia="Times New Roman" w:hAnsi="Montserrat" w:cs="Arial"/>
          <w:b/>
          <w:color w:val="000000" w:themeColor="text1"/>
          <w:sz w:val="20"/>
          <w:szCs w:val="20"/>
          <w:lang w:eastAsia="es-MX"/>
        </w:rPr>
      </w:pPr>
    </w:p>
    <w:p w14:paraId="33879763" w14:textId="77777777" w:rsidR="00E03C81" w:rsidRPr="00D70997" w:rsidRDefault="00E03C81" w:rsidP="00E03C81">
      <w:pPr>
        <w:pStyle w:val="Prrafodelista"/>
        <w:numPr>
          <w:ilvl w:val="0"/>
          <w:numId w:val="6"/>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Garantía de mano de obra y/o partes</w:t>
      </w:r>
    </w:p>
    <w:p w14:paraId="73C77F7D" w14:textId="77777777" w:rsidR="00E03C81" w:rsidRPr="00D70997" w:rsidRDefault="00E03C81" w:rsidP="00E03C81">
      <w:pPr>
        <w:pStyle w:val="Prrafodelista"/>
        <w:numPr>
          <w:ilvl w:val="0"/>
          <w:numId w:val="6"/>
        </w:numPr>
        <w:spacing w:after="200" w:line="276" w:lineRule="auto"/>
        <w:jc w:val="both"/>
        <w:rPr>
          <w:rFonts w:ascii="Montserrat" w:hAnsi="Montserrat" w:cs="Arial"/>
          <w:sz w:val="20"/>
          <w:szCs w:val="20"/>
        </w:rPr>
      </w:pPr>
      <w:r w:rsidRPr="00D70997">
        <w:rPr>
          <w:rFonts w:ascii="Montserrat" w:hAnsi="Montserrat" w:cs="Arial"/>
          <w:sz w:val="20"/>
          <w:szCs w:val="20"/>
        </w:rPr>
        <w:t>La garantía del bien y su óptimo funcionamiento, incluye en su cobertura, los trabajos de instalación y materiales en caso de requerirse, así como los trabajos de reparación y las partes sustituidas de los bienes en los mantenimientos respectivos.</w:t>
      </w:r>
    </w:p>
    <w:p w14:paraId="4772C609" w14:textId="77777777" w:rsidR="00E03C81" w:rsidRPr="00D70997" w:rsidRDefault="00E03C81" w:rsidP="00E03C81">
      <w:pPr>
        <w:pStyle w:val="Prrafodelista"/>
        <w:ind w:left="786"/>
        <w:jc w:val="both"/>
        <w:rPr>
          <w:rFonts w:ascii="Montserrat" w:eastAsia="Times New Roman" w:hAnsi="Montserrat" w:cs="Arial"/>
          <w:b/>
          <w:color w:val="000000" w:themeColor="text1"/>
          <w:sz w:val="20"/>
          <w:szCs w:val="20"/>
          <w:lang w:eastAsia="es-MX"/>
        </w:rPr>
      </w:pPr>
    </w:p>
    <w:p w14:paraId="19242934" w14:textId="77777777" w:rsidR="00E03C81" w:rsidRPr="00D70997" w:rsidRDefault="00E03C81" w:rsidP="00E03C81">
      <w:pPr>
        <w:pStyle w:val="Prrafodelista"/>
        <w:numPr>
          <w:ilvl w:val="0"/>
          <w:numId w:val="6"/>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Mantenimientos correctivos y/o preventivos</w:t>
      </w:r>
    </w:p>
    <w:p w14:paraId="1B4D72E1" w14:textId="77777777" w:rsidR="00E03C81" w:rsidRPr="00D70997" w:rsidRDefault="00E03C81" w:rsidP="00E03C81">
      <w:pPr>
        <w:pStyle w:val="Prrafodelista"/>
        <w:rPr>
          <w:rFonts w:ascii="Montserrat" w:eastAsia="Times New Roman" w:hAnsi="Montserrat" w:cs="Arial"/>
          <w:b/>
          <w:color w:val="000000" w:themeColor="text1"/>
          <w:sz w:val="20"/>
          <w:szCs w:val="20"/>
          <w:lang w:eastAsia="es-MX"/>
        </w:rPr>
      </w:pPr>
    </w:p>
    <w:p w14:paraId="053CE40E" w14:textId="77777777" w:rsidR="00E03C81" w:rsidRPr="00D70997" w:rsidRDefault="00E03C81" w:rsidP="00E03C81">
      <w:pPr>
        <w:ind w:left="720"/>
        <w:jc w:val="both"/>
        <w:rPr>
          <w:rFonts w:ascii="Montserrat" w:hAnsi="Montserrat" w:cs="Arial"/>
          <w:sz w:val="20"/>
          <w:szCs w:val="20"/>
        </w:rPr>
      </w:pPr>
      <w:r w:rsidRPr="00D70997">
        <w:rPr>
          <w:rFonts w:ascii="Montserrat" w:hAnsi="Montserrat" w:cs="Arial"/>
          <w:sz w:val="20"/>
          <w:szCs w:val="20"/>
        </w:rPr>
        <w:t>El Proveedor, a la entrega de los bienes, en términos del apartado “</w:t>
      </w:r>
      <w:r w:rsidRPr="00D70997">
        <w:rPr>
          <w:rFonts w:ascii="Montserrat" w:hAnsi="Montserrat" w:cs="Arial"/>
          <w:b/>
          <w:sz w:val="20"/>
          <w:szCs w:val="20"/>
        </w:rPr>
        <w:t>Centros de servicio (domicilios y horarios) y reporte técnico</w:t>
      </w:r>
      <w:r w:rsidRPr="00D70997">
        <w:rPr>
          <w:rFonts w:ascii="Montserrat" w:hAnsi="Montserrat" w:cs="Arial"/>
          <w:sz w:val="20"/>
          <w:szCs w:val="20"/>
        </w:rPr>
        <w:t>” del inciso “</w:t>
      </w:r>
      <w:r w:rsidRPr="00D70997">
        <w:rPr>
          <w:rFonts w:ascii="Montserrat" w:hAnsi="Montserrat" w:cs="Arial"/>
          <w:b/>
          <w:sz w:val="20"/>
          <w:szCs w:val="20"/>
        </w:rPr>
        <w:t>j) Garantías de anticipos, cumplimiento, defectos o vicios ocultos de bienes, calidad de servicios y de operación y funcionamiento, que en su caso apliquen, las cuales deben indicar, según sea el caso:</w:t>
      </w:r>
      <w:r w:rsidRPr="00D70997">
        <w:rPr>
          <w:rFonts w:ascii="Montserrat" w:hAnsi="Montserrat" w:cs="Arial"/>
          <w:sz w:val="20"/>
          <w:szCs w:val="20"/>
        </w:rPr>
        <w:t>”, deberá entregar una Bitácora por cada uno de los bienes que le sean adjudicados, donde se registrarán las incidencias que presenten los equipos, durante la vigencia de la Garantía de los bienes y sus accesorios. Durante este este periodo, el Proveedor deberá proporcionar los servicios de mantenimiento:</w:t>
      </w:r>
    </w:p>
    <w:p w14:paraId="0C05970D" w14:textId="77777777" w:rsidR="00E03C81" w:rsidRPr="00D70997" w:rsidRDefault="00E03C81" w:rsidP="00E03C81">
      <w:pPr>
        <w:ind w:left="720"/>
        <w:jc w:val="both"/>
        <w:rPr>
          <w:rFonts w:ascii="Montserrat" w:hAnsi="Montserrat" w:cs="Arial"/>
          <w:sz w:val="20"/>
          <w:szCs w:val="20"/>
        </w:rPr>
      </w:pPr>
    </w:p>
    <w:p w14:paraId="4D807669" w14:textId="77777777" w:rsidR="00E03C81" w:rsidRPr="00D70997" w:rsidRDefault="00E03C81" w:rsidP="00E03C81">
      <w:pPr>
        <w:pStyle w:val="Prrafodelista"/>
        <w:numPr>
          <w:ilvl w:val="1"/>
          <w:numId w:val="16"/>
        </w:numPr>
        <w:spacing w:after="0" w:line="240" w:lineRule="auto"/>
        <w:ind w:left="1773" w:hanging="357"/>
        <w:contextualSpacing w:val="0"/>
        <w:jc w:val="both"/>
        <w:rPr>
          <w:rFonts w:ascii="Montserrat" w:hAnsi="Montserrat"/>
          <w:b/>
          <w:sz w:val="20"/>
          <w:szCs w:val="20"/>
          <w:lang w:val="es-ES_tradnl"/>
        </w:rPr>
      </w:pPr>
      <w:r w:rsidRPr="00D70997">
        <w:rPr>
          <w:rFonts w:ascii="Montserrat" w:hAnsi="Montserrat"/>
          <w:b/>
          <w:sz w:val="20"/>
          <w:szCs w:val="20"/>
          <w:lang w:val="es-ES_tradnl"/>
        </w:rPr>
        <w:t>Mantenimiento preventivo.</w:t>
      </w:r>
    </w:p>
    <w:p w14:paraId="544B65D2" w14:textId="77777777" w:rsidR="00E03C81" w:rsidRPr="00D70997" w:rsidRDefault="00E03C81" w:rsidP="00E03C81">
      <w:pPr>
        <w:ind w:left="1416"/>
        <w:jc w:val="both"/>
        <w:rPr>
          <w:rFonts w:ascii="Montserrat" w:hAnsi="Montserrat" w:cs="Arial"/>
          <w:sz w:val="20"/>
          <w:szCs w:val="20"/>
        </w:rPr>
      </w:pPr>
    </w:p>
    <w:p w14:paraId="6B8E14A9" w14:textId="5AB5B1F0" w:rsidR="00E03C81" w:rsidRPr="00D70997" w:rsidRDefault="00E03C81" w:rsidP="00E03C81">
      <w:pPr>
        <w:ind w:left="1416"/>
        <w:jc w:val="both"/>
        <w:rPr>
          <w:rFonts w:ascii="Montserrat" w:hAnsi="Montserrat" w:cs="Arial"/>
          <w:sz w:val="20"/>
          <w:szCs w:val="20"/>
        </w:rPr>
      </w:pPr>
      <w:r w:rsidRPr="00D70997">
        <w:rPr>
          <w:rFonts w:ascii="Montserrat" w:hAnsi="Montserrat" w:cs="Arial"/>
          <w:sz w:val="20"/>
          <w:szCs w:val="20"/>
        </w:rPr>
        <w:t xml:space="preserve">Para aquellos bienes identificados como Si Requiere en la columna “Mantenimiento Preventivo” </w:t>
      </w:r>
      <w:r w:rsidR="00ED3D6C" w:rsidRPr="00D70997">
        <w:rPr>
          <w:rFonts w:ascii="Montserrat" w:hAnsi="Montserrat" w:cs="Arial"/>
          <w:b/>
          <w:noProof/>
          <w:sz w:val="20"/>
          <w:szCs w:val="20"/>
        </w:rPr>
        <w:t>Anexo 1, “Listado de Bienes a Adquirir</w:t>
      </w:r>
      <w:r w:rsidR="00ED3D6C">
        <w:rPr>
          <w:rFonts w:ascii="Montserrat" w:hAnsi="Montserrat" w:cs="Arial"/>
          <w:b/>
          <w:noProof/>
          <w:sz w:val="20"/>
          <w:szCs w:val="20"/>
        </w:rPr>
        <w:t xml:space="preserve"> y Requisitos</w:t>
      </w:r>
      <w:r w:rsidR="00ED3D6C" w:rsidRPr="00D70997">
        <w:rPr>
          <w:rFonts w:ascii="Montserrat" w:hAnsi="Montserrat" w:cs="Arial"/>
          <w:b/>
          <w:noProof/>
          <w:sz w:val="20"/>
          <w:szCs w:val="20"/>
        </w:rPr>
        <w:t>”</w:t>
      </w:r>
      <w:r w:rsidRPr="00D70997">
        <w:rPr>
          <w:rFonts w:ascii="Montserrat" w:hAnsi="Montserrat" w:cs="Arial"/>
          <w:sz w:val="20"/>
          <w:szCs w:val="20"/>
        </w:rPr>
        <w:t>, el Proveedor deberá entregar conjuntamente con los bienes, original de Programa Calendarizado o el Calendario de Mantenimientos Preventivos, que deberá contener al menos, la descripción de las acciones a efectuar, debiendo incluir la relación de las piezas y/o partes a verificar y/o reemplazar, de acuerdo a lo establecido en el manual de servicio del fabricante de los bienes que le sean adjudicados, siendo obligatoria la actualización de software a su última versión en los equipos que aplique. Dicho programa, deberá formar parte de la documentación proporcionada al Instituto en el acto de entrega recepción.</w:t>
      </w:r>
    </w:p>
    <w:p w14:paraId="44BB7C66" w14:textId="77777777" w:rsidR="00E03C81" w:rsidRPr="00D70997" w:rsidRDefault="00E03C81" w:rsidP="00E03C81">
      <w:pPr>
        <w:ind w:left="1416"/>
        <w:jc w:val="both"/>
        <w:rPr>
          <w:rFonts w:ascii="Montserrat" w:hAnsi="Montserrat" w:cs="Arial"/>
          <w:sz w:val="20"/>
          <w:szCs w:val="20"/>
        </w:rPr>
      </w:pPr>
    </w:p>
    <w:p w14:paraId="67A02932" w14:textId="2804CE9F" w:rsidR="00E03C81" w:rsidRPr="00D70997" w:rsidRDefault="00E03C81" w:rsidP="00E03C81">
      <w:pPr>
        <w:ind w:left="1416"/>
        <w:jc w:val="both"/>
        <w:rPr>
          <w:rFonts w:ascii="Montserrat" w:hAnsi="Montserrat" w:cs="Arial"/>
          <w:bCs/>
          <w:sz w:val="20"/>
          <w:szCs w:val="20"/>
        </w:rPr>
      </w:pPr>
      <w:r w:rsidRPr="00D70997">
        <w:rPr>
          <w:rFonts w:ascii="Montserrat" w:hAnsi="Montserrat" w:cs="Arial"/>
          <w:bCs/>
          <w:sz w:val="20"/>
          <w:szCs w:val="20"/>
        </w:rPr>
        <w:t xml:space="preserve">En los casos en que el(los) bien(es) se encuentren identificados como “No </w:t>
      </w:r>
      <w:proofErr w:type="spellStart"/>
      <w:r w:rsidRPr="00D70997">
        <w:rPr>
          <w:rFonts w:ascii="Montserrat" w:hAnsi="Montserrat" w:cs="Arial"/>
          <w:bCs/>
          <w:sz w:val="20"/>
          <w:szCs w:val="20"/>
        </w:rPr>
        <w:t>Req</w:t>
      </w:r>
      <w:proofErr w:type="spellEnd"/>
      <w:r w:rsidRPr="00D70997">
        <w:rPr>
          <w:rFonts w:ascii="Montserrat" w:hAnsi="Montserrat" w:cs="Arial"/>
          <w:bCs/>
          <w:sz w:val="20"/>
          <w:szCs w:val="20"/>
        </w:rPr>
        <w:t xml:space="preserve">.” (No requiere) en la columna denominada “Mantenimiento Preventivo”, del </w:t>
      </w:r>
      <w:r w:rsidR="00ED3D6C" w:rsidRPr="00D70997">
        <w:rPr>
          <w:rFonts w:ascii="Montserrat" w:hAnsi="Montserrat" w:cs="Arial"/>
          <w:b/>
          <w:noProof/>
          <w:sz w:val="20"/>
          <w:szCs w:val="20"/>
        </w:rPr>
        <w:t>Anexo 1, “Listado de Bienes a Adquirir</w:t>
      </w:r>
      <w:r w:rsidR="00ED3D6C">
        <w:rPr>
          <w:rFonts w:ascii="Montserrat" w:hAnsi="Montserrat" w:cs="Arial"/>
          <w:b/>
          <w:noProof/>
          <w:sz w:val="20"/>
          <w:szCs w:val="20"/>
        </w:rPr>
        <w:t xml:space="preserve"> y Requisitos</w:t>
      </w:r>
      <w:r w:rsidR="00ED3D6C" w:rsidRPr="00D70997">
        <w:rPr>
          <w:rFonts w:ascii="Montserrat" w:hAnsi="Montserrat" w:cs="Arial"/>
          <w:b/>
          <w:noProof/>
          <w:sz w:val="20"/>
          <w:szCs w:val="20"/>
        </w:rPr>
        <w:t>”</w:t>
      </w:r>
      <w:r w:rsidRPr="00D70997">
        <w:rPr>
          <w:rFonts w:ascii="Montserrat" w:hAnsi="Montserrat" w:cs="Arial"/>
          <w:bCs/>
          <w:sz w:val="20"/>
          <w:szCs w:val="20"/>
        </w:rPr>
        <w:t xml:space="preserve">, el licitante No deberá entregar </w:t>
      </w:r>
      <w:r w:rsidRPr="00D70997">
        <w:rPr>
          <w:rFonts w:ascii="Montserrat" w:hAnsi="Montserrat" w:cs="Arial"/>
          <w:sz w:val="20"/>
          <w:szCs w:val="20"/>
        </w:rPr>
        <w:t xml:space="preserve">Programa Calendarizado o el Calendario de Mantenimientos Preventivos, sino un escrito en formato libre, en papel membretado, firmada por el representante legal del licitante, en la que </w:t>
      </w:r>
      <w:r w:rsidRPr="00D70997">
        <w:rPr>
          <w:rFonts w:ascii="Montserrat" w:hAnsi="Montserrat" w:cs="Arial"/>
          <w:bCs/>
          <w:sz w:val="20"/>
          <w:szCs w:val="20"/>
        </w:rPr>
        <w:t>no requieren de mantenimiento preventivo.</w:t>
      </w:r>
    </w:p>
    <w:p w14:paraId="065962B2" w14:textId="77777777" w:rsidR="00E03C81" w:rsidRPr="00D70997" w:rsidRDefault="00E03C81" w:rsidP="00E03C81">
      <w:pPr>
        <w:ind w:left="1416"/>
        <w:jc w:val="both"/>
        <w:rPr>
          <w:rFonts w:ascii="Montserrat" w:hAnsi="Montserrat" w:cs="Arial"/>
          <w:bCs/>
          <w:sz w:val="20"/>
          <w:szCs w:val="20"/>
        </w:rPr>
      </w:pPr>
    </w:p>
    <w:p w14:paraId="2E2BFFFC" w14:textId="77777777" w:rsidR="00E03C81" w:rsidRPr="00D70997" w:rsidRDefault="00E03C81" w:rsidP="00E03C81">
      <w:pPr>
        <w:ind w:left="1416"/>
        <w:jc w:val="both"/>
        <w:rPr>
          <w:rFonts w:ascii="Montserrat" w:hAnsi="Montserrat" w:cs="Arial"/>
          <w:sz w:val="20"/>
          <w:szCs w:val="20"/>
        </w:rPr>
      </w:pPr>
      <w:r w:rsidRPr="00D70997">
        <w:rPr>
          <w:rFonts w:ascii="Montserrat" w:hAnsi="Montserrat" w:cs="Arial"/>
          <w:sz w:val="20"/>
          <w:szCs w:val="20"/>
        </w:rPr>
        <w:t>En la fecha programada para tal efecto, el Proveedor deberá proporcionar el mantenimiento preventivo de acuerdo a lo establecido en el manual de servicio del fabricante de los bienes, mismos que se deberán realizar cada 6 meses contados a partir de la recepción de los bienes a entera satisfacción del Instituto, o de acuerdo a los tiempos establecidos por el fabricante en caso de que éste indique un periodo menor a 6 meses.</w:t>
      </w:r>
    </w:p>
    <w:p w14:paraId="69083EA9" w14:textId="77777777" w:rsidR="00E03C81" w:rsidRPr="00D70997" w:rsidRDefault="00E03C81" w:rsidP="00E03C81">
      <w:pPr>
        <w:ind w:left="1416"/>
        <w:jc w:val="both"/>
        <w:rPr>
          <w:rFonts w:ascii="Montserrat" w:hAnsi="Montserrat" w:cs="Arial"/>
          <w:sz w:val="20"/>
          <w:szCs w:val="20"/>
        </w:rPr>
      </w:pPr>
    </w:p>
    <w:p w14:paraId="7C58CA9C" w14:textId="77777777" w:rsidR="00E03C81" w:rsidRPr="00D70997" w:rsidRDefault="00E03C81" w:rsidP="00E03C81">
      <w:pPr>
        <w:ind w:left="1416"/>
        <w:jc w:val="both"/>
        <w:rPr>
          <w:rFonts w:ascii="Montserrat" w:hAnsi="Montserrat" w:cs="Arial"/>
          <w:sz w:val="20"/>
          <w:szCs w:val="20"/>
        </w:rPr>
      </w:pPr>
      <w:r w:rsidRPr="00D70997">
        <w:rPr>
          <w:rFonts w:ascii="Montserrat" w:hAnsi="Montserrat" w:cs="Arial"/>
          <w:sz w:val="20"/>
          <w:szCs w:val="20"/>
        </w:rPr>
        <w:t>El incumplimiento de las obligaciones establecidas en el presente punto será sancionado de acuerdo a lo establecido en el apartado de “Penas Convencionales”</w:t>
      </w:r>
    </w:p>
    <w:p w14:paraId="7561AE1E" w14:textId="77777777" w:rsidR="00E03C81" w:rsidRPr="00D70997" w:rsidRDefault="00E03C81" w:rsidP="00E03C81">
      <w:pPr>
        <w:ind w:left="1416"/>
        <w:jc w:val="both"/>
        <w:rPr>
          <w:rFonts w:ascii="Montserrat" w:hAnsi="Montserrat" w:cs="Arial"/>
          <w:sz w:val="20"/>
          <w:szCs w:val="20"/>
        </w:rPr>
      </w:pPr>
    </w:p>
    <w:p w14:paraId="3F61A105" w14:textId="77777777" w:rsidR="00E03C81" w:rsidRPr="00D70997" w:rsidRDefault="00E03C81" w:rsidP="00E03C81">
      <w:pPr>
        <w:pStyle w:val="Prrafodelista"/>
        <w:numPr>
          <w:ilvl w:val="1"/>
          <w:numId w:val="16"/>
        </w:numPr>
        <w:spacing w:after="0" w:line="240" w:lineRule="auto"/>
        <w:ind w:left="1773" w:hanging="357"/>
        <w:contextualSpacing w:val="0"/>
        <w:jc w:val="both"/>
        <w:rPr>
          <w:rFonts w:ascii="Montserrat" w:hAnsi="Montserrat"/>
          <w:b/>
          <w:sz w:val="20"/>
          <w:szCs w:val="20"/>
          <w:lang w:val="es-ES_tradnl"/>
        </w:rPr>
      </w:pPr>
      <w:r w:rsidRPr="00D70997">
        <w:rPr>
          <w:rFonts w:ascii="Montserrat" w:hAnsi="Montserrat"/>
          <w:b/>
          <w:sz w:val="20"/>
          <w:szCs w:val="20"/>
          <w:lang w:val="es-ES_tradnl"/>
        </w:rPr>
        <w:t>Mantenimiento correctivo.</w:t>
      </w:r>
    </w:p>
    <w:p w14:paraId="1F6B1ADB" w14:textId="77777777" w:rsidR="00E03C81" w:rsidRPr="00D70997" w:rsidRDefault="00E03C81" w:rsidP="00E03C81">
      <w:pPr>
        <w:ind w:left="1416"/>
        <w:jc w:val="both"/>
        <w:rPr>
          <w:rFonts w:ascii="Montserrat" w:hAnsi="Montserrat" w:cs="Arial"/>
          <w:sz w:val="20"/>
          <w:szCs w:val="20"/>
        </w:rPr>
      </w:pPr>
    </w:p>
    <w:p w14:paraId="6AF1F575" w14:textId="21C89B24" w:rsidR="00E03C81" w:rsidRPr="00D70997" w:rsidRDefault="00E03C81" w:rsidP="00E03C81">
      <w:pPr>
        <w:ind w:left="1416"/>
        <w:jc w:val="both"/>
        <w:rPr>
          <w:rFonts w:ascii="Montserrat" w:hAnsi="Montserrat" w:cs="Arial"/>
          <w:sz w:val="20"/>
          <w:szCs w:val="20"/>
        </w:rPr>
      </w:pPr>
      <w:r w:rsidRPr="00D70997">
        <w:rPr>
          <w:rFonts w:ascii="Montserrat" w:hAnsi="Montserrat" w:cs="Arial"/>
          <w:sz w:val="20"/>
          <w:szCs w:val="20"/>
        </w:rPr>
        <w:t xml:space="preserve">El servicio de mantenimiento correctivo será proporcionado por el Proveedor cuando el equipo y/o sus accesorios presente fallas en su funcionamiento y/u operación, o cuando el área usuaria manifieste alguna queja en el sentido de que el uso del bien y/o sus accesorios puede afectar la calidad del servicio. Para efecto de lo anterior, el Instituto, por conducto de los responsables administrativos de las </w:t>
      </w:r>
      <w:r w:rsidRPr="00D70997">
        <w:rPr>
          <w:rFonts w:ascii="Montserrat" w:hAnsi="Montserrat" w:cs="Arial"/>
          <w:sz w:val="20"/>
          <w:szCs w:val="20"/>
        </w:rPr>
        <w:lastRenderedPageBreak/>
        <w:t xml:space="preserve">Unidades Médicas, así como del Administrador del Contrato, solicitará al Proveedor, se realicen las reparaciones de los bienes y/o sus accesorios; debiendo notificar por escrito, mediante un oficio firmado por el responsable del área usuaria, en el que se indiquen las razones que se han presentado, enviando éste al domicilio oficial de la empresa, así como por correo electrónico del Proveedor indicados en el escrito libre solicitado, dentro del periodo de </w:t>
      </w:r>
      <w:r w:rsidRPr="00D70997">
        <w:rPr>
          <w:rFonts w:ascii="Montserrat" w:hAnsi="Montserrat" w:cs="Arial"/>
          <w:b/>
          <w:sz w:val="20"/>
          <w:szCs w:val="20"/>
        </w:rPr>
        <w:t>5 días hábiles</w:t>
      </w:r>
      <w:r w:rsidRPr="00D70997">
        <w:rPr>
          <w:rFonts w:ascii="Montserrat" w:hAnsi="Montserrat" w:cs="Arial"/>
          <w:sz w:val="20"/>
          <w:szCs w:val="20"/>
        </w:rPr>
        <w:t xml:space="preserve"> siguientes al momento en que se haya tenido conocimiento de alguno de los supuestos antes mencionados.</w:t>
      </w:r>
    </w:p>
    <w:p w14:paraId="5F6288A8" w14:textId="77777777" w:rsidR="00E03C81" w:rsidRPr="00D70997" w:rsidRDefault="00E03C81" w:rsidP="00E03C81">
      <w:pPr>
        <w:ind w:left="1416"/>
        <w:jc w:val="both"/>
        <w:rPr>
          <w:rFonts w:ascii="Montserrat" w:hAnsi="Montserrat" w:cs="Arial"/>
          <w:sz w:val="20"/>
          <w:szCs w:val="20"/>
        </w:rPr>
      </w:pPr>
    </w:p>
    <w:p w14:paraId="6221784F" w14:textId="51699823" w:rsidR="00E03C81" w:rsidRPr="00D70997" w:rsidRDefault="00E03C81" w:rsidP="00E03C81">
      <w:pPr>
        <w:ind w:left="1416"/>
        <w:jc w:val="both"/>
        <w:rPr>
          <w:rFonts w:ascii="Montserrat" w:hAnsi="Montserrat" w:cs="Arial"/>
          <w:sz w:val="20"/>
          <w:szCs w:val="20"/>
        </w:rPr>
      </w:pPr>
      <w:r w:rsidRPr="00D70997">
        <w:rPr>
          <w:rFonts w:ascii="Montserrat" w:hAnsi="Montserrat" w:cs="Arial"/>
          <w:sz w:val="20"/>
          <w:szCs w:val="20"/>
        </w:rPr>
        <w:t xml:space="preserve">El Proveedor deberá atender las solicitudes de servicio de mantenimiento ante fallas presentadas en el funcionamiento del bien o sus accesorios, en un plazo máximo de </w:t>
      </w:r>
      <w:r w:rsidRPr="00D70997">
        <w:rPr>
          <w:rFonts w:ascii="Montserrat" w:hAnsi="Montserrat" w:cs="Arial"/>
          <w:b/>
          <w:sz w:val="20"/>
          <w:szCs w:val="20"/>
        </w:rPr>
        <w:t>6 días hábiles</w:t>
      </w:r>
      <w:r w:rsidRPr="00D70997">
        <w:rPr>
          <w:rFonts w:ascii="Montserrat" w:hAnsi="Montserrat" w:cs="Arial"/>
          <w:sz w:val="20"/>
          <w:szCs w:val="20"/>
        </w:rPr>
        <w:t xml:space="preserve"> o bien, reemplazarlos por bienes nuevos, a entera satisfacción del Instituto, observando los plazos y procedimientos establecidos en el apartado “</w:t>
      </w:r>
      <w:r w:rsidRPr="00D70997">
        <w:rPr>
          <w:rFonts w:ascii="Montserrat" w:hAnsi="Montserrat" w:cs="Arial"/>
          <w:b/>
          <w:sz w:val="20"/>
          <w:szCs w:val="20"/>
        </w:rPr>
        <w:t>Tiempos máximos de reparación o atención de fallas.</w:t>
      </w:r>
      <w:r w:rsidRPr="00D70997">
        <w:rPr>
          <w:rFonts w:ascii="Montserrat" w:hAnsi="Montserrat" w:cs="Arial"/>
          <w:sz w:val="20"/>
          <w:szCs w:val="20"/>
        </w:rPr>
        <w:t>”, de los presentes Términos y Condiciones.</w:t>
      </w:r>
    </w:p>
    <w:p w14:paraId="39116264" w14:textId="77777777" w:rsidR="00E03C81" w:rsidRPr="00D70997" w:rsidRDefault="00E03C81" w:rsidP="00E03C81">
      <w:pPr>
        <w:ind w:left="1416"/>
        <w:jc w:val="both"/>
        <w:rPr>
          <w:rFonts w:ascii="Montserrat" w:hAnsi="Montserrat" w:cs="Arial"/>
          <w:sz w:val="20"/>
          <w:szCs w:val="20"/>
        </w:rPr>
      </w:pPr>
    </w:p>
    <w:p w14:paraId="6AF85B2F" w14:textId="77777777" w:rsidR="00E03C81" w:rsidRPr="00D70997" w:rsidRDefault="00E03C81" w:rsidP="00E03C81">
      <w:pPr>
        <w:ind w:left="1416"/>
        <w:jc w:val="both"/>
        <w:rPr>
          <w:rFonts w:ascii="Montserrat" w:eastAsia="Times New Roman" w:hAnsi="Montserrat" w:cs="Arial"/>
          <w:sz w:val="20"/>
          <w:szCs w:val="20"/>
          <w:lang w:eastAsia="es-MX"/>
        </w:rPr>
      </w:pPr>
      <w:r w:rsidRPr="00D70997">
        <w:rPr>
          <w:rFonts w:ascii="Montserrat" w:hAnsi="Montserrat" w:cs="Arial"/>
          <w:sz w:val="20"/>
          <w:szCs w:val="20"/>
        </w:rPr>
        <w:t>Cuando</w:t>
      </w:r>
      <w:r w:rsidRPr="00D70997">
        <w:rPr>
          <w:rFonts w:ascii="Montserrat" w:eastAsia="Times New Roman" w:hAnsi="Montserrat" w:cs="Arial"/>
          <w:sz w:val="20"/>
          <w:szCs w:val="20"/>
          <w:lang w:eastAsia="es-MX"/>
        </w:rPr>
        <w:t xml:space="preserve"> las fallas en el equipo médico,  generen la suspensión de la operación y servicio al que este destinado, provocando la afectación en un 30% o más en la atención programada a la </w:t>
      </w:r>
      <w:proofErr w:type="spellStart"/>
      <w:r w:rsidRPr="00D70997">
        <w:rPr>
          <w:rFonts w:ascii="Montserrat" w:eastAsia="Times New Roman" w:hAnsi="Montserrat" w:cs="Arial"/>
          <w:sz w:val="20"/>
          <w:szCs w:val="20"/>
          <w:lang w:eastAsia="es-MX"/>
        </w:rPr>
        <w:t>derechohabiencia</w:t>
      </w:r>
      <w:proofErr w:type="spellEnd"/>
      <w:r w:rsidRPr="00D70997">
        <w:rPr>
          <w:rFonts w:ascii="Montserrat" w:eastAsia="Times New Roman" w:hAnsi="Montserrat" w:cs="Arial"/>
          <w:sz w:val="20"/>
          <w:szCs w:val="20"/>
          <w:lang w:eastAsia="es-MX"/>
        </w:rPr>
        <w:t>, en un periodo de 3 meses, se procederá a la recisión del contrato y el inicio de los procedimientos ante la Secretaria de la Función Pública para la determinación de las sanciones que correspondan.</w:t>
      </w:r>
    </w:p>
    <w:p w14:paraId="54CF1781" w14:textId="77777777" w:rsidR="00E03C81" w:rsidRPr="00D70997" w:rsidRDefault="00E03C81" w:rsidP="00E03C81">
      <w:pPr>
        <w:ind w:left="1416"/>
        <w:jc w:val="both"/>
        <w:rPr>
          <w:rFonts w:ascii="Montserrat" w:hAnsi="Montserrat" w:cs="Arial"/>
          <w:sz w:val="20"/>
          <w:szCs w:val="20"/>
        </w:rPr>
      </w:pPr>
    </w:p>
    <w:p w14:paraId="27C58C67" w14:textId="77777777" w:rsidR="00E03C81" w:rsidRPr="00D70997" w:rsidRDefault="00E03C81" w:rsidP="00E03C81">
      <w:pPr>
        <w:ind w:left="1416"/>
        <w:jc w:val="both"/>
        <w:rPr>
          <w:rFonts w:ascii="Montserrat" w:hAnsi="Montserrat" w:cs="Arial"/>
          <w:sz w:val="20"/>
          <w:szCs w:val="20"/>
        </w:rPr>
      </w:pPr>
      <w:r w:rsidRPr="00D70997">
        <w:rPr>
          <w:rFonts w:ascii="Montserrat" w:hAnsi="Montserrat" w:cs="Arial"/>
          <w:sz w:val="20"/>
          <w:szCs w:val="20"/>
        </w:rPr>
        <w:t>Con independencia a lo establecido en los párrafos anteriores, así como de las penas convencionales que pudieran generar el retraso en el cumplimiento de las obligaciones, el proveedor se obliga a responder por su cuenta y riesgo de los daños o perjuicios que, por inobservancia o negligencia de su parte, llegue a causar al Instituto o a terceros.</w:t>
      </w:r>
    </w:p>
    <w:p w14:paraId="60A80B68" w14:textId="77777777" w:rsidR="00E03C81" w:rsidRPr="00D70997" w:rsidRDefault="00E03C81" w:rsidP="00E03C81">
      <w:pPr>
        <w:ind w:left="1416"/>
        <w:jc w:val="both"/>
        <w:rPr>
          <w:rFonts w:ascii="Montserrat" w:hAnsi="Montserrat" w:cs="Arial"/>
          <w:sz w:val="20"/>
          <w:szCs w:val="20"/>
        </w:rPr>
      </w:pPr>
    </w:p>
    <w:p w14:paraId="29CA7344" w14:textId="77777777" w:rsidR="00E03C81" w:rsidRPr="00D70997" w:rsidRDefault="00E03C81" w:rsidP="00E03C81">
      <w:pPr>
        <w:ind w:left="754"/>
        <w:jc w:val="both"/>
        <w:rPr>
          <w:rFonts w:ascii="Montserrat" w:hAnsi="Montserrat" w:cs="Arial"/>
          <w:sz w:val="20"/>
          <w:szCs w:val="20"/>
        </w:rPr>
      </w:pPr>
      <w:r w:rsidRPr="00D70997">
        <w:rPr>
          <w:rFonts w:ascii="Montserrat" w:hAnsi="Montserrat" w:cs="Arial"/>
          <w:sz w:val="20"/>
          <w:szCs w:val="20"/>
        </w:rPr>
        <w:t>En cualquiera de los tres casos, el Proveedor se obliga a responder por su cuenta y riesgo de los daños y/o perjuicios que, por inobservancia o negligencia de su parte, llegue a causar al Instituto y/o a terceros y, los gastos que se generen con motivo de la reparación o mantenimiento, así como los gastos por concepto de traslado de los derechohabientes, correrán por cuenta del Proveedor, previa notificación del Instituto.</w:t>
      </w:r>
    </w:p>
    <w:p w14:paraId="56B4D36A" w14:textId="77777777" w:rsidR="00E03C81" w:rsidRPr="00D70997" w:rsidRDefault="00E03C81" w:rsidP="00E03C81">
      <w:pPr>
        <w:ind w:left="720"/>
        <w:jc w:val="both"/>
        <w:rPr>
          <w:rFonts w:ascii="Montserrat" w:hAnsi="Montserrat" w:cs="Arial"/>
          <w:sz w:val="20"/>
          <w:szCs w:val="20"/>
        </w:rPr>
      </w:pPr>
    </w:p>
    <w:p w14:paraId="721F6FEF" w14:textId="77777777" w:rsidR="00E03C81" w:rsidRPr="00D70997" w:rsidRDefault="00E03C81" w:rsidP="00E03C81">
      <w:pPr>
        <w:ind w:left="720"/>
        <w:jc w:val="both"/>
        <w:rPr>
          <w:rFonts w:ascii="Montserrat" w:hAnsi="Montserrat" w:cs="Arial"/>
          <w:sz w:val="20"/>
          <w:szCs w:val="20"/>
        </w:rPr>
      </w:pPr>
      <w:r w:rsidRPr="00D70997">
        <w:rPr>
          <w:rFonts w:ascii="Montserrat" w:hAnsi="Montserrat" w:cs="Arial"/>
          <w:sz w:val="20"/>
          <w:szCs w:val="20"/>
        </w:rPr>
        <w:t>En todos los casos, los mantenimientos deberán ser proporcionando todas aquellas partes y/o refacciones nuevas y originales que sean necesarias, sin costo adicional para el Instituto, conforme al listado de refacciones indicadas en el manual de servicio del fabricante, de manera tal que permitan su uso permanente y continuo y a entera satisfacción del Instituto.</w:t>
      </w:r>
    </w:p>
    <w:p w14:paraId="3B160947" w14:textId="77777777" w:rsidR="00E03C81" w:rsidRPr="00D70997" w:rsidRDefault="00E03C81" w:rsidP="00E03C81">
      <w:pPr>
        <w:ind w:left="720"/>
        <w:jc w:val="both"/>
        <w:rPr>
          <w:rFonts w:ascii="Montserrat" w:hAnsi="Montserrat" w:cs="Arial"/>
          <w:sz w:val="20"/>
          <w:szCs w:val="20"/>
        </w:rPr>
      </w:pPr>
    </w:p>
    <w:p w14:paraId="576EC088" w14:textId="77777777" w:rsidR="00E03C81" w:rsidRPr="00D70997" w:rsidRDefault="00E03C81" w:rsidP="00E03C81">
      <w:pPr>
        <w:ind w:left="720"/>
        <w:jc w:val="both"/>
        <w:rPr>
          <w:rFonts w:ascii="Montserrat" w:hAnsi="Montserrat" w:cs="Arial"/>
          <w:sz w:val="20"/>
          <w:szCs w:val="20"/>
        </w:rPr>
      </w:pPr>
      <w:r w:rsidRPr="00D70997">
        <w:rPr>
          <w:rFonts w:ascii="Montserrat" w:hAnsi="Montserrat" w:cs="Arial"/>
          <w:sz w:val="20"/>
          <w:szCs w:val="20"/>
        </w:rPr>
        <w:t>El Instituto, a través del Administrador de Contrato, y/o los responsables designados por los mismos, supervisarán en cualquier momento y en cada etapa, cada uno de los servicios señalados anteriormente.</w:t>
      </w:r>
    </w:p>
    <w:p w14:paraId="4EDD1625" w14:textId="77777777" w:rsidR="00E03C81" w:rsidRPr="00D70997" w:rsidRDefault="00E03C81" w:rsidP="00E03C81">
      <w:pPr>
        <w:ind w:left="720"/>
        <w:jc w:val="both"/>
        <w:rPr>
          <w:rFonts w:ascii="Montserrat" w:hAnsi="Montserrat" w:cs="Arial"/>
          <w:sz w:val="20"/>
          <w:szCs w:val="20"/>
        </w:rPr>
      </w:pPr>
    </w:p>
    <w:p w14:paraId="12A76322" w14:textId="77777777" w:rsidR="00E03C81" w:rsidRPr="00D70997" w:rsidRDefault="00E03C81" w:rsidP="00E03C81">
      <w:pPr>
        <w:ind w:left="720"/>
        <w:jc w:val="both"/>
        <w:rPr>
          <w:rFonts w:ascii="Montserrat" w:eastAsia="Times New Roman" w:hAnsi="Montserrat" w:cs="Arial"/>
          <w:sz w:val="20"/>
          <w:szCs w:val="20"/>
          <w:lang w:eastAsia="es-MX"/>
        </w:rPr>
      </w:pPr>
      <w:r w:rsidRPr="00D70997">
        <w:rPr>
          <w:rFonts w:ascii="Montserrat" w:eastAsia="Times New Roman" w:hAnsi="Montserrat" w:cs="Arial"/>
          <w:sz w:val="20"/>
          <w:szCs w:val="20"/>
          <w:lang w:eastAsia="es-MX"/>
        </w:rPr>
        <w:t>El Proveedor, durante la vigencia de la garantía de los bienes, deberá de realizar las actualizaciones respectivas del software, que permita mantener actualizado el equipo, sin costo adicional para el Instituto.</w:t>
      </w:r>
    </w:p>
    <w:p w14:paraId="3A92D316" w14:textId="77777777" w:rsidR="00E03C81" w:rsidRPr="00D70997" w:rsidRDefault="00E03C81" w:rsidP="00E03C81">
      <w:pPr>
        <w:ind w:left="720"/>
        <w:jc w:val="both"/>
        <w:rPr>
          <w:rFonts w:ascii="Montserrat" w:eastAsia="Times New Roman" w:hAnsi="Montserrat" w:cs="Arial"/>
          <w:sz w:val="20"/>
          <w:szCs w:val="20"/>
          <w:lang w:eastAsia="es-MX"/>
        </w:rPr>
      </w:pPr>
    </w:p>
    <w:p w14:paraId="2DB8D4A0" w14:textId="77777777" w:rsidR="00E03C81" w:rsidRPr="00D70997" w:rsidRDefault="00E03C81" w:rsidP="00E03C81">
      <w:pPr>
        <w:ind w:left="720"/>
        <w:jc w:val="both"/>
        <w:rPr>
          <w:rFonts w:ascii="Montserrat" w:hAnsi="Montserrat" w:cs="Arial"/>
          <w:sz w:val="20"/>
          <w:szCs w:val="20"/>
        </w:rPr>
      </w:pPr>
      <w:r w:rsidRPr="00D70997">
        <w:rPr>
          <w:rFonts w:ascii="Montserrat" w:hAnsi="Montserrat" w:cs="Arial"/>
          <w:sz w:val="20"/>
          <w:szCs w:val="20"/>
        </w:rPr>
        <w:t>En los supuestos en los que el Proveedor señale que la falla fue producto de un mal uso o negligencia por parte del personal usuario de la Unidad Médica del Instituto, éste deberá acreditar que los bienes presentan daños por dichas causas y que en consecuencia no aplica dicha reparación a cargo del Proveedor, lo cual deberá ser aceptado por parte del Administrador de Contrato.</w:t>
      </w:r>
    </w:p>
    <w:p w14:paraId="26C1CB9A" w14:textId="77777777" w:rsidR="00E03C81" w:rsidRPr="00D70997" w:rsidRDefault="00E03C81" w:rsidP="00E03C81">
      <w:pPr>
        <w:ind w:left="720"/>
        <w:jc w:val="both"/>
        <w:rPr>
          <w:rFonts w:ascii="Montserrat" w:hAnsi="Montserrat" w:cs="Arial"/>
          <w:sz w:val="20"/>
          <w:szCs w:val="20"/>
        </w:rPr>
      </w:pPr>
    </w:p>
    <w:p w14:paraId="73ACA5BD" w14:textId="5AFE598B" w:rsidR="00E03C81" w:rsidRDefault="00E03C81" w:rsidP="00E03C81">
      <w:pPr>
        <w:ind w:left="720"/>
        <w:jc w:val="both"/>
        <w:rPr>
          <w:rFonts w:ascii="Montserrat" w:hAnsi="Montserrat" w:cs="Arial"/>
          <w:sz w:val="20"/>
          <w:szCs w:val="20"/>
        </w:rPr>
      </w:pPr>
      <w:r w:rsidRPr="00D70997">
        <w:rPr>
          <w:rFonts w:ascii="Montserrat" w:hAnsi="Montserrat" w:cs="Arial"/>
          <w:sz w:val="20"/>
          <w:szCs w:val="20"/>
        </w:rPr>
        <w:t xml:space="preserve">El personal responsable(s) del(los) resguardo(s) del (los)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 bien o bienes que considere relevante o pertinente, anotando también la fecha, el nombre y firma de quién realiza la nota, de </w:t>
      </w:r>
      <w:r w:rsidRPr="00D70997">
        <w:rPr>
          <w:rFonts w:ascii="Montserrat" w:hAnsi="Montserrat" w:cs="Arial"/>
          <w:sz w:val="20"/>
          <w:szCs w:val="20"/>
        </w:rPr>
        <w:lastRenderedPageBreak/>
        <w:t>acuerdo a lo descrito en el apartado de “Centros de servicio (domicilios y horarios) y reporte técnico.”, de los presentes Términos y Condiciones”</w:t>
      </w:r>
    </w:p>
    <w:p w14:paraId="6ABE19BD" w14:textId="19EE4540" w:rsidR="00ED3D6C" w:rsidRDefault="00ED3D6C" w:rsidP="00E03C81">
      <w:pPr>
        <w:ind w:left="720"/>
        <w:jc w:val="both"/>
        <w:rPr>
          <w:rFonts w:ascii="Montserrat" w:hAnsi="Montserrat" w:cs="Arial"/>
          <w:sz w:val="20"/>
          <w:szCs w:val="20"/>
        </w:rPr>
      </w:pPr>
    </w:p>
    <w:p w14:paraId="64E356B4" w14:textId="008228E9" w:rsidR="00ED3D6C" w:rsidRDefault="00ED3D6C" w:rsidP="00E03C81">
      <w:pPr>
        <w:ind w:left="720"/>
        <w:jc w:val="both"/>
        <w:rPr>
          <w:rFonts w:ascii="Montserrat" w:hAnsi="Montserrat" w:cs="Arial"/>
          <w:sz w:val="20"/>
          <w:szCs w:val="20"/>
        </w:rPr>
      </w:pPr>
    </w:p>
    <w:p w14:paraId="1C682D3E" w14:textId="77777777" w:rsidR="00ED3D6C" w:rsidRPr="00D70997" w:rsidRDefault="00ED3D6C" w:rsidP="00E03C81">
      <w:pPr>
        <w:ind w:left="720"/>
        <w:jc w:val="both"/>
        <w:rPr>
          <w:rFonts w:ascii="Montserrat" w:hAnsi="Montserrat" w:cs="Arial"/>
          <w:sz w:val="20"/>
          <w:szCs w:val="20"/>
        </w:rPr>
      </w:pPr>
    </w:p>
    <w:p w14:paraId="415F38D9" w14:textId="77777777" w:rsidR="00E03C81" w:rsidRPr="00D70997" w:rsidRDefault="00E03C81" w:rsidP="00E03C81">
      <w:pPr>
        <w:ind w:left="1416"/>
        <w:jc w:val="both"/>
        <w:rPr>
          <w:rFonts w:ascii="Montserrat" w:hAnsi="Montserrat" w:cs="Arial"/>
          <w:sz w:val="20"/>
          <w:szCs w:val="20"/>
        </w:rPr>
      </w:pPr>
    </w:p>
    <w:p w14:paraId="7D14B9F7" w14:textId="77777777" w:rsidR="00E03C81" w:rsidRPr="00D70997" w:rsidRDefault="00E03C81" w:rsidP="00E03C81">
      <w:pPr>
        <w:pStyle w:val="Prrafodelista"/>
        <w:ind w:left="786"/>
        <w:jc w:val="both"/>
        <w:rPr>
          <w:rFonts w:ascii="Montserrat" w:eastAsia="Times New Roman" w:hAnsi="Montserrat" w:cs="Arial"/>
          <w:b/>
          <w:color w:val="000000" w:themeColor="text1"/>
          <w:sz w:val="20"/>
          <w:szCs w:val="20"/>
          <w:lang w:eastAsia="es-MX"/>
        </w:rPr>
      </w:pPr>
    </w:p>
    <w:p w14:paraId="1F2F3078" w14:textId="77777777" w:rsidR="00E03C81" w:rsidRPr="00D70997" w:rsidRDefault="00E03C81" w:rsidP="00E03C81">
      <w:pPr>
        <w:pStyle w:val="Prrafodelista"/>
        <w:numPr>
          <w:ilvl w:val="0"/>
          <w:numId w:val="6"/>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En su caso, si se requiere capacitación, solicitar el programa para la misma</w:t>
      </w:r>
    </w:p>
    <w:p w14:paraId="70632942" w14:textId="68148ADC" w:rsidR="00E03C81" w:rsidRPr="00D70997" w:rsidRDefault="00E03C81" w:rsidP="00E03C81">
      <w:pPr>
        <w:ind w:left="720"/>
        <w:jc w:val="both"/>
        <w:rPr>
          <w:rFonts w:ascii="Montserrat" w:hAnsi="Montserrat" w:cs="Arial"/>
          <w:sz w:val="20"/>
          <w:szCs w:val="20"/>
        </w:rPr>
      </w:pPr>
      <w:r w:rsidRPr="00D70997">
        <w:rPr>
          <w:rFonts w:ascii="Montserrat" w:hAnsi="Montserrat" w:cs="Arial"/>
          <w:sz w:val="20"/>
          <w:szCs w:val="20"/>
        </w:rPr>
        <w:t xml:space="preserve">El Proveedor se obliga a proporcionar la capacitación </w:t>
      </w:r>
      <w:r w:rsidRPr="00D70997">
        <w:rPr>
          <w:rFonts w:ascii="Montserrat" w:hAnsi="Montserrat" w:cs="Arial"/>
          <w:sz w:val="20"/>
          <w:szCs w:val="20"/>
          <w:lang w:eastAsia="es-MX"/>
        </w:rPr>
        <w:t>en las Unidades Médicas de manera exclusiva y dedicada, para cada uno de los turnos en las Unidades Médicas, conforme a un plan previamente establecido a satisfacción del Instituto</w:t>
      </w:r>
      <w:r w:rsidRPr="00D70997">
        <w:rPr>
          <w:rFonts w:ascii="Montserrat" w:hAnsi="Montserrat" w:cs="Arial"/>
          <w:sz w:val="20"/>
          <w:szCs w:val="20"/>
        </w:rPr>
        <w:t xml:space="preserve">, acorde a lo señalado en el </w:t>
      </w:r>
      <w:r w:rsidR="00ED3D6C" w:rsidRPr="00D70997">
        <w:rPr>
          <w:rFonts w:ascii="Montserrat" w:hAnsi="Montserrat" w:cs="Arial"/>
          <w:b/>
          <w:noProof/>
          <w:sz w:val="20"/>
          <w:szCs w:val="20"/>
        </w:rPr>
        <w:t>Anexo 1, “Listado de Bienes a Adquirir</w:t>
      </w:r>
      <w:r w:rsidR="00ED3D6C">
        <w:rPr>
          <w:rFonts w:ascii="Montserrat" w:hAnsi="Montserrat" w:cs="Arial"/>
          <w:b/>
          <w:noProof/>
          <w:sz w:val="20"/>
          <w:szCs w:val="20"/>
        </w:rPr>
        <w:t xml:space="preserve"> y Requisitos</w:t>
      </w:r>
      <w:r w:rsidR="00ED3D6C" w:rsidRPr="00D70997">
        <w:rPr>
          <w:rFonts w:ascii="Montserrat" w:hAnsi="Montserrat" w:cs="Arial"/>
          <w:b/>
          <w:noProof/>
          <w:sz w:val="20"/>
          <w:szCs w:val="20"/>
        </w:rPr>
        <w:t>”</w:t>
      </w:r>
      <w:r w:rsidR="00ED3D6C">
        <w:rPr>
          <w:rFonts w:ascii="Montserrat" w:hAnsi="Montserrat" w:cs="Arial"/>
          <w:b/>
          <w:noProof/>
          <w:sz w:val="20"/>
          <w:szCs w:val="20"/>
        </w:rPr>
        <w:t xml:space="preserve">, </w:t>
      </w:r>
      <w:r w:rsidRPr="00D70997">
        <w:rPr>
          <w:rFonts w:ascii="Montserrat" w:hAnsi="Montserrat" w:cs="Arial"/>
          <w:sz w:val="20"/>
          <w:szCs w:val="20"/>
        </w:rPr>
        <w:t>obteniendo al finalizar la misma, la constancia de capacitación la cual deberá estar firmada por los participantes y contendrá al menos el nombre del personal operativo que la recibió, los temas tratados, la fecha de inicio y término de la misma y el nombre, cargo y firma del representante de la empresa que la otorgó; bajo los términos y plazos que a continuación se detallan:</w:t>
      </w:r>
    </w:p>
    <w:p w14:paraId="2732B5A0" w14:textId="77777777" w:rsidR="00E03C81" w:rsidRPr="00D70997" w:rsidRDefault="00E03C81" w:rsidP="00E03C81">
      <w:pPr>
        <w:ind w:left="720"/>
        <w:jc w:val="both"/>
        <w:rPr>
          <w:rFonts w:ascii="Montserrat" w:hAnsi="Montserrat" w:cs="Arial"/>
          <w:sz w:val="20"/>
          <w:szCs w:val="20"/>
        </w:rPr>
      </w:pPr>
    </w:p>
    <w:p w14:paraId="5F6E7D49" w14:textId="77777777" w:rsidR="00E03C81" w:rsidRPr="00D70997" w:rsidRDefault="00E03C81" w:rsidP="00E03C81">
      <w:pPr>
        <w:pStyle w:val="Prrafodelista"/>
        <w:numPr>
          <w:ilvl w:val="0"/>
          <w:numId w:val="17"/>
        </w:numPr>
        <w:spacing w:after="0" w:line="240" w:lineRule="auto"/>
        <w:ind w:left="1434" w:hanging="357"/>
        <w:contextualSpacing w:val="0"/>
        <w:jc w:val="both"/>
        <w:rPr>
          <w:rFonts w:ascii="Montserrat" w:hAnsi="Montserrat"/>
          <w:sz w:val="20"/>
          <w:szCs w:val="20"/>
          <w:lang w:val="es-ES_tradnl"/>
        </w:rPr>
      </w:pPr>
      <w:r w:rsidRPr="00D70997">
        <w:rPr>
          <w:rFonts w:ascii="Montserrat" w:hAnsi="Montserrat"/>
          <w:sz w:val="20"/>
          <w:szCs w:val="20"/>
          <w:lang w:val="es-ES_tradnl"/>
        </w:rPr>
        <w:t>La capacitación se realizará a la entrega, instalación y puesta en operación según el tipo de equipo en la Unidad Médica:</w:t>
      </w:r>
    </w:p>
    <w:p w14:paraId="2CC94245" w14:textId="77777777" w:rsidR="00E03C81" w:rsidRPr="00D70997" w:rsidRDefault="00E03C81" w:rsidP="00E03C81">
      <w:pPr>
        <w:pStyle w:val="Prrafodelista"/>
        <w:ind w:left="1434"/>
        <w:jc w:val="both"/>
        <w:rPr>
          <w:rFonts w:ascii="Montserrat" w:hAnsi="Montserrat"/>
          <w:sz w:val="20"/>
          <w:szCs w:val="20"/>
          <w:lang w:val="es-ES_tradnl"/>
        </w:rPr>
      </w:pPr>
    </w:p>
    <w:p w14:paraId="4000285C" w14:textId="77777777" w:rsidR="00E03C81" w:rsidRPr="00D70997" w:rsidRDefault="00E03C81" w:rsidP="00E03C81">
      <w:pPr>
        <w:pStyle w:val="Prrafodelista"/>
        <w:numPr>
          <w:ilvl w:val="0"/>
          <w:numId w:val="19"/>
        </w:numPr>
        <w:spacing w:after="0" w:line="240" w:lineRule="auto"/>
        <w:contextualSpacing w:val="0"/>
        <w:jc w:val="both"/>
        <w:rPr>
          <w:rFonts w:ascii="Montserrat" w:hAnsi="Montserrat"/>
          <w:sz w:val="20"/>
          <w:szCs w:val="20"/>
          <w:lang w:val="es-ES_tradnl"/>
        </w:rPr>
      </w:pPr>
      <w:r w:rsidRPr="00D70997">
        <w:rPr>
          <w:rFonts w:ascii="Montserrat" w:hAnsi="Montserrat"/>
          <w:sz w:val="20"/>
          <w:szCs w:val="20"/>
          <w:lang w:val="es-ES_tradnl"/>
        </w:rPr>
        <w:t>Para el personal médico, de enfermería y técnico, en aspectos de operación, funcionamiento y cambio de consumibles y accesorios.</w:t>
      </w:r>
    </w:p>
    <w:p w14:paraId="61191C59" w14:textId="77777777" w:rsidR="00E03C81" w:rsidRPr="00D70997" w:rsidRDefault="00E03C81" w:rsidP="00E03C81">
      <w:pPr>
        <w:pStyle w:val="Prrafodelista"/>
        <w:numPr>
          <w:ilvl w:val="0"/>
          <w:numId w:val="19"/>
        </w:numPr>
        <w:spacing w:after="0" w:line="240" w:lineRule="auto"/>
        <w:contextualSpacing w:val="0"/>
        <w:jc w:val="both"/>
        <w:rPr>
          <w:rFonts w:ascii="Montserrat" w:hAnsi="Montserrat"/>
          <w:sz w:val="20"/>
          <w:szCs w:val="20"/>
          <w:lang w:val="es-ES_tradnl"/>
        </w:rPr>
      </w:pPr>
      <w:r w:rsidRPr="00D70997">
        <w:rPr>
          <w:rFonts w:ascii="Montserrat" w:hAnsi="Montserrat"/>
          <w:sz w:val="20"/>
          <w:szCs w:val="20"/>
          <w:lang w:val="es-ES_tradnl"/>
        </w:rPr>
        <w:t>Al personal de servicios de intendencia en aspectos de limpieza y sanitización del equipo.</w:t>
      </w:r>
    </w:p>
    <w:p w14:paraId="1B6174C0" w14:textId="77777777" w:rsidR="00E03C81" w:rsidRPr="00D70997" w:rsidRDefault="00E03C81" w:rsidP="00E03C81">
      <w:pPr>
        <w:pStyle w:val="Prrafodelista"/>
        <w:numPr>
          <w:ilvl w:val="0"/>
          <w:numId w:val="19"/>
        </w:numPr>
        <w:spacing w:after="0" w:line="240" w:lineRule="auto"/>
        <w:contextualSpacing w:val="0"/>
        <w:jc w:val="both"/>
        <w:rPr>
          <w:rFonts w:ascii="Montserrat" w:hAnsi="Montserrat"/>
          <w:sz w:val="20"/>
          <w:szCs w:val="20"/>
          <w:lang w:val="es-ES_tradnl"/>
        </w:rPr>
      </w:pPr>
      <w:r w:rsidRPr="00D70997">
        <w:rPr>
          <w:rFonts w:ascii="Montserrat" w:hAnsi="Montserrat"/>
          <w:sz w:val="20"/>
          <w:szCs w:val="20"/>
          <w:lang w:val="es-ES_tradnl"/>
        </w:rPr>
        <w:t>Al personal especializado en mantenimiento sobre el cambio de consumibles y accesorios de acceso restringido o complejo, así como calibraciones derivadas de estos reemplazos:</w:t>
      </w:r>
    </w:p>
    <w:p w14:paraId="04C8AB3E" w14:textId="77777777" w:rsidR="00E03C81" w:rsidRPr="00D70997" w:rsidRDefault="00E03C81" w:rsidP="00E03C81">
      <w:pPr>
        <w:pStyle w:val="Prrafodelista"/>
        <w:ind w:left="2154"/>
        <w:jc w:val="both"/>
        <w:rPr>
          <w:rFonts w:ascii="Montserrat" w:hAnsi="Montserrat"/>
          <w:sz w:val="20"/>
          <w:szCs w:val="20"/>
          <w:lang w:val="es-ES_tradnl"/>
        </w:rPr>
      </w:pPr>
    </w:p>
    <w:p w14:paraId="215E138F" w14:textId="77777777" w:rsidR="00E03C81" w:rsidRPr="00D70997" w:rsidRDefault="00E03C81" w:rsidP="00E03C81">
      <w:pPr>
        <w:pStyle w:val="Prrafodelista"/>
        <w:numPr>
          <w:ilvl w:val="0"/>
          <w:numId w:val="18"/>
        </w:numPr>
        <w:spacing w:after="0" w:line="240" w:lineRule="auto"/>
        <w:contextualSpacing w:val="0"/>
        <w:jc w:val="both"/>
        <w:rPr>
          <w:rFonts w:ascii="Montserrat" w:hAnsi="Montserrat"/>
          <w:sz w:val="20"/>
          <w:szCs w:val="20"/>
          <w:lang w:val="es-ES_tradnl"/>
        </w:rPr>
      </w:pPr>
      <w:r w:rsidRPr="00D70997">
        <w:rPr>
          <w:rFonts w:ascii="Montserrat" w:hAnsi="Montserrat"/>
          <w:sz w:val="20"/>
          <w:szCs w:val="20"/>
          <w:lang w:val="es-ES_tradnl"/>
        </w:rPr>
        <w:t>Inspecciones periódicas no asociadas al mantenimiento preventivo, para asegurar la conservación del(los) bien(es), aspectos de calidad y seguridad en el uso del dispositivo.</w:t>
      </w:r>
    </w:p>
    <w:p w14:paraId="31212AF8" w14:textId="77777777" w:rsidR="00E03C81" w:rsidRPr="00D70997" w:rsidRDefault="00E03C81" w:rsidP="00E03C81">
      <w:pPr>
        <w:pStyle w:val="Prrafodelista"/>
        <w:numPr>
          <w:ilvl w:val="0"/>
          <w:numId w:val="18"/>
        </w:numPr>
        <w:spacing w:after="0" w:line="240" w:lineRule="auto"/>
        <w:contextualSpacing w:val="0"/>
        <w:jc w:val="both"/>
        <w:rPr>
          <w:rFonts w:ascii="Montserrat" w:hAnsi="Montserrat"/>
          <w:sz w:val="20"/>
          <w:szCs w:val="20"/>
          <w:lang w:val="es-ES_tradnl"/>
        </w:rPr>
      </w:pPr>
      <w:r w:rsidRPr="00D70997">
        <w:rPr>
          <w:rFonts w:ascii="Montserrat" w:hAnsi="Montserrat"/>
          <w:sz w:val="20"/>
          <w:szCs w:val="20"/>
          <w:lang w:val="es-ES_tradnl"/>
        </w:rPr>
        <w:t>Cambio de consumibles y accesorios, así como calibraciones derivadas de estos reemplazos.</w:t>
      </w:r>
    </w:p>
    <w:p w14:paraId="607A33A6" w14:textId="77777777" w:rsidR="00E03C81" w:rsidRPr="00D70997" w:rsidRDefault="00E03C81" w:rsidP="00E03C81">
      <w:pPr>
        <w:pStyle w:val="Prrafodelista"/>
        <w:numPr>
          <w:ilvl w:val="0"/>
          <w:numId w:val="17"/>
        </w:numPr>
        <w:spacing w:after="0" w:line="240" w:lineRule="auto"/>
        <w:ind w:left="1434" w:hanging="357"/>
        <w:contextualSpacing w:val="0"/>
        <w:jc w:val="both"/>
        <w:rPr>
          <w:rFonts w:ascii="Montserrat" w:hAnsi="Montserrat"/>
          <w:sz w:val="20"/>
          <w:szCs w:val="20"/>
          <w:lang w:val="es-ES_tradnl"/>
        </w:rPr>
      </w:pPr>
      <w:r w:rsidRPr="00D70997">
        <w:rPr>
          <w:rFonts w:ascii="Montserrat" w:hAnsi="Montserrat"/>
          <w:sz w:val="20"/>
          <w:szCs w:val="20"/>
          <w:lang w:val="es-ES_tradnl"/>
        </w:rPr>
        <w:t xml:space="preserve">La(s) capacitación(es) subsecuente(s) se realizará en los mismos términos previamente mencionados dentro del período de garantía de los bienes, a solicitud del Instituto, todo esto sin costo adicional para éste último o bien, cuando el Proveedor, o el Instituto (vía el </w:t>
      </w:r>
      <w:proofErr w:type="spellStart"/>
      <w:r w:rsidRPr="00D70997">
        <w:rPr>
          <w:rFonts w:ascii="Montserrat" w:hAnsi="Montserrat"/>
          <w:sz w:val="20"/>
          <w:szCs w:val="20"/>
          <w:lang w:val="es-ES_tradnl"/>
        </w:rPr>
        <w:t>administrado</w:t>
      </w:r>
      <w:proofErr w:type="spellEnd"/>
      <w:r w:rsidRPr="00D70997">
        <w:rPr>
          <w:rFonts w:ascii="Montserrat" w:hAnsi="Montserrat"/>
          <w:sz w:val="20"/>
          <w:szCs w:val="20"/>
          <w:lang w:val="es-ES_tradnl"/>
        </w:rPr>
        <w:t xml:space="preserve"> del contrato) lo estime necesario para asegurar el uso eficiente del(los) bien(es).</w:t>
      </w:r>
    </w:p>
    <w:p w14:paraId="4B1C530D" w14:textId="77777777" w:rsidR="00E03C81" w:rsidRPr="00D70997" w:rsidRDefault="00E03C81" w:rsidP="00E03C81">
      <w:pPr>
        <w:pStyle w:val="Prrafodelista"/>
        <w:ind w:left="1434"/>
        <w:jc w:val="both"/>
        <w:rPr>
          <w:rFonts w:ascii="Montserrat" w:hAnsi="Montserrat"/>
          <w:sz w:val="20"/>
          <w:szCs w:val="20"/>
          <w:lang w:val="es-ES_tradnl"/>
        </w:rPr>
      </w:pPr>
    </w:p>
    <w:p w14:paraId="18AAFB35" w14:textId="77777777" w:rsidR="00E03C81" w:rsidRPr="00D70997" w:rsidRDefault="00E03C81" w:rsidP="00E03C81">
      <w:pPr>
        <w:pStyle w:val="Prrafodelista"/>
        <w:numPr>
          <w:ilvl w:val="0"/>
          <w:numId w:val="17"/>
        </w:numPr>
        <w:spacing w:after="0" w:line="240" w:lineRule="auto"/>
        <w:ind w:left="1434" w:hanging="357"/>
        <w:contextualSpacing w:val="0"/>
        <w:jc w:val="both"/>
        <w:rPr>
          <w:rFonts w:ascii="Montserrat" w:hAnsi="Montserrat"/>
          <w:sz w:val="20"/>
          <w:szCs w:val="20"/>
          <w:lang w:val="es-ES_tradnl"/>
        </w:rPr>
      </w:pPr>
      <w:r>
        <w:rPr>
          <w:rFonts w:ascii="Montserrat" w:hAnsi="Montserrat"/>
          <w:sz w:val="20"/>
          <w:szCs w:val="20"/>
          <w:lang w:val="es-ES_tradnl"/>
        </w:rPr>
        <w:t>A</w:t>
      </w:r>
      <w:r w:rsidRPr="00D70997">
        <w:rPr>
          <w:rFonts w:ascii="Montserrat" w:hAnsi="Montserrat"/>
          <w:sz w:val="20"/>
          <w:szCs w:val="20"/>
          <w:lang w:val="es-ES_tradnl"/>
        </w:rPr>
        <w:t xml:space="preserve"> solicitud del Instituto, se realizará una capacitación en mantenimiento preventivo y correctivo para el personal especializado en mantenimiento designado por el Instituto.</w:t>
      </w:r>
    </w:p>
    <w:p w14:paraId="7273DFCA" w14:textId="77777777" w:rsidR="00E03C81" w:rsidRPr="00D70997" w:rsidRDefault="00E03C81" w:rsidP="00E03C81">
      <w:pPr>
        <w:ind w:left="720"/>
        <w:jc w:val="both"/>
        <w:rPr>
          <w:rFonts w:ascii="Montserrat" w:hAnsi="Montserrat" w:cs="Arial"/>
          <w:sz w:val="20"/>
          <w:szCs w:val="20"/>
        </w:rPr>
      </w:pPr>
    </w:p>
    <w:p w14:paraId="625D49C8" w14:textId="77777777" w:rsidR="00E03C81" w:rsidRPr="00D70997" w:rsidRDefault="00E03C81" w:rsidP="00E03C81">
      <w:pPr>
        <w:ind w:left="720"/>
        <w:jc w:val="both"/>
        <w:rPr>
          <w:rFonts w:ascii="Montserrat" w:hAnsi="Montserrat" w:cs="Arial"/>
          <w:sz w:val="20"/>
          <w:szCs w:val="20"/>
        </w:rPr>
      </w:pPr>
      <w:r w:rsidRPr="00D70997">
        <w:rPr>
          <w:rFonts w:ascii="Montserrat" w:hAnsi="Montserrat" w:cs="Arial"/>
          <w:sz w:val="20"/>
          <w:szCs w:val="20"/>
        </w:rPr>
        <w:t>En caso de que las Unidades Médicas no cuenten con personal necesario para recibir la capacitación, el Instituto por conducto del Responsable del área usuaria y el Administrador del Contrato, designará al personal que deberá recibir la capacitación.</w:t>
      </w:r>
    </w:p>
    <w:p w14:paraId="2FE4722C" w14:textId="77777777" w:rsidR="00E03C81" w:rsidRPr="00D70997" w:rsidRDefault="00E03C81" w:rsidP="00E03C81">
      <w:pPr>
        <w:ind w:left="720"/>
        <w:jc w:val="both"/>
        <w:rPr>
          <w:rFonts w:ascii="Montserrat" w:hAnsi="Montserrat" w:cs="Arial"/>
          <w:sz w:val="20"/>
          <w:szCs w:val="20"/>
        </w:rPr>
      </w:pPr>
    </w:p>
    <w:p w14:paraId="69FCC6C4" w14:textId="77777777" w:rsidR="00E03C81" w:rsidRPr="00D70997" w:rsidRDefault="00E03C81" w:rsidP="00E03C81">
      <w:pPr>
        <w:ind w:left="720"/>
        <w:jc w:val="both"/>
        <w:rPr>
          <w:rFonts w:ascii="Montserrat" w:hAnsi="Montserrat" w:cs="Arial"/>
          <w:sz w:val="20"/>
          <w:szCs w:val="20"/>
        </w:rPr>
      </w:pPr>
      <w:r w:rsidRPr="00D70997">
        <w:rPr>
          <w:rFonts w:ascii="Montserrat" w:hAnsi="Montserrat" w:cs="Arial"/>
          <w:sz w:val="20"/>
          <w:szCs w:val="20"/>
        </w:rPr>
        <w:t>Para la capacitación inicial, el Proveedor deberá adjuntar, original y copia de “Constancia de la Capacitación” durante el acto de entrega recepción de los bienes. Para las capacitaciones subsecuentes, la(s) constancia(s) deberán ser entregadas a la División de Ingeniería Biomédica y remitirse copia al Administrador del Contrato</w:t>
      </w:r>
      <w:r>
        <w:rPr>
          <w:rFonts w:ascii="Montserrat" w:hAnsi="Montserrat" w:cs="Arial"/>
          <w:sz w:val="20"/>
          <w:szCs w:val="20"/>
        </w:rPr>
        <w:t>.</w:t>
      </w:r>
    </w:p>
    <w:p w14:paraId="216243AB" w14:textId="77777777" w:rsidR="00E03C81" w:rsidRPr="00D70997" w:rsidRDefault="00E03C81" w:rsidP="00E03C81">
      <w:pPr>
        <w:ind w:left="720"/>
        <w:jc w:val="both"/>
        <w:rPr>
          <w:rFonts w:ascii="Montserrat" w:hAnsi="Montserrat" w:cs="Arial"/>
          <w:sz w:val="20"/>
          <w:szCs w:val="20"/>
        </w:rPr>
      </w:pPr>
    </w:p>
    <w:p w14:paraId="51CAB144" w14:textId="77777777" w:rsidR="00E03C81" w:rsidRPr="00D70997" w:rsidRDefault="00E03C81" w:rsidP="00E03C81">
      <w:pPr>
        <w:ind w:left="720"/>
        <w:jc w:val="both"/>
        <w:rPr>
          <w:rFonts w:ascii="Montserrat" w:hAnsi="Montserrat" w:cs="Arial"/>
          <w:sz w:val="20"/>
          <w:szCs w:val="20"/>
          <w:lang w:val="es-ES"/>
        </w:rPr>
      </w:pPr>
      <w:r w:rsidRPr="00D70997">
        <w:rPr>
          <w:rFonts w:ascii="Montserrat" w:hAnsi="Montserrat" w:cs="Arial"/>
          <w:sz w:val="20"/>
          <w:szCs w:val="20"/>
          <w:lang w:val="es-ES"/>
        </w:rPr>
        <w:t>El incumplimiento de las obligaciones establecidas en el presente punto será sancionado de acuerdo a lo establecido en el apartado de “Penas Convencionales”</w:t>
      </w:r>
    </w:p>
    <w:p w14:paraId="67FF55BE" w14:textId="77777777" w:rsidR="00E03C81" w:rsidRPr="00D70997" w:rsidRDefault="00E03C81" w:rsidP="00E03C81">
      <w:pPr>
        <w:pStyle w:val="Prrafodelista"/>
        <w:ind w:left="786"/>
        <w:jc w:val="both"/>
        <w:rPr>
          <w:rFonts w:ascii="Montserrat" w:eastAsia="Times New Roman" w:hAnsi="Montserrat" w:cs="Arial"/>
          <w:b/>
          <w:color w:val="000000" w:themeColor="text1"/>
          <w:sz w:val="20"/>
          <w:szCs w:val="20"/>
          <w:lang w:eastAsia="es-MX"/>
        </w:rPr>
      </w:pPr>
    </w:p>
    <w:p w14:paraId="49894446" w14:textId="77777777" w:rsidR="00E03C81" w:rsidRPr="00277657" w:rsidRDefault="00E03C81" w:rsidP="00E03C81">
      <w:pPr>
        <w:pStyle w:val="Prrafodelista"/>
        <w:numPr>
          <w:ilvl w:val="0"/>
          <w:numId w:val="6"/>
        </w:numPr>
        <w:spacing w:after="200" w:line="276" w:lineRule="auto"/>
        <w:jc w:val="both"/>
        <w:rPr>
          <w:rFonts w:ascii="Montserrat" w:eastAsia="Times New Roman" w:hAnsi="Montserrat" w:cs="Arial"/>
          <w:bCs/>
          <w:color w:val="000000" w:themeColor="text1"/>
          <w:sz w:val="20"/>
          <w:szCs w:val="20"/>
          <w:lang w:eastAsia="es-MX"/>
        </w:rPr>
      </w:pPr>
      <w:r w:rsidRPr="00277657">
        <w:rPr>
          <w:rFonts w:ascii="Montserrat" w:eastAsia="Times New Roman" w:hAnsi="Montserrat" w:cs="Arial"/>
          <w:bCs/>
          <w:color w:val="000000" w:themeColor="text1"/>
          <w:sz w:val="20"/>
          <w:szCs w:val="20"/>
          <w:lang w:eastAsia="es-MX"/>
        </w:rPr>
        <w:lastRenderedPageBreak/>
        <w:t xml:space="preserve">Porcentaje a requerir por concepto de garantía de cumplimiento en los </w:t>
      </w:r>
      <w:proofErr w:type="spellStart"/>
      <w:r w:rsidRPr="00277657">
        <w:rPr>
          <w:rFonts w:ascii="Montserrat" w:eastAsia="Times New Roman" w:hAnsi="Montserrat" w:cs="Arial"/>
          <w:bCs/>
          <w:color w:val="000000" w:themeColor="text1"/>
          <w:sz w:val="20"/>
          <w:szCs w:val="20"/>
          <w:lang w:eastAsia="es-MX"/>
        </w:rPr>
        <w:t>térmios</w:t>
      </w:r>
      <w:proofErr w:type="spellEnd"/>
      <w:r w:rsidRPr="00277657">
        <w:rPr>
          <w:rFonts w:ascii="Montserrat" w:eastAsia="Times New Roman" w:hAnsi="Montserrat" w:cs="Arial"/>
          <w:bCs/>
          <w:color w:val="000000" w:themeColor="text1"/>
          <w:sz w:val="20"/>
          <w:szCs w:val="20"/>
          <w:lang w:eastAsia="es-MX"/>
        </w:rPr>
        <w:t xml:space="preserve"> del lineamiento 5.5.5 de las </w:t>
      </w:r>
      <w:proofErr w:type="spellStart"/>
      <w:r w:rsidRPr="00277657">
        <w:rPr>
          <w:rFonts w:ascii="Montserrat" w:eastAsia="Times New Roman" w:hAnsi="Montserrat" w:cs="Arial"/>
          <w:bCs/>
          <w:color w:val="000000" w:themeColor="text1"/>
          <w:sz w:val="20"/>
          <w:szCs w:val="20"/>
          <w:lang w:eastAsia="es-MX"/>
        </w:rPr>
        <w:t>pobalines</w:t>
      </w:r>
      <w:proofErr w:type="spellEnd"/>
    </w:p>
    <w:p w14:paraId="320CFAA3" w14:textId="77777777" w:rsidR="00E03C81" w:rsidRPr="00D70997" w:rsidRDefault="00E03C81" w:rsidP="00E03C81">
      <w:pPr>
        <w:ind w:left="426"/>
        <w:jc w:val="both"/>
        <w:rPr>
          <w:rFonts w:ascii="Montserrat" w:hAnsi="Montserrat" w:cs="Arial"/>
          <w:sz w:val="20"/>
          <w:szCs w:val="20"/>
        </w:rPr>
      </w:pPr>
      <w:r w:rsidRPr="00D70997">
        <w:rPr>
          <w:rFonts w:ascii="Montserrat" w:hAnsi="Montserrat" w:cs="Arial"/>
          <w:sz w:val="20"/>
          <w:szCs w:val="20"/>
        </w:rPr>
        <w:t xml:space="preserve">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w:t>
      </w:r>
      <w:r w:rsidRPr="00D70997">
        <w:rPr>
          <w:rFonts w:ascii="Montserrat" w:hAnsi="Montserrat" w:cs="Arial"/>
          <w:b/>
          <w:sz w:val="20"/>
          <w:szCs w:val="20"/>
        </w:rPr>
        <w:t>10% (diez por ciento)</w:t>
      </w:r>
      <w:r w:rsidRPr="00D70997">
        <w:rPr>
          <w:rFonts w:ascii="Montserrat" w:hAnsi="Montserrat" w:cs="Arial"/>
          <w:sz w:val="20"/>
          <w:szCs w:val="20"/>
        </w:rPr>
        <w:t xml:space="preserve"> del monto total del contrato, sin considerar el Impuesto al Valor Agregado, a favor del Instituto Mexicano del Seguro Social, en el tipo de moneda ofertada.</w:t>
      </w:r>
    </w:p>
    <w:p w14:paraId="36F80473" w14:textId="77777777" w:rsidR="00E03C81" w:rsidRPr="00D70997" w:rsidRDefault="00E03C81" w:rsidP="00E03C81">
      <w:pPr>
        <w:ind w:left="426"/>
        <w:jc w:val="both"/>
        <w:rPr>
          <w:rFonts w:ascii="Montserrat" w:hAnsi="Montserrat" w:cs="Arial"/>
          <w:sz w:val="20"/>
          <w:szCs w:val="20"/>
        </w:rPr>
      </w:pPr>
    </w:p>
    <w:p w14:paraId="63CF8352" w14:textId="77777777" w:rsidR="00E03C81" w:rsidRPr="00D70997" w:rsidRDefault="00E03C81" w:rsidP="00E03C81">
      <w:pPr>
        <w:ind w:left="426"/>
        <w:jc w:val="both"/>
        <w:rPr>
          <w:rFonts w:ascii="Montserrat" w:hAnsi="Montserrat" w:cs="Arial"/>
          <w:sz w:val="20"/>
          <w:szCs w:val="20"/>
        </w:rPr>
      </w:pPr>
      <w:r w:rsidRPr="00D70997">
        <w:rPr>
          <w:rFonts w:ascii="Montserrat" w:hAnsi="Montserrat" w:cs="Arial"/>
          <w:sz w:val="20"/>
          <w:szCs w:val="20"/>
        </w:rPr>
        <w:t>La garantía de cumplimiento a las obligaciones del contrato, únicamente podrá ser liberada mediante autorización que sea emitida por escrito, por parte del Instituto, previa verificación del Administrador del Contrato del cumplimiento de todas las obligaciones del proveedor establecidas en el contrato correspondiente.</w:t>
      </w:r>
    </w:p>
    <w:p w14:paraId="2AEDCEEF" w14:textId="77777777" w:rsidR="00E03C81" w:rsidRPr="00D70997" w:rsidRDefault="00E03C81" w:rsidP="00E03C81">
      <w:pPr>
        <w:ind w:left="426"/>
        <w:jc w:val="both"/>
        <w:rPr>
          <w:rFonts w:ascii="Montserrat" w:hAnsi="Montserrat" w:cs="Arial"/>
          <w:sz w:val="20"/>
          <w:szCs w:val="20"/>
        </w:rPr>
      </w:pPr>
    </w:p>
    <w:p w14:paraId="0028811E" w14:textId="77777777" w:rsidR="00E03C81" w:rsidRPr="00D70997" w:rsidRDefault="00E03C81" w:rsidP="00E03C81">
      <w:pPr>
        <w:ind w:left="426"/>
        <w:jc w:val="both"/>
        <w:rPr>
          <w:rFonts w:ascii="Montserrat" w:hAnsi="Montserrat" w:cs="Arial"/>
          <w:sz w:val="20"/>
          <w:szCs w:val="20"/>
        </w:rPr>
      </w:pPr>
      <w:r w:rsidRPr="00D70997">
        <w:rPr>
          <w:rFonts w:ascii="Montserrat" w:hAnsi="Montserrat" w:cs="Arial"/>
          <w:sz w:val="20"/>
          <w:szCs w:val="20"/>
        </w:rPr>
        <w:t>Esta garantía deberá presentarse a más tardar, dentro de los diez días naturales siguientes a la fecha de firma del contrato, en términos del Artículo 48 de la LAASSP.</w:t>
      </w:r>
    </w:p>
    <w:p w14:paraId="2CEE0AA8" w14:textId="77777777" w:rsidR="00E03C81" w:rsidRPr="00D70997" w:rsidRDefault="00E03C81" w:rsidP="00E03C81">
      <w:pPr>
        <w:ind w:left="426"/>
        <w:jc w:val="both"/>
        <w:rPr>
          <w:rFonts w:ascii="Montserrat" w:hAnsi="Montserrat" w:cs="Arial"/>
          <w:sz w:val="20"/>
          <w:szCs w:val="20"/>
        </w:rPr>
      </w:pPr>
    </w:p>
    <w:p w14:paraId="431B8FB2" w14:textId="77777777" w:rsidR="00E03C81" w:rsidRPr="00D70997" w:rsidRDefault="00E03C81" w:rsidP="00E03C81">
      <w:pPr>
        <w:ind w:left="426"/>
        <w:jc w:val="both"/>
        <w:rPr>
          <w:rFonts w:ascii="Montserrat" w:hAnsi="Montserrat" w:cs="Arial"/>
          <w:sz w:val="20"/>
          <w:szCs w:val="20"/>
        </w:rPr>
      </w:pPr>
      <w:r w:rsidRPr="00D70997">
        <w:rPr>
          <w:rFonts w:ascii="Montserrat" w:hAnsi="Montserrat" w:cs="Arial"/>
          <w:sz w:val="20"/>
          <w:szCs w:val="20"/>
        </w:rPr>
        <w:t>Las obligaciones cuyo cumplimiento se garantiza son indivisibles, por lo que dicha garantía se hará efectiva por el monto total de las obligaciones garantizadas, en razón de las características, cantidad y destino de los bienes objeto de la contratación.</w:t>
      </w:r>
    </w:p>
    <w:p w14:paraId="13647E87" w14:textId="77777777" w:rsidR="00E03C81" w:rsidRPr="00D70997" w:rsidRDefault="00E03C81" w:rsidP="00E03C81">
      <w:pPr>
        <w:pStyle w:val="Prrafodelista"/>
        <w:ind w:left="786"/>
        <w:jc w:val="both"/>
        <w:rPr>
          <w:rFonts w:ascii="Montserrat" w:eastAsia="Times New Roman" w:hAnsi="Montserrat" w:cs="Arial"/>
          <w:b/>
          <w:color w:val="000000" w:themeColor="text1"/>
          <w:sz w:val="20"/>
          <w:szCs w:val="20"/>
          <w:lang w:eastAsia="es-MX"/>
        </w:rPr>
      </w:pPr>
    </w:p>
    <w:p w14:paraId="1156B2E0" w14:textId="77777777" w:rsidR="00E03C81" w:rsidRPr="00D70997" w:rsidRDefault="00E03C81" w:rsidP="00E03C81">
      <w:pPr>
        <w:pStyle w:val="Prrafodelista"/>
        <w:numPr>
          <w:ilvl w:val="0"/>
          <w:numId w:val="5"/>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Forma de pago</w:t>
      </w:r>
    </w:p>
    <w:p w14:paraId="4618E6D5" w14:textId="4C85E534"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 xml:space="preserve">El pago de los bienes se efectuará en pesos mexicanos en una sola exhibición o bien, en pagos parciales cuando el proveedor entregue a entera satisfacción del Instituto, por cada partida adjudicada el total de los bienes requeridos por cada Unidad Médica, a los 20 días naturales posteriores a la entrega de la representación impresa del comprobante fiscal digital y documentación comprobatoria que acredite la entrega de los bienes a entera satisfacción del Instituto, en la Oficina de Trámite de Erogaciones de esta UMAE, ubicada en </w:t>
      </w:r>
      <w:r w:rsidR="00B30AA1">
        <w:rPr>
          <w:rFonts w:ascii="Montserrat" w:hAnsi="Montserrat" w:cs="Arial"/>
          <w:sz w:val="20"/>
          <w:szCs w:val="20"/>
        </w:rPr>
        <w:t>Diagonal Defensores de la República Esq. 6 Pte., Col. Amor Puebla, Puebla</w:t>
      </w:r>
      <w:r w:rsidRPr="00D70997">
        <w:rPr>
          <w:rFonts w:ascii="Montserrat" w:hAnsi="Montserrat" w:cs="Arial"/>
          <w:sz w:val="20"/>
          <w:szCs w:val="20"/>
        </w:rPr>
        <w:t xml:space="preserve">. CP </w:t>
      </w:r>
      <w:r w:rsidR="00B30AA1">
        <w:rPr>
          <w:rFonts w:ascii="Montserrat" w:hAnsi="Montserrat" w:cs="Arial"/>
          <w:sz w:val="20"/>
          <w:szCs w:val="20"/>
        </w:rPr>
        <w:t>72140</w:t>
      </w:r>
      <w:r w:rsidRPr="00D70997">
        <w:rPr>
          <w:rFonts w:ascii="Montserrat" w:hAnsi="Montserrat" w:cs="Arial"/>
          <w:sz w:val="20"/>
          <w:szCs w:val="20"/>
        </w:rPr>
        <w:t>, de lunes a viernes en un horario de 8:00 a 13:00 horas, previa validación y autorización que para tal efecto realice el Administrador del contrato.</w:t>
      </w:r>
    </w:p>
    <w:p w14:paraId="445C60B5"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La documentación comprobatoria será:</w:t>
      </w:r>
    </w:p>
    <w:p w14:paraId="26F6C5BD" w14:textId="77777777" w:rsidR="00E03C81" w:rsidRPr="00D70997" w:rsidRDefault="00E03C81" w:rsidP="00E03C81">
      <w:pPr>
        <w:jc w:val="both"/>
        <w:rPr>
          <w:rFonts w:ascii="Montserrat" w:hAnsi="Montserrat" w:cs="Arial"/>
          <w:sz w:val="20"/>
          <w:szCs w:val="20"/>
        </w:rPr>
      </w:pPr>
    </w:p>
    <w:p w14:paraId="640CB029" w14:textId="77777777" w:rsidR="00E03C81" w:rsidRPr="00D70997" w:rsidRDefault="00E03C81" w:rsidP="00E03C81">
      <w:pPr>
        <w:pStyle w:val="Prrafodelista"/>
        <w:numPr>
          <w:ilvl w:val="0"/>
          <w:numId w:val="20"/>
        </w:numPr>
        <w:spacing w:after="0" w:line="240" w:lineRule="auto"/>
        <w:contextualSpacing w:val="0"/>
        <w:jc w:val="both"/>
        <w:rPr>
          <w:rFonts w:ascii="Montserrat" w:hAnsi="Montserrat"/>
          <w:sz w:val="20"/>
          <w:szCs w:val="20"/>
        </w:rPr>
      </w:pPr>
      <w:r w:rsidRPr="00D70997">
        <w:rPr>
          <w:rFonts w:ascii="Montserrat" w:hAnsi="Montserrat"/>
          <w:sz w:val="20"/>
          <w:szCs w:val="20"/>
        </w:rPr>
        <w:t>Comprobante fiscal autorizado por el SAT en el que se indique:</w:t>
      </w:r>
    </w:p>
    <w:p w14:paraId="55CF0031" w14:textId="77777777" w:rsidR="00E03C81" w:rsidRPr="00D70997" w:rsidRDefault="00E03C81" w:rsidP="00E03C81">
      <w:pPr>
        <w:pStyle w:val="Prrafodelista"/>
        <w:numPr>
          <w:ilvl w:val="0"/>
          <w:numId w:val="21"/>
        </w:numPr>
        <w:spacing w:after="0" w:line="240" w:lineRule="auto"/>
        <w:contextualSpacing w:val="0"/>
        <w:jc w:val="both"/>
        <w:rPr>
          <w:rFonts w:ascii="Montserrat" w:hAnsi="Montserrat"/>
          <w:sz w:val="20"/>
          <w:szCs w:val="20"/>
        </w:rPr>
      </w:pPr>
      <w:r w:rsidRPr="00D70997">
        <w:rPr>
          <w:rFonts w:ascii="Montserrat" w:hAnsi="Montserrat"/>
          <w:sz w:val="20"/>
          <w:szCs w:val="20"/>
        </w:rPr>
        <w:t>Número de Proveedor</w:t>
      </w:r>
    </w:p>
    <w:p w14:paraId="014735D7" w14:textId="77777777" w:rsidR="00E03C81" w:rsidRPr="00D70997" w:rsidRDefault="00E03C81" w:rsidP="00E03C81">
      <w:pPr>
        <w:pStyle w:val="Prrafodelista"/>
        <w:numPr>
          <w:ilvl w:val="0"/>
          <w:numId w:val="21"/>
        </w:numPr>
        <w:spacing w:after="0" w:line="240" w:lineRule="auto"/>
        <w:contextualSpacing w:val="0"/>
        <w:jc w:val="both"/>
        <w:rPr>
          <w:rFonts w:ascii="Montserrat" w:hAnsi="Montserrat"/>
          <w:sz w:val="20"/>
          <w:szCs w:val="20"/>
        </w:rPr>
      </w:pPr>
      <w:r w:rsidRPr="00D70997">
        <w:rPr>
          <w:rFonts w:ascii="Montserrat" w:hAnsi="Montserrat"/>
          <w:sz w:val="20"/>
          <w:szCs w:val="20"/>
        </w:rPr>
        <w:t>Número de Contrato</w:t>
      </w:r>
    </w:p>
    <w:p w14:paraId="23E92B02" w14:textId="77777777" w:rsidR="00E03C81" w:rsidRPr="00D70997" w:rsidRDefault="00E03C81" w:rsidP="00E03C81">
      <w:pPr>
        <w:pStyle w:val="Prrafodelista"/>
        <w:numPr>
          <w:ilvl w:val="0"/>
          <w:numId w:val="21"/>
        </w:numPr>
        <w:spacing w:after="0" w:line="240" w:lineRule="auto"/>
        <w:contextualSpacing w:val="0"/>
        <w:jc w:val="both"/>
        <w:rPr>
          <w:rFonts w:ascii="Montserrat" w:hAnsi="Montserrat"/>
          <w:sz w:val="20"/>
          <w:szCs w:val="20"/>
        </w:rPr>
      </w:pPr>
      <w:r w:rsidRPr="00D70997">
        <w:rPr>
          <w:rFonts w:ascii="Montserrat" w:hAnsi="Montserrat"/>
          <w:sz w:val="20"/>
          <w:szCs w:val="20"/>
        </w:rPr>
        <w:t>Número de tránsito o de alta(s)</w:t>
      </w:r>
    </w:p>
    <w:p w14:paraId="4323C485" w14:textId="77777777" w:rsidR="00E03C81" w:rsidRPr="00D70997" w:rsidRDefault="00E03C81" w:rsidP="00E03C81">
      <w:pPr>
        <w:pStyle w:val="Prrafodelista"/>
        <w:numPr>
          <w:ilvl w:val="0"/>
          <w:numId w:val="21"/>
        </w:numPr>
        <w:spacing w:after="0" w:line="240" w:lineRule="auto"/>
        <w:contextualSpacing w:val="0"/>
        <w:jc w:val="both"/>
        <w:rPr>
          <w:rFonts w:ascii="Montserrat" w:hAnsi="Montserrat"/>
          <w:sz w:val="20"/>
          <w:szCs w:val="20"/>
        </w:rPr>
      </w:pPr>
      <w:r w:rsidRPr="00D70997">
        <w:rPr>
          <w:rFonts w:ascii="Montserrat" w:hAnsi="Montserrat"/>
          <w:sz w:val="20"/>
          <w:szCs w:val="20"/>
        </w:rPr>
        <w:t>Número de fianza y nombre de la afianzadora</w:t>
      </w:r>
    </w:p>
    <w:p w14:paraId="4E36EAA9" w14:textId="77777777" w:rsidR="00E03C81" w:rsidRPr="00D70997" w:rsidRDefault="00E03C81" w:rsidP="00E03C81">
      <w:pPr>
        <w:pStyle w:val="Prrafodelista"/>
        <w:numPr>
          <w:ilvl w:val="0"/>
          <w:numId w:val="20"/>
        </w:numPr>
        <w:spacing w:after="0" w:line="240" w:lineRule="auto"/>
        <w:contextualSpacing w:val="0"/>
        <w:jc w:val="both"/>
        <w:rPr>
          <w:rFonts w:ascii="Montserrat" w:hAnsi="Montserrat"/>
          <w:sz w:val="20"/>
          <w:szCs w:val="20"/>
        </w:rPr>
      </w:pPr>
      <w:r w:rsidRPr="00D70997">
        <w:rPr>
          <w:rFonts w:ascii="Montserrat" w:hAnsi="Montserrat"/>
          <w:sz w:val="20"/>
          <w:szCs w:val="20"/>
        </w:rPr>
        <w:t>Acta Administrativa Circunstanciada de Entrega, Recepción, Instalación, Puesta en Operación y Capacitación de Bienes de Inversión.</w:t>
      </w:r>
    </w:p>
    <w:p w14:paraId="2BD52A5D" w14:textId="77777777" w:rsidR="00E03C81" w:rsidRPr="00D70997" w:rsidRDefault="00E03C81" w:rsidP="00E03C81">
      <w:pPr>
        <w:pStyle w:val="Prrafodelista"/>
        <w:numPr>
          <w:ilvl w:val="0"/>
          <w:numId w:val="20"/>
        </w:numPr>
        <w:spacing w:after="0" w:line="240" w:lineRule="auto"/>
        <w:contextualSpacing w:val="0"/>
        <w:jc w:val="both"/>
        <w:rPr>
          <w:rFonts w:ascii="Montserrat" w:hAnsi="Montserrat"/>
          <w:sz w:val="20"/>
          <w:szCs w:val="20"/>
        </w:rPr>
      </w:pPr>
      <w:r w:rsidRPr="00D70997">
        <w:rPr>
          <w:rFonts w:ascii="Montserrat" w:hAnsi="Montserrat"/>
          <w:sz w:val="20"/>
          <w:szCs w:val="20"/>
        </w:rPr>
        <w:t>Copia del contrato.</w:t>
      </w:r>
    </w:p>
    <w:p w14:paraId="2BC70AE0" w14:textId="77777777" w:rsidR="00E03C81" w:rsidRPr="00D70997" w:rsidRDefault="00E03C81" w:rsidP="00E03C81">
      <w:pPr>
        <w:pStyle w:val="Prrafodelista"/>
        <w:numPr>
          <w:ilvl w:val="0"/>
          <w:numId w:val="20"/>
        </w:numPr>
        <w:spacing w:after="0" w:line="240" w:lineRule="auto"/>
        <w:contextualSpacing w:val="0"/>
        <w:jc w:val="both"/>
        <w:rPr>
          <w:rFonts w:ascii="Montserrat" w:hAnsi="Montserrat"/>
          <w:sz w:val="20"/>
          <w:szCs w:val="20"/>
        </w:rPr>
      </w:pPr>
      <w:r w:rsidRPr="00D70997">
        <w:rPr>
          <w:rFonts w:ascii="Montserrat" w:hAnsi="Montserrat"/>
          <w:sz w:val="20"/>
          <w:szCs w:val="20"/>
        </w:rPr>
        <w:t>Remisión del pedido.</w:t>
      </w:r>
    </w:p>
    <w:p w14:paraId="0DF90C18" w14:textId="77777777" w:rsidR="00E03C81" w:rsidRPr="00D70997" w:rsidRDefault="00E03C81" w:rsidP="00E03C81">
      <w:pPr>
        <w:pStyle w:val="Prrafodelista"/>
        <w:numPr>
          <w:ilvl w:val="0"/>
          <w:numId w:val="20"/>
        </w:numPr>
        <w:spacing w:after="0" w:line="240" w:lineRule="auto"/>
        <w:contextualSpacing w:val="0"/>
        <w:jc w:val="both"/>
        <w:rPr>
          <w:rFonts w:ascii="Montserrat" w:hAnsi="Montserrat"/>
          <w:sz w:val="20"/>
          <w:szCs w:val="20"/>
        </w:rPr>
      </w:pPr>
      <w:r w:rsidRPr="00D70997">
        <w:rPr>
          <w:rFonts w:ascii="Montserrat" w:hAnsi="Montserrat"/>
          <w:sz w:val="20"/>
          <w:szCs w:val="20"/>
        </w:rPr>
        <w:t>Copia de la fianza.</w:t>
      </w:r>
    </w:p>
    <w:p w14:paraId="2651AA98" w14:textId="77777777" w:rsidR="00E03C81" w:rsidRPr="00D70997" w:rsidRDefault="00E03C81" w:rsidP="00E03C81">
      <w:pPr>
        <w:pStyle w:val="Prrafodelista"/>
        <w:numPr>
          <w:ilvl w:val="0"/>
          <w:numId w:val="20"/>
        </w:numPr>
        <w:spacing w:after="0" w:line="240" w:lineRule="auto"/>
        <w:contextualSpacing w:val="0"/>
        <w:jc w:val="both"/>
        <w:rPr>
          <w:rFonts w:ascii="Montserrat" w:hAnsi="Montserrat"/>
          <w:sz w:val="20"/>
          <w:szCs w:val="20"/>
        </w:rPr>
      </w:pPr>
      <w:r w:rsidRPr="00D70997">
        <w:rPr>
          <w:rFonts w:ascii="Montserrat" w:hAnsi="Montserrat"/>
          <w:sz w:val="20"/>
          <w:szCs w:val="20"/>
        </w:rPr>
        <w:t>Original de la carta garantía entregada en las unidades de destino de los bienes, debidamente sellada y firmada, conforme lo señalado en el “Acta Administrativa Circunstanciada de Entrega, Recepción, Instalación, Puesta en Operación y Capacitación de Bienes de Inversión”.</w:t>
      </w:r>
    </w:p>
    <w:p w14:paraId="260A53B3" w14:textId="77777777" w:rsidR="00E03C81" w:rsidRPr="00D70997" w:rsidRDefault="00E03C81" w:rsidP="00E03C81">
      <w:pPr>
        <w:pStyle w:val="Prrafodelista"/>
        <w:numPr>
          <w:ilvl w:val="0"/>
          <w:numId w:val="20"/>
        </w:numPr>
        <w:spacing w:after="0" w:line="240" w:lineRule="auto"/>
        <w:contextualSpacing w:val="0"/>
        <w:jc w:val="both"/>
        <w:rPr>
          <w:rFonts w:ascii="Montserrat" w:hAnsi="Montserrat"/>
          <w:sz w:val="20"/>
          <w:szCs w:val="20"/>
        </w:rPr>
      </w:pPr>
      <w:r w:rsidRPr="00D70997">
        <w:rPr>
          <w:rFonts w:ascii="Montserrat" w:hAnsi="Montserrat"/>
          <w:sz w:val="20"/>
          <w:szCs w:val="20"/>
        </w:rPr>
        <w:t>En su caso, CFDI a Favor del IMSS por sanciones o penalizaciones en las que se indique:</w:t>
      </w:r>
    </w:p>
    <w:p w14:paraId="7539C2A1" w14:textId="77777777" w:rsidR="00E03C81" w:rsidRPr="00D70997" w:rsidRDefault="00E03C81" w:rsidP="00E03C81">
      <w:pPr>
        <w:pStyle w:val="Prrafodelista"/>
        <w:numPr>
          <w:ilvl w:val="0"/>
          <w:numId w:val="22"/>
        </w:numPr>
        <w:spacing w:after="0" w:line="240" w:lineRule="auto"/>
        <w:contextualSpacing w:val="0"/>
        <w:jc w:val="both"/>
        <w:rPr>
          <w:rFonts w:ascii="Montserrat" w:hAnsi="Montserrat"/>
          <w:sz w:val="20"/>
          <w:szCs w:val="20"/>
        </w:rPr>
      </w:pPr>
      <w:r w:rsidRPr="00D70997">
        <w:rPr>
          <w:rFonts w:ascii="Montserrat" w:hAnsi="Montserrat"/>
          <w:sz w:val="20"/>
          <w:szCs w:val="20"/>
        </w:rPr>
        <w:t>Número de contrato</w:t>
      </w:r>
    </w:p>
    <w:p w14:paraId="43EC9B11" w14:textId="77777777" w:rsidR="00E03C81" w:rsidRPr="00D70997" w:rsidRDefault="00E03C81" w:rsidP="00E03C81">
      <w:pPr>
        <w:pStyle w:val="Prrafodelista"/>
        <w:numPr>
          <w:ilvl w:val="0"/>
          <w:numId w:val="22"/>
        </w:numPr>
        <w:spacing w:after="0" w:line="240" w:lineRule="auto"/>
        <w:contextualSpacing w:val="0"/>
        <w:jc w:val="both"/>
        <w:rPr>
          <w:rFonts w:ascii="Montserrat" w:hAnsi="Montserrat"/>
          <w:sz w:val="20"/>
          <w:szCs w:val="20"/>
        </w:rPr>
      </w:pPr>
      <w:r w:rsidRPr="00D70997">
        <w:rPr>
          <w:rFonts w:ascii="Montserrat" w:hAnsi="Montserrat"/>
          <w:sz w:val="20"/>
          <w:szCs w:val="20"/>
        </w:rPr>
        <w:t>Número de Proveedor</w:t>
      </w:r>
    </w:p>
    <w:p w14:paraId="6705A953" w14:textId="77777777" w:rsidR="00E03C81" w:rsidRPr="00D70997" w:rsidRDefault="00E03C81" w:rsidP="00E03C81">
      <w:pPr>
        <w:pStyle w:val="Prrafodelista"/>
        <w:ind w:left="1440"/>
        <w:jc w:val="both"/>
        <w:rPr>
          <w:rFonts w:ascii="Montserrat" w:hAnsi="Montserrat"/>
          <w:sz w:val="20"/>
          <w:szCs w:val="20"/>
        </w:rPr>
      </w:pPr>
    </w:p>
    <w:p w14:paraId="5F3DC04C" w14:textId="77777777" w:rsidR="00E03C81" w:rsidRPr="00D70997" w:rsidRDefault="00E03C81" w:rsidP="00E03C81">
      <w:pPr>
        <w:pStyle w:val="Prrafodelista"/>
        <w:numPr>
          <w:ilvl w:val="0"/>
          <w:numId w:val="20"/>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Opinión positiva de cumplimiento de obligaciones en materia de seguridad social </w:t>
      </w:r>
      <w:r w:rsidRPr="00D70997">
        <w:rPr>
          <w:rFonts w:ascii="Montserrat" w:hAnsi="Montserrat"/>
          <w:b/>
          <w:sz w:val="20"/>
          <w:szCs w:val="20"/>
        </w:rPr>
        <w:t>vigente a la fecha de presentación con el Administrador del Contrato</w:t>
      </w:r>
      <w:r w:rsidRPr="00D70997">
        <w:rPr>
          <w:rFonts w:ascii="Montserrat" w:hAnsi="Montserrat"/>
          <w:sz w:val="20"/>
          <w:szCs w:val="20"/>
        </w:rPr>
        <w:t xml:space="preserve">, emitida por el IMSS, en términos del artículo 32-D del Código Fiscal de la Federación y de los Acuerdos ACDO.SA1.HCT.101214/281.P.DIR y </w:t>
      </w:r>
      <w:r w:rsidRPr="00D70997">
        <w:rPr>
          <w:rFonts w:ascii="Montserrat" w:hAnsi="Montserrat"/>
          <w:sz w:val="20"/>
          <w:szCs w:val="20"/>
        </w:rPr>
        <w:lastRenderedPageBreak/>
        <w:t>ACDO.SA1.HCT.250315/62.P.DJ, publicados en el Diario Oficial de la Federación el 27 de febrero y 3 de abril de 2015, respectivamente.</w:t>
      </w:r>
    </w:p>
    <w:p w14:paraId="5F071A12" w14:textId="77777777" w:rsidR="00E03C81" w:rsidRPr="00D70997" w:rsidRDefault="00E03C81" w:rsidP="00E03C81">
      <w:pPr>
        <w:pStyle w:val="Prrafodelista"/>
        <w:jc w:val="both"/>
        <w:rPr>
          <w:rFonts w:ascii="Montserrat" w:hAnsi="Montserrat"/>
          <w:sz w:val="20"/>
          <w:szCs w:val="20"/>
        </w:rPr>
      </w:pPr>
    </w:p>
    <w:p w14:paraId="2E80050C" w14:textId="77777777" w:rsidR="00E03C81" w:rsidRPr="00D70997" w:rsidRDefault="00E03C81" w:rsidP="00E03C81">
      <w:pPr>
        <w:pStyle w:val="Prrafodelista"/>
        <w:numPr>
          <w:ilvl w:val="0"/>
          <w:numId w:val="23"/>
        </w:numPr>
        <w:spacing w:after="0" w:line="240" w:lineRule="auto"/>
        <w:contextualSpacing w:val="0"/>
        <w:jc w:val="both"/>
        <w:rPr>
          <w:rFonts w:ascii="Montserrat" w:hAnsi="Montserrat"/>
          <w:sz w:val="20"/>
          <w:szCs w:val="20"/>
        </w:rPr>
      </w:pPr>
      <w:r w:rsidRPr="00D70997">
        <w:rPr>
          <w:rFonts w:ascii="Montserrat" w:hAnsi="Montserrat"/>
          <w:sz w:val="20"/>
          <w:szCs w:val="20"/>
        </w:rPr>
        <w:t>En el caso de que algún particular:</w:t>
      </w:r>
    </w:p>
    <w:p w14:paraId="004E7568" w14:textId="77777777" w:rsidR="00E03C81" w:rsidRPr="00D70997" w:rsidRDefault="00E03C81" w:rsidP="00E03C81">
      <w:pPr>
        <w:pStyle w:val="Prrafodelista"/>
        <w:numPr>
          <w:ilvl w:val="0"/>
          <w:numId w:val="24"/>
        </w:numPr>
        <w:spacing w:after="0" w:line="240" w:lineRule="auto"/>
        <w:contextualSpacing w:val="0"/>
        <w:jc w:val="both"/>
        <w:rPr>
          <w:rFonts w:ascii="Montserrat" w:hAnsi="Montserrat"/>
          <w:sz w:val="20"/>
          <w:szCs w:val="20"/>
        </w:rPr>
      </w:pPr>
      <w:r w:rsidRPr="00D70997">
        <w:rPr>
          <w:rFonts w:ascii="Montserrat" w:hAnsi="Montserrat"/>
          <w:sz w:val="20"/>
          <w:szCs w:val="20"/>
          <w:lang w:val="es-ES_tradnl"/>
        </w:rPr>
        <w:t>No se encuentre registrado ante este Instituto o;</w:t>
      </w:r>
    </w:p>
    <w:p w14:paraId="5CFAB44D" w14:textId="77777777" w:rsidR="00E03C81" w:rsidRPr="00D70997" w:rsidRDefault="00E03C81" w:rsidP="00E03C81">
      <w:pPr>
        <w:pStyle w:val="Prrafodelista"/>
        <w:numPr>
          <w:ilvl w:val="0"/>
          <w:numId w:val="24"/>
        </w:numPr>
        <w:spacing w:after="0" w:line="240" w:lineRule="auto"/>
        <w:contextualSpacing w:val="0"/>
        <w:jc w:val="both"/>
        <w:rPr>
          <w:rFonts w:ascii="Montserrat" w:hAnsi="Montserrat"/>
          <w:sz w:val="20"/>
          <w:szCs w:val="20"/>
        </w:rPr>
      </w:pPr>
      <w:r w:rsidRPr="00D70997">
        <w:rPr>
          <w:rFonts w:ascii="Montserrat" w:hAnsi="Montserrat"/>
          <w:sz w:val="20"/>
          <w:szCs w:val="20"/>
          <w:lang w:val="es-ES_tradnl"/>
        </w:rPr>
        <w:t>Cuente con Registro Patronal pero no se encuentre dado de baja o;</w:t>
      </w:r>
    </w:p>
    <w:p w14:paraId="18E3DD8C" w14:textId="77777777" w:rsidR="00E03C81" w:rsidRPr="00D70997" w:rsidRDefault="00E03C81" w:rsidP="00E03C81">
      <w:pPr>
        <w:pStyle w:val="Prrafodelista"/>
        <w:numPr>
          <w:ilvl w:val="0"/>
          <w:numId w:val="24"/>
        </w:numPr>
        <w:spacing w:after="0" w:line="240" w:lineRule="auto"/>
        <w:contextualSpacing w:val="0"/>
        <w:jc w:val="both"/>
        <w:rPr>
          <w:rFonts w:ascii="Montserrat" w:hAnsi="Montserrat"/>
          <w:sz w:val="20"/>
          <w:szCs w:val="20"/>
        </w:rPr>
      </w:pPr>
      <w:r w:rsidRPr="00D70997">
        <w:rPr>
          <w:rFonts w:ascii="Montserrat" w:hAnsi="Montserrat"/>
          <w:sz w:val="20"/>
          <w:szCs w:val="20"/>
          <w:lang w:val="es-ES_tradnl"/>
        </w:rPr>
        <w:t>No tenga personal que sea sujeto de aseguramiento obligatorio, de conformidad con lo dispuesto por el artículo 12 de la Ley del Seguro social.</w:t>
      </w:r>
    </w:p>
    <w:p w14:paraId="78B6F11D" w14:textId="77777777" w:rsidR="00E03C81" w:rsidRPr="00D70997" w:rsidRDefault="00E03C81" w:rsidP="00E03C81">
      <w:pPr>
        <w:pStyle w:val="Prrafodelista"/>
        <w:ind w:left="1440"/>
        <w:jc w:val="both"/>
        <w:rPr>
          <w:rFonts w:ascii="Montserrat" w:hAnsi="Montserrat"/>
          <w:sz w:val="20"/>
          <w:szCs w:val="20"/>
        </w:rPr>
      </w:pPr>
      <w:r w:rsidRPr="00D70997">
        <w:rPr>
          <w:rFonts w:ascii="Montserrat" w:hAnsi="Montserrat"/>
          <w:sz w:val="20"/>
          <w:szCs w:val="20"/>
        </w:rPr>
        <w:t>No podrá obtener la citada opinión, por lo cual, dicho particular podrá dar cumplimiento a tal requerimiento presentando lo siguiente:</w:t>
      </w:r>
    </w:p>
    <w:p w14:paraId="1D4CDAA7" w14:textId="77777777" w:rsidR="00E03C81" w:rsidRPr="00D70997" w:rsidRDefault="00E03C81" w:rsidP="00E03C81">
      <w:pPr>
        <w:pStyle w:val="Prrafodelista"/>
        <w:numPr>
          <w:ilvl w:val="0"/>
          <w:numId w:val="25"/>
        </w:numPr>
        <w:spacing w:after="0" w:line="240" w:lineRule="auto"/>
        <w:contextualSpacing w:val="0"/>
        <w:jc w:val="both"/>
        <w:rPr>
          <w:rFonts w:ascii="Montserrat" w:hAnsi="Montserrat"/>
          <w:sz w:val="20"/>
          <w:szCs w:val="20"/>
        </w:rPr>
      </w:pPr>
      <w:r w:rsidRPr="00D70997">
        <w:rPr>
          <w:rFonts w:ascii="Montserrat" w:hAnsi="Montserrat"/>
          <w:sz w:val="20"/>
          <w:szCs w:val="20"/>
          <w:lang w:val="es-ES_tradnl"/>
        </w:rPr>
        <w:t>Documento emitido por este Instituto (resultado de la consulta en el sistema para obtener la Opinión), en el que se haga constar que no se puede emitir la Opinión de cumplimiento, de conformidad con la Regla Quinta del Anexo Único del ACDO.SA1.HCT.101214/281:P.DIR;</w:t>
      </w:r>
    </w:p>
    <w:p w14:paraId="286CE88D" w14:textId="77777777" w:rsidR="00E03C81" w:rsidRPr="00D70997" w:rsidRDefault="00E03C81" w:rsidP="00E03C81">
      <w:pPr>
        <w:pStyle w:val="Prrafodelista"/>
        <w:numPr>
          <w:ilvl w:val="0"/>
          <w:numId w:val="25"/>
        </w:numPr>
        <w:spacing w:after="0" w:line="240" w:lineRule="auto"/>
        <w:contextualSpacing w:val="0"/>
        <w:jc w:val="both"/>
        <w:rPr>
          <w:rFonts w:ascii="Montserrat" w:hAnsi="Montserrat"/>
          <w:sz w:val="20"/>
          <w:szCs w:val="20"/>
        </w:rPr>
      </w:pPr>
      <w:r w:rsidRPr="00D70997">
        <w:rPr>
          <w:rFonts w:ascii="Montserrat" w:hAnsi="Montserrat"/>
          <w:sz w:val="20"/>
          <w:szCs w:val="20"/>
          <w:lang w:val="es-ES_tradnl"/>
        </w:rPr>
        <w:t>Escrito libre, bajo protesta de decir verdad, que no le es posible obtener la multicitada opinión, justificando el motivo y anexando el documento en el que conste que no se puede emitir la misma y;</w:t>
      </w:r>
    </w:p>
    <w:p w14:paraId="75221F51" w14:textId="77777777" w:rsidR="00E03C81" w:rsidRPr="00D70997" w:rsidRDefault="00E03C81" w:rsidP="00E03C81">
      <w:pPr>
        <w:pStyle w:val="Prrafodelista"/>
        <w:numPr>
          <w:ilvl w:val="0"/>
          <w:numId w:val="25"/>
        </w:numPr>
        <w:spacing w:after="0" w:line="240" w:lineRule="auto"/>
        <w:contextualSpacing w:val="0"/>
        <w:jc w:val="both"/>
        <w:rPr>
          <w:rFonts w:ascii="Montserrat" w:hAnsi="Montserrat"/>
          <w:sz w:val="20"/>
          <w:szCs w:val="20"/>
        </w:rPr>
      </w:pPr>
      <w:r w:rsidRPr="00D70997">
        <w:rPr>
          <w:rFonts w:ascii="Montserrat" w:hAnsi="Montserrat"/>
          <w:sz w:val="20"/>
          <w:szCs w:val="20"/>
          <w:lang w:val="es-ES_tradnl"/>
        </w:rPr>
        <w:t>En el caso de que el particular manifieste que presta sus servicios a través de trabajadores subcontratados con un tercero, deberá presentar en tal caso, junto con la documentación citada en los dos incisos anteriores, la Opinión de cumplimiento de obligaciones del subcontratante, vigente y positiva (lo anterior en términos del artículo 14-A de la Ley del Seguro Social).</w:t>
      </w:r>
    </w:p>
    <w:p w14:paraId="39186C2C" w14:textId="77777777" w:rsidR="00E03C81" w:rsidRPr="00D70997" w:rsidRDefault="00E03C81" w:rsidP="00E03C81">
      <w:pPr>
        <w:pStyle w:val="Prrafodelista"/>
        <w:numPr>
          <w:ilvl w:val="0"/>
          <w:numId w:val="23"/>
        </w:numPr>
        <w:spacing w:after="0" w:line="240" w:lineRule="auto"/>
        <w:contextualSpacing w:val="0"/>
        <w:jc w:val="both"/>
        <w:rPr>
          <w:rFonts w:ascii="Montserrat" w:hAnsi="Montserrat"/>
          <w:sz w:val="20"/>
          <w:szCs w:val="20"/>
        </w:rPr>
      </w:pPr>
      <w:r w:rsidRPr="00D70997">
        <w:rPr>
          <w:rFonts w:ascii="Montserrat" w:hAnsi="Montserrat"/>
          <w:sz w:val="20"/>
          <w:szCs w:val="20"/>
        </w:rPr>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14:paraId="78FAB6A9" w14:textId="77777777" w:rsidR="00E03C81" w:rsidRPr="00D70997" w:rsidRDefault="00E03C81" w:rsidP="00E03C81">
      <w:pPr>
        <w:pStyle w:val="Prrafodelista"/>
        <w:numPr>
          <w:ilvl w:val="0"/>
          <w:numId w:val="23"/>
        </w:numPr>
        <w:spacing w:after="0" w:line="240" w:lineRule="auto"/>
        <w:contextualSpacing w:val="0"/>
        <w:jc w:val="both"/>
        <w:rPr>
          <w:rFonts w:ascii="Montserrat" w:hAnsi="Montserrat"/>
          <w:sz w:val="20"/>
          <w:szCs w:val="20"/>
        </w:rPr>
      </w:pPr>
      <w:r w:rsidRPr="00D70997">
        <w:rPr>
          <w:rFonts w:ascii="Montserrat" w:hAnsi="Montserrat"/>
          <w:sz w:val="20"/>
          <w:szCs w:val="20"/>
        </w:rPr>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14:paraId="453E7A10" w14:textId="77777777" w:rsidR="00E03C81" w:rsidRPr="00D70997" w:rsidRDefault="00E03C81" w:rsidP="00E03C81">
      <w:pPr>
        <w:jc w:val="both"/>
        <w:rPr>
          <w:rFonts w:ascii="Montserrat" w:hAnsi="Montserrat" w:cs="Arial"/>
          <w:sz w:val="20"/>
          <w:szCs w:val="20"/>
        </w:rPr>
      </w:pPr>
    </w:p>
    <w:p w14:paraId="08DD9DA5"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código postal 06600, Delegación 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38F570A6"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En el contrato se deberá indicar 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(CFDI) en su caso.</w:t>
      </w:r>
    </w:p>
    <w:p w14:paraId="3AEF6280" w14:textId="77777777" w:rsidR="00E03C81" w:rsidRPr="00D70997" w:rsidRDefault="00E03C81" w:rsidP="00E03C81">
      <w:pPr>
        <w:jc w:val="both"/>
        <w:rPr>
          <w:rFonts w:ascii="Montserrat" w:hAnsi="Montserrat" w:cs="Arial"/>
          <w:sz w:val="20"/>
          <w:szCs w:val="20"/>
        </w:rPr>
      </w:pPr>
    </w:p>
    <w:p w14:paraId="0CA2AC4F"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En caso de aplicar, el contrato deberá señalar que el Proveedor deberá entregar el CFDI a favor del IMSS por el importe de la aplicación de la pena convencional por atraso o deficiencia del servicio.</w:t>
      </w:r>
    </w:p>
    <w:p w14:paraId="57B90413" w14:textId="77777777" w:rsidR="00E03C81" w:rsidRPr="00D70997" w:rsidRDefault="00E03C81" w:rsidP="00E03C81">
      <w:pPr>
        <w:jc w:val="both"/>
        <w:rPr>
          <w:rFonts w:ascii="Montserrat" w:hAnsi="Montserrat" w:cs="Arial"/>
          <w:sz w:val="20"/>
          <w:szCs w:val="20"/>
        </w:rPr>
      </w:pPr>
    </w:p>
    <w:p w14:paraId="6FDE41A3"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lastRenderedPageBreak/>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D70997">
        <w:rPr>
          <w:rFonts w:ascii="Montserrat" w:hAnsi="Montserrat" w:cs="Arial"/>
          <w:sz w:val="20"/>
          <w:szCs w:val="20"/>
        </w:rPr>
        <w:t>Millenium</w:t>
      </w:r>
      <w:proofErr w:type="spellEnd"/>
      <w:r w:rsidRPr="00D70997">
        <w:rPr>
          <w:rFonts w:ascii="Montserrat" w:hAnsi="Montserrat" w:cs="Arial"/>
          <w:sz w:val="20"/>
          <w:szCs w:val="20"/>
        </w:rPr>
        <w:t>.</w:t>
      </w:r>
    </w:p>
    <w:p w14:paraId="3C890A45" w14:textId="77777777" w:rsidR="00E03C81" w:rsidRPr="00D70997" w:rsidRDefault="00E03C81" w:rsidP="00E03C81">
      <w:pPr>
        <w:jc w:val="both"/>
        <w:rPr>
          <w:rFonts w:ascii="Montserrat" w:hAnsi="Montserrat" w:cs="Arial"/>
          <w:sz w:val="20"/>
          <w:szCs w:val="20"/>
        </w:rPr>
      </w:pPr>
    </w:p>
    <w:p w14:paraId="705BBCE0"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14:paraId="0A69C5FA" w14:textId="77777777" w:rsidR="00E03C81" w:rsidRPr="00D70997" w:rsidRDefault="00E03C81" w:rsidP="00E03C81">
      <w:pPr>
        <w:jc w:val="both"/>
        <w:rPr>
          <w:rFonts w:ascii="Montserrat" w:hAnsi="Montserrat" w:cs="Arial"/>
          <w:sz w:val="20"/>
          <w:szCs w:val="20"/>
        </w:rPr>
      </w:pPr>
    </w:p>
    <w:p w14:paraId="16DCD12E"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El pago se depositará en la fecha programada, a través del esquema interbancario si la cuenta bancaria del Proveedor está contratada con BANORTE, BBVA BANCOMER, HSBC, o SCOTIABANK INVERLAT o a través del esquema inter bancario vía SPEI (Sistema de Pagos Electrónicos Interbancarios) si la cuenta pertenece a un banco distinto a los antes mencionados.</w:t>
      </w:r>
    </w:p>
    <w:p w14:paraId="30517E85" w14:textId="77777777" w:rsidR="00E03C81" w:rsidRPr="00D70997" w:rsidRDefault="00E03C81" w:rsidP="00E03C81">
      <w:pPr>
        <w:jc w:val="both"/>
        <w:rPr>
          <w:rFonts w:ascii="Montserrat" w:hAnsi="Montserrat" w:cs="Arial"/>
          <w:sz w:val="20"/>
          <w:szCs w:val="20"/>
        </w:rPr>
      </w:pPr>
    </w:p>
    <w:p w14:paraId="416F7F9F"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 xml:space="preserve">Las URG deberán registrar los contratos y su dictamen presupuestal en el Sistema PREI </w:t>
      </w:r>
      <w:proofErr w:type="spellStart"/>
      <w:r w:rsidRPr="00D70997">
        <w:rPr>
          <w:rFonts w:ascii="Montserrat" w:hAnsi="Montserrat" w:cs="Arial"/>
          <w:sz w:val="20"/>
          <w:szCs w:val="20"/>
        </w:rPr>
        <w:t>Millenium</w:t>
      </w:r>
      <w:proofErr w:type="spellEnd"/>
      <w:r w:rsidRPr="00D70997">
        <w:rPr>
          <w:rFonts w:ascii="Montserrat" w:hAnsi="Montserrat" w:cs="Arial"/>
          <w:sz w:val="20"/>
          <w:szCs w:val="20"/>
        </w:rPr>
        <w:t xml:space="preserve"> para el trámite de pago correspondiente. </w:t>
      </w:r>
    </w:p>
    <w:p w14:paraId="6D7FBF4A" w14:textId="77777777" w:rsidR="00E03C81" w:rsidRPr="00D70997" w:rsidRDefault="00E03C81" w:rsidP="00E03C81">
      <w:pPr>
        <w:jc w:val="both"/>
        <w:rPr>
          <w:rFonts w:ascii="Montserrat" w:hAnsi="Montserrat" w:cs="Arial"/>
          <w:sz w:val="20"/>
          <w:szCs w:val="20"/>
        </w:rPr>
      </w:pPr>
    </w:p>
    <w:p w14:paraId="58DA737E"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14:paraId="4F8D7B1E" w14:textId="77777777" w:rsidR="00E03C81" w:rsidRPr="00D70997" w:rsidRDefault="00E03C81" w:rsidP="00E03C81">
      <w:pPr>
        <w:jc w:val="both"/>
        <w:rPr>
          <w:rFonts w:ascii="Montserrat" w:hAnsi="Montserrat" w:cs="Arial"/>
          <w:sz w:val="20"/>
          <w:szCs w:val="20"/>
        </w:rPr>
      </w:pPr>
    </w:p>
    <w:p w14:paraId="01B91FA5"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El Proveedor podrá optar por cobrar a través de factoraje financiero conforme al Programa de Cadenas Productivas de Nacional Financiera, S.N.C. Institución de Banca de Desarrollo con el IMSS.</w:t>
      </w:r>
    </w:p>
    <w:p w14:paraId="35FFA614" w14:textId="77777777" w:rsidR="00E03C81" w:rsidRPr="00D70997" w:rsidRDefault="00E03C81" w:rsidP="00E03C81">
      <w:pPr>
        <w:pStyle w:val="Prrafodelista"/>
        <w:ind w:left="426"/>
        <w:jc w:val="both"/>
        <w:rPr>
          <w:rFonts w:ascii="Montserrat" w:eastAsia="Times New Roman" w:hAnsi="Montserrat" w:cs="Arial"/>
          <w:b/>
          <w:color w:val="000000" w:themeColor="text1"/>
          <w:sz w:val="20"/>
          <w:szCs w:val="20"/>
          <w:lang w:eastAsia="es-MX"/>
        </w:rPr>
      </w:pPr>
    </w:p>
    <w:p w14:paraId="2B931C65" w14:textId="77777777" w:rsidR="00E03C81" w:rsidRPr="00D70997" w:rsidRDefault="00E03C81" w:rsidP="00E03C81">
      <w:pPr>
        <w:pStyle w:val="Prrafodelista"/>
        <w:numPr>
          <w:ilvl w:val="0"/>
          <w:numId w:val="5"/>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Establecer los mecanismos de comprobación, supervisión y verificación de los servicios contratados y efectivamente prestados, así como  del cumplimiento de las requisiciones de cada entregable.</w:t>
      </w:r>
    </w:p>
    <w:p w14:paraId="45B511FA"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La entrega de los Bienes se realizará bajo el esquema de DDP “Entregada Derechos Pagados”.</w:t>
      </w:r>
    </w:p>
    <w:p w14:paraId="4E7F8201" w14:textId="77777777" w:rsidR="00E03C81" w:rsidRPr="00D70997" w:rsidRDefault="00E03C81" w:rsidP="00E03C81">
      <w:pPr>
        <w:jc w:val="both"/>
        <w:rPr>
          <w:rFonts w:ascii="Montserrat" w:hAnsi="Montserrat" w:cs="Arial"/>
          <w:sz w:val="20"/>
          <w:szCs w:val="20"/>
        </w:rPr>
      </w:pPr>
    </w:p>
    <w:p w14:paraId="0CAB4692" w14:textId="0001B555"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 xml:space="preserve">El Proveedor deberá </w:t>
      </w:r>
      <w:r w:rsidRPr="00D70997">
        <w:rPr>
          <w:rFonts w:ascii="Montserrat" w:hAnsi="Montserrat" w:cs="Arial"/>
          <w:bCs/>
          <w:sz w:val="20"/>
          <w:szCs w:val="20"/>
        </w:rPr>
        <w:t>desinstalar y embalar los equipos existentes, en su caso;</w:t>
      </w:r>
      <w:r w:rsidRPr="00D70997">
        <w:rPr>
          <w:rFonts w:ascii="Montserrat" w:hAnsi="Montserrat" w:cs="Arial"/>
          <w:sz w:val="20"/>
          <w:szCs w:val="20"/>
        </w:rPr>
        <w:t xml:space="preserve"> así como entregar, capacitar, instalar y poner en operación los suministrados, conforme a lo señalado en el </w:t>
      </w:r>
      <w:r w:rsidR="00ED3D6C" w:rsidRPr="00D70997">
        <w:rPr>
          <w:rFonts w:ascii="Montserrat" w:hAnsi="Montserrat" w:cs="Arial"/>
          <w:b/>
          <w:noProof/>
          <w:sz w:val="20"/>
          <w:szCs w:val="20"/>
        </w:rPr>
        <w:t>Anexo 1, “Listado de Bienes a Adquirir</w:t>
      </w:r>
      <w:r w:rsidR="00ED3D6C">
        <w:rPr>
          <w:rFonts w:ascii="Montserrat" w:hAnsi="Montserrat" w:cs="Arial"/>
          <w:b/>
          <w:noProof/>
          <w:sz w:val="20"/>
          <w:szCs w:val="20"/>
        </w:rPr>
        <w:t xml:space="preserve"> y Requisitos</w:t>
      </w:r>
      <w:r w:rsidR="00ED3D6C" w:rsidRPr="00D70997">
        <w:rPr>
          <w:rFonts w:ascii="Montserrat" w:hAnsi="Montserrat" w:cs="Arial"/>
          <w:b/>
          <w:noProof/>
          <w:sz w:val="20"/>
          <w:szCs w:val="20"/>
        </w:rPr>
        <w:t>”</w:t>
      </w:r>
      <w:r w:rsidRPr="00D70997">
        <w:rPr>
          <w:rFonts w:ascii="Montserrat" w:hAnsi="Montserrat" w:cs="Arial"/>
          <w:sz w:val="20"/>
          <w:szCs w:val="20"/>
        </w:rPr>
        <w:t xml:space="preserve"> en la UMAE Hospital de Pediatría CMNO para lo cual el Proveedor deberá coordinarse vía Correo Electrónico con el Administrador del Contrato, debiendo quedar constancia de recepción de dicha comunicación por parte del Administrador del Contrato, a fin de que se le indique la fecha en que la Unidad Médica se encuentre en condiciones de recibir los bienes a entera satisfacción.</w:t>
      </w:r>
    </w:p>
    <w:p w14:paraId="21BEF93A" w14:textId="77777777" w:rsidR="00E03C81" w:rsidRPr="00D70997" w:rsidRDefault="00E03C81" w:rsidP="00E03C81">
      <w:pPr>
        <w:jc w:val="both"/>
        <w:rPr>
          <w:rFonts w:ascii="Montserrat" w:hAnsi="Montserrat" w:cs="Arial"/>
          <w:sz w:val="20"/>
          <w:szCs w:val="20"/>
        </w:rPr>
      </w:pPr>
    </w:p>
    <w:p w14:paraId="366BE3AA"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 xml:space="preserve">Para la instalación de los bienes, el Proveedor deberá informar por escrito dirigido al Director de la Unidad Médica y atención a la División de Ingeniería Biomédica, con un mínimo de diez días hábiles para el Instituto, anteriores a la fecha en que se programe el inicio de los trabajos de desinstalación y/o instalación, </w:t>
      </w:r>
      <w:r w:rsidRPr="00D70997">
        <w:rPr>
          <w:rFonts w:ascii="Montserrat" w:hAnsi="Montserrat" w:cs="Arial"/>
          <w:bCs/>
          <w:sz w:val="20"/>
          <w:szCs w:val="20"/>
          <w:lang w:val="es-ES"/>
        </w:rPr>
        <w:t>en horario de 8:00 a 1</w:t>
      </w:r>
      <w:r>
        <w:rPr>
          <w:rFonts w:ascii="Montserrat" w:hAnsi="Montserrat" w:cs="Arial"/>
          <w:bCs/>
          <w:sz w:val="20"/>
          <w:szCs w:val="20"/>
          <w:lang w:val="es-ES"/>
        </w:rPr>
        <w:t>5</w:t>
      </w:r>
      <w:r w:rsidRPr="00D70997">
        <w:rPr>
          <w:rFonts w:ascii="Montserrat" w:hAnsi="Montserrat" w:cs="Arial"/>
          <w:bCs/>
          <w:sz w:val="20"/>
          <w:szCs w:val="20"/>
          <w:lang w:val="es-ES"/>
        </w:rPr>
        <w:t>:00 horas y en días hábiles para el Instituto,</w:t>
      </w:r>
      <w:r w:rsidRPr="00D70997">
        <w:rPr>
          <w:rFonts w:ascii="Montserrat" w:hAnsi="Montserrat" w:cs="Arial"/>
          <w:sz w:val="20"/>
          <w:szCs w:val="20"/>
        </w:rPr>
        <w:t xml:space="preserve"> debiendo quedar constancia de recepción de dicha comunicación por parte del Instituto.</w:t>
      </w:r>
    </w:p>
    <w:p w14:paraId="6409B012" w14:textId="77777777" w:rsidR="00E03C81" w:rsidRPr="00D70997" w:rsidRDefault="00E03C81" w:rsidP="00E03C81">
      <w:pPr>
        <w:jc w:val="both"/>
        <w:rPr>
          <w:rFonts w:ascii="Montserrat" w:hAnsi="Montserrat" w:cs="Arial"/>
          <w:sz w:val="20"/>
          <w:szCs w:val="20"/>
        </w:rPr>
      </w:pPr>
    </w:p>
    <w:p w14:paraId="62B48F09"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El Proveedor deberá cubrir todos los gastos para mantener asegurados los bienes y absorber todos los riesgos, hasta la recepción de los mismos a entera satisfacción del Instituto.</w:t>
      </w:r>
    </w:p>
    <w:p w14:paraId="43E026B5" w14:textId="77777777" w:rsidR="00E03C81" w:rsidRPr="00D70997" w:rsidRDefault="00E03C81" w:rsidP="00E03C81">
      <w:pPr>
        <w:jc w:val="both"/>
        <w:rPr>
          <w:rFonts w:ascii="Montserrat" w:hAnsi="Montserrat" w:cs="Arial"/>
          <w:sz w:val="20"/>
          <w:szCs w:val="20"/>
        </w:rPr>
      </w:pPr>
    </w:p>
    <w:p w14:paraId="0939D0D0"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 xml:space="preserve">Durante la Recepción de los bienes, se procederá a levantar el </w:t>
      </w:r>
      <w:r w:rsidRPr="00D70997">
        <w:rPr>
          <w:rFonts w:ascii="Montserrat" w:hAnsi="Montserrat" w:cs="Arial"/>
          <w:b/>
          <w:sz w:val="20"/>
          <w:szCs w:val="20"/>
        </w:rPr>
        <w:t>“Acta Administrativa Circunstanciada de Entrega, Recepción, Instalación, Puesta en Operación y Capacitación de Bienes de Inversión”</w:t>
      </w:r>
      <w:r w:rsidRPr="00D70997">
        <w:rPr>
          <w:rFonts w:ascii="Montserrat" w:hAnsi="Montserrat" w:cs="Arial"/>
          <w:sz w:val="20"/>
          <w:szCs w:val="20"/>
        </w:rPr>
        <w:t xml:space="preserve"> (</w:t>
      </w:r>
      <w:r w:rsidRPr="00D70997">
        <w:rPr>
          <w:rFonts w:ascii="Montserrat" w:hAnsi="Montserrat" w:cs="Arial"/>
          <w:b/>
          <w:sz w:val="20"/>
          <w:szCs w:val="20"/>
        </w:rPr>
        <w:t>Anexo No. 4-A</w:t>
      </w:r>
      <w:r w:rsidRPr="00D70997">
        <w:rPr>
          <w:rFonts w:ascii="Montserrat" w:hAnsi="Montserrat" w:cs="Arial"/>
          <w:sz w:val="20"/>
          <w:szCs w:val="20"/>
        </w:rPr>
        <w:t>), en la que se procederá a la verificación de los siguientes aspectos, de conformidad con el contrato de referencia:</w:t>
      </w:r>
    </w:p>
    <w:p w14:paraId="0A0C73FD" w14:textId="77777777" w:rsidR="00E03C81" w:rsidRPr="00D70997" w:rsidRDefault="00E03C81" w:rsidP="00E03C81">
      <w:pPr>
        <w:jc w:val="both"/>
        <w:rPr>
          <w:rFonts w:ascii="Montserrat" w:hAnsi="Montserrat" w:cs="Arial"/>
          <w:sz w:val="20"/>
          <w:szCs w:val="20"/>
        </w:rPr>
      </w:pPr>
    </w:p>
    <w:p w14:paraId="1ACA5BC6" w14:textId="77777777" w:rsidR="00E03C81" w:rsidRPr="00D70997" w:rsidRDefault="00E03C81" w:rsidP="00E03C81">
      <w:pPr>
        <w:pStyle w:val="Prrafodelista"/>
        <w:numPr>
          <w:ilvl w:val="0"/>
          <w:numId w:val="26"/>
        </w:numPr>
        <w:spacing w:after="0" w:line="240" w:lineRule="auto"/>
        <w:contextualSpacing w:val="0"/>
        <w:jc w:val="both"/>
        <w:rPr>
          <w:rFonts w:ascii="Montserrat" w:hAnsi="Montserrat"/>
          <w:sz w:val="20"/>
          <w:szCs w:val="20"/>
        </w:rPr>
      </w:pPr>
      <w:r w:rsidRPr="00D70997">
        <w:rPr>
          <w:rFonts w:ascii="Montserrat" w:hAnsi="Montserrat"/>
          <w:sz w:val="20"/>
          <w:szCs w:val="20"/>
        </w:rPr>
        <w:t>La recepción de los bienes estará sujeta a la entrega de la documentación completa descrita en el contrato correspondiente (según corresponda):</w:t>
      </w:r>
    </w:p>
    <w:p w14:paraId="602F6A82" w14:textId="77777777" w:rsidR="00E03C81" w:rsidRPr="00D70997" w:rsidRDefault="00E03C81" w:rsidP="00E03C81">
      <w:pPr>
        <w:pStyle w:val="Prrafodelista"/>
        <w:jc w:val="both"/>
        <w:rPr>
          <w:rFonts w:ascii="Montserrat" w:hAnsi="Montserrat"/>
          <w:sz w:val="20"/>
          <w:szCs w:val="20"/>
        </w:rPr>
      </w:pPr>
    </w:p>
    <w:p w14:paraId="1615E42E" w14:textId="77777777" w:rsidR="00E03C81" w:rsidRPr="00D70997" w:rsidRDefault="00E03C81" w:rsidP="00E03C81">
      <w:pPr>
        <w:pStyle w:val="Prrafodelista"/>
        <w:numPr>
          <w:ilvl w:val="0"/>
          <w:numId w:val="27"/>
        </w:numPr>
        <w:spacing w:after="0" w:line="240" w:lineRule="auto"/>
        <w:contextualSpacing w:val="0"/>
        <w:jc w:val="both"/>
        <w:rPr>
          <w:rFonts w:ascii="Montserrat" w:hAnsi="Montserrat"/>
          <w:sz w:val="20"/>
          <w:szCs w:val="20"/>
        </w:rPr>
      </w:pPr>
      <w:r w:rsidRPr="00D70997">
        <w:rPr>
          <w:rFonts w:ascii="Montserrat" w:hAnsi="Montserrat"/>
          <w:sz w:val="20"/>
          <w:szCs w:val="20"/>
        </w:rPr>
        <w:lastRenderedPageBreak/>
        <w:t>Original del contrato, incluyendo la totalidad de sus anexos.</w:t>
      </w:r>
    </w:p>
    <w:p w14:paraId="60DF8237" w14:textId="77777777" w:rsidR="00E03C81" w:rsidRPr="00D70997" w:rsidRDefault="00E03C81" w:rsidP="00E03C81">
      <w:pPr>
        <w:pStyle w:val="Prrafodelista"/>
        <w:numPr>
          <w:ilvl w:val="0"/>
          <w:numId w:val="27"/>
        </w:numPr>
        <w:spacing w:after="0" w:line="240" w:lineRule="auto"/>
        <w:contextualSpacing w:val="0"/>
        <w:jc w:val="both"/>
        <w:rPr>
          <w:rFonts w:ascii="Montserrat" w:hAnsi="Montserrat"/>
          <w:sz w:val="20"/>
          <w:szCs w:val="20"/>
        </w:rPr>
      </w:pPr>
      <w:r w:rsidRPr="00D70997">
        <w:rPr>
          <w:rFonts w:ascii="Montserrat" w:hAnsi="Montserrat"/>
          <w:sz w:val="20"/>
          <w:szCs w:val="20"/>
        </w:rPr>
        <w:t>Cinco tantos originales de la Remisión de Pedido.</w:t>
      </w:r>
    </w:p>
    <w:p w14:paraId="79935916" w14:textId="77777777" w:rsidR="00E03C81" w:rsidRPr="00D70997" w:rsidRDefault="00E03C81" w:rsidP="00E03C81">
      <w:pPr>
        <w:pStyle w:val="Prrafodelista"/>
        <w:numPr>
          <w:ilvl w:val="0"/>
          <w:numId w:val="27"/>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Original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w:t>
      </w:r>
    </w:p>
    <w:p w14:paraId="24CD8A6B" w14:textId="77777777" w:rsidR="00E03C81" w:rsidRPr="00D70997" w:rsidRDefault="00E03C81" w:rsidP="00E03C81">
      <w:pPr>
        <w:pStyle w:val="Prrafodelista"/>
        <w:numPr>
          <w:ilvl w:val="0"/>
          <w:numId w:val="27"/>
        </w:numPr>
        <w:spacing w:after="0" w:line="240" w:lineRule="auto"/>
        <w:contextualSpacing w:val="0"/>
        <w:jc w:val="both"/>
        <w:rPr>
          <w:rFonts w:ascii="Montserrat" w:hAnsi="Montserrat"/>
          <w:sz w:val="20"/>
          <w:szCs w:val="20"/>
        </w:rPr>
      </w:pPr>
      <w:r w:rsidRPr="00D70997">
        <w:rPr>
          <w:rFonts w:ascii="Montserrat" w:hAnsi="Montserrat"/>
          <w:sz w:val="20"/>
          <w:szCs w:val="20"/>
        </w:rPr>
        <w:t>Original de escrito en formato libre, en papel membretado, firmada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7C43F439" w14:textId="77777777" w:rsidR="00E03C81" w:rsidRPr="00D70997" w:rsidRDefault="00E03C81" w:rsidP="00E03C81">
      <w:pPr>
        <w:pStyle w:val="Prrafodelista"/>
        <w:numPr>
          <w:ilvl w:val="0"/>
          <w:numId w:val="27"/>
        </w:numPr>
        <w:spacing w:after="0" w:line="240" w:lineRule="auto"/>
        <w:contextualSpacing w:val="0"/>
        <w:jc w:val="both"/>
        <w:rPr>
          <w:rFonts w:ascii="Montserrat" w:hAnsi="Montserrat"/>
          <w:sz w:val="20"/>
          <w:szCs w:val="20"/>
        </w:rPr>
      </w:pPr>
      <w:r w:rsidRPr="00D70997">
        <w:rPr>
          <w:rFonts w:ascii="Montserrat" w:hAnsi="Montserrat"/>
          <w:sz w:val="20"/>
          <w:szCs w:val="20"/>
        </w:rPr>
        <w:t>Original del Programa Calendarizado o el Calendario de Mantenimientos Preventivos y en su caso para aquellas ofertas, de Mantenimiento Mayor, en el que se incluya la descripción de las acciones a efectuar, debiendo incluir la relación de las piezas y/o partes a verificar y/o reemplazar, de acuerdo a lo establecido en el manual de servicio del fabricante de los bienes que le sean adjudicados.</w:t>
      </w:r>
    </w:p>
    <w:p w14:paraId="55FD283D" w14:textId="77777777" w:rsidR="00E03C81" w:rsidRPr="00D70997" w:rsidRDefault="00E03C81" w:rsidP="00E03C81">
      <w:pPr>
        <w:pStyle w:val="Prrafodelista"/>
        <w:numPr>
          <w:ilvl w:val="0"/>
          <w:numId w:val="27"/>
        </w:numPr>
        <w:spacing w:after="0" w:line="240" w:lineRule="auto"/>
        <w:contextualSpacing w:val="0"/>
        <w:jc w:val="both"/>
        <w:rPr>
          <w:rFonts w:ascii="Montserrat" w:hAnsi="Montserrat"/>
          <w:sz w:val="20"/>
          <w:szCs w:val="20"/>
        </w:rPr>
      </w:pPr>
      <w:r w:rsidRPr="00D70997">
        <w:rPr>
          <w:rFonts w:ascii="Montserrat" w:hAnsi="Montserrat"/>
          <w:sz w:val="20"/>
          <w:szCs w:val="20"/>
        </w:rPr>
        <w:t>Para el caso de equipo médico de importación, copia simple cotejada del Pedimento de importación.</w:t>
      </w:r>
    </w:p>
    <w:p w14:paraId="6BFD9DF9" w14:textId="4EE9C7DB" w:rsidR="00E03C81" w:rsidRPr="00D70997" w:rsidRDefault="00E03C81" w:rsidP="00E03C81">
      <w:pPr>
        <w:pStyle w:val="Prrafodelista"/>
        <w:numPr>
          <w:ilvl w:val="0"/>
          <w:numId w:val="27"/>
        </w:numPr>
        <w:spacing w:after="0" w:line="240" w:lineRule="auto"/>
        <w:contextualSpacing w:val="0"/>
        <w:jc w:val="both"/>
        <w:rPr>
          <w:rFonts w:ascii="Montserrat" w:hAnsi="Montserrat"/>
          <w:sz w:val="20"/>
          <w:szCs w:val="20"/>
        </w:rPr>
      </w:pPr>
      <w:r w:rsidRPr="00D70997">
        <w:rPr>
          <w:rFonts w:ascii="Montserrat" w:hAnsi="Montserrat"/>
          <w:sz w:val="20"/>
          <w:szCs w:val="20"/>
        </w:rPr>
        <w:t>Original y copia de constancia de la capacitación otorgada al personal, conforme a lo indicado en el</w:t>
      </w:r>
      <w:r w:rsidRPr="00D70997">
        <w:rPr>
          <w:rFonts w:ascii="Montserrat" w:hAnsi="Montserrat"/>
          <w:b/>
          <w:sz w:val="20"/>
          <w:szCs w:val="20"/>
        </w:rPr>
        <w:t xml:space="preserve"> </w:t>
      </w:r>
      <w:r w:rsidR="00ED3D6C" w:rsidRPr="00D70997">
        <w:rPr>
          <w:rFonts w:ascii="Montserrat" w:hAnsi="Montserrat" w:cs="Arial"/>
          <w:b/>
          <w:noProof/>
          <w:sz w:val="20"/>
          <w:szCs w:val="20"/>
        </w:rPr>
        <w:t>Anexo 1, “Listado de Bienes a Adquirir</w:t>
      </w:r>
      <w:r w:rsidR="00ED3D6C">
        <w:rPr>
          <w:rFonts w:ascii="Montserrat" w:hAnsi="Montserrat" w:cs="Arial"/>
          <w:b/>
          <w:noProof/>
          <w:sz w:val="20"/>
          <w:szCs w:val="20"/>
        </w:rPr>
        <w:t xml:space="preserve"> y Requisitos</w:t>
      </w:r>
      <w:r w:rsidR="00ED3D6C" w:rsidRPr="00D70997">
        <w:rPr>
          <w:rFonts w:ascii="Montserrat" w:hAnsi="Montserrat" w:cs="Arial"/>
          <w:b/>
          <w:noProof/>
          <w:sz w:val="20"/>
          <w:szCs w:val="20"/>
        </w:rPr>
        <w:t>”</w:t>
      </w:r>
      <w:r w:rsidRPr="00D70997">
        <w:rPr>
          <w:rFonts w:ascii="Montserrat" w:hAnsi="Montserrat"/>
          <w:sz w:val="20"/>
          <w:szCs w:val="20"/>
        </w:rPr>
        <w:t xml:space="preserve">y el apartado “En su caso, si se requiere capacitación, solicitar programa para la misma” </w:t>
      </w:r>
    </w:p>
    <w:p w14:paraId="7BA25649" w14:textId="77777777" w:rsidR="00E03C81" w:rsidRPr="00D70997" w:rsidRDefault="00E03C81" w:rsidP="00E03C81">
      <w:pPr>
        <w:pStyle w:val="Prrafodelista"/>
        <w:ind w:left="1440"/>
        <w:jc w:val="both"/>
        <w:rPr>
          <w:rFonts w:ascii="Montserrat" w:hAnsi="Montserrat"/>
          <w:sz w:val="20"/>
          <w:szCs w:val="20"/>
        </w:rPr>
      </w:pPr>
    </w:p>
    <w:p w14:paraId="1DD5200A" w14:textId="77777777" w:rsidR="00E03C81" w:rsidRPr="00D70997" w:rsidRDefault="00E03C81" w:rsidP="00E03C81">
      <w:pPr>
        <w:pStyle w:val="Prrafodelista"/>
        <w:numPr>
          <w:ilvl w:val="0"/>
          <w:numId w:val="26"/>
        </w:numPr>
        <w:spacing w:after="0" w:line="240" w:lineRule="auto"/>
        <w:contextualSpacing w:val="0"/>
        <w:jc w:val="both"/>
        <w:rPr>
          <w:rFonts w:ascii="Montserrat" w:hAnsi="Montserrat"/>
          <w:sz w:val="20"/>
          <w:szCs w:val="20"/>
        </w:rPr>
      </w:pPr>
      <w:r w:rsidRPr="00D70997">
        <w:rPr>
          <w:rFonts w:ascii="Montserrat" w:hAnsi="Montserrat"/>
          <w:sz w:val="20"/>
          <w:szCs w:val="20"/>
        </w:rPr>
        <w:t>La verificación total del embarque:</w:t>
      </w:r>
    </w:p>
    <w:p w14:paraId="143ADA4E" w14:textId="77777777" w:rsidR="00E03C81" w:rsidRPr="00D70997" w:rsidRDefault="00E03C81" w:rsidP="00E03C81">
      <w:pPr>
        <w:pStyle w:val="Prrafodelista"/>
        <w:jc w:val="both"/>
        <w:rPr>
          <w:rFonts w:ascii="Montserrat" w:hAnsi="Montserrat"/>
          <w:sz w:val="20"/>
          <w:szCs w:val="20"/>
        </w:rPr>
      </w:pPr>
    </w:p>
    <w:p w14:paraId="30D59E6E" w14:textId="77777777" w:rsidR="00E03C81" w:rsidRPr="00D70997" w:rsidRDefault="00E03C81" w:rsidP="00E03C81">
      <w:pPr>
        <w:pStyle w:val="Prrafodelista"/>
        <w:numPr>
          <w:ilvl w:val="0"/>
          <w:numId w:val="28"/>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Que las condiciones físicas corresponden a la lista de empaque. </w:t>
      </w:r>
    </w:p>
    <w:p w14:paraId="0E2BAF5D" w14:textId="77777777" w:rsidR="00E03C81" w:rsidRPr="00D70997" w:rsidRDefault="00E03C81" w:rsidP="00E03C81">
      <w:pPr>
        <w:pStyle w:val="Prrafodelista"/>
        <w:numPr>
          <w:ilvl w:val="0"/>
          <w:numId w:val="28"/>
        </w:numPr>
        <w:spacing w:after="0" w:line="240" w:lineRule="auto"/>
        <w:contextualSpacing w:val="0"/>
        <w:jc w:val="both"/>
        <w:rPr>
          <w:rFonts w:ascii="Montserrat" w:hAnsi="Montserrat"/>
          <w:sz w:val="20"/>
          <w:szCs w:val="20"/>
        </w:rPr>
      </w:pPr>
      <w:r w:rsidRPr="00D70997">
        <w:rPr>
          <w:rFonts w:ascii="Montserrat" w:hAnsi="Montserrat"/>
          <w:sz w:val="20"/>
          <w:szCs w:val="20"/>
        </w:rPr>
        <w:t>Que los sellos de origen se encuentran íntegros y no se encuentran empaques rotos, mojados o daños por mal manejo.</w:t>
      </w:r>
    </w:p>
    <w:p w14:paraId="3CF34E9D" w14:textId="77777777" w:rsidR="00E03C81" w:rsidRPr="00D70997" w:rsidRDefault="00E03C81" w:rsidP="00E03C81">
      <w:pPr>
        <w:pStyle w:val="Prrafodelista"/>
        <w:numPr>
          <w:ilvl w:val="0"/>
          <w:numId w:val="28"/>
        </w:numPr>
        <w:spacing w:after="0" w:line="240" w:lineRule="auto"/>
        <w:contextualSpacing w:val="0"/>
        <w:jc w:val="both"/>
        <w:rPr>
          <w:rFonts w:ascii="Montserrat" w:hAnsi="Montserrat"/>
          <w:sz w:val="20"/>
          <w:szCs w:val="20"/>
        </w:rPr>
      </w:pPr>
      <w:r w:rsidRPr="00D70997">
        <w:rPr>
          <w:rFonts w:ascii="Montserrat" w:hAnsi="Montserrat"/>
          <w:sz w:val="20"/>
          <w:szCs w:val="20"/>
        </w:rPr>
        <w:t>Que no presenta daños a simple vista.</w:t>
      </w:r>
    </w:p>
    <w:p w14:paraId="5D1BAFFB" w14:textId="77777777" w:rsidR="00E03C81" w:rsidRPr="00D70997" w:rsidRDefault="00E03C81" w:rsidP="00E03C81">
      <w:pPr>
        <w:pStyle w:val="Prrafodelista"/>
        <w:numPr>
          <w:ilvl w:val="0"/>
          <w:numId w:val="28"/>
        </w:numPr>
        <w:spacing w:after="0" w:line="240" w:lineRule="auto"/>
        <w:contextualSpacing w:val="0"/>
        <w:jc w:val="both"/>
        <w:rPr>
          <w:rFonts w:ascii="Montserrat" w:hAnsi="Montserrat"/>
          <w:sz w:val="20"/>
          <w:szCs w:val="20"/>
        </w:rPr>
      </w:pPr>
      <w:r w:rsidRPr="00D70997">
        <w:rPr>
          <w:rFonts w:ascii="Montserrat" w:hAnsi="Montserrat"/>
          <w:sz w:val="20"/>
          <w:szCs w:val="20"/>
        </w:rPr>
        <w:t>La cantidad de pallets o tarimas y/o cajas y/o bultos.</w:t>
      </w:r>
    </w:p>
    <w:p w14:paraId="0A3B0CF3" w14:textId="77777777" w:rsidR="00E03C81" w:rsidRPr="00D70997" w:rsidRDefault="00E03C81" w:rsidP="00E03C81">
      <w:pPr>
        <w:pStyle w:val="Prrafodelista"/>
        <w:numPr>
          <w:ilvl w:val="0"/>
          <w:numId w:val="28"/>
        </w:numPr>
        <w:spacing w:after="0" w:line="240" w:lineRule="auto"/>
        <w:contextualSpacing w:val="0"/>
        <w:jc w:val="both"/>
        <w:rPr>
          <w:rFonts w:ascii="Montserrat" w:hAnsi="Montserrat"/>
          <w:sz w:val="20"/>
          <w:szCs w:val="20"/>
        </w:rPr>
      </w:pPr>
      <w:r w:rsidRPr="00D70997">
        <w:rPr>
          <w:rFonts w:ascii="Montserrat" w:hAnsi="Montserrat"/>
          <w:sz w:val="20"/>
          <w:szCs w:val="20"/>
        </w:rPr>
        <w:t>No exista diferencia en peso, dimensiones y material de empaque.</w:t>
      </w:r>
    </w:p>
    <w:p w14:paraId="166C74D0" w14:textId="77777777" w:rsidR="00E03C81" w:rsidRPr="00D70997" w:rsidRDefault="00E03C81" w:rsidP="00E03C81">
      <w:pPr>
        <w:pStyle w:val="Prrafodelista"/>
        <w:numPr>
          <w:ilvl w:val="0"/>
          <w:numId w:val="28"/>
        </w:numPr>
        <w:spacing w:after="0" w:line="240" w:lineRule="auto"/>
        <w:contextualSpacing w:val="0"/>
        <w:jc w:val="both"/>
        <w:rPr>
          <w:rFonts w:ascii="Montserrat" w:hAnsi="Montserrat"/>
          <w:sz w:val="20"/>
          <w:szCs w:val="20"/>
        </w:rPr>
      </w:pPr>
      <w:r w:rsidRPr="00D70997">
        <w:rPr>
          <w:rFonts w:ascii="Montserrat" w:hAnsi="Montserrat"/>
          <w:sz w:val="20"/>
          <w:szCs w:val="20"/>
        </w:rPr>
        <w:t>Que las condiciones físicas correspondan a la documentación presentada.</w:t>
      </w:r>
    </w:p>
    <w:p w14:paraId="59C9FB52" w14:textId="77777777" w:rsidR="00E03C81" w:rsidRPr="00D70997" w:rsidRDefault="00E03C81" w:rsidP="00E03C81">
      <w:pPr>
        <w:pStyle w:val="Prrafodelista"/>
        <w:numPr>
          <w:ilvl w:val="0"/>
          <w:numId w:val="28"/>
        </w:numPr>
        <w:spacing w:after="0" w:line="240" w:lineRule="auto"/>
        <w:contextualSpacing w:val="0"/>
        <w:jc w:val="both"/>
        <w:rPr>
          <w:rFonts w:ascii="Montserrat" w:hAnsi="Montserrat"/>
          <w:sz w:val="20"/>
          <w:szCs w:val="20"/>
        </w:rPr>
      </w:pPr>
      <w:r w:rsidRPr="00D70997">
        <w:rPr>
          <w:rFonts w:ascii="Montserrat" w:hAnsi="Montserrat"/>
          <w:sz w:val="20"/>
          <w:szCs w:val="20"/>
        </w:rPr>
        <w:t>Que los empaques no se encuentren mojado(s) y/o roto(s).</w:t>
      </w:r>
    </w:p>
    <w:p w14:paraId="34BB55A0" w14:textId="77777777" w:rsidR="00E03C81" w:rsidRPr="00D70997" w:rsidRDefault="00E03C81" w:rsidP="00E03C81">
      <w:pPr>
        <w:pStyle w:val="Prrafodelista"/>
        <w:numPr>
          <w:ilvl w:val="0"/>
          <w:numId w:val="28"/>
        </w:numPr>
        <w:spacing w:after="0" w:line="240" w:lineRule="auto"/>
        <w:contextualSpacing w:val="0"/>
        <w:jc w:val="both"/>
        <w:rPr>
          <w:rFonts w:ascii="Montserrat" w:hAnsi="Montserrat"/>
          <w:sz w:val="20"/>
          <w:szCs w:val="20"/>
        </w:rPr>
      </w:pPr>
      <w:r w:rsidRPr="00D70997">
        <w:rPr>
          <w:rFonts w:ascii="Montserrat" w:hAnsi="Montserrat"/>
          <w:sz w:val="20"/>
          <w:szCs w:val="20"/>
        </w:rPr>
        <w:t>Presenta buenas condiciones de manejo, verticalidad, fragilidad y humedad.</w:t>
      </w:r>
    </w:p>
    <w:p w14:paraId="11D0B6FD" w14:textId="77777777" w:rsidR="00E03C81" w:rsidRPr="00D70997" w:rsidRDefault="00E03C81" w:rsidP="00E03C81">
      <w:pPr>
        <w:pStyle w:val="Prrafodelista"/>
        <w:numPr>
          <w:ilvl w:val="0"/>
          <w:numId w:val="28"/>
        </w:numPr>
        <w:spacing w:after="0" w:line="240" w:lineRule="auto"/>
        <w:contextualSpacing w:val="0"/>
        <w:jc w:val="both"/>
        <w:rPr>
          <w:rFonts w:ascii="Montserrat" w:hAnsi="Montserrat"/>
          <w:sz w:val="20"/>
          <w:szCs w:val="20"/>
        </w:rPr>
      </w:pPr>
      <w:r w:rsidRPr="00D70997">
        <w:rPr>
          <w:rFonts w:ascii="Montserrat" w:hAnsi="Montserrat"/>
          <w:sz w:val="20"/>
          <w:szCs w:val="20"/>
        </w:rPr>
        <w:t>La actividad se realiza de acuerdo a lo determinado por el fabricante.</w:t>
      </w:r>
    </w:p>
    <w:p w14:paraId="0F08D5EA" w14:textId="77777777" w:rsidR="00E03C81" w:rsidRPr="00D70997" w:rsidRDefault="00E03C81" w:rsidP="00E03C81">
      <w:pPr>
        <w:pStyle w:val="Prrafodelista"/>
        <w:jc w:val="both"/>
        <w:rPr>
          <w:rFonts w:ascii="Montserrat" w:hAnsi="Montserrat"/>
          <w:sz w:val="20"/>
          <w:szCs w:val="20"/>
        </w:rPr>
      </w:pPr>
    </w:p>
    <w:p w14:paraId="610328DB" w14:textId="77777777" w:rsidR="00E03C81" w:rsidRPr="00D70997" w:rsidRDefault="00E03C81" w:rsidP="00E03C81">
      <w:pPr>
        <w:pStyle w:val="Prrafodelista"/>
        <w:numPr>
          <w:ilvl w:val="0"/>
          <w:numId w:val="26"/>
        </w:numPr>
        <w:spacing w:after="0" w:line="240" w:lineRule="auto"/>
        <w:contextualSpacing w:val="0"/>
        <w:jc w:val="both"/>
        <w:rPr>
          <w:rFonts w:ascii="Montserrat" w:hAnsi="Montserrat"/>
          <w:sz w:val="20"/>
          <w:szCs w:val="20"/>
        </w:rPr>
      </w:pPr>
      <w:r w:rsidRPr="00D70997">
        <w:rPr>
          <w:rFonts w:ascii="Montserrat" w:hAnsi="Montserrat"/>
          <w:sz w:val="20"/>
          <w:szCs w:val="20"/>
        </w:rPr>
        <w:t>La apertura del embarque, verificación y puesta en operación del(os) bien(es):</w:t>
      </w:r>
    </w:p>
    <w:p w14:paraId="514331E6" w14:textId="77777777" w:rsidR="00E03C81" w:rsidRPr="00D70997" w:rsidRDefault="00E03C81" w:rsidP="00E03C81">
      <w:pPr>
        <w:pStyle w:val="Prrafodelista"/>
        <w:jc w:val="both"/>
        <w:rPr>
          <w:rFonts w:ascii="Montserrat" w:hAnsi="Montserrat"/>
          <w:sz w:val="20"/>
          <w:szCs w:val="20"/>
        </w:rPr>
      </w:pPr>
    </w:p>
    <w:p w14:paraId="19DE2451" w14:textId="77777777" w:rsidR="00E03C81" w:rsidRPr="00D70997" w:rsidRDefault="00E03C81" w:rsidP="00E03C81">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rPr>
        <w:t>Existe la debida correspondencia y congruencia entre lo adquirido y lo entregado en cuanto la cantidad, marca(s) y modelo(s).</w:t>
      </w:r>
    </w:p>
    <w:p w14:paraId="7A23F025" w14:textId="77777777" w:rsidR="00E03C81" w:rsidRPr="00D70997" w:rsidRDefault="00E03C81" w:rsidP="00E03C81">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rPr>
        <w:t>La actividad se realiza de acuerdo a lo determinado por el fabricante.</w:t>
      </w:r>
    </w:p>
    <w:p w14:paraId="4FC0A889" w14:textId="77777777" w:rsidR="00E03C81" w:rsidRPr="00D70997" w:rsidRDefault="00E03C81" w:rsidP="00E03C81">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La instalación se realiza,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14:paraId="2D0E7B98" w14:textId="77777777" w:rsidR="00E03C81" w:rsidRPr="00D70997" w:rsidRDefault="00E03C81" w:rsidP="00E03C81">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Los representantes asignados por el Instituto, de forma conjunta con el representante facultado del Proveedor, verifican todas y cada una de las características y especificaciones contenidas en el contrato, así como las descritas en la </w:t>
      </w:r>
      <w:r w:rsidRPr="00D70997">
        <w:rPr>
          <w:rFonts w:ascii="Montserrat" w:hAnsi="Montserrat"/>
          <w:b/>
          <w:sz w:val="20"/>
          <w:szCs w:val="20"/>
        </w:rPr>
        <w:t>Descripción amplia y detallada de los bienes ofertados</w:t>
      </w:r>
      <w:r w:rsidRPr="00D70997">
        <w:rPr>
          <w:rFonts w:ascii="Montserrat" w:hAnsi="Montserrat"/>
          <w:sz w:val="20"/>
          <w:szCs w:val="20"/>
        </w:rPr>
        <w:t xml:space="preserve"> (</w:t>
      </w:r>
      <w:r w:rsidRPr="00D70997">
        <w:rPr>
          <w:rFonts w:ascii="Montserrat" w:hAnsi="Montserrat"/>
          <w:b/>
          <w:sz w:val="20"/>
          <w:szCs w:val="20"/>
        </w:rPr>
        <w:t>Anexo No. 1.2</w:t>
      </w:r>
      <w:r w:rsidRPr="00D70997">
        <w:rPr>
          <w:rFonts w:ascii="Montserrat" w:hAnsi="Montserrat"/>
          <w:sz w:val="20"/>
          <w:szCs w:val="20"/>
        </w:rPr>
        <w:t xml:space="preserve">), incluyendo en su caso software, accesorios, hardware, etcétera,  considerando las </w:t>
      </w:r>
      <w:r w:rsidRPr="00D70997">
        <w:rPr>
          <w:rFonts w:ascii="Montserrat" w:hAnsi="Montserrat"/>
          <w:sz w:val="20"/>
          <w:szCs w:val="20"/>
        </w:rPr>
        <w:lastRenderedPageBreak/>
        <w:t>modificaciones que deriven de la(s) Junta(s) de Aclaraciones y demás apartados del referido instrumento legal, contra las que cuentan físicamente los bienes entregados.</w:t>
      </w:r>
    </w:p>
    <w:p w14:paraId="1FA8384F" w14:textId="77777777" w:rsidR="00E03C81" w:rsidRPr="00D70997" w:rsidRDefault="00E03C81" w:rsidP="00E03C81">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rPr>
        <w:t>Se procederá a la verificación del correcto funcionamiento y operación del bien instalado.</w:t>
      </w:r>
    </w:p>
    <w:p w14:paraId="1384EA1F" w14:textId="77777777" w:rsidR="00E03C81" w:rsidRPr="00D70997" w:rsidRDefault="00E03C81" w:rsidP="00E03C81">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rPr>
        <w:t>En el caso de bienes que para su operación requieran de software, se comprobará que se encuentre configurado en idioma español, así como las etiquetas y dispositivos periféricos que se requieran para su ejecución.</w:t>
      </w:r>
    </w:p>
    <w:p w14:paraId="6D165C4F" w14:textId="77777777" w:rsidR="00E03C81" w:rsidRPr="00D70997" w:rsidRDefault="00E03C81" w:rsidP="00E03C81">
      <w:pPr>
        <w:pStyle w:val="Prrafodelista"/>
        <w:ind w:left="1440"/>
        <w:jc w:val="both"/>
        <w:rPr>
          <w:rFonts w:ascii="Montserrat" w:hAnsi="Montserrat"/>
          <w:sz w:val="20"/>
          <w:szCs w:val="20"/>
        </w:rPr>
      </w:pPr>
    </w:p>
    <w:p w14:paraId="0DE0339F" w14:textId="77777777" w:rsidR="00E03C81" w:rsidRPr="00D70997" w:rsidRDefault="00E03C81" w:rsidP="00E03C81">
      <w:pPr>
        <w:pStyle w:val="Prrafodelista"/>
        <w:numPr>
          <w:ilvl w:val="0"/>
          <w:numId w:val="26"/>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La instalación de los bienes:  </w:t>
      </w:r>
    </w:p>
    <w:p w14:paraId="6D29040B" w14:textId="77777777" w:rsidR="00E03C81" w:rsidRPr="00D70997" w:rsidRDefault="00E03C81" w:rsidP="00E03C81">
      <w:pPr>
        <w:pStyle w:val="Prrafodelista"/>
        <w:jc w:val="both"/>
        <w:rPr>
          <w:rFonts w:ascii="Montserrat" w:hAnsi="Montserrat"/>
          <w:sz w:val="20"/>
          <w:szCs w:val="20"/>
        </w:rPr>
      </w:pPr>
    </w:p>
    <w:p w14:paraId="598D1D6B" w14:textId="77777777" w:rsidR="00E03C81" w:rsidRPr="00D70997" w:rsidRDefault="00E03C81" w:rsidP="00E03C81">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La instalación se realizará,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14:paraId="15AE82CA" w14:textId="77777777" w:rsidR="00E03C81" w:rsidRPr="00D70997" w:rsidRDefault="00E03C81" w:rsidP="00E03C81">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Los servidores públicos por parte del Instituto, de forma conjunta con el representante facultado del Proveedor, verificarán todas y cada una de las características y especificaciones contenidas en el contrato, así como las descritas en la </w:t>
      </w:r>
      <w:r w:rsidRPr="00D70997">
        <w:rPr>
          <w:rFonts w:ascii="Montserrat" w:hAnsi="Montserrat"/>
          <w:b/>
          <w:sz w:val="20"/>
          <w:szCs w:val="20"/>
        </w:rPr>
        <w:t>Descripción amplia y detallada de los bienes ofertados</w:t>
      </w:r>
      <w:r w:rsidRPr="00D70997">
        <w:rPr>
          <w:rFonts w:ascii="Montserrat" w:hAnsi="Montserrat"/>
          <w:sz w:val="20"/>
          <w:szCs w:val="20"/>
        </w:rPr>
        <w:t xml:space="preserve"> (</w:t>
      </w:r>
      <w:r w:rsidRPr="00D70997">
        <w:rPr>
          <w:rFonts w:ascii="Montserrat" w:hAnsi="Montserrat"/>
          <w:b/>
          <w:sz w:val="20"/>
          <w:szCs w:val="20"/>
        </w:rPr>
        <w:t>Anexo No. 1.2</w:t>
      </w:r>
      <w:r w:rsidRPr="00D70997">
        <w:rPr>
          <w:rFonts w:ascii="Montserrat" w:hAnsi="Montserrat"/>
          <w:sz w:val="20"/>
          <w:szCs w:val="20"/>
        </w:rPr>
        <w:t>), incluyendo en su caso software, accesorios, hardware, etcétera,  considerando las modificaciones que deriven de la(s) Junta(s) de Aclaraciones y demás apartados del referido instrumento legal, contra las que cuentan físicamente los bienes entregados.</w:t>
      </w:r>
    </w:p>
    <w:p w14:paraId="62DC4EF4" w14:textId="77777777" w:rsidR="00E03C81" w:rsidRPr="00D70997" w:rsidRDefault="00E03C81" w:rsidP="00E03C81">
      <w:pPr>
        <w:pStyle w:val="Prrafodelista"/>
        <w:ind w:left="1440"/>
        <w:jc w:val="both"/>
        <w:rPr>
          <w:rFonts w:ascii="Montserrat" w:hAnsi="Montserrat"/>
          <w:sz w:val="20"/>
          <w:szCs w:val="20"/>
        </w:rPr>
      </w:pPr>
    </w:p>
    <w:p w14:paraId="38CDE319" w14:textId="77777777" w:rsidR="00E03C81" w:rsidRPr="00D70997" w:rsidRDefault="00E03C81" w:rsidP="00E03C81">
      <w:pPr>
        <w:pStyle w:val="Prrafodelista"/>
        <w:numPr>
          <w:ilvl w:val="0"/>
          <w:numId w:val="26"/>
        </w:numPr>
        <w:spacing w:after="0" w:line="240" w:lineRule="auto"/>
        <w:contextualSpacing w:val="0"/>
        <w:jc w:val="both"/>
        <w:rPr>
          <w:rFonts w:ascii="Montserrat" w:hAnsi="Montserrat"/>
          <w:sz w:val="20"/>
          <w:szCs w:val="20"/>
        </w:rPr>
      </w:pPr>
      <w:r w:rsidRPr="00D70997">
        <w:rPr>
          <w:rFonts w:ascii="Montserrat" w:hAnsi="Montserrat"/>
          <w:sz w:val="20"/>
          <w:szCs w:val="20"/>
        </w:rPr>
        <w:t>Puesta en operación de los bienes:</w:t>
      </w:r>
    </w:p>
    <w:p w14:paraId="4D8E049B" w14:textId="77777777" w:rsidR="00E03C81" w:rsidRPr="00D70997" w:rsidRDefault="00E03C81" w:rsidP="00E03C81">
      <w:pPr>
        <w:pStyle w:val="Prrafodelista"/>
        <w:jc w:val="both"/>
        <w:rPr>
          <w:rFonts w:ascii="Montserrat" w:hAnsi="Montserrat"/>
          <w:sz w:val="20"/>
          <w:szCs w:val="20"/>
        </w:rPr>
      </w:pPr>
    </w:p>
    <w:p w14:paraId="5C5395EF" w14:textId="77777777" w:rsidR="00E03C81" w:rsidRPr="00D70997" w:rsidRDefault="00E03C81" w:rsidP="00E03C81">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rPr>
        <w:t>Se procederá a la verificación del correcto funcionamiento y operación del bien instalado.</w:t>
      </w:r>
    </w:p>
    <w:p w14:paraId="0DABD3AF" w14:textId="77777777" w:rsidR="00E03C81" w:rsidRPr="00D70997" w:rsidRDefault="00E03C81" w:rsidP="00E03C81">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rPr>
        <w:t>En el caso de bienes que para su operación requieran de software, se comprobará que se encuentre configurado en idioma español, así como las etiquetas y dispositivos periféricos que se requieran para su ejecución.</w:t>
      </w:r>
    </w:p>
    <w:p w14:paraId="13E49C98" w14:textId="77777777" w:rsidR="00E03C81" w:rsidRPr="00D70997" w:rsidRDefault="00E03C81" w:rsidP="00E03C81">
      <w:pPr>
        <w:pStyle w:val="Prrafodelista"/>
        <w:rPr>
          <w:rFonts w:ascii="Montserrat" w:hAnsi="Montserrat"/>
          <w:sz w:val="20"/>
          <w:szCs w:val="20"/>
        </w:rPr>
      </w:pPr>
    </w:p>
    <w:p w14:paraId="445839A7" w14:textId="77777777" w:rsidR="00E03C81" w:rsidRPr="00D70997" w:rsidRDefault="00E03C81" w:rsidP="00E03C81">
      <w:pPr>
        <w:pStyle w:val="Prrafodelista"/>
        <w:numPr>
          <w:ilvl w:val="0"/>
          <w:numId w:val="26"/>
        </w:numPr>
        <w:spacing w:after="0" w:line="240" w:lineRule="auto"/>
        <w:rPr>
          <w:rFonts w:ascii="Montserrat" w:hAnsi="Montserrat"/>
          <w:sz w:val="20"/>
          <w:szCs w:val="20"/>
        </w:rPr>
      </w:pPr>
      <w:r w:rsidRPr="00D70997">
        <w:rPr>
          <w:rFonts w:ascii="Montserrat" w:hAnsi="Montserrat"/>
          <w:sz w:val="20"/>
          <w:szCs w:val="20"/>
        </w:rPr>
        <w:t xml:space="preserve">Capacitación de los bienes: </w:t>
      </w:r>
    </w:p>
    <w:p w14:paraId="07A88B9F" w14:textId="77777777" w:rsidR="00E03C81" w:rsidRPr="00D70997" w:rsidRDefault="00E03C81" w:rsidP="00E03C81">
      <w:pPr>
        <w:pStyle w:val="Prrafodelista"/>
        <w:rPr>
          <w:rFonts w:ascii="Montserrat" w:hAnsi="Montserrat"/>
          <w:sz w:val="20"/>
          <w:szCs w:val="20"/>
        </w:rPr>
      </w:pPr>
    </w:p>
    <w:p w14:paraId="6800FEF8" w14:textId="77777777" w:rsidR="00E03C81" w:rsidRPr="00D70997" w:rsidRDefault="00E03C81" w:rsidP="00E03C81">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rPr>
        <w:t>Se verificará el cumplimiento del programa de capacitación conforme a lo solicitado en los presentes Términos y Condiciones, que haya contemplado todas las funciones y características del bien adquirido, cambio y reemplazo de consumibles, así como mantenimientos periódicos por parte del usuario para el buen manejo y aprovechamiento del bien, a entera satisfacción del Instituto.</w:t>
      </w:r>
    </w:p>
    <w:p w14:paraId="09425061" w14:textId="77777777" w:rsidR="00E03C81" w:rsidRPr="00D70997" w:rsidRDefault="00E03C81" w:rsidP="00E03C81">
      <w:pPr>
        <w:pStyle w:val="Prrafodelista"/>
        <w:ind w:left="1440"/>
        <w:jc w:val="both"/>
        <w:rPr>
          <w:rFonts w:ascii="Montserrat" w:hAnsi="Montserrat"/>
          <w:sz w:val="20"/>
          <w:szCs w:val="20"/>
        </w:rPr>
      </w:pPr>
    </w:p>
    <w:p w14:paraId="50125C60" w14:textId="77777777" w:rsidR="00E03C81" w:rsidRPr="00D70997" w:rsidRDefault="00E03C81" w:rsidP="00E03C81">
      <w:pPr>
        <w:pStyle w:val="Prrafodelista"/>
        <w:numPr>
          <w:ilvl w:val="0"/>
          <w:numId w:val="26"/>
        </w:numPr>
        <w:spacing w:after="0" w:line="240" w:lineRule="auto"/>
        <w:contextualSpacing w:val="0"/>
        <w:jc w:val="both"/>
        <w:rPr>
          <w:rFonts w:ascii="Montserrat" w:hAnsi="Montserrat"/>
          <w:sz w:val="20"/>
          <w:szCs w:val="20"/>
        </w:rPr>
      </w:pPr>
      <w:r w:rsidRPr="00D70997">
        <w:rPr>
          <w:rFonts w:ascii="Montserrat" w:hAnsi="Montserrat"/>
          <w:sz w:val="20"/>
          <w:szCs w:val="20"/>
        </w:rPr>
        <w:t>El personal de la unidad médica de que se trate, designado por el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p>
    <w:p w14:paraId="6B6E9F1F" w14:textId="77777777" w:rsidR="00E03C81" w:rsidRPr="00D70997" w:rsidRDefault="00E03C81" w:rsidP="00E03C81">
      <w:pPr>
        <w:pStyle w:val="Prrafodelista"/>
        <w:rPr>
          <w:rFonts w:ascii="Montserrat" w:hAnsi="Montserrat"/>
          <w:sz w:val="20"/>
          <w:szCs w:val="20"/>
        </w:rPr>
      </w:pPr>
    </w:p>
    <w:p w14:paraId="0DDB56B6"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Dos juegos de manuales de operación del equipo principal y de sus equipos accesorios para cada Área usuaria de la unidad, preferentemente impresa y en idioma español. </w:t>
      </w:r>
    </w:p>
    <w:p w14:paraId="329A2DB4"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operación del equipo principal y de sus equipos accesorios, preferentemente en formato digital y en idioma español, para el Área de conservación de la unidad. </w:t>
      </w:r>
    </w:p>
    <w:p w14:paraId="5FD824F6"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servicio completo del equipo principal y de sus equipos accesorios, preferentemente en formato digital y en idioma español, para el Área de conservación de la unidad. </w:t>
      </w:r>
    </w:p>
    <w:p w14:paraId="020ED1A7"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Un juego de manuales de operación del equipo principal y de sus equipos, preferentemente en formato digital y en idioma español, para el Área de Ingeniería Biomédica de la unidad o delegacional.</w:t>
      </w:r>
    </w:p>
    <w:p w14:paraId="0D8DB6CF"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Un juego de manuales de servicio completo del equipo principal y de sus equipos, preferentemente en formato digital y en idioma español, para el Área de Ingeniería Biomédica de la unidad o delegacional.</w:t>
      </w:r>
    </w:p>
    <w:p w14:paraId="10AACD17"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lastRenderedPageBreak/>
        <w:t>Un juego de software, aplicativos de configuración y claves de acceso del equipo principal y de sus equipos accesorios para el Área de conservación de la unidad, en idioma español.</w:t>
      </w:r>
    </w:p>
    <w:p w14:paraId="038AA415" w14:textId="77777777" w:rsidR="00E03C81" w:rsidRPr="00D70997" w:rsidRDefault="00E03C81" w:rsidP="00E03C81">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Un juego de software, aplicativos de configuración y claves de acceso del equipo principal y de sus equipos accesorios para el Área de Ingeniería Biomédica de la unidad o delegacional, en idioma español.</w:t>
      </w:r>
    </w:p>
    <w:p w14:paraId="78C559FF" w14:textId="77777777" w:rsidR="00E03C81" w:rsidRPr="00D70997" w:rsidRDefault="00E03C81" w:rsidP="00E03C81">
      <w:pPr>
        <w:jc w:val="both"/>
        <w:rPr>
          <w:rFonts w:ascii="Montserrat" w:hAnsi="Montserrat" w:cs="Arial"/>
          <w:sz w:val="20"/>
          <w:szCs w:val="20"/>
        </w:rPr>
      </w:pPr>
    </w:p>
    <w:p w14:paraId="461A7775"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Los bienes que requieran de registro sanitario, deberán ser entregados con la Información mínima obligatoria de tipo sanitario para los dispositivos médicos, sujeta al cumplimiento de la NOM -137-SSA1-2008, Etiquetado de Dispositivos Médicos.</w:t>
      </w:r>
    </w:p>
    <w:p w14:paraId="0065AC08" w14:textId="77777777" w:rsidR="00E03C81" w:rsidRPr="00D70997" w:rsidRDefault="00E03C81" w:rsidP="00E03C81">
      <w:pPr>
        <w:jc w:val="both"/>
        <w:rPr>
          <w:rFonts w:ascii="Montserrat" w:hAnsi="Montserrat" w:cs="Arial"/>
          <w:sz w:val="20"/>
          <w:szCs w:val="20"/>
        </w:rPr>
      </w:pPr>
    </w:p>
    <w:p w14:paraId="5785714B"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El importe de los costos por el envío, maniobra de carga, descarga, e instalación correrán a cuenta del Proveedor por lo que formarán parte del valor de las proposiciones económicas a presentar. El personal del Instituto intervendrá únicamente en la identificación y guía del espacio en el que los equipos deberán ubicarse.</w:t>
      </w:r>
    </w:p>
    <w:p w14:paraId="3558218A"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 xml:space="preserve">Los Proveedores deberán hacer entrega de las licencias liberadas del software, aplicativos de configuración y claves de acceso del equipo para uso irrestricto </w:t>
      </w:r>
      <w:r>
        <w:rPr>
          <w:rFonts w:ascii="Montserrat" w:hAnsi="Montserrat" w:cs="Arial"/>
          <w:sz w:val="20"/>
          <w:szCs w:val="20"/>
        </w:rPr>
        <w:t xml:space="preserve">e indefinido </w:t>
      </w:r>
      <w:r w:rsidRPr="00D70997">
        <w:rPr>
          <w:rFonts w:ascii="Montserrat" w:hAnsi="Montserrat" w:cs="Arial"/>
          <w:sz w:val="20"/>
          <w:szCs w:val="20"/>
        </w:rPr>
        <w:t>del Instituto, de los equipos que así lo requieran, sin costo adicional para el Instituto.</w:t>
      </w:r>
    </w:p>
    <w:p w14:paraId="110B8473" w14:textId="77777777" w:rsidR="00E03C81" w:rsidRPr="00D70997" w:rsidRDefault="00E03C81" w:rsidP="00E03C81">
      <w:pPr>
        <w:jc w:val="both"/>
        <w:rPr>
          <w:rFonts w:ascii="Montserrat" w:hAnsi="Montserrat" w:cs="Arial"/>
          <w:sz w:val="20"/>
          <w:szCs w:val="20"/>
        </w:rPr>
      </w:pPr>
    </w:p>
    <w:p w14:paraId="01E4F70A" w14:textId="77777777" w:rsidR="00E03C81" w:rsidRPr="00D70997" w:rsidRDefault="00E03C81" w:rsidP="00E03C81">
      <w:pPr>
        <w:jc w:val="both"/>
        <w:rPr>
          <w:rFonts w:ascii="Montserrat" w:hAnsi="Montserrat" w:cs="Arial"/>
          <w:sz w:val="20"/>
          <w:szCs w:val="20"/>
        </w:rPr>
      </w:pPr>
      <w:r w:rsidRPr="00D70997">
        <w:rPr>
          <w:rFonts w:ascii="Montserrat" w:hAnsi="Montserrat" w:cs="Arial"/>
          <w:sz w:val="20"/>
          <w:szCs w:val="20"/>
        </w:rPr>
        <w:t xml:space="preserve">En caso de detectarse algún incumplimiento o circunstancia que impida la recepción a entera satisfacción del Instituto, imputable al Proveedor, de acuerdo a lo establecido en el contrato que ampara la adquisición del bien, deberá procederse al levantamiento del </w:t>
      </w:r>
      <w:r w:rsidRPr="00D70997">
        <w:rPr>
          <w:rFonts w:ascii="Montserrat" w:hAnsi="Montserrat" w:cs="Arial"/>
          <w:b/>
          <w:sz w:val="20"/>
          <w:szCs w:val="20"/>
        </w:rPr>
        <w:t>“Acta Administrativa Circunstanciada de Rechazo de Bienes de Inversión”.</w:t>
      </w:r>
      <w:r w:rsidRPr="00D70997">
        <w:rPr>
          <w:rFonts w:ascii="Montserrat" w:hAnsi="Montserrat" w:cs="Arial"/>
          <w:sz w:val="20"/>
          <w:szCs w:val="20"/>
        </w:rPr>
        <w:t xml:space="preserve"> (</w:t>
      </w:r>
      <w:r w:rsidRPr="00D70997">
        <w:rPr>
          <w:rFonts w:ascii="Montserrat" w:hAnsi="Montserrat" w:cs="Arial"/>
          <w:b/>
          <w:sz w:val="20"/>
          <w:szCs w:val="20"/>
        </w:rPr>
        <w:t>Anexo No. 4-B</w:t>
      </w:r>
      <w:r w:rsidRPr="00D70997">
        <w:rPr>
          <w:rFonts w:ascii="Montserrat" w:hAnsi="Montserrat" w:cs="Arial"/>
          <w:sz w:val="20"/>
          <w:szCs w:val="20"/>
        </w:rPr>
        <w:t>), misma que deberá remitirse un original al Administrador del Contrato para los trámites a que haya lugar para las acciones legales conducentes.</w:t>
      </w:r>
    </w:p>
    <w:p w14:paraId="47E5E425" w14:textId="77777777" w:rsidR="00E03C81" w:rsidRPr="00D70997" w:rsidRDefault="00E03C81" w:rsidP="00E03C81">
      <w:pPr>
        <w:jc w:val="both"/>
        <w:rPr>
          <w:rFonts w:ascii="Montserrat" w:hAnsi="Montserrat" w:cs="Arial"/>
          <w:sz w:val="20"/>
          <w:szCs w:val="20"/>
        </w:rPr>
      </w:pPr>
    </w:p>
    <w:p w14:paraId="596E2B0C" w14:textId="5AD435C5" w:rsidR="00E03C81" w:rsidRPr="00D43F44" w:rsidRDefault="00E03C81" w:rsidP="00E03C81">
      <w:pPr>
        <w:jc w:val="both"/>
        <w:rPr>
          <w:rFonts w:ascii="Montserrat" w:hAnsi="Montserrat" w:cs="Arial"/>
          <w:sz w:val="20"/>
          <w:szCs w:val="20"/>
        </w:rPr>
      </w:pPr>
      <w:r w:rsidRPr="00D70997">
        <w:rPr>
          <w:rFonts w:ascii="Montserrat" w:hAnsi="Montserrat" w:cs="Arial"/>
          <w:sz w:val="20"/>
          <w:szCs w:val="20"/>
        </w:rPr>
        <w:t xml:space="preserve">El licitante adjudicado previa coordinación con el </w:t>
      </w:r>
      <w:r w:rsidR="00B30AA1">
        <w:rPr>
          <w:rFonts w:ascii="Montserrat" w:hAnsi="Montserrat" w:cs="Arial"/>
          <w:sz w:val="20"/>
          <w:szCs w:val="20"/>
        </w:rPr>
        <w:t>Director de la Unidad Médica de Alta Especialidad y el Jefe de la División de Ingeniería Biomédica</w:t>
      </w:r>
      <w:r w:rsidRPr="00D70997">
        <w:rPr>
          <w:rFonts w:ascii="Montserrat" w:hAnsi="Montserrat" w:cs="Arial"/>
          <w:sz w:val="20"/>
          <w:szCs w:val="20"/>
        </w:rPr>
        <w:t xml:space="preserve"> de destino final de los bienes, deberá identificar el espacio físico designado por el personal de la unidad médica, en el que deberá hacer la entrega-recepción y, en su caso instalación y puesta en operación de los bienes.</w:t>
      </w:r>
    </w:p>
    <w:sectPr w:rsidR="00E03C81" w:rsidRPr="00D43F44" w:rsidSect="00E03C81">
      <w:headerReference w:type="default" r:id="rId12"/>
      <w:footerReference w:type="default" r:id="rId13"/>
      <w:pgSz w:w="12240" w:h="15840"/>
      <w:pgMar w:top="2269"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255AE" w14:textId="77777777" w:rsidR="00163E3A" w:rsidRDefault="00163E3A" w:rsidP="00984A99">
      <w:r>
        <w:separator/>
      </w:r>
    </w:p>
  </w:endnote>
  <w:endnote w:type="continuationSeparator" w:id="0">
    <w:p w14:paraId="158CBB90" w14:textId="77777777" w:rsidR="00163E3A" w:rsidRDefault="00163E3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variable"/>
    <w:sig w:usb0="00000001" w:usb1="00000003" w:usb2="00000000" w:usb3="00000000" w:csb0="00000197" w:csb1="00000000"/>
  </w:font>
  <w:font w:name="Montserrat Medium">
    <w:altName w:val="Times New Roman"/>
    <w:charset w:val="00"/>
    <w:family w:val="auto"/>
    <w:pitch w:val="variable"/>
    <w:sig w:usb0="00000001"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DE6E3EF" w:rsidR="009075A9" w:rsidRDefault="009F1919" w:rsidP="000D31E3">
    <w:pPr>
      <w:pStyle w:val="Piedepgina"/>
      <w:ind w:left="-1276"/>
    </w:pPr>
    <w:r>
      <w:rPr>
        <w:noProof/>
        <w:lang w:eastAsia="es-MX"/>
      </w:rPr>
      <mc:AlternateContent>
        <mc:Choice Requires="wps">
          <w:drawing>
            <wp:anchor distT="0" distB="0" distL="114300" distR="114300" simplePos="0" relativeHeight="251656192" behindDoc="0" locked="0" layoutInCell="1" allowOverlap="1" wp14:anchorId="0482A8EA" wp14:editId="15793EA1">
              <wp:simplePos x="0" y="0"/>
              <wp:positionH relativeFrom="column">
                <wp:posOffset>-353061</wp:posOffset>
              </wp:positionH>
              <wp:positionV relativeFrom="paragraph">
                <wp:posOffset>-1712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3193E896" w14:textId="6ADBC0CF" w:rsidR="000D31E3" w:rsidRDefault="000536DD" w:rsidP="00700D78">
                          <w:pPr>
                            <w:rPr>
                              <w:rFonts w:ascii="Montserrat" w:hAnsi="Montserrat"/>
                              <w:b/>
                              <w:color w:val="B79A5E"/>
                              <w:sz w:val="12"/>
                              <w:szCs w:val="12"/>
                            </w:rPr>
                          </w:pPr>
                          <w:r>
                            <w:rPr>
                              <w:rFonts w:ascii="Montserrat" w:hAnsi="Montserrat"/>
                              <w:b/>
                              <w:color w:val="B79A5E"/>
                              <w:sz w:val="12"/>
                              <w:szCs w:val="12"/>
                            </w:rPr>
                            <w:t>Belisario Domínguez</w:t>
                          </w:r>
                          <w:r w:rsidR="009F1919">
                            <w:rPr>
                              <w:rFonts w:ascii="Montserrat" w:hAnsi="Montserrat"/>
                              <w:b/>
                              <w:color w:val="B79A5E"/>
                              <w:sz w:val="12"/>
                              <w:szCs w:val="12"/>
                            </w:rPr>
                            <w:t xml:space="preserve"> No. </w:t>
                          </w:r>
                          <w:r>
                            <w:rPr>
                              <w:rFonts w:ascii="Montserrat" w:hAnsi="Montserrat"/>
                              <w:b/>
                              <w:color w:val="B79A5E"/>
                              <w:sz w:val="12"/>
                              <w:szCs w:val="12"/>
                            </w:rPr>
                            <w:t>735</w:t>
                          </w:r>
                          <w:r w:rsidR="00CE295D">
                            <w:rPr>
                              <w:rFonts w:ascii="Montserrat" w:hAnsi="Montserrat"/>
                              <w:b/>
                              <w:color w:val="B79A5E"/>
                              <w:sz w:val="12"/>
                              <w:szCs w:val="12"/>
                            </w:rPr>
                            <w:t xml:space="preserve">, </w:t>
                          </w:r>
                          <w:r w:rsidR="009075A9" w:rsidRPr="001B45F5">
                            <w:rPr>
                              <w:rFonts w:ascii="Montserrat" w:hAnsi="Montserrat"/>
                              <w:b/>
                              <w:color w:val="B79A5E"/>
                              <w:sz w:val="12"/>
                              <w:szCs w:val="12"/>
                            </w:rPr>
                            <w:t xml:space="preserve">Col. </w:t>
                          </w:r>
                          <w:r>
                            <w:rPr>
                              <w:rFonts w:ascii="Montserrat" w:hAnsi="Montserrat"/>
                              <w:b/>
                              <w:color w:val="B79A5E"/>
                              <w:sz w:val="12"/>
                              <w:szCs w:val="12"/>
                            </w:rPr>
                            <w:t>Independencia</w:t>
                          </w:r>
                          <w:r w:rsidR="009075A9" w:rsidRPr="001B45F5">
                            <w:rPr>
                              <w:rFonts w:ascii="Montserrat" w:hAnsi="Montserrat"/>
                              <w:b/>
                              <w:color w:val="B79A5E"/>
                              <w:sz w:val="12"/>
                              <w:szCs w:val="12"/>
                            </w:rPr>
                            <w:t xml:space="preserve">,  C. P. </w:t>
                          </w:r>
                          <w:r>
                            <w:rPr>
                              <w:rFonts w:ascii="Montserrat" w:hAnsi="Montserrat"/>
                              <w:b/>
                              <w:color w:val="B79A5E"/>
                              <w:sz w:val="12"/>
                              <w:szCs w:val="12"/>
                            </w:rPr>
                            <w:t>44340</w:t>
                          </w:r>
                          <w:r w:rsidR="009075A9" w:rsidRPr="001B45F5">
                            <w:rPr>
                              <w:rFonts w:ascii="Montserrat" w:hAnsi="Montserrat"/>
                              <w:b/>
                              <w:color w:val="B79A5E"/>
                              <w:sz w:val="12"/>
                              <w:szCs w:val="12"/>
                            </w:rPr>
                            <w:t xml:space="preserve">, </w:t>
                          </w:r>
                          <w:proofErr w:type="spellStart"/>
                          <w:r>
                            <w:rPr>
                              <w:rFonts w:ascii="Montserrat" w:hAnsi="Montserrat"/>
                              <w:b/>
                              <w:color w:val="B79A5E"/>
                              <w:sz w:val="12"/>
                              <w:szCs w:val="12"/>
                            </w:rPr>
                            <w:t>Guadalaara</w:t>
                          </w:r>
                          <w:proofErr w:type="spellEnd"/>
                          <w:r>
                            <w:rPr>
                              <w:rFonts w:ascii="Montserrat" w:hAnsi="Montserrat"/>
                              <w:b/>
                              <w:color w:val="B79A5E"/>
                              <w:sz w:val="12"/>
                              <w:szCs w:val="12"/>
                            </w:rPr>
                            <w:t>, Jalisco.</w:t>
                          </w:r>
                        </w:p>
                        <w:p w14:paraId="6CC9EB2A" w14:textId="050C7490" w:rsidR="009075A9" w:rsidRPr="001B45F5" w:rsidRDefault="009075A9" w:rsidP="00700D78">
                          <w:pPr>
                            <w:rPr>
                              <w:rFonts w:ascii="Montserrat" w:hAnsi="Montserrat"/>
                              <w:b/>
                              <w:color w:val="B79A5E"/>
                              <w:sz w:val="12"/>
                              <w:szCs w:val="12"/>
                            </w:rPr>
                          </w:pPr>
                          <w:r w:rsidRPr="001B45F5">
                            <w:rPr>
                              <w:rFonts w:ascii="Montserrat" w:hAnsi="Montserrat"/>
                              <w:b/>
                              <w:color w:val="B79A5E"/>
                              <w:sz w:val="12"/>
                              <w:szCs w:val="12"/>
                            </w:rPr>
                            <w:t xml:space="preserve">Tel. </w:t>
                          </w:r>
                          <w:r w:rsidR="000536DD">
                            <w:rPr>
                              <w:rFonts w:ascii="Montserrat" w:hAnsi="Montserrat"/>
                              <w:b/>
                              <w:color w:val="B79A5E"/>
                              <w:sz w:val="12"/>
                              <w:szCs w:val="12"/>
                            </w:rPr>
                            <w:t>3 36 68 30 00</w:t>
                          </w:r>
                          <w:r w:rsidRPr="001B45F5">
                            <w:rPr>
                              <w:rFonts w:ascii="Montserrat" w:hAnsi="Montserrat"/>
                              <w:b/>
                              <w:color w:val="B79A5E"/>
                              <w:sz w:val="12"/>
                              <w:szCs w:val="12"/>
                            </w:rPr>
                            <w:t>, Ext</w:t>
                          </w:r>
                          <w:r w:rsidR="000536DD">
                            <w:rPr>
                              <w:rFonts w:ascii="Montserrat" w:hAnsi="Montserrat"/>
                              <w:b/>
                              <w:color w:val="B79A5E"/>
                              <w:sz w:val="12"/>
                              <w:szCs w:val="12"/>
                            </w:rPr>
                            <w:t>. 32665</w:t>
                          </w:r>
                          <w:r w:rsidR="00CE295D">
                            <w:rPr>
                              <w:rFonts w:ascii="Montserrat" w:hAnsi="Montserrat"/>
                              <w:b/>
                              <w:color w:val="B79A5E"/>
                              <w:sz w:val="12"/>
                              <w:szCs w:val="12"/>
                            </w:rPr>
                            <w:t>.</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3EE401D1" w14:textId="77777777" w:rsidR="009075A9" w:rsidRPr="00984A99" w:rsidRDefault="009075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482A8EA" id="_x0000_t202" coordsize="21600,21600" o:spt="202" path="m,l,21600r21600,l21600,xe">
              <v:stroke joinstyle="miter"/>
              <v:path gradientshapeok="t" o:connecttype="rect"/>
            </v:shapetype>
            <v:shape id="Cuadro de texto 2" o:spid="_x0000_s1027" type="#_x0000_t202" style="position:absolute;left:0;text-align:left;margin-left:-27.8pt;margin-top:-.15pt;width:412.15pt;height:2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" stroked="f">
              <v:textbox>
                <w:txbxContent>
                  <w:p w14:paraId="3193E896" w14:textId="6ADBC0CF" w:rsidR="000D31E3" w:rsidRDefault="000536DD" w:rsidP="00700D78">
                    <w:pPr>
                      <w:rPr>
                        <w:rFonts w:ascii="Montserrat" w:hAnsi="Montserrat"/>
                        <w:b/>
                        <w:color w:val="B79A5E"/>
                        <w:sz w:val="12"/>
                        <w:szCs w:val="12"/>
                      </w:rPr>
                    </w:pPr>
                    <w:r>
                      <w:rPr>
                        <w:rFonts w:ascii="Montserrat" w:hAnsi="Montserrat"/>
                        <w:b/>
                        <w:color w:val="B79A5E"/>
                        <w:sz w:val="12"/>
                        <w:szCs w:val="12"/>
                      </w:rPr>
                      <w:t>Belisario Domínguez</w:t>
                    </w:r>
                    <w:r w:rsidR="009F1919">
                      <w:rPr>
                        <w:rFonts w:ascii="Montserrat" w:hAnsi="Montserrat"/>
                        <w:b/>
                        <w:color w:val="B79A5E"/>
                        <w:sz w:val="12"/>
                        <w:szCs w:val="12"/>
                      </w:rPr>
                      <w:t xml:space="preserve"> No. </w:t>
                    </w:r>
                    <w:r>
                      <w:rPr>
                        <w:rFonts w:ascii="Montserrat" w:hAnsi="Montserrat"/>
                        <w:b/>
                        <w:color w:val="B79A5E"/>
                        <w:sz w:val="12"/>
                        <w:szCs w:val="12"/>
                      </w:rPr>
                      <w:t>735</w:t>
                    </w:r>
                    <w:r w:rsidR="00CE295D">
                      <w:rPr>
                        <w:rFonts w:ascii="Montserrat" w:hAnsi="Montserrat"/>
                        <w:b/>
                        <w:color w:val="B79A5E"/>
                        <w:sz w:val="12"/>
                        <w:szCs w:val="12"/>
                      </w:rPr>
                      <w:t xml:space="preserve">, </w:t>
                    </w:r>
                    <w:r w:rsidR="009075A9" w:rsidRPr="001B45F5">
                      <w:rPr>
                        <w:rFonts w:ascii="Montserrat" w:hAnsi="Montserrat"/>
                        <w:b/>
                        <w:color w:val="B79A5E"/>
                        <w:sz w:val="12"/>
                        <w:szCs w:val="12"/>
                      </w:rPr>
                      <w:t xml:space="preserve">Col. </w:t>
                    </w:r>
                    <w:proofErr w:type="gramStart"/>
                    <w:r>
                      <w:rPr>
                        <w:rFonts w:ascii="Montserrat" w:hAnsi="Montserrat"/>
                        <w:b/>
                        <w:color w:val="B79A5E"/>
                        <w:sz w:val="12"/>
                        <w:szCs w:val="12"/>
                      </w:rPr>
                      <w:t>Independencia</w:t>
                    </w:r>
                    <w:r w:rsidR="009075A9" w:rsidRPr="001B45F5">
                      <w:rPr>
                        <w:rFonts w:ascii="Montserrat" w:hAnsi="Montserrat"/>
                        <w:b/>
                        <w:color w:val="B79A5E"/>
                        <w:sz w:val="12"/>
                        <w:szCs w:val="12"/>
                      </w:rPr>
                      <w:t>,  C.</w:t>
                    </w:r>
                    <w:proofErr w:type="gramEnd"/>
                    <w:r w:rsidR="009075A9" w:rsidRPr="001B45F5">
                      <w:rPr>
                        <w:rFonts w:ascii="Montserrat" w:hAnsi="Montserrat"/>
                        <w:b/>
                        <w:color w:val="B79A5E"/>
                        <w:sz w:val="12"/>
                        <w:szCs w:val="12"/>
                      </w:rPr>
                      <w:t xml:space="preserve"> P. </w:t>
                    </w:r>
                    <w:r>
                      <w:rPr>
                        <w:rFonts w:ascii="Montserrat" w:hAnsi="Montserrat"/>
                        <w:b/>
                        <w:color w:val="B79A5E"/>
                        <w:sz w:val="12"/>
                        <w:szCs w:val="12"/>
                      </w:rPr>
                      <w:t>44340</w:t>
                    </w:r>
                    <w:r w:rsidR="009075A9" w:rsidRPr="001B45F5">
                      <w:rPr>
                        <w:rFonts w:ascii="Montserrat" w:hAnsi="Montserrat"/>
                        <w:b/>
                        <w:color w:val="B79A5E"/>
                        <w:sz w:val="12"/>
                        <w:szCs w:val="12"/>
                      </w:rPr>
                      <w:t xml:space="preserve">, </w:t>
                    </w:r>
                    <w:proofErr w:type="spellStart"/>
                    <w:r>
                      <w:rPr>
                        <w:rFonts w:ascii="Montserrat" w:hAnsi="Montserrat"/>
                        <w:b/>
                        <w:color w:val="B79A5E"/>
                        <w:sz w:val="12"/>
                        <w:szCs w:val="12"/>
                      </w:rPr>
                      <w:t>Guadalaara</w:t>
                    </w:r>
                    <w:proofErr w:type="spellEnd"/>
                    <w:r>
                      <w:rPr>
                        <w:rFonts w:ascii="Montserrat" w:hAnsi="Montserrat"/>
                        <w:b/>
                        <w:color w:val="B79A5E"/>
                        <w:sz w:val="12"/>
                        <w:szCs w:val="12"/>
                      </w:rPr>
                      <w:t>, Jalisco.</w:t>
                    </w:r>
                  </w:p>
                  <w:p w14:paraId="6CC9EB2A" w14:textId="050C7490" w:rsidR="009075A9" w:rsidRPr="001B45F5" w:rsidRDefault="009075A9" w:rsidP="00700D78">
                    <w:pPr>
                      <w:rPr>
                        <w:rFonts w:ascii="Montserrat" w:hAnsi="Montserrat"/>
                        <w:b/>
                        <w:color w:val="B79A5E"/>
                        <w:sz w:val="12"/>
                        <w:szCs w:val="12"/>
                      </w:rPr>
                    </w:pPr>
                    <w:r w:rsidRPr="001B45F5">
                      <w:rPr>
                        <w:rFonts w:ascii="Montserrat" w:hAnsi="Montserrat"/>
                        <w:b/>
                        <w:color w:val="B79A5E"/>
                        <w:sz w:val="12"/>
                        <w:szCs w:val="12"/>
                      </w:rPr>
                      <w:t xml:space="preserve">Tel. </w:t>
                    </w:r>
                    <w:r w:rsidR="000536DD">
                      <w:rPr>
                        <w:rFonts w:ascii="Montserrat" w:hAnsi="Montserrat"/>
                        <w:b/>
                        <w:color w:val="B79A5E"/>
                        <w:sz w:val="12"/>
                        <w:szCs w:val="12"/>
                      </w:rPr>
                      <w:t>3 36 68 30 00</w:t>
                    </w:r>
                    <w:r w:rsidRPr="001B45F5">
                      <w:rPr>
                        <w:rFonts w:ascii="Montserrat" w:hAnsi="Montserrat"/>
                        <w:b/>
                        <w:color w:val="B79A5E"/>
                        <w:sz w:val="12"/>
                        <w:szCs w:val="12"/>
                      </w:rPr>
                      <w:t>, Ext</w:t>
                    </w:r>
                    <w:r w:rsidR="000536DD">
                      <w:rPr>
                        <w:rFonts w:ascii="Montserrat" w:hAnsi="Montserrat"/>
                        <w:b/>
                        <w:color w:val="B79A5E"/>
                        <w:sz w:val="12"/>
                        <w:szCs w:val="12"/>
                      </w:rPr>
                      <w:t>. 32665</w:t>
                    </w:r>
                    <w:r w:rsidR="00CE295D">
                      <w:rPr>
                        <w:rFonts w:ascii="Montserrat" w:hAnsi="Montserrat"/>
                        <w:b/>
                        <w:color w:val="B79A5E"/>
                        <w:sz w:val="12"/>
                        <w:szCs w:val="12"/>
                      </w:rPr>
                      <w:t>.</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3EE401D1" w14:textId="77777777" w:rsidR="009075A9" w:rsidRPr="00984A99" w:rsidRDefault="009075A9"/>
                </w:txbxContent>
              </v:textbox>
            </v:shape>
          </w:pict>
        </mc:Fallback>
      </mc:AlternateContent>
    </w:r>
    <w:r w:rsidR="000D31E3">
      <w:rPr>
        <w:noProof/>
        <w:lang w:eastAsia="es-MX"/>
      </w:rPr>
      <w:drawing>
        <wp:inline distT="0" distB="0" distL="0" distR="0" wp14:anchorId="6DC2EE69" wp14:editId="7471E74C">
          <wp:extent cx="7751428" cy="103095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957089" cy="105831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4F404" w14:textId="77777777" w:rsidR="00163E3A" w:rsidRDefault="00163E3A" w:rsidP="00984A99">
      <w:r>
        <w:separator/>
      </w:r>
    </w:p>
  </w:footnote>
  <w:footnote w:type="continuationSeparator" w:id="0">
    <w:p w14:paraId="16247ECD" w14:textId="77777777" w:rsidR="00163E3A" w:rsidRDefault="00163E3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1F6084E1" w:rsidR="009075A9" w:rsidRDefault="006922A2" w:rsidP="000D31E3">
    <w:pPr>
      <w:pStyle w:val="Encabezado"/>
      <w:ind w:left="-1276"/>
    </w:pPr>
    <w:r>
      <w:rPr>
        <w:noProof/>
        <w:lang w:eastAsia="es-MX"/>
      </w:rPr>
      <w:drawing>
        <wp:anchor distT="0" distB="0" distL="114300" distR="114300" simplePos="0" relativeHeight="251658240" behindDoc="0" locked="0" layoutInCell="1" allowOverlap="1" wp14:anchorId="1254C001" wp14:editId="3E68C030">
          <wp:simplePos x="0" y="0"/>
          <wp:positionH relativeFrom="column">
            <wp:posOffset>-446405</wp:posOffset>
          </wp:positionH>
          <wp:positionV relativeFrom="paragraph">
            <wp:posOffset>495300</wp:posOffset>
          </wp:positionV>
          <wp:extent cx="3159125" cy="695325"/>
          <wp:effectExtent l="0" t="0" r="3175" b="317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60288" behindDoc="0" locked="0" layoutInCell="1" allowOverlap="1" wp14:anchorId="3FFC6AFD" wp14:editId="404324D1">
              <wp:simplePos x="0" y="0"/>
              <wp:positionH relativeFrom="column">
                <wp:posOffset>2714625</wp:posOffset>
              </wp:positionH>
              <wp:positionV relativeFrom="paragraph">
                <wp:posOffset>666667</wp:posOffset>
              </wp:positionV>
              <wp:extent cx="3479800" cy="732790"/>
              <wp:effectExtent l="0" t="0" r="6350" b="1016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3279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76CC29" w14:textId="74DB66E1" w:rsidR="00AF3D90" w:rsidRPr="00C0299D" w:rsidRDefault="00AF3D90" w:rsidP="00AF3D90">
                          <w:pPr>
                            <w:jc w:val="right"/>
                            <w:rPr>
                              <w:rFonts w:ascii="Montserrat Medium" w:hAnsi="Montserrat Medium"/>
                              <w:b/>
                              <w:sz w:val="14"/>
                              <w:szCs w:val="14"/>
                            </w:rPr>
                          </w:pPr>
                          <w:r w:rsidRPr="00C0299D">
                            <w:rPr>
                              <w:rFonts w:ascii="Montserrat Medium" w:hAnsi="Montserrat Medium"/>
                              <w:b/>
                              <w:sz w:val="14"/>
                              <w:szCs w:val="14"/>
                            </w:rPr>
                            <w:t xml:space="preserve"> DIRECCIÓN DE </w:t>
                          </w:r>
                          <w:r w:rsidR="000536DD">
                            <w:rPr>
                              <w:rFonts w:ascii="Montserrat Medium" w:hAnsi="Montserrat Medium"/>
                              <w:b/>
                              <w:sz w:val="14"/>
                              <w:szCs w:val="14"/>
                            </w:rPr>
                            <w:t xml:space="preserve"> PRESTACIONES MÉDICAS</w:t>
                          </w:r>
                        </w:p>
                        <w:p w14:paraId="26E39695" w14:textId="77777777" w:rsidR="000536DD" w:rsidRDefault="00AF3D90" w:rsidP="00AF3D90">
                          <w:pPr>
                            <w:jc w:val="right"/>
                            <w:rPr>
                              <w:rFonts w:ascii="Montserrat Medium" w:hAnsi="Montserrat Medium"/>
                              <w:sz w:val="13"/>
                              <w:szCs w:val="13"/>
                            </w:rPr>
                          </w:pPr>
                          <w:r w:rsidRPr="00F02900">
                            <w:rPr>
                              <w:rFonts w:ascii="Montserrat Medium" w:hAnsi="Montserrat Medium"/>
                              <w:sz w:val="13"/>
                              <w:szCs w:val="13"/>
                            </w:rPr>
                            <w:t xml:space="preserve">Unidad de </w:t>
                          </w:r>
                          <w:r w:rsidR="000536DD">
                            <w:rPr>
                              <w:rFonts w:ascii="Montserrat Medium" w:hAnsi="Montserrat Medium"/>
                              <w:sz w:val="13"/>
                              <w:szCs w:val="13"/>
                            </w:rPr>
                            <w:t>Atención Médica</w:t>
                          </w:r>
                        </w:p>
                        <w:p w14:paraId="5E1BF482" w14:textId="77777777" w:rsidR="000536DD" w:rsidRDefault="000536DD" w:rsidP="00AF3D90">
                          <w:pPr>
                            <w:jc w:val="right"/>
                            <w:rPr>
                              <w:rFonts w:ascii="Montserrat Medium" w:hAnsi="Montserrat Medium"/>
                              <w:sz w:val="13"/>
                              <w:szCs w:val="13"/>
                            </w:rPr>
                          </w:pPr>
                          <w:r>
                            <w:rPr>
                              <w:rFonts w:ascii="Montserrat Medium" w:hAnsi="Montserrat Medium"/>
                              <w:sz w:val="13"/>
                              <w:szCs w:val="13"/>
                            </w:rPr>
                            <w:t>Coordinación de Unidades Médicas</w:t>
                          </w:r>
                        </w:p>
                        <w:p w14:paraId="795F628E" w14:textId="77777777" w:rsidR="000536DD" w:rsidRDefault="000536DD" w:rsidP="00AF3D90">
                          <w:pPr>
                            <w:jc w:val="right"/>
                            <w:rPr>
                              <w:rFonts w:ascii="Montserrat Medium" w:hAnsi="Montserrat Medium"/>
                              <w:sz w:val="13"/>
                              <w:szCs w:val="13"/>
                            </w:rPr>
                          </w:pPr>
                          <w:r>
                            <w:rPr>
                              <w:rFonts w:ascii="Montserrat Medium" w:hAnsi="Montserrat Medium"/>
                              <w:sz w:val="13"/>
                              <w:szCs w:val="13"/>
                            </w:rPr>
                            <w:t>de Alta Especialidad</w:t>
                          </w:r>
                        </w:p>
                        <w:p w14:paraId="3176FD5A" w14:textId="77777777" w:rsidR="004241DF" w:rsidRDefault="000536DD" w:rsidP="00AF3D90">
                          <w:pPr>
                            <w:jc w:val="right"/>
                            <w:rPr>
                              <w:rFonts w:ascii="Montserrat Medium" w:hAnsi="Montserrat Medium"/>
                              <w:sz w:val="13"/>
                              <w:szCs w:val="13"/>
                            </w:rPr>
                          </w:pPr>
                          <w:r>
                            <w:rPr>
                              <w:rFonts w:ascii="Montserrat Medium" w:hAnsi="Montserrat Medium"/>
                              <w:sz w:val="13"/>
                              <w:szCs w:val="13"/>
                            </w:rPr>
                            <w:t xml:space="preserve">UMAE Hospital de </w:t>
                          </w:r>
                          <w:r w:rsidR="004241DF">
                            <w:rPr>
                              <w:rFonts w:ascii="Montserrat Medium" w:hAnsi="Montserrat Medium"/>
                              <w:sz w:val="13"/>
                              <w:szCs w:val="13"/>
                            </w:rPr>
                            <w:t xml:space="preserve">Traumatología y Ortopedia </w:t>
                          </w:r>
                        </w:p>
                        <w:p w14:paraId="230E1BE3" w14:textId="1249BA26" w:rsidR="00AF3D90" w:rsidRDefault="004241DF" w:rsidP="00AF3D90">
                          <w:pPr>
                            <w:jc w:val="right"/>
                            <w:rPr>
                              <w:rFonts w:ascii="Montserrat Medium" w:hAnsi="Montserrat Medium"/>
                              <w:sz w:val="13"/>
                              <w:szCs w:val="13"/>
                            </w:rPr>
                          </w:pPr>
                          <w:r>
                            <w:rPr>
                              <w:rFonts w:ascii="Montserrat Medium" w:hAnsi="Montserrat Medium"/>
                              <w:sz w:val="13"/>
                              <w:szCs w:val="13"/>
                            </w:rPr>
                            <w:t>D</w:t>
                          </w:r>
                          <w:r w:rsidR="000536DD">
                            <w:rPr>
                              <w:rFonts w:ascii="Montserrat Medium" w:hAnsi="Montserrat Medium"/>
                              <w:sz w:val="13"/>
                              <w:szCs w:val="13"/>
                            </w:rPr>
                            <w:t xml:space="preserve">ivisión de Ingeniería Biomédica </w:t>
                          </w:r>
                        </w:p>
                        <w:p w14:paraId="381644A0" w14:textId="77777777" w:rsidR="000536DD" w:rsidRPr="00F02900" w:rsidRDefault="000536DD" w:rsidP="00AF3D90">
                          <w:pPr>
                            <w:jc w:val="right"/>
                            <w:rPr>
                              <w:rFonts w:ascii="Montserrat Medium" w:hAnsi="Montserrat Medium"/>
                              <w:sz w:val="13"/>
                              <w:szCs w:val="13"/>
                            </w:rPr>
                          </w:pPr>
                        </w:p>
                        <w:p w14:paraId="6F5088BC" w14:textId="77777777" w:rsidR="00AF3D90" w:rsidRPr="00C0299D" w:rsidRDefault="00AF3D90"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13.75pt;margin-top:52.5pt;width:274pt;height:5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" filled="f" stroked="f">
              <v:textbox inset="0,0,0,0">
                <w:txbxContent>
                  <w:p w14:paraId="1976CC29" w14:textId="74DB66E1" w:rsidR="00AF3D90" w:rsidRPr="00C0299D" w:rsidRDefault="00AF3D90" w:rsidP="00AF3D90">
                    <w:pPr>
                      <w:jc w:val="right"/>
                      <w:rPr>
                        <w:rFonts w:ascii="Montserrat Medium" w:hAnsi="Montserrat Medium"/>
                        <w:b/>
                        <w:sz w:val="14"/>
                        <w:szCs w:val="14"/>
                      </w:rPr>
                    </w:pPr>
                    <w:r w:rsidRPr="00C0299D">
                      <w:rPr>
                        <w:rFonts w:ascii="Montserrat Medium" w:hAnsi="Montserrat Medium"/>
                        <w:b/>
                        <w:sz w:val="14"/>
                        <w:szCs w:val="14"/>
                      </w:rPr>
                      <w:t xml:space="preserve"> DIRECCIÓN </w:t>
                    </w:r>
                    <w:proofErr w:type="gramStart"/>
                    <w:r w:rsidRPr="00C0299D">
                      <w:rPr>
                        <w:rFonts w:ascii="Montserrat Medium" w:hAnsi="Montserrat Medium"/>
                        <w:b/>
                        <w:sz w:val="14"/>
                        <w:szCs w:val="14"/>
                      </w:rPr>
                      <w:t xml:space="preserve">DE </w:t>
                    </w:r>
                    <w:r w:rsidR="000536DD">
                      <w:rPr>
                        <w:rFonts w:ascii="Montserrat Medium" w:hAnsi="Montserrat Medium"/>
                        <w:b/>
                        <w:sz w:val="14"/>
                        <w:szCs w:val="14"/>
                      </w:rPr>
                      <w:t xml:space="preserve"> PRESTACIONES</w:t>
                    </w:r>
                    <w:proofErr w:type="gramEnd"/>
                    <w:r w:rsidR="000536DD">
                      <w:rPr>
                        <w:rFonts w:ascii="Montserrat Medium" w:hAnsi="Montserrat Medium"/>
                        <w:b/>
                        <w:sz w:val="14"/>
                        <w:szCs w:val="14"/>
                      </w:rPr>
                      <w:t xml:space="preserve"> MÉDICAS</w:t>
                    </w:r>
                  </w:p>
                  <w:p w14:paraId="26E39695" w14:textId="77777777" w:rsidR="000536DD" w:rsidRDefault="00AF3D90" w:rsidP="00AF3D90">
                    <w:pPr>
                      <w:jc w:val="right"/>
                      <w:rPr>
                        <w:rFonts w:ascii="Montserrat Medium" w:hAnsi="Montserrat Medium"/>
                        <w:sz w:val="13"/>
                        <w:szCs w:val="13"/>
                      </w:rPr>
                    </w:pPr>
                    <w:r w:rsidRPr="00F02900">
                      <w:rPr>
                        <w:rFonts w:ascii="Montserrat Medium" w:hAnsi="Montserrat Medium"/>
                        <w:sz w:val="13"/>
                        <w:szCs w:val="13"/>
                      </w:rPr>
                      <w:t xml:space="preserve">Unidad de </w:t>
                    </w:r>
                    <w:r w:rsidR="000536DD">
                      <w:rPr>
                        <w:rFonts w:ascii="Montserrat Medium" w:hAnsi="Montserrat Medium"/>
                        <w:sz w:val="13"/>
                        <w:szCs w:val="13"/>
                      </w:rPr>
                      <w:t>Atención Médica</w:t>
                    </w:r>
                  </w:p>
                  <w:p w14:paraId="5E1BF482" w14:textId="77777777" w:rsidR="000536DD" w:rsidRDefault="000536DD" w:rsidP="00AF3D90">
                    <w:pPr>
                      <w:jc w:val="right"/>
                      <w:rPr>
                        <w:rFonts w:ascii="Montserrat Medium" w:hAnsi="Montserrat Medium"/>
                        <w:sz w:val="13"/>
                        <w:szCs w:val="13"/>
                      </w:rPr>
                    </w:pPr>
                    <w:r>
                      <w:rPr>
                        <w:rFonts w:ascii="Montserrat Medium" w:hAnsi="Montserrat Medium"/>
                        <w:sz w:val="13"/>
                        <w:szCs w:val="13"/>
                      </w:rPr>
                      <w:t>Coordinación de Unidades Médicas</w:t>
                    </w:r>
                  </w:p>
                  <w:p w14:paraId="795F628E" w14:textId="77777777" w:rsidR="000536DD" w:rsidRDefault="000536DD" w:rsidP="00AF3D90">
                    <w:pPr>
                      <w:jc w:val="right"/>
                      <w:rPr>
                        <w:rFonts w:ascii="Montserrat Medium" w:hAnsi="Montserrat Medium"/>
                        <w:sz w:val="13"/>
                        <w:szCs w:val="13"/>
                      </w:rPr>
                    </w:pPr>
                    <w:r>
                      <w:rPr>
                        <w:rFonts w:ascii="Montserrat Medium" w:hAnsi="Montserrat Medium"/>
                        <w:sz w:val="13"/>
                        <w:szCs w:val="13"/>
                      </w:rPr>
                      <w:t>de Alta Especialidad</w:t>
                    </w:r>
                  </w:p>
                  <w:p w14:paraId="3176FD5A" w14:textId="77777777" w:rsidR="004241DF" w:rsidRDefault="000536DD" w:rsidP="00AF3D90">
                    <w:pPr>
                      <w:jc w:val="right"/>
                      <w:rPr>
                        <w:rFonts w:ascii="Montserrat Medium" w:hAnsi="Montserrat Medium"/>
                        <w:sz w:val="13"/>
                        <w:szCs w:val="13"/>
                      </w:rPr>
                    </w:pPr>
                    <w:r>
                      <w:rPr>
                        <w:rFonts w:ascii="Montserrat Medium" w:hAnsi="Montserrat Medium"/>
                        <w:sz w:val="13"/>
                        <w:szCs w:val="13"/>
                      </w:rPr>
                      <w:t xml:space="preserve">UMAE Hospital de </w:t>
                    </w:r>
                    <w:r w:rsidR="004241DF">
                      <w:rPr>
                        <w:rFonts w:ascii="Montserrat Medium" w:hAnsi="Montserrat Medium"/>
                        <w:sz w:val="13"/>
                        <w:szCs w:val="13"/>
                      </w:rPr>
                      <w:t xml:space="preserve">Traumatología y Ortopedia </w:t>
                    </w:r>
                  </w:p>
                  <w:p w14:paraId="230E1BE3" w14:textId="1249BA26" w:rsidR="00AF3D90" w:rsidRDefault="004241DF" w:rsidP="00AF3D90">
                    <w:pPr>
                      <w:jc w:val="right"/>
                      <w:rPr>
                        <w:rFonts w:ascii="Montserrat Medium" w:hAnsi="Montserrat Medium"/>
                        <w:sz w:val="13"/>
                        <w:szCs w:val="13"/>
                      </w:rPr>
                    </w:pPr>
                    <w:r>
                      <w:rPr>
                        <w:rFonts w:ascii="Montserrat Medium" w:hAnsi="Montserrat Medium"/>
                        <w:sz w:val="13"/>
                        <w:szCs w:val="13"/>
                      </w:rPr>
                      <w:t>D</w:t>
                    </w:r>
                    <w:r w:rsidR="000536DD">
                      <w:rPr>
                        <w:rFonts w:ascii="Montserrat Medium" w:hAnsi="Montserrat Medium"/>
                        <w:sz w:val="13"/>
                        <w:szCs w:val="13"/>
                      </w:rPr>
                      <w:t xml:space="preserve">ivisión de Ingeniería Biomédica </w:t>
                    </w:r>
                  </w:p>
                  <w:p w14:paraId="381644A0" w14:textId="77777777" w:rsidR="000536DD" w:rsidRPr="00F02900" w:rsidRDefault="000536DD" w:rsidP="00AF3D90">
                    <w:pPr>
                      <w:jc w:val="right"/>
                      <w:rPr>
                        <w:rFonts w:ascii="Montserrat Medium" w:hAnsi="Montserrat Medium"/>
                        <w:sz w:val="13"/>
                        <w:szCs w:val="13"/>
                      </w:rPr>
                    </w:pPr>
                  </w:p>
                  <w:p w14:paraId="6F5088BC" w14:textId="77777777" w:rsidR="00AF3D90" w:rsidRPr="00C0299D" w:rsidRDefault="00AF3D90"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726"/>
    <w:multiLevelType w:val="hybridMultilevel"/>
    <w:tmpl w:val="8E8AACD6"/>
    <w:lvl w:ilvl="0" w:tplc="92B6DEA6">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DC74BA"/>
    <w:multiLevelType w:val="hybridMultilevel"/>
    <w:tmpl w:val="9E2C6E1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1F93034"/>
    <w:multiLevelType w:val="hybridMultilevel"/>
    <w:tmpl w:val="FF18F668"/>
    <w:lvl w:ilvl="0" w:tplc="F8D6CE4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121B24"/>
    <w:multiLevelType w:val="hybridMultilevel"/>
    <w:tmpl w:val="B3B47DF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D947845"/>
    <w:multiLevelType w:val="hybridMultilevel"/>
    <w:tmpl w:val="89F02114"/>
    <w:lvl w:ilvl="0" w:tplc="209EA132">
      <w:start w:val="1"/>
      <w:numFmt w:val="bullet"/>
      <w:lvlText w:val=""/>
      <w:lvlJc w:val="left"/>
      <w:pPr>
        <w:ind w:left="786" w:hanging="360"/>
      </w:pPr>
      <w:rPr>
        <w:rFonts w:ascii="Symbol" w:eastAsia="Times New Roman" w:hAnsi="Symbo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6">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FE6084"/>
    <w:multiLevelType w:val="hybridMultilevel"/>
    <w:tmpl w:val="FC142732"/>
    <w:lvl w:ilvl="0" w:tplc="2430C0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122238"/>
    <w:multiLevelType w:val="hybridMultilevel"/>
    <w:tmpl w:val="E6C821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B43468F"/>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FCA6D20"/>
    <w:multiLevelType w:val="hybridMultilevel"/>
    <w:tmpl w:val="5CA8193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409972E9"/>
    <w:multiLevelType w:val="hybridMultilevel"/>
    <w:tmpl w:val="2C482748"/>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2">
    <w:nsid w:val="4BB65392"/>
    <w:multiLevelType w:val="hybridMultilevel"/>
    <w:tmpl w:val="80104722"/>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4DC5490E"/>
    <w:multiLevelType w:val="hybridMultilevel"/>
    <w:tmpl w:val="A82AD4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3F58B4"/>
    <w:multiLevelType w:val="hybridMultilevel"/>
    <w:tmpl w:val="5DFE5D7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55E32202"/>
    <w:multiLevelType w:val="hybridMultilevel"/>
    <w:tmpl w:val="B5F29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6B93EA4"/>
    <w:multiLevelType w:val="multilevel"/>
    <w:tmpl w:val="B142BC2E"/>
    <w:lvl w:ilvl="0">
      <w:start w:val="1"/>
      <w:numFmt w:val="upperLetter"/>
      <w:lvlText w:val="%1."/>
      <w:lvlJc w:val="left"/>
      <w:pPr>
        <w:ind w:left="502" w:hanging="360"/>
      </w:pPr>
      <w:rPr>
        <w:rFonts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9F018A7"/>
    <w:multiLevelType w:val="hybridMultilevel"/>
    <w:tmpl w:val="EBEAFC88"/>
    <w:lvl w:ilvl="0" w:tplc="080A0001">
      <w:start w:val="1"/>
      <w:numFmt w:val="bullet"/>
      <w:lvlText w:val=""/>
      <w:lvlJc w:val="left"/>
      <w:pPr>
        <w:ind w:left="1154" w:hanging="360"/>
      </w:pPr>
      <w:rPr>
        <w:rFonts w:ascii="Symbol" w:hAnsi="Symbol" w:hint="default"/>
      </w:rPr>
    </w:lvl>
    <w:lvl w:ilvl="1" w:tplc="080A0003" w:tentative="1">
      <w:start w:val="1"/>
      <w:numFmt w:val="bullet"/>
      <w:lvlText w:val="o"/>
      <w:lvlJc w:val="left"/>
      <w:pPr>
        <w:ind w:left="1874" w:hanging="360"/>
      </w:pPr>
      <w:rPr>
        <w:rFonts w:ascii="Courier New" w:hAnsi="Courier New" w:cs="Courier New" w:hint="default"/>
      </w:rPr>
    </w:lvl>
    <w:lvl w:ilvl="2" w:tplc="080A0005" w:tentative="1">
      <w:start w:val="1"/>
      <w:numFmt w:val="bullet"/>
      <w:lvlText w:val=""/>
      <w:lvlJc w:val="left"/>
      <w:pPr>
        <w:ind w:left="2594" w:hanging="360"/>
      </w:pPr>
      <w:rPr>
        <w:rFonts w:ascii="Wingdings" w:hAnsi="Wingdings" w:hint="default"/>
      </w:rPr>
    </w:lvl>
    <w:lvl w:ilvl="3" w:tplc="080A0001" w:tentative="1">
      <w:start w:val="1"/>
      <w:numFmt w:val="bullet"/>
      <w:lvlText w:val=""/>
      <w:lvlJc w:val="left"/>
      <w:pPr>
        <w:ind w:left="3314" w:hanging="360"/>
      </w:pPr>
      <w:rPr>
        <w:rFonts w:ascii="Symbol" w:hAnsi="Symbol" w:hint="default"/>
      </w:rPr>
    </w:lvl>
    <w:lvl w:ilvl="4" w:tplc="080A0003" w:tentative="1">
      <w:start w:val="1"/>
      <w:numFmt w:val="bullet"/>
      <w:lvlText w:val="o"/>
      <w:lvlJc w:val="left"/>
      <w:pPr>
        <w:ind w:left="4034" w:hanging="360"/>
      </w:pPr>
      <w:rPr>
        <w:rFonts w:ascii="Courier New" w:hAnsi="Courier New" w:cs="Courier New" w:hint="default"/>
      </w:rPr>
    </w:lvl>
    <w:lvl w:ilvl="5" w:tplc="080A0005" w:tentative="1">
      <w:start w:val="1"/>
      <w:numFmt w:val="bullet"/>
      <w:lvlText w:val=""/>
      <w:lvlJc w:val="left"/>
      <w:pPr>
        <w:ind w:left="4754" w:hanging="360"/>
      </w:pPr>
      <w:rPr>
        <w:rFonts w:ascii="Wingdings" w:hAnsi="Wingdings" w:hint="default"/>
      </w:rPr>
    </w:lvl>
    <w:lvl w:ilvl="6" w:tplc="080A0001" w:tentative="1">
      <w:start w:val="1"/>
      <w:numFmt w:val="bullet"/>
      <w:lvlText w:val=""/>
      <w:lvlJc w:val="left"/>
      <w:pPr>
        <w:ind w:left="5474" w:hanging="360"/>
      </w:pPr>
      <w:rPr>
        <w:rFonts w:ascii="Symbol" w:hAnsi="Symbol" w:hint="default"/>
      </w:rPr>
    </w:lvl>
    <w:lvl w:ilvl="7" w:tplc="080A0003" w:tentative="1">
      <w:start w:val="1"/>
      <w:numFmt w:val="bullet"/>
      <w:lvlText w:val="o"/>
      <w:lvlJc w:val="left"/>
      <w:pPr>
        <w:ind w:left="6194" w:hanging="360"/>
      </w:pPr>
      <w:rPr>
        <w:rFonts w:ascii="Courier New" w:hAnsi="Courier New" w:cs="Courier New" w:hint="default"/>
      </w:rPr>
    </w:lvl>
    <w:lvl w:ilvl="8" w:tplc="080A0005" w:tentative="1">
      <w:start w:val="1"/>
      <w:numFmt w:val="bullet"/>
      <w:lvlText w:val=""/>
      <w:lvlJc w:val="left"/>
      <w:pPr>
        <w:ind w:left="6914" w:hanging="360"/>
      </w:pPr>
      <w:rPr>
        <w:rFonts w:ascii="Wingdings" w:hAnsi="Wingdings" w:hint="default"/>
      </w:rPr>
    </w:lvl>
  </w:abstractNum>
  <w:abstractNum w:abstractNumId="18">
    <w:nsid w:val="5A941608"/>
    <w:multiLevelType w:val="hybridMultilevel"/>
    <w:tmpl w:val="B4D00002"/>
    <w:lvl w:ilvl="0" w:tplc="0409000F">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start w:val="1"/>
      <w:numFmt w:val="lowerRoman"/>
      <w:lvlText w:val="%3."/>
      <w:lvlJc w:val="right"/>
      <w:pPr>
        <w:ind w:left="4211" w:hanging="180"/>
      </w:pPr>
    </w:lvl>
    <w:lvl w:ilvl="3" w:tplc="080A000F">
      <w:start w:val="1"/>
      <w:numFmt w:val="decimal"/>
      <w:lvlText w:val="%4."/>
      <w:lvlJc w:val="left"/>
      <w:pPr>
        <w:ind w:left="4931" w:hanging="360"/>
      </w:pPr>
    </w:lvl>
    <w:lvl w:ilvl="4" w:tplc="080A0019">
      <w:start w:val="1"/>
      <w:numFmt w:val="lowerLetter"/>
      <w:lvlText w:val="%5."/>
      <w:lvlJc w:val="left"/>
      <w:pPr>
        <w:ind w:left="5651" w:hanging="360"/>
      </w:pPr>
    </w:lvl>
    <w:lvl w:ilvl="5" w:tplc="080A001B">
      <w:start w:val="1"/>
      <w:numFmt w:val="lowerRoman"/>
      <w:lvlText w:val="%6."/>
      <w:lvlJc w:val="right"/>
      <w:pPr>
        <w:ind w:left="6371" w:hanging="180"/>
      </w:pPr>
    </w:lvl>
    <w:lvl w:ilvl="6" w:tplc="080A000F">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19">
    <w:nsid w:val="5CDA5BB9"/>
    <w:multiLevelType w:val="hybridMultilevel"/>
    <w:tmpl w:val="FE28ED26"/>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1D31902"/>
    <w:multiLevelType w:val="hybridMultilevel"/>
    <w:tmpl w:val="525AC3B6"/>
    <w:lvl w:ilvl="0" w:tplc="080A0001">
      <w:start w:val="1"/>
      <w:numFmt w:val="bullet"/>
      <w:lvlText w:val=""/>
      <w:lvlJc w:val="left"/>
      <w:pPr>
        <w:ind w:left="2154" w:hanging="360"/>
      </w:pPr>
      <w:rPr>
        <w:rFonts w:ascii="Symbol" w:hAnsi="Symbol" w:hint="default"/>
      </w:rPr>
    </w:lvl>
    <w:lvl w:ilvl="1" w:tplc="080A0003" w:tentative="1">
      <w:start w:val="1"/>
      <w:numFmt w:val="bullet"/>
      <w:lvlText w:val="o"/>
      <w:lvlJc w:val="left"/>
      <w:pPr>
        <w:ind w:left="2874" w:hanging="360"/>
      </w:pPr>
      <w:rPr>
        <w:rFonts w:ascii="Courier New" w:hAnsi="Courier New" w:cs="Courier New" w:hint="default"/>
      </w:rPr>
    </w:lvl>
    <w:lvl w:ilvl="2" w:tplc="080A0005" w:tentative="1">
      <w:start w:val="1"/>
      <w:numFmt w:val="bullet"/>
      <w:lvlText w:val=""/>
      <w:lvlJc w:val="left"/>
      <w:pPr>
        <w:ind w:left="3594" w:hanging="360"/>
      </w:pPr>
      <w:rPr>
        <w:rFonts w:ascii="Wingdings" w:hAnsi="Wingdings" w:hint="default"/>
      </w:rPr>
    </w:lvl>
    <w:lvl w:ilvl="3" w:tplc="080A0001" w:tentative="1">
      <w:start w:val="1"/>
      <w:numFmt w:val="bullet"/>
      <w:lvlText w:val=""/>
      <w:lvlJc w:val="left"/>
      <w:pPr>
        <w:ind w:left="4314" w:hanging="360"/>
      </w:pPr>
      <w:rPr>
        <w:rFonts w:ascii="Symbol" w:hAnsi="Symbol" w:hint="default"/>
      </w:rPr>
    </w:lvl>
    <w:lvl w:ilvl="4" w:tplc="080A0003" w:tentative="1">
      <w:start w:val="1"/>
      <w:numFmt w:val="bullet"/>
      <w:lvlText w:val="o"/>
      <w:lvlJc w:val="left"/>
      <w:pPr>
        <w:ind w:left="5034" w:hanging="360"/>
      </w:pPr>
      <w:rPr>
        <w:rFonts w:ascii="Courier New" w:hAnsi="Courier New" w:cs="Courier New" w:hint="default"/>
      </w:rPr>
    </w:lvl>
    <w:lvl w:ilvl="5" w:tplc="080A0005" w:tentative="1">
      <w:start w:val="1"/>
      <w:numFmt w:val="bullet"/>
      <w:lvlText w:val=""/>
      <w:lvlJc w:val="left"/>
      <w:pPr>
        <w:ind w:left="5754" w:hanging="360"/>
      </w:pPr>
      <w:rPr>
        <w:rFonts w:ascii="Wingdings" w:hAnsi="Wingdings" w:hint="default"/>
      </w:rPr>
    </w:lvl>
    <w:lvl w:ilvl="6" w:tplc="080A0001" w:tentative="1">
      <w:start w:val="1"/>
      <w:numFmt w:val="bullet"/>
      <w:lvlText w:val=""/>
      <w:lvlJc w:val="left"/>
      <w:pPr>
        <w:ind w:left="6474" w:hanging="360"/>
      </w:pPr>
      <w:rPr>
        <w:rFonts w:ascii="Symbol" w:hAnsi="Symbol" w:hint="default"/>
      </w:rPr>
    </w:lvl>
    <w:lvl w:ilvl="7" w:tplc="080A0003" w:tentative="1">
      <w:start w:val="1"/>
      <w:numFmt w:val="bullet"/>
      <w:lvlText w:val="o"/>
      <w:lvlJc w:val="left"/>
      <w:pPr>
        <w:ind w:left="7194" w:hanging="360"/>
      </w:pPr>
      <w:rPr>
        <w:rFonts w:ascii="Courier New" w:hAnsi="Courier New" w:cs="Courier New" w:hint="default"/>
      </w:rPr>
    </w:lvl>
    <w:lvl w:ilvl="8" w:tplc="080A0005" w:tentative="1">
      <w:start w:val="1"/>
      <w:numFmt w:val="bullet"/>
      <w:lvlText w:val=""/>
      <w:lvlJc w:val="left"/>
      <w:pPr>
        <w:ind w:left="7914" w:hanging="360"/>
      </w:pPr>
      <w:rPr>
        <w:rFonts w:ascii="Wingdings" w:hAnsi="Wingdings" w:hint="default"/>
      </w:rPr>
    </w:lvl>
  </w:abstractNum>
  <w:abstractNum w:abstractNumId="22">
    <w:nsid w:val="62E71322"/>
    <w:multiLevelType w:val="hybridMultilevel"/>
    <w:tmpl w:val="55923F3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632F5CB0"/>
    <w:multiLevelType w:val="hybridMultilevel"/>
    <w:tmpl w:val="26E80D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66ED4E00"/>
    <w:multiLevelType w:val="hybridMultilevel"/>
    <w:tmpl w:val="563CC89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6C303DBC"/>
    <w:multiLevelType w:val="hybridMultilevel"/>
    <w:tmpl w:val="43E4E52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6E446755"/>
    <w:multiLevelType w:val="hybridMultilevel"/>
    <w:tmpl w:val="E524372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7">
    <w:nsid w:val="6F835145"/>
    <w:multiLevelType w:val="hybridMultilevel"/>
    <w:tmpl w:val="B660135A"/>
    <w:numStyleLink w:val="WW8Num451"/>
  </w:abstractNum>
  <w:abstractNum w:abstractNumId="28">
    <w:nsid w:val="71B577A8"/>
    <w:multiLevelType w:val="hybridMultilevel"/>
    <w:tmpl w:val="6F22CC58"/>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75C66EF9"/>
    <w:multiLevelType w:val="hybridMultilevel"/>
    <w:tmpl w:val="1E3C2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9C711E0"/>
    <w:multiLevelType w:val="hybridMultilevel"/>
    <w:tmpl w:val="325C6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
  </w:num>
  <w:num w:numId="3">
    <w:abstractNumId w:val="18"/>
  </w:num>
  <w:num w:numId="4">
    <w:abstractNumId w:val="18"/>
    <w:lvlOverride w:ilvl="0">
      <w:lvl w:ilvl="0" w:tplc="0409000F">
        <w:start w:val="1"/>
        <w:numFmt w:val="decimal"/>
        <w:lvlText w:val="%1."/>
        <w:lvlJc w:val="left"/>
        <w:pPr>
          <w:ind w:left="2771" w:hanging="360"/>
        </w:pPr>
        <w:rPr>
          <w:rFonts w:hint="default"/>
          <w:b/>
          <w:i w:val="0"/>
          <w:sz w:val="18"/>
          <w:szCs w:val="18"/>
        </w:rPr>
      </w:lvl>
    </w:lvlOverride>
  </w:num>
  <w:num w:numId="5">
    <w:abstractNumId w:val="13"/>
  </w:num>
  <w:num w:numId="6">
    <w:abstractNumId w:val="5"/>
  </w:num>
  <w:num w:numId="7">
    <w:abstractNumId w:val="6"/>
  </w:num>
  <w:num w:numId="8">
    <w:abstractNumId w:val="27"/>
  </w:num>
  <w:num w:numId="9">
    <w:abstractNumId w:val="17"/>
  </w:num>
  <w:num w:numId="10">
    <w:abstractNumId w:val="3"/>
  </w:num>
  <w:num w:numId="11">
    <w:abstractNumId w:val="14"/>
  </w:num>
  <w:num w:numId="12">
    <w:abstractNumId w:val="7"/>
  </w:num>
  <w:num w:numId="13">
    <w:abstractNumId w:val="30"/>
  </w:num>
  <w:num w:numId="14">
    <w:abstractNumId w:val="15"/>
  </w:num>
  <w:num w:numId="15">
    <w:abstractNumId w:val="10"/>
  </w:num>
  <w:num w:numId="16">
    <w:abstractNumId w:val="12"/>
  </w:num>
  <w:num w:numId="17">
    <w:abstractNumId w:val="28"/>
  </w:num>
  <w:num w:numId="18">
    <w:abstractNumId w:val="19"/>
  </w:num>
  <w:num w:numId="19">
    <w:abstractNumId w:val="21"/>
  </w:num>
  <w:num w:numId="20">
    <w:abstractNumId w:val="8"/>
  </w:num>
  <w:num w:numId="21">
    <w:abstractNumId w:val="22"/>
  </w:num>
  <w:num w:numId="22">
    <w:abstractNumId w:val="0"/>
  </w:num>
  <w:num w:numId="23">
    <w:abstractNumId w:val="4"/>
  </w:num>
  <w:num w:numId="24">
    <w:abstractNumId w:val="26"/>
  </w:num>
  <w:num w:numId="25">
    <w:abstractNumId w:val="11"/>
  </w:num>
  <w:num w:numId="26">
    <w:abstractNumId w:val="29"/>
  </w:num>
  <w:num w:numId="27">
    <w:abstractNumId w:val="2"/>
  </w:num>
  <w:num w:numId="28">
    <w:abstractNumId w:val="25"/>
  </w:num>
  <w:num w:numId="29">
    <w:abstractNumId w:val="24"/>
  </w:num>
  <w:num w:numId="30">
    <w:abstractNumId w:val="23"/>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6E2"/>
    <w:rsid w:val="000536DD"/>
    <w:rsid w:val="00092D3E"/>
    <w:rsid w:val="000D31E3"/>
    <w:rsid w:val="00101B9E"/>
    <w:rsid w:val="00117072"/>
    <w:rsid w:val="001263F6"/>
    <w:rsid w:val="00134167"/>
    <w:rsid w:val="00161B35"/>
    <w:rsid w:val="00163E3A"/>
    <w:rsid w:val="00170F07"/>
    <w:rsid w:val="00173F73"/>
    <w:rsid w:val="0017773D"/>
    <w:rsid w:val="001A7570"/>
    <w:rsid w:val="001D45E6"/>
    <w:rsid w:val="00201CC3"/>
    <w:rsid w:val="00212B06"/>
    <w:rsid w:val="00213C3B"/>
    <w:rsid w:val="00253115"/>
    <w:rsid w:val="00277657"/>
    <w:rsid w:val="002C5DA5"/>
    <w:rsid w:val="00313CCC"/>
    <w:rsid w:val="00315AAC"/>
    <w:rsid w:val="00365F3B"/>
    <w:rsid w:val="003C4369"/>
    <w:rsid w:val="003D5A8E"/>
    <w:rsid w:val="003F50AB"/>
    <w:rsid w:val="00413094"/>
    <w:rsid w:val="00420FF2"/>
    <w:rsid w:val="00421AC3"/>
    <w:rsid w:val="004241DF"/>
    <w:rsid w:val="00447ADC"/>
    <w:rsid w:val="004664E4"/>
    <w:rsid w:val="00467062"/>
    <w:rsid w:val="00486D34"/>
    <w:rsid w:val="00492F1E"/>
    <w:rsid w:val="004F6150"/>
    <w:rsid w:val="00552D7F"/>
    <w:rsid w:val="00565D7E"/>
    <w:rsid w:val="00570363"/>
    <w:rsid w:val="005950B0"/>
    <w:rsid w:val="005D2964"/>
    <w:rsid w:val="005F7946"/>
    <w:rsid w:val="00606BA6"/>
    <w:rsid w:val="00623F08"/>
    <w:rsid w:val="00627A95"/>
    <w:rsid w:val="00674A6F"/>
    <w:rsid w:val="006922A2"/>
    <w:rsid w:val="006C2855"/>
    <w:rsid w:val="00700D78"/>
    <w:rsid w:val="00706951"/>
    <w:rsid w:val="00740508"/>
    <w:rsid w:val="00740C39"/>
    <w:rsid w:val="0076798C"/>
    <w:rsid w:val="007734B4"/>
    <w:rsid w:val="007A5C1B"/>
    <w:rsid w:val="007B3E21"/>
    <w:rsid w:val="007C0A97"/>
    <w:rsid w:val="008A0A6C"/>
    <w:rsid w:val="008A5F8D"/>
    <w:rsid w:val="008D1BBB"/>
    <w:rsid w:val="008D3C77"/>
    <w:rsid w:val="00902B7B"/>
    <w:rsid w:val="009075A9"/>
    <w:rsid w:val="00911725"/>
    <w:rsid w:val="009134E7"/>
    <w:rsid w:val="00934404"/>
    <w:rsid w:val="00976C62"/>
    <w:rsid w:val="00976F6C"/>
    <w:rsid w:val="00984A99"/>
    <w:rsid w:val="00993C48"/>
    <w:rsid w:val="009A2B42"/>
    <w:rsid w:val="009C5B21"/>
    <w:rsid w:val="009D0F24"/>
    <w:rsid w:val="009F1919"/>
    <w:rsid w:val="009F7EDC"/>
    <w:rsid w:val="00A002DA"/>
    <w:rsid w:val="00A24B0C"/>
    <w:rsid w:val="00A24B46"/>
    <w:rsid w:val="00A3322D"/>
    <w:rsid w:val="00A36835"/>
    <w:rsid w:val="00A426EE"/>
    <w:rsid w:val="00A42DA2"/>
    <w:rsid w:val="00A963D2"/>
    <w:rsid w:val="00AB43BB"/>
    <w:rsid w:val="00AF3D90"/>
    <w:rsid w:val="00B02A37"/>
    <w:rsid w:val="00B26078"/>
    <w:rsid w:val="00B30AA1"/>
    <w:rsid w:val="00B846C5"/>
    <w:rsid w:val="00B96FEA"/>
    <w:rsid w:val="00BA322B"/>
    <w:rsid w:val="00BA3537"/>
    <w:rsid w:val="00BA6CB5"/>
    <w:rsid w:val="00BD3C27"/>
    <w:rsid w:val="00BE7230"/>
    <w:rsid w:val="00BF1BF1"/>
    <w:rsid w:val="00C838AD"/>
    <w:rsid w:val="00C96A31"/>
    <w:rsid w:val="00CA14A6"/>
    <w:rsid w:val="00CA415C"/>
    <w:rsid w:val="00CE295D"/>
    <w:rsid w:val="00D44587"/>
    <w:rsid w:val="00DB75A7"/>
    <w:rsid w:val="00DC24D3"/>
    <w:rsid w:val="00DD161D"/>
    <w:rsid w:val="00DE571C"/>
    <w:rsid w:val="00E03C81"/>
    <w:rsid w:val="00E16AFE"/>
    <w:rsid w:val="00E53148"/>
    <w:rsid w:val="00E5340A"/>
    <w:rsid w:val="00E93A57"/>
    <w:rsid w:val="00EA2E04"/>
    <w:rsid w:val="00EC4EF1"/>
    <w:rsid w:val="00ED3D6C"/>
    <w:rsid w:val="00F02900"/>
    <w:rsid w:val="00F2342F"/>
    <w:rsid w:val="00F6777B"/>
    <w:rsid w:val="00F84E10"/>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Sombreadomedio1-nfasis11">
    <w:name w:val="Sombreado medio 1 - Énfasis 11"/>
    <w:uiPriority w:val="1"/>
    <w:qFormat/>
    <w:rsid w:val="00674A6F"/>
    <w:pPr>
      <w:spacing w:after="0" w:line="240" w:lineRule="auto"/>
    </w:pPr>
    <w:rPr>
      <w:rFonts w:ascii="Calibri" w:eastAsia="Calibri" w:hAnsi="Calibri" w:cs="Times New Roman"/>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E03C81"/>
  </w:style>
  <w:style w:type="numbering" w:customStyle="1" w:styleId="WW8Num451">
    <w:name w:val="WW8Num451"/>
    <w:basedOn w:val="Sinlista"/>
    <w:rsid w:val="00E03C81"/>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Sombreadomedio1-nfasis11">
    <w:name w:val="Sombreado medio 1 - Énfasis 11"/>
    <w:uiPriority w:val="1"/>
    <w:qFormat/>
    <w:rsid w:val="00674A6F"/>
    <w:pPr>
      <w:spacing w:after="0" w:line="240" w:lineRule="auto"/>
    </w:pPr>
    <w:rPr>
      <w:rFonts w:ascii="Calibri" w:eastAsia="Calibri" w:hAnsi="Calibri" w:cs="Times New Roman"/>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E03C81"/>
  </w:style>
  <w:style w:type="numbering" w:customStyle="1" w:styleId="WW8Num451">
    <w:name w:val="WW8Num451"/>
    <w:basedOn w:val="Sinlista"/>
    <w:rsid w:val="00E03C8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069BEE2C-4AB2-4467-BC52-8153678B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12684</Words>
  <Characters>69763</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82283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Ricardo Antonio Gonzalez Ramirez</cp:lastModifiedBy>
  <cp:revision>2</cp:revision>
  <cp:lastPrinted>2021-12-30T20:21:00Z</cp:lastPrinted>
  <dcterms:created xsi:type="dcterms:W3CDTF">2022-09-20T17:04:00Z</dcterms:created>
  <dcterms:modified xsi:type="dcterms:W3CDTF">2022-09-20T17:04:00Z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