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153BE" w14:textId="77777777" w:rsidR="00D003D6" w:rsidRPr="00D70997" w:rsidRDefault="00D003D6" w:rsidP="00D003D6">
      <w:pPr>
        <w:tabs>
          <w:tab w:val="left" w:pos="1620"/>
        </w:tabs>
        <w:suppressAutoHyphens/>
        <w:spacing w:line="230" w:lineRule="atLeast"/>
        <w:rPr>
          <w:rFonts w:ascii="Montserrat" w:eastAsia="Times New Roman" w:hAnsi="Montserrat" w:cs="Arial"/>
          <w:kern w:val="1"/>
          <w:sz w:val="20"/>
          <w:szCs w:val="20"/>
          <w:lang w:val="es-ES" w:eastAsia="ar-SA"/>
        </w:rPr>
      </w:pPr>
    </w:p>
    <w:p w14:paraId="292664BC" w14:textId="77777777" w:rsidR="00D003D6" w:rsidRPr="00D70997" w:rsidRDefault="00D003D6" w:rsidP="00D003D6">
      <w:pPr>
        <w:jc w:val="center"/>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Términos y Condiciones</w:t>
      </w:r>
    </w:p>
    <w:p w14:paraId="40F3496D" w14:textId="77777777" w:rsidR="00D003D6" w:rsidRPr="00D70997" w:rsidRDefault="00D003D6" w:rsidP="00D003D6">
      <w:pPr>
        <w:jc w:val="both"/>
        <w:rPr>
          <w:rFonts w:ascii="Montserrat" w:eastAsia="Times New Roman" w:hAnsi="Montserrat" w:cs="Arial"/>
          <w:b/>
          <w:color w:val="000000" w:themeColor="text1"/>
          <w:sz w:val="20"/>
          <w:szCs w:val="20"/>
          <w:lang w:eastAsia="es-MX"/>
        </w:rPr>
      </w:pPr>
    </w:p>
    <w:p w14:paraId="5054BF3A" w14:textId="77777777" w:rsidR="00D003D6" w:rsidRPr="00D70997" w:rsidRDefault="00D003D6" w:rsidP="00D003D6">
      <w:pPr>
        <w:pStyle w:val="Prrafodelista"/>
        <w:numPr>
          <w:ilvl w:val="0"/>
          <w:numId w:val="9"/>
        </w:numPr>
        <w:spacing w:after="200" w:line="276" w:lineRule="auto"/>
        <w:ind w:left="426" w:hanging="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Vigencia de la Contratación</w:t>
      </w:r>
    </w:p>
    <w:p w14:paraId="5E38EBBC" w14:textId="52D95556" w:rsidR="00D003D6" w:rsidRPr="00D70997" w:rsidRDefault="00D003D6" w:rsidP="00D003D6">
      <w:pPr>
        <w:pStyle w:val="Prrafodelista"/>
        <w:ind w:left="0"/>
        <w:jc w:val="both"/>
        <w:rPr>
          <w:rFonts w:ascii="Montserrat" w:hAnsi="Montserrat" w:cs="Arial"/>
          <w:sz w:val="20"/>
          <w:szCs w:val="20"/>
        </w:rPr>
      </w:pPr>
      <w:r w:rsidRPr="00D70997">
        <w:rPr>
          <w:rFonts w:ascii="Montserrat" w:hAnsi="Montserrat" w:cs="Arial"/>
          <w:sz w:val="20"/>
          <w:szCs w:val="20"/>
        </w:rPr>
        <w:t>La vigencia de la contratación, será a partir de la formalización del contrato y hasta el 31 de diciembre de 20</w:t>
      </w:r>
      <w:r>
        <w:rPr>
          <w:rFonts w:ascii="Montserrat" w:hAnsi="Montserrat" w:cs="Arial"/>
          <w:sz w:val="20"/>
          <w:szCs w:val="20"/>
        </w:rPr>
        <w:t>2</w:t>
      </w:r>
      <w:r w:rsidR="00183097">
        <w:rPr>
          <w:rFonts w:ascii="Montserrat" w:hAnsi="Montserrat" w:cs="Arial"/>
          <w:sz w:val="20"/>
          <w:szCs w:val="20"/>
        </w:rPr>
        <w:t>4</w:t>
      </w:r>
      <w:r w:rsidRPr="00D70997">
        <w:rPr>
          <w:rFonts w:ascii="Montserrat" w:hAnsi="Montserrat" w:cs="Arial"/>
          <w:sz w:val="20"/>
          <w:szCs w:val="20"/>
        </w:rPr>
        <w:t xml:space="preserve">. Las obligaciones respecto de las garantías de los bienes contraídas por el Proveedor, tendrán la vigencia de </w:t>
      </w:r>
      <w:r>
        <w:rPr>
          <w:rFonts w:ascii="Montserrat" w:hAnsi="Montserrat" w:cs="Arial"/>
          <w:sz w:val="20"/>
          <w:szCs w:val="20"/>
        </w:rPr>
        <w:t>acuerdo al ANEXO 1. LISTADO DE BIENES A ADQUIRIR Y REQUISITOS  a partir de la entrega-</w:t>
      </w:r>
      <w:r w:rsidR="00B438D0">
        <w:rPr>
          <w:rFonts w:ascii="Montserrat" w:hAnsi="Montserrat" w:cs="Arial"/>
          <w:sz w:val="20"/>
          <w:szCs w:val="20"/>
        </w:rPr>
        <w:t>recepción</w:t>
      </w:r>
      <w:r>
        <w:rPr>
          <w:rFonts w:ascii="Montserrat" w:hAnsi="Montserrat" w:cs="Arial"/>
          <w:sz w:val="20"/>
          <w:szCs w:val="20"/>
        </w:rPr>
        <w:t xml:space="preserve"> a entera satisfacción del Instituto.</w:t>
      </w:r>
    </w:p>
    <w:p w14:paraId="48B87911" w14:textId="77777777" w:rsidR="00D003D6" w:rsidRPr="00D70997" w:rsidRDefault="00D003D6" w:rsidP="00D003D6">
      <w:pPr>
        <w:pStyle w:val="Prrafodelista"/>
        <w:ind w:left="426"/>
        <w:jc w:val="both"/>
        <w:rPr>
          <w:rFonts w:ascii="Montserrat" w:eastAsia="Times New Roman" w:hAnsi="Montserrat" w:cs="Arial"/>
          <w:b/>
          <w:color w:val="000000" w:themeColor="text1"/>
          <w:sz w:val="20"/>
          <w:szCs w:val="20"/>
          <w:lang w:eastAsia="es-MX"/>
        </w:rPr>
      </w:pPr>
    </w:p>
    <w:p w14:paraId="68095EFC" w14:textId="77777777" w:rsidR="00D003D6" w:rsidRPr="00D70997" w:rsidRDefault="00D003D6" w:rsidP="00D003D6">
      <w:pPr>
        <w:pStyle w:val="Prrafodelista"/>
        <w:numPr>
          <w:ilvl w:val="0"/>
          <w:numId w:val="9"/>
        </w:numPr>
        <w:spacing w:after="200" w:line="276" w:lineRule="auto"/>
        <w:ind w:left="426" w:hanging="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Plazo de entrega del Bien</w:t>
      </w:r>
    </w:p>
    <w:p w14:paraId="4A8DD345"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El plazo de entrega de los </w:t>
      </w:r>
      <w:r w:rsidRPr="00E11A2F">
        <w:rPr>
          <w:rFonts w:ascii="Montserrat" w:hAnsi="Montserrat" w:cs="Arial"/>
          <w:sz w:val="20"/>
          <w:szCs w:val="20"/>
        </w:rPr>
        <w:t xml:space="preserve">bienes a </w:t>
      </w:r>
      <w:r w:rsidRPr="00E11A2F">
        <w:rPr>
          <w:rFonts w:ascii="Montserrat" w:hAnsi="Montserrat" w:cs="Arial"/>
          <w:b/>
          <w:bCs/>
          <w:sz w:val="20"/>
          <w:szCs w:val="20"/>
          <w:u w:val="single"/>
        </w:rPr>
        <w:t>entera satisfacción del Instituto</w:t>
      </w:r>
      <w:r w:rsidRPr="00E11A2F">
        <w:rPr>
          <w:rFonts w:ascii="Montserrat" w:hAnsi="Montserrat" w:cs="Arial"/>
          <w:sz w:val="20"/>
          <w:szCs w:val="20"/>
        </w:rPr>
        <w:t>, será</w:t>
      </w:r>
      <w:r w:rsidRPr="00D70997">
        <w:rPr>
          <w:rFonts w:ascii="Montserrat" w:hAnsi="Montserrat" w:cs="Arial"/>
          <w:sz w:val="20"/>
          <w:szCs w:val="20"/>
        </w:rPr>
        <w:t xml:space="preserve"> a más tardar </w:t>
      </w:r>
      <w:r>
        <w:rPr>
          <w:rFonts w:ascii="Montserrat" w:hAnsi="Montserrat" w:cs="Arial"/>
          <w:b/>
          <w:bCs/>
          <w:sz w:val="20"/>
          <w:szCs w:val="20"/>
          <w:u w:val="single"/>
        </w:rPr>
        <w:t xml:space="preserve">DE ACUERDO AL ANEXO 1. LISTADO DE BIENES A ADQUIRIR Y </w:t>
      </w:r>
      <w:proofErr w:type="gramStart"/>
      <w:r>
        <w:rPr>
          <w:rFonts w:ascii="Montserrat" w:hAnsi="Montserrat" w:cs="Arial"/>
          <w:b/>
          <w:bCs/>
          <w:sz w:val="20"/>
          <w:szCs w:val="20"/>
          <w:u w:val="single"/>
        </w:rPr>
        <w:t xml:space="preserve">REQUISITOS </w:t>
      </w:r>
      <w:r w:rsidRPr="00D70997">
        <w:rPr>
          <w:rFonts w:ascii="Montserrat" w:hAnsi="Montserrat" w:cs="Arial"/>
          <w:sz w:val="20"/>
          <w:szCs w:val="20"/>
        </w:rPr>
        <w:t>.</w:t>
      </w:r>
      <w:proofErr w:type="gramEnd"/>
      <w:r w:rsidRPr="00D70997">
        <w:rPr>
          <w:rFonts w:ascii="Montserrat" w:hAnsi="Montserrat" w:cs="Arial"/>
          <w:sz w:val="20"/>
          <w:szCs w:val="20"/>
        </w:rPr>
        <w:t xml:space="preserve"> En este plazo, el licitante adjudicado deberá realizar la entrega, recepción de los bienes y, en su caso, desinstalación e instalación, puesta en operación de los bienes adjudicados y capacitación al personal de Instituto en los términos y condiciones de la presente Convocatoria.</w:t>
      </w:r>
    </w:p>
    <w:p w14:paraId="3DEEE338" w14:textId="77777777" w:rsidR="00D003D6" w:rsidRPr="00D70997" w:rsidRDefault="00D003D6" w:rsidP="00D003D6">
      <w:pPr>
        <w:jc w:val="both"/>
        <w:rPr>
          <w:rFonts w:ascii="Montserrat" w:hAnsi="Montserrat" w:cs="Arial"/>
          <w:sz w:val="20"/>
          <w:szCs w:val="20"/>
        </w:rPr>
      </w:pPr>
    </w:p>
    <w:p w14:paraId="108FBD6E" w14:textId="0D169C51"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La entrega de los bienes a entera satisfacción del Instituto será en </w:t>
      </w:r>
      <w:r w:rsidR="00BA6CFB">
        <w:rPr>
          <w:rFonts w:ascii="Montserrat" w:hAnsi="Montserrat" w:cs="Arial"/>
          <w:sz w:val="20"/>
          <w:szCs w:val="20"/>
        </w:rPr>
        <w:t>el</w:t>
      </w:r>
      <w:r w:rsidRPr="00D70997">
        <w:rPr>
          <w:rFonts w:ascii="Montserrat" w:hAnsi="Montserrat" w:cs="Arial"/>
          <w:sz w:val="20"/>
          <w:szCs w:val="20"/>
        </w:rPr>
        <w:t xml:space="preserve"> </w:t>
      </w:r>
      <w:r w:rsidR="00BA6CFB" w:rsidRPr="00BA6CFB">
        <w:rPr>
          <w:rFonts w:ascii="Montserrat" w:hAnsi="Montserrat" w:cs="Arial"/>
          <w:sz w:val="20"/>
          <w:szCs w:val="20"/>
        </w:rPr>
        <w:t>Hospital de Traumatología y Ortopedia del Centro Médico Nacional “Manuel Ávila Camacho” en Puebla</w:t>
      </w:r>
      <w:r w:rsidRPr="00D70997">
        <w:rPr>
          <w:rFonts w:ascii="Montserrat" w:hAnsi="Montserrat" w:cs="Arial"/>
          <w:sz w:val="20"/>
          <w:szCs w:val="20"/>
        </w:rPr>
        <w:t xml:space="preserve"> con domicilio en </w:t>
      </w:r>
      <w:r w:rsidR="00BA6CFB" w:rsidRPr="00BA6CFB">
        <w:rPr>
          <w:rFonts w:ascii="Montserrat" w:hAnsi="Montserrat" w:cs="Arial"/>
          <w:sz w:val="20"/>
          <w:szCs w:val="20"/>
        </w:rPr>
        <w:t>Calle 6 Poniente S/N, esquina con Diagonal Defensores de la República, Colonia Amor, C.P. 72140, en la ciudad de Puebla, Puebla</w:t>
      </w:r>
      <w:r>
        <w:rPr>
          <w:rFonts w:ascii="Montserrat" w:hAnsi="Montserrat" w:cs="Arial"/>
          <w:sz w:val="20"/>
          <w:szCs w:val="20"/>
        </w:rPr>
        <w:t>.</w:t>
      </w:r>
    </w:p>
    <w:p w14:paraId="7562CF84" w14:textId="77777777" w:rsidR="00D003D6" w:rsidRPr="00D70997" w:rsidRDefault="00D003D6" w:rsidP="00D003D6">
      <w:pPr>
        <w:jc w:val="both"/>
        <w:rPr>
          <w:rFonts w:ascii="Montserrat" w:hAnsi="Montserrat" w:cs="Arial"/>
          <w:sz w:val="20"/>
          <w:szCs w:val="20"/>
        </w:rPr>
      </w:pPr>
    </w:p>
    <w:p w14:paraId="6AC001BF" w14:textId="77777777" w:rsidR="00D003D6" w:rsidRPr="00D70997" w:rsidRDefault="00D003D6" w:rsidP="00D003D6">
      <w:pPr>
        <w:jc w:val="both"/>
        <w:rPr>
          <w:rFonts w:ascii="Montserrat" w:hAnsi="Montserrat"/>
          <w:sz w:val="20"/>
          <w:szCs w:val="20"/>
        </w:rPr>
      </w:pPr>
      <w:r w:rsidRPr="00D70997">
        <w:rPr>
          <w:rFonts w:ascii="Montserrat" w:hAnsi="Montserrat" w:cs="Arial"/>
          <w:sz w:val="20"/>
          <w:szCs w:val="20"/>
        </w:rPr>
        <w:t>Junto con los bienes,</w:t>
      </w:r>
      <w:r w:rsidRPr="00D70997">
        <w:rPr>
          <w:rFonts w:ascii="Montserrat" w:hAnsi="Montserrat"/>
          <w:sz w:val="20"/>
          <w:szCs w:val="20"/>
        </w:rPr>
        <w:t xml:space="preserve"> 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14:paraId="630FF3E5" w14:textId="77777777" w:rsidR="00D003D6" w:rsidRPr="00D70997" w:rsidRDefault="00D003D6" w:rsidP="00D003D6">
      <w:pPr>
        <w:pStyle w:val="Prrafodelista"/>
        <w:rPr>
          <w:rFonts w:ascii="Montserrat" w:hAnsi="Montserrat"/>
          <w:sz w:val="20"/>
          <w:szCs w:val="20"/>
        </w:rPr>
      </w:pPr>
    </w:p>
    <w:p w14:paraId="760C8D87"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Dos juegos de manuales de operación del equipo principal y de sus equipos accesorios para cada Área usuaria de la unidad, preferentemente impresa y en idioma español. </w:t>
      </w:r>
    </w:p>
    <w:p w14:paraId="5A9E5F1D"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operación del equipo principal y de sus equipos accesorios, preferentemente en </w:t>
      </w:r>
      <w:r w:rsidRPr="00D70997">
        <w:rPr>
          <w:rFonts w:ascii="Montserrat" w:hAnsi="Montserrat"/>
          <w:b/>
          <w:bCs/>
          <w:sz w:val="20"/>
          <w:szCs w:val="20"/>
          <w:u w:val="single"/>
        </w:rPr>
        <w:t>formato digital</w:t>
      </w:r>
      <w:r w:rsidRPr="00D70997">
        <w:rPr>
          <w:rFonts w:ascii="Montserrat" w:hAnsi="Montserrat"/>
          <w:sz w:val="20"/>
          <w:szCs w:val="20"/>
        </w:rPr>
        <w:t xml:space="preserve"> y en idioma español, para el Área de conservación de la unidad. </w:t>
      </w:r>
    </w:p>
    <w:p w14:paraId="08B3CB1B"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servicio completo del equipo principal y de sus equipos accesorios, preferentemente en </w:t>
      </w:r>
      <w:r w:rsidRPr="00D70997">
        <w:rPr>
          <w:rFonts w:ascii="Montserrat" w:hAnsi="Montserrat"/>
          <w:b/>
          <w:bCs/>
          <w:sz w:val="20"/>
          <w:szCs w:val="20"/>
          <w:u w:val="single"/>
        </w:rPr>
        <w:t>formato digital</w:t>
      </w:r>
      <w:r w:rsidRPr="00D70997">
        <w:rPr>
          <w:rFonts w:ascii="Montserrat" w:hAnsi="Montserrat"/>
          <w:sz w:val="20"/>
          <w:szCs w:val="20"/>
        </w:rPr>
        <w:t xml:space="preserve"> y en idioma español, para el Área de conservación de la unidad. </w:t>
      </w:r>
    </w:p>
    <w:p w14:paraId="7483900A"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operación del equipo principal y de sus equipos, preferentemente en </w:t>
      </w:r>
      <w:r w:rsidRPr="00D70997">
        <w:rPr>
          <w:rFonts w:ascii="Montserrat" w:hAnsi="Montserrat"/>
          <w:b/>
          <w:bCs/>
          <w:sz w:val="20"/>
          <w:szCs w:val="20"/>
          <w:u w:val="single"/>
        </w:rPr>
        <w:t>formato digital</w:t>
      </w:r>
      <w:r w:rsidRPr="00D70997">
        <w:rPr>
          <w:rFonts w:ascii="Montserrat" w:hAnsi="Montserrat"/>
          <w:sz w:val="20"/>
          <w:szCs w:val="20"/>
        </w:rPr>
        <w:t xml:space="preserve"> y en idioma español, para el Área de Ingeniería Biomédica de la unidad o delegacional.</w:t>
      </w:r>
    </w:p>
    <w:p w14:paraId="7639C98A"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servicio completo del equipo principal y de sus equipos, preferentemente en </w:t>
      </w:r>
      <w:r w:rsidRPr="00D70997">
        <w:rPr>
          <w:rFonts w:ascii="Montserrat" w:hAnsi="Montserrat"/>
          <w:b/>
          <w:bCs/>
          <w:sz w:val="20"/>
          <w:szCs w:val="20"/>
          <w:u w:val="single"/>
        </w:rPr>
        <w:t>formato digital</w:t>
      </w:r>
      <w:r w:rsidRPr="00D70997">
        <w:rPr>
          <w:rFonts w:ascii="Montserrat" w:hAnsi="Montserrat"/>
          <w:sz w:val="20"/>
          <w:szCs w:val="20"/>
        </w:rPr>
        <w:t xml:space="preserve"> y en idioma español, para el Área de Ingeniería Biomédica de la unidad o delegacional.</w:t>
      </w:r>
    </w:p>
    <w:p w14:paraId="21F5A15B"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Un juego de software, aplicativos de configuración y claves de acceso del equipo principal y de sus equipos accesorios para el Área de conservación de la unidad, en idioma español.</w:t>
      </w:r>
    </w:p>
    <w:p w14:paraId="673BDB06"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lastRenderedPageBreak/>
        <w:t>Un juego de software, aplicativos de configuración y claves de acceso del equipo principal y de sus equipos accesorios para el Área de Ingeniería Biomédica de la unidad o delegacional, en idioma español.</w:t>
      </w:r>
    </w:p>
    <w:p w14:paraId="2755B9A1" w14:textId="77777777" w:rsidR="00D003D6" w:rsidRPr="00D70997" w:rsidRDefault="00D003D6" w:rsidP="00D003D6">
      <w:pPr>
        <w:pStyle w:val="Prrafodelista"/>
        <w:ind w:left="426"/>
        <w:jc w:val="both"/>
        <w:rPr>
          <w:rFonts w:ascii="Montserrat" w:eastAsia="Times New Roman" w:hAnsi="Montserrat" w:cs="Arial"/>
          <w:b/>
          <w:color w:val="000000" w:themeColor="text1"/>
          <w:sz w:val="20"/>
          <w:szCs w:val="20"/>
          <w:lang w:eastAsia="es-MX"/>
        </w:rPr>
      </w:pPr>
    </w:p>
    <w:p w14:paraId="1EBF2151" w14:textId="77777777" w:rsidR="00D003D6" w:rsidRPr="00D70997" w:rsidRDefault="00D003D6" w:rsidP="00D003D6">
      <w:pPr>
        <w:pStyle w:val="Prrafodelista"/>
        <w:numPr>
          <w:ilvl w:val="0"/>
          <w:numId w:val="9"/>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Mecanismo de evaluación de proposiciones técnicas</w:t>
      </w:r>
    </w:p>
    <w:p w14:paraId="256DF360" w14:textId="77777777" w:rsidR="00D003D6" w:rsidRPr="00D70997" w:rsidRDefault="00D003D6" w:rsidP="00D003D6">
      <w:pPr>
        <w:jc w:val="both"/>
        <w:rPr>
          <w:rFonts w:ascii="Montserrat" w:hAnsi="Montserrat" w:cs="Arial"/>
          <w:noProof/>
          <w:sz w:val="20"/>
          <w:szCs w:val="20"/>
          <w:lang w:val="es-ES" w:eastAsia="ar-SA"/>
        </w:rPr>
      </w:pPr>
      <w:r w:rsidRPr="00D70997">
        <w:rPr>
          <w:rFonts w:ascii="Montserrat" w:hAnsi="Montserrat" w:cs="Arial"/>
          <w:sz w:val="20"/>
          <w:szCs w:val="20"/>
        </w:rPr>
        <w:t>El presente procedimiento de contratación se llevará a cabo a través del criterio de evaluación Binario, de conformidad con lo señalado en el</w:t>
      </w:r>
      <w:r w:rsidRPr="00D70997">
        <w:rPr>
          <w:rFonts w:ascii="Montserrat" w:eastAsia="Times New Roman" w:hAnsi="Montserrat" w:cs="Arial"/>
          <w:noProof/>
          <w:sz w:val="20"/>
          <w:szCs w:val="20"/>
          <w:lang w:val="es-ES" w:eastAsia="ar-SA"/>
        </w:rPr>
        <w:t xml:space="preserve"> </w:t>
      </w:r>
      <w:r w:rsidRPr="00D70997">
        <w:rPr>
          <w:rFonts w:ascii="Montserrat" w:hAnsi="Montserrat" w:cs="Arial"/>
          <w:noProof/>
          <w:sz w:val="20"/>
          <w:szCs w:val="20"/>
          <w:lang w:val="es-ES" w:eastAsia="ar-SA"/>
        </w:rPr>
        <w:t>Artículo 36 Bis, fracción II de la LAASSP y 51 del RLAASSP.</w:t>
      </w:r>
    </w:p>
    <w:p w14:paraId="061E6047" w14:textId="77777777" w:rsidR="00D003D6" w:rsidRPr="00D70997" w:rsidRDefault="00D003D6" w:rsidP="00D003D6">
      <w:pPr>
        <w:jc w:val="both"/>
        <w:rPr>
          <w:rFonts w:ascii="Montserrat" w:hAnsi="Montserrat" w:cs="Arial"/>
          <w:noProof/>
          <w:sz w:val="20"/>
          <w:szCs w:val="20"/>
          <w:lang w:val="es-ES" w:eastAsia="ar-SA"/>
        </w:rPr>
      </w:pPr>
    </w:p>
    <w:p w14:paraId="56603253" w14:textId="77777777" w:rsidR="00D003D6" w:rsidRPr="00D70997" w:rsidRDefault="00D003D6" w:rsidP="00D003D6">
      <w:pPr>
        <w:jc w:val="both"/>
        <w:rPr>
          <w:rFonts w:ascii="Montserrat" w:hAnsi="Montserrat" w:cs="Arial"/>
          <w:noProof/>
          <w:sz w:val="20"/>
          <w:szCs w:val="20"/>
          <w:lang w:val="es-ES" w:eastAsia="ar-SA"/>
        </w:rPr>
      </w:pPr>
      <w:r w:rsidRPr="00D70997">
        <w:rPr>
          <w:rFonts w:ascii="Montserrat" w:hAnsi="Montserrat" w:cs="Arial"/>
          <w:noProof/>
          <w:sz w:val="20"/>
          <w:szCs w:val="20"/>
          <w:lang w:val="es-ES" w:eastAsia="ar-SA"/>
        </w:rPr>
        <w:t>Se utilizarán los siguientes criterios específicos:</w:t>
      </w:r>
    </w:p>
    <w:p w14:paraId="43776C46" w14:textId="77777777" w:rsidR="00D003D6" w:rsidRPr="00D70997" w:rsidRDefault="00D003D6" w:rsidP="00D003D6">
      <w:pPr>
        <w:jc w:val="both"/>
        <w:rPr>
          <w:rFonts w:ascii="Montserrat" w:eastAsia="Times New Roman" w:hAnsi="Montserrat" w:cs="Arial"/>
          <w:noProof/>
          <w:sz w:val="20"/>
          <w:szCs w:val="20"/>
          <w:lang w:val="es-ES" w:eastAsia="ar-SA"/>
        </w:rPr>
      </w:pPr>
    </w:p>
    <w:p w14:paraId="57819644" w14:textId="77777777" w:rsidR="00D003D6" w:rsidRPr="00D70997" w:rsidRDefault="00D003D6" w:rsidP="00D003D6">
      <w:pPr>
        <w:pStyle w:val="Prrafodelista"/>
        <w:numPr>
          <w:ilvl w:val="0"/>
          <w:numId w:val="12"/>
        </w:numPr>
        <w:spacing w:after="0" w:line="240" w:lineRule="auto"/>
        <w:contextualSpacing w:val="0"/>
        <w:jc w:val="both"/>
        <w:rPr>
          <w:rFonts w:ascii="Montserrat" w:hAnsi="Montserrat"/>
          <w:color w:val="000000"/>
          <w:sz w:val="20"/>
          <w:szCs w:val="20"/>
          <w:lang w:eastAsia="es-MX"/>
        </w:rPr>
      </w:pPr>
      <w:r w:rsidRPr="00D70997">
        <w:rPr>
          <w:rFonts w:ascii="Montserrat" w:hAnsi="Montserrat"/>
          <w:color w:val="000000"/>
          <w:sz w:val="20"/>
          <w:szCs w:val="20"/>
          <w:lang w:eastAsia="es-MX"/>
        </w:rPr>
        <w:t>Se corroborará la inclusión y legibilidad de la totalidad de la documentación técnica del licitante, remitida a través del sistema CompraNet, solicitada en el presente procedimiento, considerando las modificaciones que deriven de la o las juntas de aclaraciones.</w:t>
      </w:r>
    </w:p>
    <w:p w14:paraId="216E8A91" w14:textId="77777777" w:rsidR="00D003D6" w:rsidRPr="00D70997" w:rsidRDefault="00D003D6" w:rsidP="00D003D6">
      <w:pPr>
        <w:jc w:val="both"/>
        <w:rPr>
          <w:rFonts w:ascii="Montserrat" w:hAnsi="Montserrat" w:cs="Arial"/>
          <w:sz w:val="20"/>
          <w:szCs w:val="20"/>
        </w:rPr>
      </w:pPr>
    </w:p>
    <w:p w14:paraId="28C6AAAE" w14:textId="77777777" w:rsidR="00D003D6" w:rsidRPr="00D70997" w:rsidRDefault="00D003D6" w:rsidP="00D003D6">
      <w:pPr>
        <w:pStyle w:val="Prrafodelista"/>
        <w:numPr>
          <w:ilvl w:val="0"/>
          <w:numId w:val="12"/>
        </w:numPr>
        <w:spacing w:after="0" w:line="240" w:lineRule="auto"/>
        <w:contextualSpacing w:val="0"/>
        <w:jc w:val="both"/>
        <w:rPr>
          <w:rFonts w:ascii="Montserrat" w:hAnsi="Montserrat" w:cs="Arial"/>
          <w:sz w:val="20"/>
          <w:szCs w:val="20"/>
        </w:rPr>
      </w:pPr>
      <w:r w:rsidRPr="00D70997">
        <w:rPr>
          <w:rFonts w:ascii="Montserrat" w:hAnsi="Montserrat" w:cs="Arial"/>
          <w:sz w:val="20"/>
          <w:szCs w:val="20"/>
        </w:rPr>
        <w:t>Se verificará la descripción técnica del licitante, la cual deberá ser legible, amplia y detallada de los bienes ofertados, conforme a lo precisado en el Instructivo de Llenado de la “Descripción amplia y detallada de los bienes ofertados” (</w:t>
      </w:r>
      <w:r w:rsidRPr="00D70997">
        <w:rPr>
          <w:rFonts w:ascii="Montserrat" w:hAnsi="Montserrat" w:cs="Arial"/>
          <w:b/>
          <w:sz w:val="20"/>
          <w:szCs w:val="20"/>
        </w:rPr>
        <w:t>Anexo No. 1.2 “Descripción amplia y detallada de los bienes ofertados”</w:t>
      </w:r>
      <w:r w:rsidRPr="00D70997">
        <w:rPr>
          <w:rFonts w:ascii="Montserrat" w:hAnsi="Montserrat" w:cs="Arial"/>
          <w:sz w:val="20"/>
          <w:szCs w:val="20"/>
        </w:rPr>
        <w:t>), en la que el licitante deberá puntualizar las características propias de su artículo, sobre todo cuando la especificación y/o requisito del artículo establece alguna opción, conceptos de mayor o menor o ubicación dentro de un rango, y la congruencia que debe guardar, con las especificaciones y requisitos obligatorios señalados en las Cédulas de Descripción de los Artículos (</w:t>
      </w:r>
      <w:r w:rsidRPr="00D70997">
        <w:rPr>
          <w:rFonts w:ascii="Montserrat" w:hAnsi="Montserrat" w:cs="Arial"/>
          <w:b/>
          <w:sz w:val="20"/>
          <w:szCs w:val="20"/>
        </w:rPr>
        <w:t>Anexo No. 1.1 “Cédula de descripción de artículo”</w:t>
      </w:r>
      <w:r w:rsidRPr="00D70997">
        <w:rPr>
          <w:rFonts w:ascii="Montserrat" w:hAnsi="Montserrat" w:cs="Arial"/>
          <w:sz w:val="20"/>
          <w:szCs w:val="20"/>
        </w:rPr>
        <w:t xml:space="preserve">), </w:t>
      </w:r>
      <w:r w:rsidRPr="00D70997">
        <w:rPr>
          <w:rFonts w:ascii="Montserrat" w:eastAsia="Times New Roman" w:hAnsi="Montserrat" w:cs="Arial"/>
          <w:color w:val="000000" w:themeColor="text1"/>
          <w:sz w:val="20"/>
          <w:szCs w:val="20"/>
          <w:lang w:eastAsia="es-MX"/>
        </w:rPr>
        <w:t>y</w:t>
      </w:r>
      <w:r w:rsidRPr="00D70997">
        <w:rPr>
          <w:rFonts w:ascii="Montserrat" w:eastAsia="Times New Roman" w:hAnsi="Montserrat" w:cs="Arial"/>
          <w:b/>
          <w:color w:val="000000" w:themeColor="text1"/>
          <w:sz w:val="20"/>
          <w:szCs w:val="20"/>
          <w:lang w:eastAsia="es-MX"/>
        </w:rPr>
        <w:t xml:space="preserve"> </w:t>
      </w:r>
      <w:r w:rsidRPr="00D70997">
        <w:rPr>
          <w:rFonts w:ascii="Montserrat" w:hAnsi="Montserrat" w:cs="Arial"/>
          <w:noProof/>
          <w:sz w:val="20"/>
          <w:szCs w:val="20"/>
        </w:rPr>
        <w:t xml:space="preserve">las especificadas en la columna denominada “Requerimientos específicos de la UMAE” del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cs="Arial"/>
          <w:sz w:val="20"/>
          <w:szCs w:val="20"/>
        </w:rPr>
        <w:t>incluyendo las que se deriven de las Juntas de Aclaraciones.</w:t>
      </w:r>
    </w:p>
    <w:p w14:paraId="688E8C0E" w14:textId="77777777" w:rsidR="00D003D6" w:rsidRPr="00D70997" w:rsidRDefault="00D003D6" w:rsidP="00D003D6">
      <w:pPr>
        <w:jc w:val="both"/>
        <w:rPr>
          <w:rFonts w:ascii="Montserrat" w:hAnsi="Montserrat" w:cs="Arial"/>
          <w:sz w:val="20"/>
          <w:szCs w:val="20"/>
        </w:rPr>
      </w:pPr>
    </w:p>
    <w:p w14:paraId="3F9FF3CA" w14:textId="77777777" w:rsidR="00D003D6" w:rsidRPr="00D70997" w:rsidRDefault="00D003D6" w:rsidP="00D003D6">
      <w:pPr>
        <w:pStyle w:val="Prrafodelista"/>
        <w:numPr>
          <w:ilvl w:val="0"/>
          <w:numId w:val="12"/>
        </w:numPr>
        <w:spacing w:after="0" w:line="240" w:lineRule="auto"/>
        <w:contextualSpacing w:val="0"/>
        <w:jc w:val="both"/>
        <w:rPr>
          <w:rFonts w:ascii="Montserrat" w:hAnsi="Montserrat" w:cs="Arial"/>
          <w:sz w:val="20"/>
          <w:szCs w:val="20"/>
          <w:lang w:eastAsia="es-MX"/>
        </w:rPr>
      </w:pPr>
      <w:r w:rsidRPr="00D70997">
        <w:rPr>
          <w:rFonts w:ascii="Montserrat" w:hAnsi="Montserrat" w:cs="Arial"/>
          <w:sz w:val="20"/>
          <w:szCs w:val="20"/>
        </w:rPr>
        <w:t>Se comprobará la inclusión de la(s) marca(s), modelo(s) y fabricante(s) indicados en la “Descripción amplia y detallada de los bienes ofertados” (</w:t>
      </w:r>
      <w:r w:rsidRPr="00D70997">
        <w:rPr>
          <w:rFonts w:ascii="Montserrat" w:hAnsi="Montserrat" w:cs="Arial"/>
          <w:b/>
          <w:sz w:val="20"/>
          <w:szCs w:val="20"/>
        </w:rPr>
        <w:t>Anexo No. 1.2 “Descripción amplia y detallada de los bienes ofertados”</w:t>
      </w:r>
      <w:r w:rsidRPr="00D70997">
        <w:rPr>
          <w:rFonts w:ascii="Montserrat" w:hAnsi="Montserrat" w:cs="Arial"/>
          <w:sz w:val="20"/>
          <w:szCs w:val="20"/>
        </w:rPr>
        <w:t>) y la congruencia que guarda con los anexos técnicos, folletos, catálogos, fotografías, instructivos y/o manuales del fabricante, que envíe el licitante como sustento.</w:t>
      </w:r>
    </w:p>
    <w:p w14:paraId="76586C23" w14:textId="77777777" w:rsidR="00D003D6" w:rsidRPr="00D70997" w:rsidRDefault="00D003D6" w:rsidP="00D003D6">
      <w:pPr>
        <w:jc w:val="both"/>
        <w:rPr>
          <w:rFonts w:ascii="Montserrat" w:hAnsi="Montserrat" w:cs="Arial"/>
          <w:sz w:val="20"/>
          <w:szCs w:val="20"/>
        </w:rPr>
      </w:pPr>
    </w:p>
    <w:p w14:paraId="3939802A" w14:textId="77777777" w:rsidR="00D003D6" w:rsidRPr="00D70997" w:rsidRDefault="00D003D6" w:rsidP="00D003D6">
      <w:pPr>
        <w:pStyle w:val="Prrafodelista"/>
        <w:numPr>
          <w:ilvl w:val="0"/>
          <w:numId w:val="12"/>
        </w:numPr>
        <w:spacing w:after="0" w:line="240" w:lineRule="auto"/>
        <w:contextualSpacing w:val="0"/>
        <w:jc w:val="both"/>
        <w:rPr>
          <w:rFonts w:ascii="Montserrat" w:hAnsi="Montserrat" w:cs="Arial"/>
          <w:sz w:val="20"/>
          <w:szCs w:val="20"/>
        </w:rPr>
      </w:pPr>
      <w:r w:rsidRPr="00D70997">
        <w:rPr>
          <w:rFonts w:ascii="Montserrat" w:hAnsi="Montserrat"/>
          <w:sz w:val="20"/>
          <w:szCs w:val="20"/>
        </w:rPr>
        <w:t>Se verificará la correspondencia entre la descripción técnica del licitante, indicada en el “Descripción amplia y detallada de los bienes ofertados” (</w:t>
      </w:r>
      <w:r w:rsidRPr="00D70997">
        <w:rPr>
          <w:rFonts w:ascii="Montserrat" w:hAnsi="Montserrat"/>
          <w:b/>
          <w:sz w:val="20"/>
          <w:szCs w:val="20"/>
        </w:rPr>
        <w:t>Anexo No. 1.2 “Descripción amplia y detallada de los bienes ofertados”)</w:t>
      </w:r>
      <w:r w:rsidRPr="00D70997">
        <w:rPr>
          <w:rFonts w:ascii="Montserrat" w:hAnsi="Montserrat"/>
          <w:sz w:val="20"/>
          <w:szCs w:val="20"/>
        </w:rPr>
        <w:t>, y en su caso el software en español, con los anexos técnicos, folletos, catálogos, fotografías, imágenes, instructivos y/o manuales del fabricante, que envíe el licitante como sustento.</w:t>
      </w:r>
    </w:p>
    <w:p w14:paraId="6DF69210" w14:textId="77777777" w:rsidR="00D003D6" w:rsidRPr="00D70997" w:rsidRDefault="00D003D6" w:rsidP="00D003D6">
      <w:pPr>
        <w:jc w:val="both"/>
        <w:rPr>
          <w:rFonts w:ascii="Montserrat" w:hAnsi="Montserrat" w:cs="Arial"/>
          <w:sz w:val="20"/>
          <w:szCs w:val="20"/>
        </w:rPr>
      </w:pPr>
    </w:p>
    <w:p w14:paraId="274E629B" w14:textId="77777777" w:rsidR="00D003D6" w:rsidRPr="00D70997" w:rsidRDefault="00D003D6" w:rsidP="00D003D6">
      <w:pPr>
        <w:pStyle w:val="Prrafodelista"/>
        <w:numPr>
          <w:ilvl w:val="0"/>
          <w:numId w:val="12"/>
        </w:numPr>
        <w:spacing w:after="0" w:line="240" w:lineRule="auto"/>
        <w:contextualSpacing w:val="0"/>
        <w:jc w:val="both"/>
        <w:rPr>
          <w:rFonts w:ascii="Montserrat" w:hAnsi="Montserrat" w:cs="Arial"/>
          <w:sz w:val="20"/>
          <w:szCs w:val="20"/>
        </w:rPr>
      </w:pPr>
      <w:r w:rsidRPr="00D70997">
        <w:rPr>
          <w:rFonts w:ascii="Montserrat" w:hAnsi="Montserrat" w:cs="Arial"/>
          <w:sz w:val="20"/>
          <w:szCs w:val="20"/>
        </w:rPr>
        <w:t>Se comprobará la congruencia entre la descripción técnica del licitante, indicada en la “Descripción amplia y detallada de los bienes ofertados” (</w:t>
      </w:r>
      <w:r w:rsidRPr="00D70997">
        <w:rPr>
          <w:rFonts w:ascii="Montserrat" w:hAnsi="Montserrat" w:cs="Arial"/>
          <w:b/>
          <w:sz w:val="20"/>
          <w:szCs w:val="20"/>
        </w:rPr>
        <w:t>Anexo No. 1.2 “Descripción amplia y detallada de los bienes ofertados</w:t>
      </w:r>
      <w:r w:rsidRPr="00D70997">
        <w:rPr>
          <w:rFonts w:ascii="Montserrat" w:hAnsi="Montserrat" w:cs="Arial"/>
          <w:sz w:val="20"/>
          <w:szCs w:val="20"/>
        </w:rPr>
        <w:t xml:space="preserve">), incluyendo marca(s), modelo(s) y fabricante(s) y los documentos presentados para acreditar los requisitos </w:t>
      </w:r>
      <w:r w:rsidRPr="00D70997">
        <w:rPr>
          <w:rFonts w:ascii="Montserrat" w:hAnsi="Montserrat" w:cs="Arial"/>
          <w:sz w:val="20"/>
          <w:szCs w:val="20"/>
        </w:rPr>
        <w:lastRenderedPageBreak/>
        <w:t xml:space="preserve">establecidos en el inciso </w:t>
      </w:r>
      <w:r w:rsidRPr="00D70997">
        <w:rPr>
          <w:rFonts w:ascii="Montserrat" w:hAnsi="Montserrat" w:cs="Arial"/>
          <w:b/>
          <w:sz w:val="20"/>
          <w:szCs w:val="20"/>
        </w:rPr>
        <w:t xml:space="preserve">d) </w:t>
      </w:r>
      <w:r w:rsidRPr="00D70997">
        <w:rPr>
          <w:rFonts w:ascii="Montserrat" w:hAnsi="Montserrat" w:cs="Arial"/>
          <w:b/>
          <w:bCs/>
          <w:sz w:val="20"/>
          <w:szCs w:val="20"/>
        </w:rPr>
        <w:t>Licencias, permisos, registros, certificados o autorizaciones que debe cumplir o aplicarse al bien o servicio a contratar</w:t>
      </w:r>
      <w:r w:rsidRPr="00D70997">
        <w:rPr>
          <w:rFonts w:ascii="Montserrat" w:hAnsi="Montserrat" w:cs="Arial"/>
          <w:bCs/>
          <w:sz w:val="20"/>
          <w:szCs w:val="20"/>
        </w:rPr>
        <w:t>.</w:t>
      </w:r>
    </w:p>
    <w:p w14:paraId="05299247" w14:textId="77777777" w:rsidR="00D003D6" w:rsidRPr="00D70997" w:rsidRDefault="00D003D6" w:rsidP="00D003D6">
      <w:pPr>
        <w:jc w:val="both"/>
        <w:rPr>
          <w:rFonts w:ascii="Montserrat" w:hAnsi="Montserrat" w:cs="Arial"/>
          <w:sz w:val="20"/>
          <w:szCs w:val="20"/>
        </w:rPr>
      </w:pPr>
    </w:p>
    <w:p w14:paraId="26DD6996" w14:textId="77777777" w:rsidR="00D003D6" w:rsidRPr="00D70997" w:rsidRDefault="00D003D6" w:rsidP="00D003D6">
      <w:pPr>
        <w:pStyle w:val="Prrafodelista"/>
        <w:numPr>
          <w:ilvl w:val="0"/>
          <w:numId w:val="12"/>
        </w:numPr>
        <w:spacing w:after="0" w:line="240" w:lineRule="auto"/>
        <w:contextualSpacing w:val="0"/>
        <w:jc w:val="both"/>
        <w:rPr>
          <w:rFonts w:ascii="Montserrat" w:hAnsi="Montserrat" w:cs="Arial"/>
          <w:sz w:val="20"/>
          <w:szCs w:val="20"/>
        </w:rPr>
      </w:pPr>
      <w:r w:rsidRPr="00D70997">
        <w:rPr>
          <w:rFonts w:ascii="Montserrat" w:hAnsi="Montserrat" w:cs="Arial"/>
          <w:bCs/>
          <w:sz w:val="20"/>
          <w:szCs w:val="20"/>
        </w:rPr>
        <w:t xml:space="preserve">Se corroborará la congruencia entre el país de origen del(los) bien(es) con base en el domicilio del(los) fabricante(s) que indique(n) el(los) Registro(s) Sanitario(s) </w:t>
      </w:r>
      <w:r w:rsidRPr="00D70997">
        <w:rPr>
          <w:rFonts w:ascii="Montserrat" w:hAnsi="Montserrat" w:cs="Arial"/>
          <w:sz w:val="20"/>
          <w:szCs w:val="20"/>
        </w:rPr>
        <w:t xml:space="preserve">presentados para acreditar los requisitos establecidos en el inciso </w:t>
      </w:r>
      <w:r w:rsidRPr="00D70997">
        <w:rPr>
          <w:rFonts w:ascii="Montserrat" w:hAnsi="Montserrat" w:cs="Arial"/>
          <w:b/>
          <w:sz w:val="20"/>
          <w:szCs w:val="20"/>
        </w:rPr>
        <w:t xml:space="preserve">d) </w:t>
      </w:r>
      <w:r w:rsidRPr="00D70997">
        <w:rPr>
          <w:rFonts w:ascii="Montserrat" w:hAnsi="Montserrat" w:cs="Arial"/>
          <w:b/>
          <w:bCs/>
          <w:sz w:val="20"/>
          <w:szCs w:val="20"/>
        </w:rPr>
        <w:t>Licencias, permisos, registros, certificados o autorizaciones que debe cumplir o aplicarse al bien a contratar</w:t>
      </w:r>
      <w:r w:rsidRPr="00D70997">
        <w:rPr>
          <w:rFonts w:ascii="Montserrat" w:hAnsi="Montserrat" w:cs="Arial"/>
          <w:bCs/>
          <w:sz w:val="20"/>
          <w:szCs w:val="20"/>
        </w:rPr>
        <w:t>, contra el manifestado por el licitante.</w:t>
      </w:r>
    </w:p>
    <w:p w14:paraId="17287763" w14:textId="77777777" w:rsidR="00D003D6" w:rsidRPr="00D70997" w:rsidRDefault="00D003D6" w:rsidP="00D003D6">
      <w:pPr>
        <w:jc w:val="both"/>
        <w:rPr>
          <w:rFonts w:ascii="Montserrat" w:hAnsi="Montserrat" w:cs="Arial"/>
          <w:sz w:val="20"/>
          <w:szCs w:val="20"/>
        </w:rPr>
      </w:pPr>
    </w:p>
    <w:p w14:paraId="0678C6EB" w14:textId="77777777" w:rsidR="00D003D6" w:rsidRPr="00D70997" w:rsidRDefault="00D003D6" w:rsidP="00D003D6">
      <w:pPr>
        <w:pStyle w:val="Prrafodelista"/>
        <w:numPr>
          <w:ilvl w:val="0"/>
          <w:numId w:val="12"/>
        </w:numPr>
        <w:spacing w:after="0" w:line="240" w:lineRule="auto"/>
        <w:contextualSpacing w:val="0"/>
        <w:jc w:val="both"/>
        <w:rPr>
          <w:rFonts w:ascii="Montserrat" w:hAnsi="Montserrat" w:cs="Arial"/>
          <w:bCs/>
          <w:strike/>
          <w:sz w:val="20"/>
          <w:szCs w:val="20"/>
          <w:lang w:eastAsia="es-MX"/>
        </w:rPr>
      </w:pPr>
      <w:r w:rsidRPr="00D70997">
        <w:rPr>
          <w:rFonts w:ascii="Montserrat" w:hAnsi="Montserrat" w:cs="Arial"/>
          <w:bCs/>
          <w:sz w:val="20"/>
          <w:szCs w:val="20"/>
        </w:rPr>
        <w:t xml:space="preserve">Se corroborará la  congruencia entre el país de origen del(los) bien(es) con base en el domicilio del(los) fabricante(s) que indique(n) el(los) Certificados de calidad ISO-9001:2015 o ISO-13485:2016 o TÜV o JIS o MDSAP, vigente,  </w:t>
      </w:r>
      <w:r w:rsidRPr="00D70997">
        <w:rPr>
          <w:rFonts w:ascii="Montserrat" w:hAnsi="Montserrat" w:cs="Arial"/>
          <w:sz w:val="20"/>
          <w:szCs w:val="20"/>
        </w:rPr>
        <w:t xml:space="preserve">presentado para acreditar los requisitos establecidos en el inciso </w:t>
      </w:r>
      <w:r w:rsidRPr="00D70997">
        <w:rPr>
          <w:rFonts w:ascii="Montserrat" w:hAnsi="Montserrat" w:cs="Arial"/>
          <w:b/>
          <w:sz w:val="20"/>
          <w:szCs w:val="20"/>
        </w:rPr>
        <w:t xml:space="preserve">d) </w:t>
      </w:r>
      <w:r w:rsidRPr="00D70997">
        <w:rPr>
          <w:rFonts w:ascii="Montserrat" w:hAnsi="Montserrat" w:cs="Arial"/>
          <w:b/>
          <w:bCs/>
          <w:sz w:val="20"/>
          <w:szCs w:val="20"/>
        </w:rPr>
        <w:t>Licencias, permisos, registros, certificados o autorizaciones que debe cumplir o aplicarse al bien o servicio a contratar</w:t>
      </w:r>
      <w:r w:rsidRPr="00D70997">
        <w:rPr>
          <w:rFonts w:ascii="Montserrat" w:hAnsi="Montserrat" w:cs="Arial"/>
          <w:bCs/>
          <w:sz w:val="20"/>
          <w:szCs w:val="20"/>
        </w:rPr>
        <w:t xml:space="preserve">, y/o los solicitados en el </w:t>
      </w:r>
      <w:r w:rsidRPr="00D70997">
        <w:rPr>
          <w:rFonts w:ascii="Montserrat" w:hAnsi="Montserrat" w:cs="Arial"/>
          <w:b/>
          <w:bCs/>
          <w:sz w:val="20"/>
          <w:szCs w:val="20"/>
        </w:rPr>
        <w:t>Anexo No. 1.1. “Cédulas de descripción de artículo</w:t>
      </w:r>
      <w:r w:rsidRPr="00D70997">
        <w:rPr>
          <w:rFonts w:ascii="Montserrat" w:hAnsi="Montserrat" w:cs="Arial"/>
          <w:bCs/>
          <w:sz w:val="20"/>
          <w:szCs w:val="20"/>
        </w:rPr>
        <w:t>” contra el manifestado por el licitante.</w:t>
      </w:r>
    </w:p>
    <w:p w14:paraId="6273D074" w14:textId="77777777" w:rsidR="00D003D6" w:rsidRPr="00D70997" w:rsidRDefault="00D003D6" w:rsidP="00D003D6">
      <w:pPr>
        <w:jc w:val="both"/>
        <w:rPr>
          <w:rFonts w:ascii="Montserrat" w:hAnsi="Montserrat" w:cs="Arial"/>
          <w:sz w:val="20"/>
          <w:szCs w:val="20"/>
        </w:rPr>
      </w:pPr>
    </w:p>
    <w:p w14:paraId="1010DCFE" w14:textId="77777777" w:rsidR="00D003D6" w:rsidRPr="00D70997" w:rsidRDefault="00D003D6" w:rsidP="00D003D6">
      <w:pPr>
        <w:pStyle w:val="Prrafodelista"/>
        <w:numPr>
          <w:ilvl w:val="0"/>
          <w:numId w:val="12"/>
        </w:numPr>
        <w:spacing w:after="0" w:line="240" w:lineRule="auto"/>
        <w:contextualSpacing w:val="0"/>
        <w:jc w:val="both"/>
        <w:rPr>
          <w:rFonts w:ascii="Montserrat" w:hAnsi="Montserrat" w:cs="Arial"/>
          <w:bCs/>
          <w:sz w:val="20"/>
          <w:szCs w:val="20"/>
        </w:rPr>
      </w:pPr>
      <w:bookmarkStart w:id="0" w:name="Punto_10"/>
      <w:bookmarkEnd w:id="0"/>
      <w:r w:rsidRPr="00D70997">
        <w:rPr>
          <w:rFonts w:ascii="Montserrat" w:hAnsi="Montserrat" w:cs="Arial"/>
          <w:bCs/>
          <w:sz w:val="20"/>
          <w:szCs w:val="20"/>
        </w:rPr>
        <w:t>Para aquellos bienes ofertados, de origen Internacional, se verificará que el licitante haya presentado la manifestación por escrito, firmada por el representante legal, en la que se indique de manera enunciativa mas no limitativa que la importación de los bienes se realizará al amparo de la legislación aduanera.</w:t>
      </w:r>
    </w:p>
    <w:p w14:paraId="71FAB07F" w14:textId="77777777" w:rsidR="00D003D6" w:rsidRPr="00D70997" w:rsidRDefault="00D003D6" w:rsidP="00D003D6">
      <w:pPr>
        <w:pStyle w:val="Prrafodelista"/>
        <w:rPr>
          <w:rFonts w:ascii="Montserrat" w:hAnsi="Montserrat" w:cs="Arial"/>
          <w:bCs/>
          <w:sz w:val="20"/>
          <w:szCs w:val="20"/>
        </w:rPr>
      </w:pPr>
    </w:p>
    <w:p w14:paraId="3951E921" w14:textId="77777777" w:rsidR="00D003D6" w:rsidRPr="00D70997" w:rsidRDefault="00D003D6" w:rsidP="00D003D6">
      <w:pPr>
        <w:pStyle w:val="Prrafodelista"/>
        <w:numPr>
          <w:ilvl w:val="0"/>
          <w:numId w:val="12"/>
        </w:numPr>
        <w:spacing w:after="0" w:line="240" w:lineRule="auto"/>
        <w:contextualSpacing w:val="0"/>
        <w:jc w:val="both"/>
        <w:rPr>
          <w:rFonts w:ascii="Montserrat" w:hAnsi="Montserrat" w:cs="Arial"/>
          <w:sz w:val="20"/>
          <w:szCs w:val="20"/>
        </w:rPr>
      </w:pPr>
      <w:r w:rsidRPr="00D70997">
        <w:rPr>
          <w:rFonts w:ascii="Montserrat" w:hAnsi="Montserrat" w:cs="Arial"/>
          <w:sz w:val="20"/>
          <w:szCs w:val="20"/>
        </w:rPr>
        <w:t xml:space="preserve">El licitante deberá garantizar los bienes que oferte y su óptimo funcionamiento por un periodo mínimo </w:t>
      </w:r>
      <w:r>
        <w:rPr>
          <w:rFonts w:ascii="Montserrat" w:hAnsi="Montserrat" w:cs="Arial"/>
          <w:sz w:val="20"/>
          <w:szCs w:val="20"/>
        </w:rPr>
        <w:t>establecido en el ANEXO 1.</w:t>
      </w:r>
      <w:r w:rsidRPr="00D70997">
        <w:rPr>
          <w:rFonts w:ascii="Montserrat" w:hAnsi="Montserrat" w:cs="Arial"/>
          <w:sz w:val="20"/>
          <w:szCs w:val="20"/>
        </w:rPr>
        <w:t xml:space="preserve"> (obligatorio), mismo que será exigible por el Instituto a partir de la entrega de los bienes a entera satisfacción del Instituto y hasta el cumplimiento del periodo correspondiente.</w:t>
      </w:r>
    </w:p>
    <w:p w14:paraId="16696D89" w14:textId="77777777" w:rsidR="00D003D6" w:rsidRPr="00D70997" w:rsidRDefault="00D003D6" w:rsidP="00D003D6">
      <w:pPr>
        <w:jc w:val="both"/>
        <w:rPr>
          <w:rFonts w:ascii="Montserrat" w:hAnsi="Montserrat"/>
          <w:sz w:val="20"/>
          <w:szCs w:val="20"/>
        </w:rPr>
      </w:pPr>
    </w:p>
    <w:p w14:paraId="659BCC60" w14:textId="77777777" w:rsidR="00D003D6" w:rsidRDefault="00D003D6" w:rsidP="00D003D6">
      <w:pPr>
        <w:pStyle w:val="Prrafodelista"/>
        <w:ind w:left="1179"/>
        <w:jc w:val="both"/>
        <w:rPr>
          <w:rFonts w:ascii="Montserrat" w:hAnsi="Montserrat" w:cs="Arial"/>
          <w:sz w:val="20"/>
          <w:szCs w:val="20"/>
        </w:rPr>
      </w:pPr>
      <w:r w:rsidRPr="00D70997">
        <w:rPr>
          <w:rFonts w:ascii="Montserrat" w:hAnsi="Montserrat" w:cs="Arial"/>
          <w:sz w:val="20"/>
          <w:szCs w:val="20"/>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w:t>
      </w:r>
    </w:p>
    <w:p w14:paraId="24FC7424" w14:textId="77777777" w:rsidR="00D003D6" w:rsidRDefault="00D003D6" w:rsidP="00D003D6">
      <w:pPr>
        <w:pStyle w:val="Prrafodelista"/>
        <w:ind w:left="1179"/>
        <w:jc w:val="both"/>
        <w:rPr>
          <w:rFonts w:ascii="Montserrat" w:hAnsi="Montserrat" w:cs="Arial"/>
          <w:sz w:val="20"/>
          <w:szCs w:val="20"/>
        </w:rPr>
      </w:pPr>
    </w:p>
    <w:p w14:paraId="19A9B38B" w14:textId="77777777" w:rsidR="00D003D6" w:rsidRPr="00D70997" w:rsidRDefault="00D003D6" w:rsidP="00D003D6">
      <w:pPr>
        <w:jc w:val="both"/>
        <w:outlineLvl w:val="1"/>
        <w:rPr>
          <w:rFonts w:ascii="Montserrat" w:hAnsi="Montserrat" w:cs="Arial"/>
          <w:b/>
          <w:noProof/>
          <w:sz w:val="20"/>
          <w:szCs w:val="20"/>
        </w:rPr>
      </w:pPr>
      <w:bookmarkStart w:id="1" w:name="_Toc428988961"/>
      <w:r w:rsidRPr="00D70997">
        <w:rPr>
          <w:rFonts w:ascii="Montserrat" w:hAnsi="Montserrat" w:cs="Arial"/>
          <w:b/>
          <w:noProof/>
          <w:sz w:val="20"/>
          <w:szCs w:val="20"/>
        </w:rPr>
        <w:t>Causales de desechamiento</w:t>
      </w:r>
      <w:bookmarkEnd w:id="1"/>
    </w:p>
    <w:p w14:paraId="1E599964" w14:textId="77777777" w:rsidR="00D003D6" w:rsidRPr="00D70997" w:rsidRDefault="00D003D6" w:rsidP="00D003D6">
      <w:pPr>
        <w:jc w:val="both"/>
        <w:rPr>
          <w:rFonts w:ascii="Montserrat" w:hAnsi="Montserrat" w:cs="Arial"/>
          <w:b/>
          <w:noProof/>
          <w:sz w:val="20"/>
          <w:szCs w:val="20"/>
        </w:rPr>
      </w:pPr>
    </w:p>
    <w:p w14:paraId="6E5E4626" w14:textId="77777777" w:rsidR="00D003D6" w:rsidRPr="00D70997" w:rsidRDefault="00D003D6" w:rsidP="00D003D6">
      <w:pPr>
        <w:jc w:val="both"/>
        <w:rPr>
          <w:rFonts w:ascii="Montserrat" w:hAnsi="Montserrat" w:cs="Arial"/>
          <w:noProof/>
          <w:sz w:val="20"/>
          <w:szCs w:val="20"/>
        </w:rPr>
      </w:pPr>
      <w:r w:rsidRPr="00D70997">
        <w:rPr>
          <w:rFonts w:ascii="Montserrat" w:hAnsi="Montserrat" w:cs="Arial"/>
          <w:noProof/>
          <w:sz w:val="20"/>
          <w:szCs w:val="20"/>
        </w:rPr>
        <w:t>De conformidad con el Artículo 29 fracción XV de la LAASSP, será causa de desechamiento de la propuesta técnica:</w:t>
      </w:r>
    </w:p>
    <w:p w14:paraId="31B6222E" w14:textId="77777777" w:rsidR="00D003D6" w:rsidRPr="00D70997" w:rsidRDefault="00D003D6" w:rsidP="00D003D6">
      <w:pPr>
        <w:jc w:val="both"/>
        <w:rPr>
          <w:rFonts w:ascii="Montserrat" w:hAnsi="Montserrat" w:cs="Arial"/>
          <w:noProof/>
          <w:sz w:val="20"/>
          <w:szCs w:val="20"/>
        </w:rPr>
      </w:pPr>
    </w:p>
    <w:p w14:paraId="334A1AA6" w14:textId="77777777" w:rsidR="00D003D6" w:rsidRPr="00D70997" w:rsidRDefault="00D003D6" w:rsidP="00D003D6">
      <w:pPr>
        <w:numPr>
          <w:ilvl w:val="0"/>
          <w:numId w:val="35"/>
        </w:numPr>
        <w:jc w:val="both"/>
        <w:rPr>
          <w:rFonts w:ascii="Montserrat" w:hAnsi="Montserrat" w:cs="Arial"/>
          <w:sz w:val="20"/>
          <w:szCs w:val="20"/>
        </w:rPr>
      </w:pPr>
      <w:r w:rsidRPr="00D70997">
        <w:rPr>
          <w:rFonts w:ascii="Montserrat" w:eastAsia="Times New Roman" w:hAnsi="Montserrat" w:cs="Arial"/>
          <w:noProof/>
          <w:sz w:val="20"/>
          <w:szCs w:val="20"/>
          <w:lang w:eastAsia="es-ES"/>
        </w:rPr>
        <w:t xml:space="preserve">Cuando el licitante no envíe a través de CompraNet, la documentación solicitada en la convocatoria, o bien que en los escritos señalados se </w:t>
      </w:r>
      <w:r w:rsidRPr="00D70997">
        <w:rPr>
          <w:rFonts w:ascii="Montserrat" w:hAnsi="Montserrat" w:cs="Arial"/>
          <w:sz w:val="20"/>
          <w:szCs w:val="20"/>
        </w:rPr>
        <w:t>omita la leyenda “bajo protesta de decir verdad”, en su caso, o no cubra cualquiera de los requisitos solicitados.</w:t>
      </w:r>
    </w:p>
    <w:p w14:paraId="3CED2746" w14:textId="77777777" w:rsidR="00D003D6" w:rsidRPr="00D70997" w:rsidRDefault="00D003D6" w:rsidP="00D003D6">
      <w:pPr>
        <w:ind w:left="1560"/>
        <w:jc w:val="both"/>
        <w:rPr>
          <w:rFonts w:ascii="Montserrat" w:eastAsia="Times New Roman" w:hAnsi="Montserrat" w:cs="Arial"/>
          <w:noProof/>
          <w:sz w:val="20"/>
          <w:szCs w:val="20"/>
          <w:lang w:val="es-ES" w:eastAsia="es-ES"/>
        </w:rPr>
      </w:pPr>
    </w:p>
    <w:p w14:paraId="71088184" w14:textId="77777777" w:rsidR="00D003D6" w:rsidRPr="00D70997" w:rsidRDefault="00D003D6" w:rsidP="00D003D6">
      <w:pPr>
        <w:ind w:left="1560"/>
        <w:jc w:val="both"/>
        <w:rPr>
          <w:rFonts w:ascii="Montserrat" w:eastAsia="Times New Roman" w:hAnsi="Montserrat" w:cs="Arial"/>
          <w:noProof/>
          <w:sz w:val="20"/>
          <w:szCs w:val="20"/>
          <w:lang w:val="es-ES" w:eastAsia="es-ES"/>
        </w:rPr>
      </w:pPr>
    </w:p>
    <w:p w14:paraId="6E5DA407" w14:textId="77777777" w:rsidR="00D003D6" w:rsidRPr="00D70997" w:rsidRDefault="00D003D6" w:rsidP="00D003D6">
      <w:pPr>
        <w:numPr>
          <w:ilvl w:val="0"/>
          <w:numId w:val="35"/>
        </w:numPr>
        <w:jc w:val="both"/>
        <w:rPr>
          <w:rFonts w:ascii="Montserrat" w:eastAsia="Times New Roman" w:hAnsi="Montserrat" w:cs="Arial"/>
          <w:noProof/>
          <w:sz w:val="20"/>
          <w:szCs w:val="20"/>
          <w:lang w:val="es-ES" w:eastAsia="es-ES"/>
        </w:rPr>
      </w:pPr>
      <w:r w:rsidRPr="00D70997">
        <w:rPr>
          <w:rFonts w:ascii="Montserrat" w:hAnsi="Montserrat" w:cs="Arial"/>
          <w:sz w:val="20"/>
          <w:szCs w:val="20"/>
        </w:rPr>
        <w:t xml:space="preserve">Cuando el licitante manifieste que los bienes ofertados no son de origen Nacional, o bien que no cumplan con el grado de contenido nacional requerido o bien, que los bienes ofertados no sean originarios de </w:t>
      </w:r>
      <w:r w:rsidRPr="00D70997">
        <w:rPr>
          <w:rFonts w:ascii="Montserrat" w:hAnsi="Montserrat" w:cs="Arial"/>
          <w:noProof/>
          <w:sz w:val="20"/>
          <w:szCs w:val="20"/>
        </w:rPr>
        <w:t xml:space="preserve">países con los que nuestro país tenga celebrado un Tratado de Libre Comercio con Capítulo de Compras del Sector Público, de, en concordancia con los Tratados bajo cuya cobertura se convoca la presente licitación, </w:t>
      </w:r>
    </w:p>
    <w:p w14:paraId="196AA325" w14:textId="77777777" w:rsidR="00D003D6" w:rsidRPr="00D70997" w:rsidRDefault="00D003D6" w:rsidP="00D003D6">
      <w:pPr>
        <w:ind w:left="1560"/>
        <w:jc w:val="both"/>
        <w:rPr>
          <w:rFonts w:ascii="Montserrat" w:eastAsia="Times New Roman" w:hAnsi="Montserrat" w:cs="Arial"/>
          <w:noProof/>
          <w:sz w:val="20"/>
          <w:szCs w:val="20"/>
          <w:lang w:val="es-ES" w:eastAsia="es-ES"/>
        </w:rPr>
      </w:pPr>
    </w:p>
    <w:p w14:paraId="2B018CFF" w14:textId="77777777" w:rsidR="00D003D6" w:rsidRPr="00D70997" w:rsidRDefault="00D003D6" w:rsidP="00D003D6">
      <w:pPr>
        <w:numPr>
          <w:ilvl w:val="0"/>
          <w:numId w:val="35"/>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Cuando los documentos que envíen los licitantes a través de la plataforma CompraNet no sean legibles a simple vista imposibilitando el análisis integral de la proposición, y esto conlleve a un faltante o carencia de información que afecte la solvencia de la proposición, ésta se considerará insolvente.</w:t>
      </w:r>
    </w:p>
    <w:p w14:paraId="6C1507B5" w14:textId="77777777" w:rsidR="00D003D6" w:rsidRPr="00D70997" w:rsidRDefault="00D003D6" w:rsidP="00D003D6">
      <w:pPr>
        <w:ind w:left="1560" w:hanging="709"/>
        <w:jc w:val="both"/>
        <w:rPr>
          <w:rFonts w:ascii="Montserrat" w:eastAsia="Times New Roman" w:hAnsi="Montserrat" w:cs="Arial"/>
          <w:noProof/>
          <w:sz w:val="20"/>
          <w:szCs w:val="20"/>
          <w:lang w:val="es-ES" w:eastAsia="es-ES"/>
        </w:rPr>
      </w:pPr>
    </w:p>
    <w:p w14:paraId="7DD59FB7" w14:textId="77777777" w:rsidR="00D003D6" w:rsidRPr="00D70997" w:rsidRDefault="00D003D6" w:rsidP="00D003D6">
      <w:pPr>
        <w:numPr>
          <w:ilvl w:val="0"/>
          <w:numId w:val="35"/>
        </w:numPr>
        <w:jc w:val="both"/>
        <w:rPr>
          <w:rFonts w:ascii="Montserrat" w:eastAsia="Times New Roman" w:hAnsi="Montserrat" w:cs="Arial"/>
          <w:noProof/>
          <w:sz w:val="20"/>
          <w:szCs w:val="20"/>
          <w:lang w:val="es-ES" w:eastAsia="es-ES"/>
        </w:rPr>
      </w:pPr>
      <w:r w:rsidRPr="00D70997">
        <w:rPr>
          <w:rFonts w:ascii="Montserrat" w:hAnsi="Montserrat" w:cs="Arial"/>
          <w:sz w:val="20"/>
          <w:szCs w:val="20"/>
        </w:rPr>
        <w:t xml:space="preserve">Cuando no cotice la cantidad total de bienes requeridos por partida, </w:t>
      </w:r>
    </w:p>
    <w:p w14:paraId="075D1E27" w14:textId="77777777" w:rsidR="00D003D6" w:rsidRPr="00D70997" w:rsidRDefault="00D003D6" w:rsidP="00D003D6">
      <w:pPr>
        <w:ind w:left="1560"/>
        <w:jc w:val="both"/>
        <w:rPr>
          <w:rFonts w:ascii="Montserrat" w:eastAsia="Times New Roman" w:hAnsi="Montserrat" w:cs="Arial"/>
          <w:noProof/>
          <w:sz w:val="20"/>
          <w:szCs w:val="20"/>
          <w:lang w:val="es-ES" w:eastAsia="es-ES"/>
        </w:rPr>
      </w:pPr>
    </w:p>
    <w:p w14:paraId="1A5A7C96" w14:textId="77777777" w:rsidR="00D003D6" w:rsidRPr="00D70997" w:rsidRDefault="00D003D6" w:rsidP="00D003D6">
      <w:pPr>
        <w:numPr>
          <w:ilvl w:val="0"/>
          <w:numId w:val="35"/>
        </w:numPr>
        <w:jc w:val="both"/>
        <w:rPr>
          <w:rFonts w:ascii="Montserrat" w:hAnsi="Montserrat" w:cs="Arial"/>
          <w:sz w:val="20"/>
          <w:szCs w:val="20"/>
        </w:rPr>
      </w:pPr>
      <w:r w:rsidRPr="00D70997">
        <w:rPr>
          <w:rFonts w:ascii="Montserrat" w:eastAsia="Times New Roman" w:hAnsi="Montserrat" w:cs="Arial"/>
          <w:noProof/>
          <w:sz w:val="20"/>
          <w:szCs w:val="20"/>
          <w:lang w:eastAsia="es-ES"/>
        </w:rPr>
        <w:t>Cuando el licitante no envíe a través de CompraNet, la documentación solicitada en la convocatoria o ésta no cubra los requisitos establecidos.</w:t>
      </w:r>
    </w:p>
    <w:p w14:paraId="1C6A45BC" w14:textId="77777777" w:rsidR="00D003D6" w:rsidRPr="00D70997" w:rsidRDefault="00D003D6" w:rsidP="00D003D6">
      <w:pPr>
        <w:jc w:val="both"/>
        <w:rPr>
          <w:rFonts w:ascii="Montserrat" w:hAnsi="Montserrat" w:cs="Arial"/>
          <w:sz w:val="20"/>
          <w:szCs w:val="20"/>
        </w:rPr>
      </w:pPr>
    </w:p>
    <w:p w14:paraId="3401FC76" w14:textId="77777777" w:rsidR="00D003D6" w:rsidRPr="00D70997" w:rsidRDefault="00D003D6" w:rsidP="00D003D6">
      <w:pPr>
        <w:numPr>
          <w:ilvl w:val="0"/>
          <w:numId w:val="35"/>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 xml:space="preserve">Cuando no exista congruencia entre la descripción técnica del licitante </w:t>
      </w:r>
      <w:r w:rsidRPr="00D70997">
        <w:rPr>
          <w:rFonts w:ascii="Montserrat" w:eastAsia="Times New Roman" w:hAnsi="Montserrat" w:cs="Arial"/>
          <w:noProof/>
          <w:sz w:val="20"/>
          <w:szCs w:val="20"/>
          <w:lang w:eastAsia="es-ES"/>
        </w:rPr>
        <w:t xml:space="preserve">y las especificaciones y requisitos obligatorios señaladas en el </w:t>
      </w:r>
      <w:r w:rsidRPr="00D70997">
        <w:rPr>
          <w:rFonts w:ascii="Montserrat" w:eastAsia="Times New Roman" w:hAnsi="Montserrat" w:cs="Arial"/>
          <w:b/>
          <w:noProof/>
          <w:sz w:val="20"/>
          <w:szCs w:val="20"/>
          <w:lang w:eastAsia="es-ES"/>
        </w:rPr>
        <w:t>Anexo No. 1.1</w:t>
      </w:r>
      <w:r w:rsidRPr="00D70997">
        <w:rPr>
          <w:rFonts w:ascii="Montserrat" w:eastAsia="Times New Roman" w:hAnsi="Montserrat" w:cs="Arial"/>
          <w:noProof/>
          <w:sz w:val="20"/>
          <w:szCs w:val="20"/>
          <w:lang w:eastAsia="es-ES"/>
        </w:rPr>
        <w:t xml:space="preserve"> Cédulas de Descripción de artículo así como en la columna </w:t>
      </w:r>
      <w:r w:rsidRPr="00D70997">
        <w:rPr>
          <w:rFonts w:ascii="Montserrat" w:hAnsi="Montserrat" w:cs="Arial"/>
          <w:noProof/>
          <w:sz w:val="20"/>
          <w:szCs w:val="20"/>
        </w:rPr>
        <w:t xml:space="preserve">denominada “Requerimientos específicos de la UMAE” del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eastAsia="Times New Roman" w:hAnsi="Montserrat" w:cs="Arial"/>
          <w:noProof/>
          <w:sz w:val="20"/>
          <w:szCs w:val="20"/>
          <w:lang w:eastAsia="es-ES"/>
        </w:rPr>
        <w:t xml:space="preserve">de la presente Convocatoria, </w:t>
      </w:r>
      <w:r w:rsidRPr="00D70997">
        <w:rPr>
          <w:rFonts w:ascii="Montserrat" w:eastAsia="Times New Roman" w:hAnsi="Montserrat" w:cs="Arial"/>
          <w:sz w:val="20"/>
          <w:szCs w:val="20"/>
          <w:lang w:eastAsia="es-MX"/>
        </w:rPr>
        <w:t>incluyendo las que resulten de la o las juntas de aclaraciones.</w:t>
      </w:r>
    </w:p>
    <w:p w14:paraId="4B3F196D" w14:textId="77777777" w:rsidR="00D003D6" w:rsidRPr="00D70997" w:rsidRDefault="00D003D6" w:rsidP="00D003D6">
      <w:pPr>
        <w:pStyle w:val="Prrafodelista"/>
        <w:rPr>
          <w:rFonts w:ascii="Montserrat" w:hAnsi="Montserrat" w:cs="Arial"/>
          <w:sz w:val="20"/>
          <w:szCs w:val="20"/>
        </w:rPr>
      </w:pPr>
    </w:p>
    <w:p w14:paraId="4EBF4D47" w14:textId="77777777" w:rsidR="00D003D6" w:rsidRPr="00D70997" w:rsidRDefault="00D003D6" w:rsidP="00D003D6">
      <w:pPr>
        <w:numPr>
          <w:ilvl w:val="0"/>
          <w:numId w:val="35"/>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Cuando el licitante no incluya la(s) marca(s) y modelo(s) y/o número de parte o catálogo de(los) bien(es) ofertado(s) en el</w:t>
      </w:r>
      <w:r w:rsidRPr="00D70997">
        <w:rPr>
          <w:rFonts w:ascii="Montserrat" w:eastAsia="Times New Roman" w:hAnsi="Montserrat" w:cs="Arial"/>
          <w:b/>
          <w:noProof/>
          <w:sz w:val="20"/>
          <w:szCs w:val="20"/>
          <w:lang w:eastAsia="es-ES"/>
        </w:rPr>
        <w:t xml:space="preserve"> Anexo No. 1.2 </w:t>
      </w:r>
      <w:r w:rsidRPr="00D70997">
        <w:rPr>
          <w:rFonts w:ascii="Montserrat" w:eastAsia="Times New Roman" w:hAnsi="Montserrat" w:cs="Arial"/>
          <w:b/>
          <w:sz w:val="20"/>
          <w:szCs w:val="20"/>
          <w:lang w:eastAsia="es-MX"/>
        </w:rPr>
        <w:t>“Descripción amplia y detallada de los bienes ofertados”</w:t>
      </w:r>
    </w:p>
    <w:p w14:paraId="1C047F1A" w14:textId="77777777" w:rsidR="00D003D6" w:rsidRPr="00D70997" w:rsidRDefault="00D003D6" w:rsidP="00D003D6">
      <w:pPr>
        <w:ind w:left="1560"/>
        <w:jc w:val="both"/>
        <w:rPr>
          <w:rFonts w:ascii="Montserrat" w:eastAsia="Times New Roman" w:hAnsi="Montserrat" w:cs="Arial"/>
          <w:noProof/>
          <w:sz w:val="20"/>
          <w:szCs w:val="20"/>
          <w:lang w:val="es-ES" w:eastAsia="es-ES"/>
        </w:rPr>
      </w:pPr>
    </w:p>
    <w:p w14:paraId="738CC7E8" w14:textId="77777777" w:rsidR="00D003D6" w:rsidRPr="00D70997" w:rsidRDefault="00D003D6" w:rsidP="00D003D6">
      <w:pPr>
        <w:numPr>
          <w:ilvl w:val="0"/>
          <w:numId w:val="35"/>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 xml:space="preserve">Cuando no exista congruencia entre la(s) marca(s) y modelo(s) y/o números de parte o catálodgo de(los) bien(es) ofertado(s) y los anexos técnicos, folletos, catálogos, fotografías, imágenes, instructivos y/o manuales del fabricante, que envíen los licitantes como sustento de la </w:t>
      </w:r>
      <w:r w:rsidRPr="00D70997">
        <w:rPr>
          <w:rFonts w:ascii="Montserrat" w:eastAsia="Times New Roman" w:hAnsi="Montserrat" w:cs="Arial"/>
          <w:noProof/>
          <w:sz w:val="20"/>
          <w:szCs w:val="20"/>
          <w:lang w:eastAsia="es-ES"/>
        </w:rPr>
        <w:t>Descripción amplia y detallada de los bienes ofertados.</w:t>
      </w:r>
    </w:p>
    <w:p w14:paraId="7ADE09B6" w14:textId="77777777" w:rsidR="00D003D6" w:rsidRPr="00D70997" w:rsidRDefault="00D003D6" w:rsidP="00D003D6">
      <w:pPr>
        <w:ind w:left="1560" w:hanging="709"/>
        <w:jc w:val="both"/>
        <w:rPr>
          <w:rFonts w:ascii="Montserrat" w:eastAsia="Times New Roman" w:hAnsi="Montserrat" w:cs="Arial"/>
          <w:noProof/>
          <w:sz w:val="20"/>
          <w:szCs w:val="20"/>
          <w:lang w:val="es-ES" w:eastAsia="es-ES"/>
        </w:rPr>
      </w:pPr>
    </w:p>
    <w:p w14:paraId="332783D4" w14:textId="77777777" w:rsidR="00D003D6" w:rsidRPr="00D70997" w:rsidRDefault="00D003D6" w:rsidP="00D003D6">
      <w:pPr>
        <w:numPr>
          <w:ilvl w:val="0"/>
          <w:numId w:val="35"/>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Cuando no exista correspondencia entre la descripcion técnica del licitante y en su caso el software en español, con los anexos técnicos, folletos, catálogos, fotografías, imágenes, instructivos y/o manuales del fabricante, que envíen los licitantes como sustento de la Descripción amplia y detallada de los bienes ofertados y en su caso  con las características de la muestra del bien presentado por el licitante.</w:t>
      </w:r>
    </w:p>
    <w:p w14:paraId="0DF92779" w14:textId="77777777" w:rsidR="00D003D6" w:rsidRPr="00D70997" w:rsidRDefault="00D003D6" w:rsidP="00D003D6">
      <w:pPr>
        <w:ind w:left="1560" w:hanging="709"/>
        <w:rPr>
          <w:rFonts w:ascii="Montserrat" w:eastAsia="Times New Roman" w:hAnsi="Montserrat" w:cs="Arial"/>
          <w:noProof/>
          <w:sz w:val="20"/>
          <w:szCs w:val="20"/>
          <w:lang w:val="es-ES" w:eastAsia="es-ES"/>
        </w:rPr>
      </w:pPr>
    </w:p>
    <w:p w14:paraId="2A6BFD10" w14:textId="77777777" w:rsidR="00D003D6" w:rsidRPr="00D70997" w:rsidRDefault="00D003D6" w:rsidP="00D003D6">
      <w:pPr>
        <w:numPr>
          <w:ilvl w:val="0"/>
          <w:numId w:val="35"/>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t xml:space="preserve">Cuando no exista congruencia entre sí, de </w:t>
      </w:r>
      <w:r w:rsidRPr="00D70997">
        <w:rPr>
          <w:rFonts w:ascii="Montserrat" w:eastAsia="Times New Roman" w:hAnsi="Montserrat" w:cs="Arial"/>
          <w:noProof/>
          <w:sz w:val="20"/>
          <w:szCs w:val="20"/>
          <w:lang w:val="es-ES" w:eastAsia="es-MX"/>
        </w:rPr>
        <w:t>las especificaciones y requisitos solicitados, la descripción amplia y detallada de los bienes ofertados, incluyedo marca(s), modelo(s) y fabricante(s),</w:t>
      </w:r>
      <w:r w:rsidRPr="00D70997">
        <w:rPr>
          <w:rFonts w:ascii="Montserrat" w:eastAsia="Times New Roman" w:hAnsi="Montserrat" w:cs="Arial"/>
          <w:noProof/>
          <w:sz w:val="20"/>
          <w:szCs w:val="20"/>
          <w:lang w:val="es-ES" w:eastAsia="es-ES"/>
        </w:rPr>
        <w:t xml:space="preserve"> con los documentos presentados para acreditar lo solicitado en el </w:t>
      </w:r>
      <w:r w:rsidRPr="00D70997">
        <w:rPr>
          <w:rFonts w:ascii="Montserrat" w:eastAsia="Times New Roman" w:hAnsi="Montserrat" w:cs="Arial"/>
          <w:b/>
          <w:noProof/>
          <w:sz w:val="20"/>
          <w:szCs w:val="20"/>
          <w:lang w:val="es-ES" w:eastAsia="es-ES"/>
        </w:rPr>
        <w:t>inciso d)</w:t>
      </w:r>
      <w:r w:rsidRPr="00D70997">
        <w:rPr>
          <w:rFonts w:ascii="Montserrat" w:eastAsia="Times New Roman" w:hAnsi="Montserrat" w:cs="Arial"/>
          <w:noProof/>
          <w:sz w:val="20"/>
          <w:szCs w:val="20"/>
          <w:lang w:val="es-ES" w:eastAsia="es-ES"/>
        </w:rPr>
        <w:t xml:space="preserve"> </w:t>
      </w:r>
      <w:r w:rsidRPr="00D70997">
        <w:rPr>
          <w:rFonts w:ascii="Montserrat" w:eastAsia="Times New Roman" w:hAnsi="Montserrat" w:cs="Arial"/>
          <w:sz w:val="20"/>
          <w:szCs w:val="20"/>
          <w:lang w:eastAsia="es-MX"/>
        </w:rPr>
        <w:t>“</w:t>
      </w:r>
      <w:r w:rsidRPr="00D70997">
        <w:rPr>
          <w:rFonts w:ascii="Montserrat" w:eastAsia="Times New Roman" w:hAnsi="Montserrat" w:cs="Arial"/>
          <w:b/>
          <w:sz w:val="20"/>
          <w:szCs w:val="20"/>
          <w:lang w:eastAsia="es-MX"/>
        </w:rPr>
        <w:t xml:space="preserve">Licencias, permisos, registros, certificados y/o autorizaciones que se deben cumplir o aplicarse a los bienes a contratar” </w:t>
      </w:r>
      <w:r w:rsidRPr="00D70997">
        <w:rPr>
          <w:rFonts w:ascii="Montserrat" w:eastAsia="Times New Roman" w:hAnsi="Montserrat" w:cs="Arial"/>
          <w:sz w:val="20"/>
          <w:szCs w:val="20"/>
          <w:lang w:eastAsia="es-MX"/>
        </w:rPr>
        <w:t xml:space="preserve">contenido en el </w:t>
      </w:r>
      <w:r w:rsidRPr="00D70997">
        <w:rPr>
          <w:rFonts w:ascii="Montserrat" w:eastAsia="Times New Roman" w:hAnsi="Montserrat" w:cs="Arial"/>
          <w:b/>
          <w:sz w:val="20"/>
          <w:szCs w:val="20"/>
          <w:lang w:eastAsia="es-MX"/>
        </w:rPr>
        <w:t>Anexo de  “Términos y Condiciones”</w:t>
      </w:r>
      <w:r w:rsidRPr="00D70997">
        <w:rPr>
          <w:rFonts w:ascii="Montserrat" w:eastAsia="Times New Roman" w:hAnsi="Montserrat" w:cs="Arial"/>
          <w:noProof/>
          <w:sz w:val="20"/>
          <w:szCs w:val="20"/>
          <w:lang w:val="es-ES" w:eastAsia="es-ES"/>
        </w:rPr>
        <w:t xml:space="preserve"> de la presente Convocatoria.</w:t>
      </w:r>
    </w:p>
    <w:p w14:paraId="0BD819D2" w14:textId="77777777" w:rsidR="00D003D6" w:rsidRPr="00D70997" w:rsidRDefault="00D003D6" w:rsidP="00D003D6">
      <w:pPr>
        <w:ind w:left="708"/>
        <w:rPr>
          <w:rFonts w:ascii="Montserrat" w:eastAsia="Times New Roman" w:hAnsi="Montserrat" w:cs="Arial"/>
          <w:noProof/>
          <w:sz w:val="20"/>
          <w:szCs w:val="20"/>
          <w:lang w:val="es-ES" w:eastAsia="es-ES"/>
        </w:rPr>
      </w:pPr>
    </w:p>
    <w:p w14:paraId="7C6339F1" w14:textId="77777777" w:rsidR="00D003D6" w:rsidRPr="00D70997" w:rsidRDefault="00D003D6" w:rsidP="00D003D6">
      <w:pPr>
        <w:numPr>
          <w:ilvl w:val="0"/>
          <w:numId w:val="35"/>
        </w:numPr>
        <w:jc w:val="both"/>
        <w:rPr>
          <w:rFonts w:ascii="Montserrat" w:eastAsia="Times New Roman" w:hAnsi="Montserrat" w:cs="Arial"/>
          <w:noProof/>
          <w:sz w:val="20"/>
          <w:szCs w:val="20"/>
          <w:lang w:val="es-ES" w:eastAsia="es-ES"/>
        </w:rPr>
      </w:pPr>
      <w:r w:rsidRPr="00D70997">
        <w:rPr>
          <w:rFonts w:ascii="Montserrat" w:eastAsia="Times New Roman" w:hAnsi="Montserrat" w:cs="Arial"/>
          <w:noProof/>
          <w:sz w:val="20"/>
          <w:szCs w:val="20"/>
          <w:lang w:val="es-ES" w:eastAsia="es-ES"/>
        </w:rPr>
        <w:lastRenderedPageBreak/>
        <w:t>Cuando no exista congruencia del país de origen del(los) bien(es)</w:t>
      </w:r>
      <w:r w:rsidRPr="00D70997">
        <w:rPr>
          <w:rFonts w:ascii="Montserrat" w:eastAsia="Times New Roman" w:hAnsi="Montserrat" w:cs="Arial"/>
          <w:noProof/>
          <w:sz w:val="20"/>
          <w:szCs w:val="20"/>
          <w:lang w:val="es-ES" w:eastAsia="es-MX"/>
        </w:rPr>
        <w:t xml:space="preserve">, entre la información del domicilio del fabricante que señale(n) en la documentación presentada  </w:t>
      </w:r>
      <w:r w:rsidRPr="00D70997">
        <w:rPr>
          <w:rFonts w:ascii="Montserrat" w:eastAsia="Times New Roman" w:hAnsi="Montserrat" w:cs="Arial"/>
          <w:sz w:val="20"/>
          <w:szCs w:val="20"/>
          <w:lang w:eastAsia="es-MX"/>
        </w:rPr>
        <w:t xml:space="preserve">para acreditar lo solicitado en el </w:t>
      </w:r>
      <w:r w:rsidRPr="00D70997">
        <w:rPr>
          <w:rFonts w:ascii="Montserrat" w:eastAsia="Times New Roman" w:hAnsi="Montserrat" w:cs="Arial"/>
          <w:b/>
          <w:noProof/>
          <w:sz w:val="20"/>
          <w:szCs w:val="20"/>
          <w:lang w:val="es-ES" w:eastAsia="es-ES"/>
        </w:rPr>
        <w:t xml:space="preserve">inciso d) </w:t>
      </w:r>
      <w:r w:rsidRPr="00D70997">
        <w:rPr>
          <w:rFonts w:ascii="Montserrat" w:eastAsia="Times New Roman" w:hAnsi="Montserrat" w:cs="Arial"/>
          <w:sz w:val="20"/>
          <w:szCs w:val="20"/>
          <w:lang w:eastAsia="es-MX"/>
        </w:rPr>
        <w:t>“</w:t>
      </w:r>
      <w:r w:rsidRPr="00D70997">
        <w:rPr>
          <w:rFonts w:ascii="Montserrat" w:eastAsia="Times New Roman" w:hAnsi="Montserrat" w:cs="Arial"/>
          <w:b/>
          <w:sz w:val="20"/>
          <w:szCs w:val="20"/>
          <w:lang w:eastAsia="es-MX"/>
        </w:rPr>
        <w:t>Licencias, permisos, registros, certificados y/o autorizaciones que se deben cumplir o aplicarse a los bienes a contratar”</w:t>
      </w:r>
      <w:r w:rsidRPr="00D70997">
        <w:rPr>
          <w:rFonts w:ascii="Montserrat" w:eastAsia="Times New Roman" w:hAnsi="Montserrat" w:cs="Arial"/>
          <w:sz w:val="20"/>
          <w:szCs w:val="20"/>
          <w:lang w:eastAsia="es-MX"/>
        </w:rPr>
        <w:t xml:space="preserve"> contenido en el </w:t>
      </w:r>
      <w:r w:rsidRPr="00D70997">
        <w:rPr>
          <w:rFonts w:ascii="Montserrat" w:eastAsia="Times New Roman" w:hAnsi="Montserrat" w:cs="Arial"/>
          <w:b/>
          <w:sz w:val="20"/>
          <w:szCs w:val="20"/>
          <w:lang w:eastAsia="es-MX"/>
        </w:rPr>
        <w:t>Anexo de  “Términos y Condiciones”</w:t>
      </w:r>
      <w:r w:rsidRPr="00D70997">
        <w:rPr>
          <w:rFonts w:ascii="Montserrat" w:eastAsia="Times New Roman" w:hAnsi="Montserrat" w:cs="Arial"/>
          <w:sz w:val="20"/>
          <w:szCs w:val="20"/>
          <w:lang w:eastAsia="es-MX"/>
        </w:rPr>
        <w:t xml:space="preserve">, </w:t>
      </w:r>
      <w:r w:rsidRPr="00D70997">
        <w:rPr>
          <w:rFonts w:ascii="Montserrat" w:eastAsia="Times New Roman" w:hAnsi="Montserrat" w:cs="Arial"/>
          <w:noProof/>
          <w:sz w:val="20"/>
          <w:szCs w:val="20"/>
          <w:lang w:val="es-ES" w:eastAsia="es-MX"/>
        </w:rPr>
        <w:t>y el manifestado por el licitante</w:t>
      </w:r>
    </w:p>
    <w:p w14:paraId="78F9622C" w14:textId="77777777" w:rsidR="00D003D6" w:rsidRPr="00D70997" w:rsidRDefault="00D003D6" w:rsidP="00D003D6">
      <w:pPr>
        <w:pStyle w:val="Prrafodelista"/>
        <w:ind w:left="426"/>
        <w:jc w:val="both"/>
        <w:rPr>
          <w:rFonts w:ascii="Montserrat" w:eastAsia="Times New Roman" w:hAnsi="Montserrat" w:cs="Arial"/>
          <w:b/>
          <w:color w:val="000000" w:themeColor="text1"/>
          <w:sz w:val="20"/>
          <w:szCs w:val="20"/>
          <w:lang w:val="es-ES" w:eastAsia="es-MX"/>
        </w:rPr>
      </w:pPr>
    </w:p>
    <w:p w14:paraId="123824B4" w14:textId="77777777" w:rsidR="00D003D6" w:rsidRPr="00D70997" w:rsidRDefault="00D003D6" w:rsidP="00D003D6">
      <w:pPr>
        <w:pStyle w:val="Prrafodelista"/>
        <w:numPr>
          <w:ilvl w:val="0"/>
          <w:numId w:val="9"/>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Licencias, permisos, registros, certificados o autorizaciones que debe cumplir o aplicarse al bien a contratar</w:t>
      </w:r>
    </w:p>
    <w:p w14:paraId="0EE4C477"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Para aquellos bienes ofertados, de origen Nacional o Internacional, los licitantes deberán adjuntar a su propuesta técnica la documentación en los términos siguientes:</w:t>
      </w:r>
    </w:p>
    <w:p w14:paraId="7951D01C" w14:textId="77777777" w:rsidR="00D003D6" w:rsidRPr="00D70997" w:rsidRDefault="00D003D6" w:rsidP="00D003D6">
      <w:pPr>
        <w:ind w:firstLine="708"/>
        <w:jc w:val="both"/>
        <w:rPr>
          <w:rFonts w:ascii="Montserrat" w:hAnsi="Montserrat" w:cs="Arial"/>
          <w:sz w:val="20"/>
          <w:szCs w:val="20"/>
        </w:rPr>
      </w:pPr>
    </w:p>
    <w:p w14:paraId="52A9BBEE" w14:textId="77777777" w:rsidR="00D003D6" w:rsidRPr="00D70997" w:rsidRDefault="00D003D6" w:rsidP="00D003D6">
      <w:pPr>
        <w:pStyle w:val="Prrafodelista"/>
        <w:numPr>
          <w:ilvl w:val="0"/>
          <w:numId w:val="17"/>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Para aquellos bienes identificados como “Si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(Si Requiere) en la columna “Registro Sanitario” del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bCs/>
          <w:sz w:val="20"/>
          <w:szCs w:val="20"/>
        </w:rPr>
        <w:t xml:space="preserve">, </w:t>
      </w:r>
      <w:r w:rsidRPr="00D70997">
        <w:rPr>
          <w:rFonts w:ascii="Montserrat" w:hAnsi="Montserrat"/>
          <w:sz w:val="20"/>
          <w:szCs w:val="20"/>
        </w:rPr>
        <w:t>copia simple del Registro Sanitario, vigente, expedido por la COFEPRIS, conforme a lo establecido en el Artículo 376 de la Ley General de Salud (vigencia de 5 años), en el que se deberá identificar:</w:t>
      </w:r>
    </w:p>
    <w:p w14:paraId="549B79BE" w14:textId="77777777" w:rsidR="00D003D6" w:rsidRPr="00D70997" w:rsidRDefault="00D003D6" w:rsidP="00D003D6">
      <w:pPr>
        <w:pStyle w:val="Prrafodelista"/>
        <w:jc w:val="both"/>
        <w:rPr>
          <w:rFonts w:ascii="Montserrat" w:hAnsi="Montserrat"/>
          <w:sz w:val="20"/>
          <w:szCs w:val="20"/>
        </w:rPr>
      </w:pPr>
    </w:p>
    <w:p w14:paraId="6B9A5785"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Número de registro, prórroga o modificación.</w:t>
      </w:r>
    </w:p>
    <w:p w14:paraId="1B1C7FEE"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Titular del registro.</w:t>
      </w:r>
    </w:p>
    <w:p w14:paraId="2F64959E"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Nombre y domicilio del fabricante.</w:t>
      </w:r>
    </w:p>
    <w:p w14:paraId="40CCA52A"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Indicaciones de uso y/o descripción.</w:t>
      </w:r>
    </w:p>
    <w:p w14:paraId="05E92323"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Modelo(s).</w:t>
      </w:r>
    </w:p>
    <w:p w14:paraId="5BF5B840"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Fecha de emisión y de vencimiento.</w:t>
      </w:r>
    </w:p>
    <w:p w14:paraId="7CAA547A"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Nombre, firma autógrafa y cargo del servidor público que la emite.</w:t>
      </w:r>
    </w:p>
    <w:p w14:paraId="2D77B55F" w14:textId="77777777" w:rsidR="00D003D6" w:rsidRPr="00D70997" w:rsidRDefault="00D003D6" w:rsidP="00D003D6">
      <w:pPr>
        <w:pStyle w:val="Prrafodelista"/>
        <w:jc w:val="both"/>
        <w:rPr>
          <w:rFonts w:ascii="Montserrat" w:hAnsi="Montserrat"/>
          <w:sz w:val="20"/>
          <w:szCs w:val="20"/>
        </w:rPr>
      </w:pPr>
    </w:p>
    <w:p w14:paraId="6475CA76" w14:textId="77777777" w:rsidR="00D003D6" w:rsidRPr="00D70997" w:rsidRDefault="00D003D6" w:rsidP="00D003D6">
      <w:pPr>
        <w:pStyle w:val="Prrafodelista"/>
        <w:jc w:val="both"/>
        <w:rPr>
          <w:rFonts w:ascii="Montserrat" w:hAnsi="Montserrat"/>
          <w:sz w:val="20"/>
          <w:szCs w:val="20"/>
        </w:rPr>
      </w:pPr>
      <w:r w:rsidRPr="00D70997">
        <w:rPr>
          <w:rFonts w:ascii="Montserrat" w:hAnsi="Montserrat"/>
          <w:sz w:val="20"/>
          <w:szCs w:val="20"/>
        </w:rPr>
        <w:t>En caso de que el Registro Sanitario no se encuentre dentro del periodo de vigencia de 5 años, conforme al Artículo 376 de la Ley General de Salud, el licitante deberá presentar:</w:t>
      </w:r>
    </w:p>
    <w:p w14:paraId="15E4FF9D" w14:textId="77777777" w:rsidR="00D003D6" w:rsidRPr="00D70997" w:rsidRDefault="00D003D6" w:rsidP="00D003D6">
      <w:pPr>
        <w:pStyle w:val="Prrafodelista"/>
        <w:jc w:val="both"/>
        <w:rPr>
          <w:rFonts w:ascii="Montserrat" w:hAnsi="Montserrat"/>
          <w:sz w:val="20"/>
          <w:szCs w:val="20"/>
        </w:rPr>
      </w:pPr>
    </w:p>
    <w:p w14:paraId="0D2EEF59" w14:textId="77777777" w:rsidR="00D003D6" w:rsidRPr="00D70997" w:rsidRDefault="00D003D6" w:rsidP="00D003D6">
      <w:pPr>
        <w:pStyle w:val="Prrafodelista"/>
        <w:numPr>
          <w:ilvl w:val="0"/>
          <w:numId w:val="15"/>
        </w:numPr>
        <w:spacing w:after="0" w:line="240" w:lineRule="auto"/>
        <w:contextualSpacing w:val="0"/>
        <w:jc w:val="both"/>
        <w:rPr>
          <w:rFonts w:ascii="Montserrat" w:hAnsi="Montserrat"/>
          <w:sz w:val="20"/>
          <w:szCs w:val="20"/>
        </w:rPr>
      </w:pPr>
      <w:r w:rsidRPr="00D70997">
        <w:rPr>
          <w:rFonts w:ascii="Montserrat" w:hAnsi="Montserrat"/>
          <w:sz w:val="20"/>
          <w:szCs w:val="20"/>
        </w:rPr>
        <w:t>Copia simple del Registro Sanitario sometido a prórroga.</w:t>
      </w:r>
    </w:p>
    <w:p w14:paraId="5CA0DD7B" w14:textId="77777777" w:rsidR="00D003D6" w:rsidRPr="00D70997" w:rsidRDefault="00D003D6" w:rsidP="00D003D6">
      <w:pPr>
        <w:pStyle w:val="Prrafodelista"/>
        <w:numPr>
          <w:ilvl w:val="0"/>
          <w:numId w:val="15"/>
        </w:numPr>
        <w:spacing w:after="0" w:line="240" w:lineRule="auto"/>
        <w:contextualSpacing w:val="0"/>
        <w:jc w:val="both"/>
        <w:rPr>
          <w:rFonts w:ascii="Montserrat" w:hAnsi="Montserrat"/>
          <w:sz w:val="20"/>
          <w:szCs w:val="20"/>
        </w:rPr>
      </w:pPr>
      <w:r w:rsidRPr="00D70997">
        <w:rPr>
          <w:rFonts w:ascii="Montserrat" w:hAnsi="Montserrat"/>
          <w:sz w:val="20"/>
          <w:szCs w:val="20"/>
        </w:rPr>
        <w:t>Copia simple del acuse de recibo del trámite de prórroga del Registro Sanitario, presentado ante la COFEPRIS.</w:t>
      </w:r>
    </w:p>
    <w:p w14:paraId="225DA1B6" w14:textId="77777777" w:rsidR="00D003D6" w:rsidRPr="00D70997" w:rsidRDefault="00D003D6" w:rsidP="00D003D6">
      <w:pPr>
        <w:pStyle w:val="Prrafodelista"/>
        <w:numPr>
          <w:ilvl w:val="0"/>
          <w:numId w:val="15"/>
        </w:numPr>
        <w:spacing w:after="0" w:line="240" w:lineRule="auto"/>
        <w:contextualSpacing w:val="0"/>
        <w:jc w:val="both"/>
        <w:rPr>
          <w:rFonts w:ascii="Montserrat" w:hAnsi="Montserrat"/>
          <w:sz w:val="20"/>
          <w:szCs w:val="20"/>
        </w:rPr>
      </w:pPr>
      <w:r w:rsidRPr="00D70997">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7D11776A" w14:textId="77777777" w:rsidR="00D003D6" w:rsidRPr="00D70997" w:rsidRDefault="00D003D6" w:rsidP="00D003D6">
      <w:pPr>
        <w:pStyle w:val="Prrafodelista"/>
        <w:ind w:left="1440"/>
        <w:jc w:val="both"/>
        <w:rPr>
          <w:rFonts w:ascii="Montserrat" w:hAnsi="Montserrat"/>
          <w:sz w:val="20"/>
          <w:szCs w:val="20"/>
        </w:rPr>
      </w:pPr>
    </w:p>
    <w:p w14:paraId="221F1578" w14:textId="77777777" w:rsidR="00D003D6" w:rsidRPr="00D70997" w:rsidRDefault="00D003D6" w:rsidP="00D003D6">
      <w:pPr>
        <w:pStyle w:val="Prrafodelista"/>
        <w:jc w:val="both"/>
        <w:rPr>
          <w:rFonts w:ascii="Montserrat" w:hAnsi="Montserrat"/>
          <w:sz w:val="20"/>
          <w:szCs w:val="20"/>
        </w:rPr>
      </w:pPr>
      <w:r w:rsidRPr="00D70997">
        <w:rPr>
          <w:rFonts w:ascii="Montserrat" w:hAnsi="Montserrat"/>
          <w:sz w:val="20"/>
          <w:szCs w:val="20"/>
        </w:rPr>
        <w:t xml:space="preserve">Para los casos de aquellos que bienes identificados como “Si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(Si Requiere) en la columna “Registro Sanitario” del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bCs/>
          <w:sz w:val="20"/>
          <w:szCs w:val="20"/>
        </w:rPr>
        <w:t xml:space="preserve">, en los que el </w:t>
      </w:r>
      <w:r w:rsidRPr="00D70997">
        <w:rPr>
          <w:rFonts w:ascii="Montserrat" w:hAnsi="Montserrat"/>
          <w:sz w:val="20"/>
          <w:szCs w:val="20"/>
        </w:rPr>
        <w:t>licitante advierta que no requieren de Registro Sanitario, deberá presentar la notificación oficial, expedida por la SSA, con firma autógrafa y cargo del servidor público que la emite, que lo exima del mismo.</w:t>
      </w:r>
    </w:p>
    <w:p w14:paraId="1D876F18" w14:textId="77777777" w:rsidR="00D003D6" w:rsidRPr="00D70997" w:rsidRDefault="00D003D6" w:rsidP="00D003D6">
      <w:pPr>
        <w:pStyle w:val="Prrafodelista"/>
        <w:jc w:val="both"/>
        <w:rPr>
          <w:rFonts w:ascii="Montserrat" w:hAnsi="Montserrat"/>
          <w:sz w:val="20"/>
          <w:szCs w:val="20"/>
        </w:rPr>
      </w:pPr>
    </w:p>
    <w:p w14:paraId="6FBD9EAB" w14:textId="77777777" w:rsidR="00D003D6" w:rsidRDefault="00D003D6" w:rsidP="00D003D6">
      <w:pPr>
        <w:pStyle w:val="Prrafodelista"/>
        <w:jc w:val="both"/>
        <w:rPr>
          <w:rFonts w:ascii="Montserrat" w:hAnsi="Montserrat"/>
          <w:sz w:val="20"/>
          <w:szCs w:val="20"/>
        </w:rPr>
      </w:pPr>
      <w:r w:rsidRPr="00D70997">
        <w:rPr>
          <w:rFonts w:ascii="Montserrat" w:hAnsi="Montserrat"/>
          <w:sz w:val="20"/>
          <w:szCs w:val="20"/>
        </w:rPr>
        <w:lastRenderedPageBreak/>
        <w:t xml:space="preserve">Para el caso de aquellos que bienes identificados como “No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(No Requiere) en la columna “Registro Sanitario” del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bCs/>
          <w:sz w:val="20"/>
          <w:szCs w:val="20"/>
        </w:rPr>
        <w:t>,</w:t>
      </w:r>
      <w:r w:rsidRPr="00D70997">
        <w:rPr>
          <w:rFonts w:ascii="Montserrat" w:hAnsi="Montserrat"/>
          <w:sz w:val="20"/>
          <w:szCs w:val="20"/>
        </w:rPr>
        <w:t xml:space="preserve"> el licitante no requiere presentar documentación alguna.</w:t>
      </w:r>
    </w:p>
    <w:p w14:paraId="587CF3BD" w14:textId="77777777" w:rsidR="00D003D6" w:rsidRPr="00D70997" w:rsidRDefault="00D003D6" w:rsidP="00D003D6">
      <w:pPr>
        <w:pStyle w:val="Prrafodelista"/>
        <w:jc w:val="both"/>
        <w:rPr>
          <w:rFonts w:ascii="Montserrat" w:hAnsi="Montserrat"/>
          <w:sz w:val="20"/>
          <w:szCs w:val="20"/>
        </w:rPr>
      </w:pPr>
    </w:p>
    <w:p w14:paraId="4C9F8FF9" w14:textId="77777777" w:rsidR="00D003D6" w:rsidRPr="00D70997" w:rsidRDefault="00D003D6" w:rsidP="00D003D6">
      <w:pPr>
        <w:pStyle w:val="Prrafodelista"/>
        <w:numPr>
          <w:ilvl w:val="0"/>
          <w:numId w:val="17"/>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Copia simple del Certificado de calidad </w:t>
      </w:r>
      <w:r w:rsidRPr="00D70997">
        <w:rPr>
          <w:rFonts w:ascii="Montserrat" w:hAnsi="Montserrat" w:cs="Arial"/>
          <w:bCs/>
          <w:sz w:val="20"/>
          <w:szCs w:val="20"/>
        </w:rPr>
        <w:t>ISO-9001:2015 o ISO-13485:2016 o TÜV o JIS o MDSAP, vigente,</w:t>
      </w:r>
      <w:r w:rsidRPr="00D70997">
        <w:rPr>
          <w:rFonts w:ascii="Montserrat" w:hAnsi="Montserrat"/>
          <w:sz w:val="20"/>
          <w:szCs w:val="20"/>
        </w:rPr>
        <w:t xml:space="preserve"> a nombre del fabricante de los bienes, en el que se deberá identificar:</w:t>
      </w:r>
    </w:p>
    <w:p w14:paraId="20631608" w14:textId="77777777" w:rsidR="00D003D6" w:rsidRPr="00D70997" w:rsidRDefault="00D003D6" w:rsidP="00D003D6">
      <w:pPr>
        <w:pStyle w:val="Prrafodelista"/>
        <w:jc w:val="both"/>
        <w:rPr>
          <w:rFonts w:ascii="Montserrat" w:hAnsi="Montserrat"/>
          <w:sz w:val="20"/>
          <w:szCs w:val="20"/>
        </w:rPr>
      </w:pPr>
    </w:p>
    <w:p w14:paraId="1450EAD4"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Tipo y número de certificado.</w:t>
      </w:r>
    </w:p>
    <w:p w14:paraId="7F4D8A26"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Nombre y dirección de la empresa que se certifica.</w:t>
      </w:r>
    </w:p>
    <w:p w14:paraId="5CB9CA6A"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Alcance.</w:t>
      </w:r>
    </w:p>
    <w:p w14:paraId="5E973307"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Fecha de emisión.</w:t>
      </w:r>
    </w:p>
    <w:p w14:paraId="698D6A4F"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Vigencia o fecha de vencimiento.</w:t>
      </w:r>
    </w:p>
    <w:p w14:paraId="71343F93"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Nombre y firma autógrafa de la persona que emite el certificado.</w:t>
      </w:r>
    </w:p>
    <w:p w14:paraId="7C77D34C" w14:textId="77777777" w:rsidR="00D003D6" w:rsidRPr="00D70997" w:rsidRDefault="00D003D6" w:rsidP="00D003D6">
      <w:pPr>
        <w:pStyle w:val="Prrafodelista"/>
        <w:jc w:val="both"/>
        <w:rPr>
          <w:rFonts w:ascii="Montserrat" w:hAnsi="Montserrat"/>
          <w:sz w:val="20"/>
          <w:szCs w:val="20"/>
        </w:rPr>
      </w:pPr>
    </w:p>
    <w:p w14:paraId="1BF21634" w14:textId="77777777" w:rsidR="00D003D6" w:rsidRPr="00D70997" w:rsidRDefault="00D003D6" w:rsidP="00D003D6">
      <w:pPr>
        <w:pStyle w:val="Prrafodelista"/>
        <w:jc w:val="both"/>
        <w:rPr>
          <w:rFonts w:ascii="Montserrat" w:hAnsi="Montserrat"/>
          <w:sz w:val="20"/>
          <w:szCs w:val="20"/>
        </w:rPr>
      </w:pPr>
      <w:r w:rsidRPr="00D70997">
        <w:rPr>
          <w:rFonts w:ascii="Montserrat" w:hAnsi="Montserrat"/>
          <w:sz w:val="20"/>
          <w:szCs w:val="20"/>
        </w:rPr>
        <w:t>El alcance deberá amparar la fabricación de bienes de iguales o similares características a los solicitados en los presentes Términos y Condiciones, y ofertados por el licitante.</w:t>
      </w:r>
    </w:p>
    <w:p w14:paraId="314A8BA7" w14:textId="77777777" w:rsidR="00D003D6" w:rsidRPr="00D70997" w:rsidRDefault="00D003D6" w:rsidP="00D003D6">
      <w:pPr>
        <w:pStyle w:val="Prrafodelista"/>
        <w:jc w:val="both"/>
        <w:rPr>
          <w:rFonts w:ascii="Montserrat" w:hAnsi="Montserrat"/>
          <w:sz w:val="20"/>
          <w:szCs w:val="20"/>
        </w:rPr>
      </w:pPr>
    </w:p>
    <w:p w14:paraId="13DC5971"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Para aquellos bienes ofertados, de origen Nacional, los licitantes deberán adjuntar adicionalmente, a su propuesta técnica, la documentación en los términos siguientes:</w:t>
      </w:r>
    </w:p>
    <w:p w14:paraId="075FFA61" w14:textId="77777777" w:rsidR="00D003D6" w:rsidRPr="00D70997" w:rsidRDefault="00D003D6" w:rsidP="00D003D6">
      <w:pPr>
        <w:jc w:val="both"/>
        <w:rPr>
          <w:rFonts w:ascii="Montserrat" w:hAnsi="Montserrat" w:cs="Arial"/>
          <w:sz w:val="20"/>
          <w:szCs w:val="20"/>
        </w:rPr>
      </w:pPr>
    </w:p>
    <w:p w14:paraId="081502CE" w14:textId="77777777" w:rsidR="00D003D6" w:rsidRPr="00D70997" w:rsidRDefault="00D003D6" w:rsidP="00D003D6">
      <w:pPr>
        <w:pStyle w:val="Prrafodelista"/>
        <w:numPr>
          <w:ilvl w:val="0"/>
          <w:numId w:val="16"/>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Para aquellos bienes identificados como “Si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(Si Requiere) en la columna “Registro Sanitario” del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bCs/>
          <w:sz w:val="20"/>
          <w:szCs w:val="20"/>
        </w:rPr>
        <w:t>,</w:t>
      </w:r>
      <w:r w:rsidRPr="00D70997">
        <w:rPr>
          <w:rFonts w:ascii="Montserrat" w:hAnsi="Montserrat"/>
          <w:sz w:val="20"/>
          <w:szCs w:val="20"/>
        </w:rPr>
        <w:t xml:space="preserve"> copia simple del Certificado de Buenas Prácticas de Fabricación, vigente, emitido por la COFEPRIS, a nombre del fabricante de los bienes y/o su representante legal, en el que se deberá identificar:</w:t>
      </w:r>
    </w:p>
    <w:p w14:paraId="291948B8" w14:textId="77777777" w:rsidR="00D003D6" w:rsidRPr="00D70997" w:rsidRDefault="00D003D6" w:rsidP="00D003D6">
      <w:pPr>
        <w:pStyle w:val="Prrafodelista"/>
        <w:jc w:val="both"/>
        <w:rPr>
          <w:rFonts w:ascii="Montserrat" w:hAnsi="Montserrat"/>
          <w:sz w:val="20"/>
          <w:szCs w:val="20"/>
        </w:rPr>
      </w:pPr>
    </w:p>
    <w:p w14:paraId="4A0770F1"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Número de oficio de certificación.</w:t>
      </w:r>
    </w:p>
    <w:p w14:paraId="1A84ACF0"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Fecha de emisión.</w:t>
      </w:r>
    </w:p>
    <w:p w14:paraId="6EEB2F6D"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Nombre de la empresa que se certifica y/o representante legal.</w:t>
      </w:r>
    </w:p>
    <w:p w14:paraId="4F876A4C"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Alcance o clasificación.</w:t>
      </w:r>
    </w:p>
    <w:p w14:paraId="1905CFA3" w14:textId="77777777" w:rsidR="00D003D6" w:rsidRPr="00D70997" w:rsidRDefault="00D003D6" w:rsidP="00D003D6">
      <w:pPr>
        <w:pStyle w:val="Prrafodelista"/>
        <w:numPr>
          <w:ilvl w:val="0"/>
          <w:numId w:val="13"/>
        </w:numPr>
        <w:spacing w:after="0" w:line="240" w:lineRule="auto"/>
        <w:ind w:left="1134" w:hanging="283"/>
        <w:contextualSpacing w:val="0"/>
        <w:jc w:val="both"/>
        <w:rPr>
          <w:rFonts w:ascii="Montserrat" w:hAnsi="Montserrat"/>
          <w:sz w:val="20"/>
          <w:szCs w:val="20"/>
        </w:rPr>
      </w:pPr>
      <w:r w:rsidRPr="00D70997">
        <w:rPr>
          <w:rFonts w:ascii="Montserrat" w:hAnsi="Montserrat"/>
          <w:sz w:val="20"/>
          <w:szCs w:val="20"/>
        </w:rPr>
        <w:t>Vigencia y/o fecha de vencimiento.</w:t>
      </w:r>
    </w:p>
    <w:p w14:paraId="0EFB5485" w14:textId="77777777" w:rsidR="00D003D6" w:rsidRPr="00D70997" w:rsidRDefault="00D003D6" w:rsidP="00D003D6">
      <w:pPr>
        <w:pStyle w:val="Prrafodelista"/>
        <w:jc w:val="both"/>
        <w:rPr>
          <w:rFonts w:ascii="Montserrat" w:hAnsi="Montserrat"/>
          <w:sz w:val="20"/>
          <w:szCs w:val="20"/>
        </w:rPr>
      </w:pPr>
    </w:p>
    <w:p w14:paraId="5AE61D8C" w14:textId="77777777" w:rsidR="00D003D6" w:rsidRPr="00D70997" w:rsidRDefault="00D003D6" w:rsidP="00D003D6">
      <w:pPr>
        <w:pStyle w:val="Prrafodelista"/>
        <w:jc w:val="both"/>
        <w:rPr>
          <w:rFonts w:ascii="Montserrat" w:hAnsi="Montserrat"/>
          <w:sz w:val="20"/>
          <w:szCs w:val="20"/>
        </w:rPr>
      </w:pPr>
      <w:r w:rsidRPr="00D70997">
        <w:rPr>
          <w:rFonts w:ascii="Montserrat" w:hAnsi="Montserrat"/>
          <w:sz w:val="20"/>
          <w:szCs w:val="20"/>
        </w:rPr>
        <w:t xml:space="preserve">Para el caso de aquellos que bienes identificados como “Si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(Si Requiere) en la columna “Registro Sanitario” del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bCs/>
          <w:sz w:val="20"/>
          <w:szCs w:val="20"/>
        </w:rPr>
        <w:t>,</w:t>
      </w:r>
      <w:r w:rsidRPr="00D70997">
        <w:rPr>
          <w:rFonts w:ascii="Montserrat" w:hAnsi="Montserrat"/>
          <w:sz w:val="20"/>
          <w:szCs w:val="20"/>
        </w:rPr>
        <w:t xml:space="preserve"> y el licitante advierta que no requieren de Certificado de Buenas Prácticas de Fabricación, deberá presentar la notificación oficial, expedida por la SSA, con firma autógrafa y cargo del servidor público que la emite, que lo exima del mismo.</w:t>
      </w:r>
    </w:p>
    <w:p w14:paraId="49087CA5" w14:textId="77777777" w:rsidR="00D003D6" w:rsidRPr="00D70997" w:rsidRDefault="00D003D6" w:rsidP="00D003D6">
      <w:pPr>
        <w:pStyle w:val="Prrafodelista"/>
        <w:jc w:val="both"/>
        <w:rPr>
          <w:rFonts w:ascii="Montserrat" w:hAnsi="Montserrat"/>
          <w:sz w:val="20"/>
          <w:szCs w:val="20"/>
        </w:rPr>
      </w:pPr>
    </w:p>
    <w:p w14:paraId="65A29849" w14:textId="77777777" w:rsidR="00D003D6" w:rsidRPr="00D70997" w:rsidRDefault="00D003D6" w:rsidP="00D003D6">
      <w:pPr>
        <w:pStyle w:val="Prrafodelista"/>
        <w:jc w:val="both"/>
        <w:rPr>
          <w:rFonts w:ascii="Montserrat" w:hAnsi="Montserrat"/>
          <w:sz w:val="20"/>
          <w:szCs w:val="20"/>
        </w:rPr>
      </w:pPr>
      <w:r w:rsidRPr="00D70997">
        <w:rPr>
          <w:rFonts w:ascii="Montserrat" w:hAnsi="Montserrat"/>
          <w:sz w:val="20"/>
          <w:szCs w:val="20"/>
        </w:rPr>
        <w:t xml:space="preserve">Para el caso de aquellos que bienes identificados como como “No </w:t>
      </w:r>
      <w:proofErr w:type="spellStart"/>
      <w:r w:rsidRPr="00D70997">
        <w:rPr>
          <w:rFonts w:ascii="Montserrat" w:hAnsi="Montserrat"/>
          <w:sz w:val="20"/>
          <w:szCs w:val="20"/>
        </w:rPr>
        <w:t>Req</w:t>
      </w:r>
      <w:proofErr w:type="spellEnd"/>
      <w:r w:rsidRPr="00D70997">
        <w:rPr>
          <w:rFonts w:ascii="Montserrat" w:hAnsi="Montserrat"/>
          <w:sz w:val="20"/>
          <w:szCs w:val="20"/>
        </w:rPr>
        <w:t xml:space="preserve">.” (No Requiere) en la columna “Registro Sanitario” del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bCs/>
          <w:sz w:val="20"/>
          <w:szCs w:val="20"/>
        </w:rPr>
        <w:t xml:space="preserve">, </w:t>
      </w:r>
      <w:r w:rsidRPr="00D70997">
        <w:rPr>
          <w:rFonts w:ascii="Montserrat" w:hAnsi="Montserrat"/>
          <w:sz w:val="20"/>
          <w:szCs w:val="20"/>
        </w:rPr>
        <w:t>el licitante no requiere presentar documentación alguna.</w:t>
      </w:r>
    </w:p>
    <w:p w14:paraId="29B91A43" w14:textId="77777777" w:rsidR="00D003D6" w:rsidRPr="00D70997" w:rsidRDefault="00D003D6" w:rsidP="00D003D6">
      <w:pPr>
        <w:pStyle w:val="Prrafodelista"/>
        <w:jc w:val="both"/>
        <w:rPr>
          <w:rFonts w:ascii="Montserrat" w:hAnsi="Montserrat"/>
          <w:sz w:val="20"/>
          <w:szCs w:val="20"/>
        </w:rPr>
      </w:pPr>
    </w:p>
    <w:p w14:paraId="3D314BD7"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lastRenderedPageBreak/>
        <w:t>Para aquellos bienes ofertados, de origen Internacional, los licitantes deberán adjuntar adicionalmente, a su propuesta técnica, la documentación en los términos siguientes:</w:t>
      </w:r>
    </w:p>
    <w:p w14:paraId="2737463B" w14:textId="77777777" w:rsidR="00D003D6" w:rsidRPr="00D70997" w:rsidRDefault="00D003D6" w:rsidP="00D003D6">
      <w:pPr>
        <w:tabs>
          <w:tab w:val="left" w:pos="5725"/>
        </w:tabs>
        <w:jc w:val="both"/>
        <w:rPr>
          <w:rFonts w:ascii="Montserrat" w:hAnsi="Montserrat" w:cs="Arial"/>
          <w:sz w:val="20"/>
          <w:szCs w:val="20"/>
        </w:rPr>
      </w:pPr>
      <w:r w:rsidRPr="00D70997">
        <w:rPr>
          <w:rFonts w:ascii="Montserrat" w:hAnsi="Montserrat" w:cs="Arial"/>
          <w:sz w:val="20"/>
          <w:szCs w:val="20"/>
        </w:rPr>
        <w:tab/>
      </w:r>
    </w:p>
    <w:p w14:paraId="0E8E1815" w14:textId="77777777" w:rsidR="00D003D6" w:rsidRDefault="00D003D6" w:rsidP="00D003D6">
      <w:pPr>
        <w:pStyle w:val="Prrafodelista"/>
        <w:numPr>
          <w:ilvl w:val="0"/>
          <w:numId w:val="14"/>
        </w:numPr>
        <w:spacing w:after="0" w:line="240" w:lineRule="auto"/>
        <w:contextualSpacing w:val="0"/>
        <w:jc w:val="both"/>
        <w:rPr>
          <w:rFonts w:ascii="Montserrat" w:hAnsi="Montserrat"/>
          <w:sz w:val="20"/>
          <w:szCs w:val="20"/>
        </w:rPr>
      </w:pPr>
      <w:r w:rsidRPr="00D70997">
        <w:rPr>
          <w:rFonts w:ascii="Montserrat" w:hAnsi="Montserrat" w:cs="Arial"/>
          <w:sz w:val="20"/>
          <w:szCs w:val="20"/>
        </w:rPr>
        <w:t>Manifestación por escrito</w:t>
      </w:r>
      <w:r w:rsidRPr="00D70997">
        <w:rPr>
          <w:rFonts w:ascii="Montserrat" w:hAnsi="Montserrat"/>
          <w:sz w:val="20"/>
          <w:szCs w:val="20"/>
        </w:rPr>
        <w:t>, firmada por el representante legal, en el que se indique de manera enunciativa mas no limitativa que la importación de los bienes se realizará al amparo de la legislación aduanera.</w:t>
      </w:r>
    </w:p>
    <w:p w14:paraId="7C3E9E83" w14:textId="77777777" w:rsidR="00D003D6" w:rsidRPr="00D04A59" w:rsidRDefault="00D003D6" w:rsidP="00D003D6">
      <w:pPr>
        <w:pStyle w:val="Prrafodelista"/>
        <w:numPr>
          <w:ilvl w:val="0"/>
          <w:numId w:val="14"/>
        </w:numPr>
        <w:spacing w:after="0" w:line="240" w:lineRule="auto"/>
        <w:contextualSpacing w:val="0"/>
        <w:jc w:val="both"/>
        <w:rPr>
          <w:rFonts w:ascii="Montserrat" w:hAnsi="Montserrat"/>
          <w:b/>
          <w:bCs/>
          <w:sz w:val="20"/>
          <w:szCs w:val="20"/>
        </w:rPr>
      </w:pPr>
      <w:r>
        <w:rPr>
          <w:rFonts w:ascii="Montserrat" w:hAnsi="Montserrat"/>
          <w:sz w:val="20"/>
          <w:szCs w:val="20"/>
        </w:rPr>
        <w:t xml:space="preserve">Certificado FDA o CE o su equivalente </w:t>
      </w:r>
      <w:r w:rsidRPr="00D04A59">
        <w:rPr>
          <w:rFonts w:ascii="Montserrat" w:hAnsi="Montserrat"/>
          <w:b/>
          <w:bCs/>
          <w:sz w:val="20"/>
          <w:szCs w:val="20"/>
        </w:rPr>
        <w:t>emitido por la autoridad sanitaria del país de origen</w:t>
      </w:r>
    </w:p>
    <w:p w14:paraId="09541356" w14:textId="77777777" w:rsidR="00D003D6" w:rsidRPr="00D70997" w:rsidRDefault="00D003D6" w:rsidP="00D003D6">
      <w:pPr>
        <w:jc w:val="both"/>
        <w:rPr>
          <w:rFonts w:ascii="Montserrat" w:hAnsi="Montserrat" w:cs="Arial"/>
          <w:sz w:val="20"/>
          <w:szCs w:val="20"/>
        </w:rPr>
      </w:pPr>
    </w:p>
    <w:p w14:paraId="50631D4B" w14:textId="77777777" w:rsidR="00D003D6" w:rsidRDefault="00D003D6" w:rsidP="00D003D6">
      <w:pPr>
        <w:jc w:val="both"/>
        <w:rPr>
          <w:rFonts w:ascii="Montserrat" w:hAnsi="Montserrat" w:cs="Arial"/>
          <w:sz w:val="20"/>
          <w:szCs w:val="20"/>
        </w:rPr>
      </w:pPr>
      <w:r>
        <w:rPr>
          <w:rFonts w:ascii="Montserrat" w:hAnsi="Montserrat" w:cs="Arial"/>
          <w:sz w:val="20"/>
          <w:szCs w:val="20"/>
        </w:rPr>
        <w:t>Para las partidas correspondientes a instrumental médico, adicionalmente a lo solicitado en el presente apartado, deberá presentar:</w:t>
      </w:r>
    </w:p>
    <w:p w14:paraId="0567A3B0" w14:textId="77777777" w:rsidR="00D003D6" w:rsidRDefault="00D003D6" w:rsidP="00D003D6">
      <w:pPr>
        <w:jc w:val="both"/>
        <w:rPr>
          <w:rFonts w:ascii="Montserrat" w:hAnsi="Montserrat" w:cs="Arial"/>
          <w:sz w:val="20"/>
          <w:szCs w:val="20"/>
        </w:rPr>
      </w:pPr>
    </w:p>
    <w:p w14:paraId="73FF3774" w14:textId="77777777" w:rsidR="00D003D6" w:rsidRDefault="00D003D6" w:rsidP="00D003D6">
      <w:pPr>
        <w:pStyle w:val="Prrafodelista"/>
        <w:numPr>
          <w:ilvl w:val="0"/>
          <w:numId w:val="36"/>
        </w:numPr>
        <w:spacing w:after="200" w:line="276" w:lineRule="auto"/>
        <w:ind w:left="851"/>
        <w:jc w:val="both"/>
        <w:rPr>
          <w:rFonts w:ascii="Montserrat" w:hAnsi="Montserrat" w:cs="Arial"/>
          <w:sz w:val="20"/>
          <w:szCs w:val="20"/>
        </w:rPr>
      </w:pPr>
      <w:r>
        <w:rPr>
          <w:rFonts w:ascii="Montserrat" w:hAnsi="Montserrat" w:cs="Arial"/>
          <w:sz w:val="20"/>
          <w:szCs w:val="20"/>
        </w:rPr>
        <w:t>Para bienes de origen nacional:</w:t>
      </w:r>
    </w:p>
    <w:p w14:paraId="20FF56E7" w14:textId="77777777" w:rsidR="00D003D6" w:rsidRDefault="00D003D6" w:rsidP="00D003D6">
      <w:pPr>
        <w:pStyle w:val="Prrafodelista"/>
        <w:ind w:left="1065"/>
        <w:jc w:val="both"/>
        <w:rPr>
          <w:rFonts w:ascii="Montserrat" w:hAnsi="Montserrat" w:cs="Arial"/>
          <w:sz w:val="20"/>
          <w:szCs w:val="20"/>
        </w:rPr>
      </w:pPr>
      <w:r>
        <w:rPr>
          <w:rFonts w:ascii="Montserrat" w:hAnsi="Montserrat" w:cs="Arial"/>
          <w:sz w:val="20"/>
          <w:szCs w:val="20"/>
        </w:rPr>
        <w:t>-Constancia de cumplimiento de las especificaciones y pruebas aplicables, conforme a lo indicado en la Monografía del Instrumental de Acero Inoxidable para Cirugía, contenida en la Farmacopea de los Estados Unidos Mexicanos, suplemento 2014, en lo que corresponde a:</w:t>
      </w:r>
    </w:p>
    <w:p w14:paraId="7EB595D6" w14:textId="77777777" w:rsidR="00D003D6" w:rsidRDefault="00D003D6" w:rsidP="00D003D6">
      <w:pPr>
        <w:pStyle w:val="Prrafodelista"/>
        <w:ind w:left="1065"/>
        <w:jc w:val="both"/>
        <w:rPr>
          <w:rFonts w:ascii="Montserrat" w:hAnsi="Montserrat" w:cs="Arial"/>
          <w:sz w:val="20"/>
          <w:szCs w:val="20"/>
        </w:rPr>
      </w:pPr>
      <w:r>
        <w:rPr>
          <w:rFonts w:ascii="Montserrat" w:hAnsi="Montserrat" w:cs="Arial"/>
          <w:sz w:val="20"/>
          <w:szCs w:val="20"/>
        </w:rPr>
        <w:t>a) Acabado</w:t>
      </w:r>
    </w:p>
    <w:p w14:paraId="17421C3E" w14:textId="77777777" w:rsidR="00D003D6" w:rsidRDefault="00D003D6" w:rsidP="00D003D6">
      <w:pPr>
        <w:pStyle w:val="Prrafodelista"/>
        <w:ind w:left="1065"/>
        <w:jc w:val="both"/>
        <w:rPr>
          <w:rFonts w:ascii="Montserrat" w:hAnsi="Montserrat" w:cs="Arial"/>
          <w:sz w:val="20"/>
          <w:szCs w:val="20"/>
        </w:rPr>
      </w:pPr>
      <w:r>
        <w:rPr>
          <w:rFonts w:ascii="Montserrat" w:hAnsi="Montserrat" w:cs="Arial"/>
          <w:sz w:val="20"/>
          <w:szCs w:val="20"/>
        </w:rPr>
        <w:t>b) Composición Química del Acero Inoxidable</w:t>
      </w:r>
    </w:p>
    <w:p w14:paraId="5E4246C5" w14:textId="77777777" w:rsidR="00D003D6" w:rsidRDefault="00D003D6" w:rsidP="00D003D6">
      <w:pPr>
        <w:pStyle w:val="Prrafodelista"/>
        <w:ind w:left="1065"/>
        <w:jc w:val="both"/>
        <w:rPr>
          <w:rFonts w:ascii="Montserrat" w:hAnsi="Montserrat" w:cs="Arial"/>
          <w:sz w:val="20"/>
          <w:szCs w:val="20"/>
        </w:rPr>
      </w:pPr>
      <w:r>
        <w:rPr>
          <w:rFonts w:ascii="Montserrat" w:hAnsi="Montserrat" w:cs="Arial"/>
          <w:sz w:val="20"/>
          <w:szCs w:val="20"/>
        </w:rPr>
        <w:t>c) Dureza</w:t>
      </w:r>
    </w:p>
    <w:p w14:paraId="2FA1E203" w14:textId="77777777" w:rsidR="00D003D6" w:rsidRDefault="00D003D6" w:rsidP="00D003D6">
      <w:pPr>
        <w:pStyle w:val="Prrafodelista"/>
        <w:ind w:left="1065"/>
        <w:jc w:val="both"/>
        <w:rPr>
          <w:rFonts w:ascii="Montserrat" w:hAnsi="Montserrat" w:cs="Arial"/>
          <w:sz w:val="20"/>
          <w:szCs w:val="20"/>
        </w:rPr>
      </w:pPr>
      <w:r>
        <w:rPr>
          <w:rFonts w:ascii="Montserrat" w:hAnsi="Montserrat" w:cs="Arial"/>
          <w:sz w:val="20"/>
          <w:szCs w:val="20"/>
        </w:rPr>
        <w:t>d) Resistencia a la corrosión</w:t>
      </w:r>
    </w:p>
    <w:p w14:paraId="70685CE3" w14:textId="77777777" w:rsidR="00D003D6" w:rsidRDefault="00D003D6" w:rsidP="00D003D6">
      <w:pPr>
        <w:pStyle w:val="Prrafodelista"/>
        <w:numPr>
          <w:ilvl w:val="0"/>
          <w:numId w:val="36"/>
        </w:numPr>
        <w:spacing w:after="200" w:line="276" w:lineRule="auto"/>
        <w:ind w:left="851"/>
        <w:jc w:val="both"/>
        <w:rPr>
          <w:rFonts w:ascii="Montserrat" w:hAnsi="Montserrat" w:cs="Arial"/>
          <w:sz w:val="20"/>
          <w:szCs w:val="20"/>
        </w:rPr>
      </w:pPr>
      <w:r>
        <w:rPr>
          <w:rFonts w:ascii="Montserrat" w:hAnsi="Montserrat" w:cs="Arial"/>
          <w:sz w:val="20"/>
          <w:szCs w:val="20"/>
        </w:rPr>
        <w:t>Para bienes de origen internacional</w:t>
      </w:r>
    </w:p>
    <w:p w14:paraId="6EC05B76" w14:textId="77777777" w:rsidR="00D003D6" w:rsidRDefault="00D003D6" w:rsidP="00D003D6">
      <w:pPr>
        <w:pStyle w:val="Prrafodelista"/>
        <w:numPr>
          <w:ilvl w:val="1"/>
          <w:numId w:val="36"/>
        </w:numPr>
        <w:spacing w:after="200" w:line="276" w:lineRule="auto"/>
        <w:ind w:left="1418"/>
        <w:jc w:val="both"/>
        <w:rPr>
          <w:rFonts w:ascii="Montserrat" w:hAnsi="Montserrat" w:cs="Arial"/>
          <w:sz w:val="20"/>
          <w:szCs w:val="20"/>
        </w:rPr>
      </w:pPr>
      <w:r>
        <w:rPr>
          <w:rFonts w:ascii="Montserrat" w:hAnsi="Montserrat" w:cs="Arial"/>
          <w:sz w:val="20"/>
          <w:szCs w:val="20"/>
        </w:rPr>
        <w:t>Certificado FDA o CE o su equivalente del país de origen</w:t>
      </w:r>
    </w:p>
    <w:p w14:paraId="6481A664" w14:textId="77777777" w:rsidR="00D003D6" w:rsidRPr="0027685C" w:rsidRDefault="00D003D6" w:rsidP="00D003D6">
      <w:pPr>
        <w:pStyle w:val="Prrafodelista"/>
        <w:numPr>
          <w:ilvl w:val="1"/>
          <w:numId w:val="36"/>
        </w:numPr>
        <w:spacing w:after="200" w:line="276" w:lineRule="auto"/>
        <w:ind w:left="1418"/>
        <w:jc w:val="both"/>
        <w:rPr>
          <w:rFonts w:ascii="Montserrat" w:hAnsi="Montserrat" w:cs="Arial"/>
          <w:sz w:val="20"/>
          <w:szCs w:val="20"/>
        </w:rPr>
      </w:pPr>
      <w:r>
        <w:rPr>
          <w:rFonts w:ascii="Montserrat" w:hAnsi="Montserrat" w:cs="Arial"/>
          <w:sz w:val="20"/>
          <w:szCs w:val="20"/>
        </w:rPr>
        <w:t>Certificado ISO 7153-1 o ASTM F899 o normas internacionales vigentes equivalentes.</w:t>
      </w:r>
    </w:p>
    <w:p w14:paraId="138C3D6E"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Asimismo, respecto bienes ofertados, de origen Nacional o Internacional, que estén integrados por uno o varios equipos y/o accesorio(s), el licitante deberá entregar la documentación correspondiente a “Licencias, permisos, registros, certificados o autorizaciones que debe cumplir o aplicarse al bien o servicio a contratar”. La calidad de los consumibles descritos en las Cédulas de Descripción de Artículo, incluyendo los que se deriven de las Juntas de Aclaraciones, se deberá demostrar mediante el Registro Sanitario, expedido por la Secretaría de Salud, conforme a lo dispuesto en la LGS (Ley General de Salud) y el Reglamento de Insumos para la Salud.</w:t>
      </w:r>
    </w:p>
    <w:p w14:paraId="061D6BC6" w14:textId="77777777" w:rsidR="00D003D6" w:rsidRPr="00D70997" w:rsidRDefault="00D003D6" w:rsidP="00D003D6">
      <w:pPr>
        <w:jc w:val="both"/>
        <w:rPr>
          <w:rFonts w:ascii="Montserrat" w:hAnsi="Montserrat" w:cs="Arial"/>
          <w:sz w:val="20"/>
          <w:szCs w:val="20"/>
        </w:rPr>
      </w:pPr>
    </w:p>
    <w:p w14:paraId="31BC30FF"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Para aquellos casos en el que los bienes ofertados, de origen Nacional o Internacional, que estén integrados por uno o varios equipos y/o accesorio(s) y/o consumibles, licitante advierta que no requiere Registro Sanitario, deberá presentar, debidamente referenciado, el “</w:t>
      </w:r>
      <w:r w:rsidRPr="00D70997">
        <w:rPr>
          <w:rFonts w:ascii="Montserrat" w:hAnsi="Montserrat" w:cs="Arial"/>
          <w:i/>
          <w:sz w:val="20"/>
          <w:szCs w:val="20"/>
        </w:rPr>
        <w:t>Listado de insumos para la salud considerados como de bajo riesgo para efectos de obtención del registro sanitario, y de aquellos productos que por su naturaleza, características propias y uso no se consideran como insumos para la salud y por ende no requieren registro sanitario</w:t>
      </w:r>
      <w:r w:rsidRPr="00D70997">
        <w:rPr>
          <w:rFonts w:ascii="Montserrat" w:hAnsi="Montserrat" w:cs="Arial"/>
          <w:sz w:val="20"/>
          <w:szCs w:val="20"/>
        </w:rPr>
        <w:t>”, publicado en el Diario Oficial de la Federación el 22 de diciembre del 2014, en el que identifique aquellos que oferte</w:t>
      </w:r>
      <w:r w:rsidRPr="00D77CF4">
        <w:rPr>
          <w:rFonts w:ascii="Montserrat" w:hAnsi="Montserrat" w:cs="Arial"/>
          <w:sz w:val="20"/>
          <w:szCs w:val="20"/>
        </w:rPr>
        <w:t>, cuya descripción deberá ser 100% congruente con la del bien ofertado.</w:t>
      </w:r>
    </w:p>
    <w:p w14:paraId="1BB0649B" w14:textId="77777777" w:rsidR="00D003D6" w:rsidRPr="00D70997" w:rsidRDefault="00D003D6" w:rsidP="00D003D6">
      <w:pPr>
        <w:jc w:val="both"/>
        <w:rPr>
          <w:rFonts w:ascii="Montserrat" w:hAnsi="Montserrat" w:cs="Arial"/>
          <w:sz w:val="20"/>
          <w:szCs w:val="20"/>
        </w:rPr>
      </w:pPr>
    </w:p>
    <w:p w14:paraId="59104A1A"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lastRenderedPageBreak/>
        <w:t>Así mismo, deberá integrar en su propuesta técnica los documentos que avalen los requisitos de calidad y de cumplimento de normas y estándares establecidos en las Cedulas de descripción de artículos</w:t>
      </w:r>
    </w:p>
    <w:p w14:paraId="60F79F56" w14:textId="77777777" w:rsidR="00D003D6" w:rsidRPr="00D70997" w:rsidRDefault="00D003D6" w:rsidP="00D003D6">
      <w:pPr>
        <w:jc w:val="both"/>
        <w:rPr>
          <w:rFonts w:ascii="Montserrat" w:hAnsi="Montserrat" w:cs="Arial"/>
          <w:sz w:val="20"/>
          <w:szCs w:val="20"/>
        </w:rPr>
      </w:pPr>
    </w:p>
    <w:p w14:paraId="16A8828F"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Para cualquiera de los casos indicados, la documentación que acredite lo solicitado, deberá ser completa y, en caso de estar en idioma diferente al español deberá presentar la traducción simple al español, en el entendido de que la traducción podrá contener únicamente las páginas, secciones y/o párrafos que soporten sus proposiciones. Asimismo, la documentación presentada, deberá estar vigentes en el Acto de Presentación y Apertura de Proposiciones.</w:t>
      </w:r>
    </w:p>
    <w:p w14:paraId="59A55308" w14:textId="77777777" w:rsidR="00D003D6" w:rsidRPr="00D70997" w:rsidRDefault="00D003D6" w:rsidP="00D003D6">
      <w:pPr>
        <w:jc w:val="both"/>
        <w:rPr>
          <w:rFonts w:ascii="Montserrat" w:hAnsi="Montserrat" w:cs="Arial"/>
          <w:sz w:val="20"/>
          <w:szCs w:val="20"/>
        </w:rPr>
      </w:pPr>
    </w:p>
    <w:p w14:paraId="366F44C1"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En cualquier caso, el Instituto se reserva el derecho de verificar en cualquier tiempo durante el procedimiento y posterior a su adjudicación, cualquier documentación presentada, con la intención de corroborar la veracidad de la información proporcionada por el licitante, siendo potestad de la convocante el solicitar documentación original para cotejar con la presentada a través de </w:t>
      </w:r>
      <w:proofErr w:type="spellStart"/>
      <w:r w:rsidRPr="00D70997">
        <w:rPr>
          <w:rFonts w:ascii="Montserrat" w:hAnsi="Montserrat" w:cs="Arial"/>
          <w:sz w:val="20"/>
          <w:szCs w:val="20"/>
        </w:rPr>
        <w:t>compranet</w:t>
      </w:r>
      <w:proofErr w:type="spellEnd"/>
      <w:r w:rsidRPr="00D70997">
        <w:rPr>
          <w:rFonts w:ascii="Montserrat" w:hAnsi="Montserrat" w:cs="Arial"/>
          <w:sz w:val="20"/>
          <w:szCs w:val="20"/>
        </w:rPr>
        <w:t xml:space="preserve"> o corroborar su veracidad  a través de terceros.</w:t>
      </w:r>
    </w:p>
    <w:p w14:paraId="65AD7AB3" w14:textId="77777777" w:rsidR="00D003D6" w:rsidRPr="00D70997" w:rsidRDefault="00D003D6" w:rsidP="00D003D6">
      <w:pPr>
        <w:jc w:val="both"/>
        <w:rPr>
          <w:rFonts w:ascii="Montserrat" w:eastAsia="Times New Roman" w:hAnsi="Montserrat" w:cs="Arial"/>
          <w:b/>
          <w:color w:val="000000" w:themeColor="text1"/>
          <w:sz w:val="20"/>
          <w:szCs w:val="20"/>
          <w:lang w:eastAsia="es-MX"/>
        </w:rPr>
      </w:pPr>
    </w:p>
    <w:p w14:paraId="6EEE5F64" w14:textId="77777777" w:rsidR="00D003D6" w:rsidRPr="00D70997" w:rsidRDefault="00D003D6" w:rsidP="00D003D6">
      <w:pPr>
        <w:pStyle w:val="Prrafodelista"/>
        <w:numPr>
          <w:ilvl w:val="0"/>
          <w:numId w:val="9"/>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Folletos, catálogos, fotografías, manuales entre otros para comprobar especificaciones técnicas requeridas</w:t>
      </w:r>
    </w:p>
    <w:p w14:paraId="49CE7497" w14:textId="77777777" w:rsidR="00D003D6" w:rsidRPr="00D70997" w:rsidRDefault="00D003D6" w:rsidP="00D003D6">
      <w:pPr>
        <w:ind w:left="360"/>
        <w:jc w:val="both"/>
        <w:rPr>
          <w:rFonts w:ascii="Montserrat" w:hAnsi="Montserrat" w:cs="Arial"/>
          <w:sz w:val="20"/>
          <w:szCs w:val="20"/>
        </w:rPr>
      </w:pPr>
      <w:r w:rsidRPr="00D70997">
        <w:rPr>
          <w:rFonts w:ascii="Montserrat" w:hAnsi="Montserrat" w:cs="Arial"/>
          <w:sz w:val="20"/>
          <w:szCs w:val="20"/>
        </w:rPr>
        <w:t xml:space="preserve">Para corroborar las especificaciones y requisitos de los bienes y en su caso el software en español, se requiere que el licitante presente anexos técnicos, folletos, catálogos, fotografías, imágenes, instructivos y/o manuales del fabricante, los cuales deberán corresponder, con la(s) marca(s) y modelo(s) y/o número(s) de parte(s) y/o número(s) de catálogo(s) y con la descripción técnica enunciadas por el licitante en el </w:t>
      </w:r>
      <w:r w:rsidRPr="00D70997">
        <w:rPr>
          <w:rFonts w:ascii="Montserrat" w:hAnsi="Montserrat" w:cs="Arial"/>
          <w:b/>
          <w:sz w:val="20"/>
          <w:szCs w:val="20"/>
        </w:rPr>
        <w:t xml:space="preserve">Anexo No. 1.2 </w:t>
      </w:r>
      <w:r w:rsidRPr="00D70997">
        <w:rPr>
          <w:rFonts w:ascii="Montserrat" w:hAnsi="Montserrat" w:cs="Arial"/>
          <w:sz w:val="20"/>
          <w:szCs w:val="20"/>
        </w:rPr>
        <w:t>“Descripción amplia y detallada de los bienes ofertados”, tal documentación deberá ser completa y, en caso de estar en idioma diferente al español deberá proporcionar la traducción simple al español, sin que altere, modifique o distorsione el contenido y/o alcance del documento traducido, en el entendido de que la traducción podrá contener únicamente las páginas, secciones y/o párrafos que soporten sus proposiciones.</w:t>
      </w:r>
    </w:p>
    <w:p w14:paraId="105BA90A" w14:textId="77777777" w:rsidR="00D003D6" w:rsidRPr="00D70997" w:rsidRDefault="00D003D6" w:rsidP="00D003D6">
      <w:pPr>
        <w:ind w:left="360"/>
        <w:jc w:val="both"/>
        <w:rPr>
          <w:rFonts w:ascii="Montserrat" w:hAnsi="Montserrat" w:cs="Arial"/>
          <w:sz w:val="20"/>
          <w:szCs w:val="20"/>
        </w:rPr>
      </w:pPr>
    </w:p>
    <w:p w14:paraId="2770927E" w14:textId="77777777" w:rsidR="00D003D6" w:rsidRPr="00D70997" w:rsidRDefault="00D003D6" w:rsidP="00D003D6">
      <w:pPr>
        <w:ind w:left="360"/>
        <w:jc w:val="both"/>
        <w:rPr>
          <w:rFonts w:ascii="Montserrat" w:hAnsi="Montserrat" w:cs="Arial"/>
          <w:sz w:val="20"/>
          <w:szCs w:val="20"/>
        </w:rPr>
      </w:pPr>
      <w:r w:rsidRPr="00D70997">
        <w:rPr>
          <w:rFonts w:ascii="Montserrat" w:hAnsi="Montserrat" w:cs="Arial"/>
          <w:sz w:val="20"/>
          <w:szCs w:val="20"/>
        </w:rPr>
        <w:t>En caso de presentar imágenes y/o fotografías para corroborar las especificaciones y requisitos ofertados, se precisa que el licitante deberá evidenciar que existe la debida correspondencia entre la imagen y/o fotografía y el bien de la(s) marca(s) y modelo(s) ofertado(s).</w:t>
      </w:r>
    </w:p>
    <w:p w14:paraId="24B0A58C" w14:textId="77777777" w:rsidR="00D003D6" w:rsidRPr="00D70997" w:rsidRDefault="00D003D6" w:rsidP="00D003D6">
      <w:pPr>
        <w:ind w:left="360"/>
        <w:jc w:val="both"/>
        <w:rPr>
          <w:rFonts w:ascii="Montserrat" w:hAnsi="Montserrat" w:cs="Arial"/>
          <w:sz w:val="20"/>
          <w:szCs w:val="20"/>
        </w:rPr>
      </w:pPr>
    </w:p>
    <w:p w14:paraId="27CBA10F" w14:textId="77777777" w:rsidR="00D003D6" w:rsidRPr="00D70997" w:rsidRDefault="00D003D6" w:rsidP="00D003D6">
      <w:pPr>
        <w:ind w:left="360"/>
        <w:jc w:val="both"/>
        <w:rPr>
          <w:rFonts w:ascii="Montserrat" w:hAnsi="Montserrat" w:cs="Arial"/>
          <w:sz w:val="20"/>
          <w:szCs w:val="20"/>
        </w:rPr>
      </w:pPr>
      <w:r w:rsidRPr="00D70997">
        <w:rPr>
          <w:rFonts w:ascii="Montserrat" w:eastAsia="Calibri" w:hAnsi="Montserrat" w:cs="Arial"/>
          <w:sz w:val="20"/>
          <w:szCs w:val="20"/>
          <w:lang w:bidi="en-US"/>
        </w:rPr>
        <w:t xml:space="preserve">Para las partidas para las que se incluya la leyenda “Sí requiere” en la columna correspondiente a muestra del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eastAsia="Calibri" w:hAnsi="Montserrat" w:cs="Arial"/>
          <w:sz w:val="20"/>
          <w:szCs w:val="20"/>
          <w:lang w:bidi="en-US"/>
        </w:rPr>
        <w:t xml:space="preserve">, </w:t>
      </w:r>
      <w:r w:rsidRPr="00D70997">
        <w:rPr>
          <w:rFonts w:ascii="Montserrat" w:eastAsia="Calibri" w:hAnsi="Montserrat" w:cs="Arial"/>
          <w:sz w:val="20"/>
          <w:szCs w:val="20"/>
        </w:rPr>
        <w:t xml:space="preserve"> </w:t>
      </w:r>
      <w:r w:rsidRPr="00D70997">
        <w:rPr>
          <w:rFonts w:ascii="Montserrat" w:hAnsi="Montserrat" w:cs="Arial"/>
          <w:noProof/>
          <w:sz w:val="20"/>
          <w:szCs w:val="20"/>
        </w:rPr>
        <w:t xml:space="preserve">se corroborará la congruencia del bien presentado con las características obligatorias </w:t>
      </w:r>
      <w:r w:rsidRPr="00D70997">
        <w:rPr>
          <w:rFonts w:ascii="Montserrat" w:eastAsia="Calibri" w:hAnsi="Montserrat" w:cs="Arial"/>
          <w:sz w:val="20"/>
          <w:szCs w:val="20"/>
        </w:rPr>
        <w:t xml:space="preserve">establecidas en el </w:t>
      </w:r>
      <w:r w:rsidRPr="00D70997">
        <w:rPr>
          <w:rFonts w:ascii="Montserrat" w:hAnsi="Montserrat" w:cs="Arial"/>
          <w:b/>
          <w:noProof/>
          <w:sz w:val="20"/>
          <w:szCs w:val="20"/>
        </w:rPr>
        <w:t>Anexo No.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 xml:space="preserve">” y el Anexo No. 1.1. “Cédulas de Descripción de Artículo”.  </w:t>
      </w:r>
      <w:r w:rsidRPr="00D70997">
        <w:rPr>
          <w:rFonts w:ascii="Montserrat" w:hAnsi="Montserrat" w:cs="Arial"/>
          <w:noProof/>
          <w:sz w:val="20"/>
          <w:szCs w:val="20"/>
        </w:rPr>
        <w:t xml:space="preserve">siendo causal de descalificación la no presentación de muestras así como si el área técnica designada para la evaluación detecta alguna anomalía en la muestra presentada que represente potencialmente un riesgo para el paciente pediátrico durante su utilización.  </w:t>
      </w:r>
    </w:p>
    <w:p w14:paraId="49EE94F0" w14:textId="77777777" w:rsidR="00D003D6" w:rsidRDefault="00D003D6" w:rsidP="00D003D6">
      <w:pPr>
        <w:ind w:left="66"/>
        <w:jc w:val="both"/>
        <w:rPr>
          <w:rFonts w:ascii="Montserrat" w:eastAsia="Times New Roman" w:hAnsi="Montserrat" w:cs="Arial"/>
          <w:b/>
          <w:color w:val="000000" w:themeColor="text1"/>
          <w:sz w:val="20"/>
          <w:szCs w:val="20"/>
          <w:lang w:eastAsia="es-MX"/>
        </w:rPr>
      </w:pPr>
    </w:p>
    <w:p w14:paraId="60A05369" w14:textId="77777777" w:rsidR="00B11572" w:rsidRDefault="00B11572" w:rsidP="00D003D6">
      <w:pPr>
        <w:ind w:left="66"/>
        <w:jc w:val="both"/>
        <w:rPr>
          <w:rFonts w:ascii="Montserrat" w:eastAsia="Times New Roman" w:hAnsi="Montserrat" w:cs="Arial"/>
          <w:b/>
          <w:color w:val="000000" w:themeColor="text1"/>
          <w:sz w:val="20"/>
          <w:szCs w:val="20"/>
          <w:lang w:eastAsia="es-MX"/>
        </w:rPr>
      </w:pPr>
    </w:p>
    <w:p w14:paraId="01ACC947" w14:textId="77777777" w:rsidR="00B11572" w:rsidRPr="00D70997" w:rsidRDefault="00B11572" w:rsidP="00D003D6">
      <w:pPr>
        <w:ind w:left="66"/>
        <w:jc w:val="both"/>
        <w:rPr>
          <w:rFonts w:ascii="Montserrat" w:eastAsia="Times New Roman" w:hAnsi="Montserrat" w:cs="Arial"/>
          <w:b/>
          <w:color w:val="000000" w:themeColor="text1"/>
          <w:sz w:val="20"/>
          <w:szCs w:val="20"/>
          <w:lang w:eastAsia="es-MX"/>
        </w:rPr>
      </w:pPr>
    </w:p>
    <w:p w14:paraId="595FBCF1" w14:textId="77777777" w:rsidR="00D003D6" w:rsidRPr="00D70997" w:rsidRDefault="00D003D6" w:rsidP="00D003D6">
      <w:pPr>
        <w:ind w:left="66"/>
        <w:jc w:val="both"/>
        <w:rPr>
          <w:rFonts w:ascii="Montserrat" w:eastAsia="Times New Roman" w:hAnsi="Montserrat" w:cs="Arial"/>
          <w:b/>
          <w:color w:val="000000" w:themeColor="text1"/>
          <w:sz w:val="20"/>
          <w:szCs w:val="20"/>
          <w:lang w:eastAsia="es-MX"/>
        </w:rPr>
      </w:pPr>
    </w:p>
    <w:p w14:paraId="48E05765" w14:textId="63FFBD54" w:rsidR="00D003D6" w:rsidRPr="00D70997" w:rsidRDefault="00C612CB" w:rsidP="00D003D6">
      <w:pPr>
        <w:pStyle w:val="Prrafodelista"/>
        <w:numPr>
          <w:ilvl w:val="0"/>
          <w:numId w:val="9"/>
        </w:numPr>
        <w:spacing w:after="200" w:line="276" w:lineRule="auto"/>
        <w:ind w:left="426"/>
        <w:jc w:val="both"/>
        <w:rPr>
          <w:rFonts w:ascii="Montserrat" w:eastAsia="Times New Roman" w:hAnsi="Montserrat" w:cs="Arial"/>
          <w:b/>
          <w:color w:val="000000" w:themeColor="text1"/>
          <w:sz w:val="20"/>
          <w:szCs w:val="20"/>
          <w:lang w:eastAsia="es-MX"/>
        </w:rPr>
      </w:pPr>
      <w:r>
        <w:rPr>
          <w:rFonts w:ascii="Montserrat" w:eastAsia="Times New Roman" w:hAnsi="Montserrat" w:cs="Arial"/>
          <w:b/>
          <w:color w:val="000000" w:themeColor="text1"/>
          <w:sz w:val="20"/>
          <w:szCs w:val="20"/>
          <w:lang w:eastAsia="es-MX"/>
        </w:rPr>
        <w:t xml:space="preserve">Demostración de Equipos </w:t>
      </w:r>
    </w:p>
    <w:p w14:paraId="17EC8851" w14:textId="70F87458" w:rsidR="00C612CB" w:rsidRPr="00C612CB" w:rsidRDefault="009829EC" w:rsidP="00C612CB">
      <w:pPr>
        <w:suppressAutoHyphens/>
        <w:ind w:left="426"/>
        <w:rPr>
          <w:rFonts w:ascii="Montserrat" w:hAnsi="Montserrat" w:cs="Arial"/>
          <w:sz w:val="20"/>
          <w:szCs w:val="20"/>
        </w:rPr>
      </w:pPr>
      <w:r>
        <w:rPr>
          <w:rFonts w:ascii="Montserrat" w:hAnsi="Montserrat" w:cs="Arial"/>
          <w:sz w:val="20"/>
          <w:szCs w:val="20"/>
        </w:rPr>
        <w:t>NO APLICA</w:t>
      </w:r>
      <w:bookmarkStart w:id="2" w:name="_GoBack"/>
      <w:bookmarkEnd w:id="2"/>
    </w:p>
    <w:p w14:paraId="12134641" w14:textId="77777777" w:rsidR="00D003D6" w:rsidRPr="00D70997" w:rsidRDefault="00D003D6" w:rsidP="00D003D6">
      <w:pPr>
        <w:pStyle w:val="Prrafodelista"/>
        <w:ind w:left="426"/>
        <w:jc w:val="both"/>
        <w:rPr>
          <w:rFonts w:ascii="Montserrat" w:eastAsia="Times New Roman" w:hAnsi="Montserrat" w:cs="Arial"/>
          <w:b/>
          <w:color w:val="000000" w:themeColor="text1"/>
          <w:sz w:val="20"/>
          <w:szCs w:val="20"/>
          <w:lang w:eastAsia="es-MX"/>
        </w:rPr>
      </w:pPr>
    </w:p>
    <w:p w14:paraId="087AEB15" w14:textId="77777777" w:rsidR="00D003D6" w:rsidRPr="00D70997" w:rsidRDefault="00D003D6" w:rsidP="00D003D6">
      <w:pPr>
        <w:pStyle w:val="Prrafodelista"/>
        <w:numPr>
          <w:ilvl w:val="0"/>
          <w:numId w:val="9"/>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 xml:space="preserve">Penas convencionales y deducciones </w:t>
      </w:r>
    </w:p>
    <w:p w14:paraId="6E993255" w14:textId="77777777" w:rsidR="00D003D6" w:rsidRPr="00D70997" w:rsidRDefault="00D003D6" w:rsidP="00D003D6">
      <w:pPr>
        <w:pStyle w:val="Prrafodelista"/>
        <w:ind w:left="426"/>
        <w:jc w:val="both"/>
        <w:rPr>
          <w:rFonts w:ascii="Montserrat" w:eastAsia="Times New Roman" w:hAnsi="Montserrat" w:cs="Arial"/>
          <w:b/>
          <w:color w:val="000000" w:themeColor="text1"/>
          <w:sz w:val="20"/>
          <w:szCs w:val="20"/>
          <w:lang w:eastAsia="es-MX"/>
        </w:rPr>
      </w:pPr>
    </w:p>
    <w:p w14:paraId="062CDF71"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El Instituto aplicará pena convencional por cada día natural de atraso en el cumplimiento de las obligaciones del Proveedor</w:t>
      </w:r>
      <w:r w:rsidRPr="00D70997">
        <w:rPr>
          <w:rFonts w:ascii="Montserrat" w:hAnsi="Montserrat" w:cs="Arial"/>
          <w:bCs/>
          <w:sz w:val="20"/>
          <w:szCs w:val="20"/>
        </w:rPr>
        <w:t>,</w:t>
      </w:r>
      <w:r w:rsidRPr="00D70997">
        <w:rPr>
          <w:rFonts w:ascii="Montserrat" w:hAnsi="Montserrat" w:cs="Arial"/>
          <w:sz w:val="20"/>
          <w:szCs w:val="20"/>
        </w:rPr>
        <w:t xml:space="preserve"> de acuerdo a lo siguiente:</w:t>
      </w:r>
    </w:p>
    <w:p w14:paraId="19C39C39" w14:textId="77777777" w:rsidR="00D003D6" w:rsidRPr="00D70997" w:rsidRDefault="00D003D6" w:rsidP="00D003D6">
      <w:pPr>
        <w:jc w:val="both"/>
        <w:rPr>
          <w:rFonts w:ascii="Montserrat" w:hAnsi="Montserrat" w:cs="Arial"/>
          <w:sz w:val="20"/>
          <w:szCs w:val="20"/>
        </w:rPr>
      </w:pPr>
    </w:p>
    <w:p w14:paraId="004D016A" w14:textId="77777777" w:rsidR="00D003D6" w:rsidRPr="00D70997" w:rsidRDefault="00D003D6" w:rsidP="00D003D6">
      <w:pPr>
        <w:pStyle w:val="Prrafodelista"/>
        <w:numPr>
          <w:ilvl w:val="0"/>
          <w:numId w:val="18"/>
        </w:numPr>
        <w:spacing w:after="0" w:line="240" w:lineRule="auto"/>
        <w:jc w:val="both"/>
        <w:rPr>
          <w:rFonts w:ascii="Montserrat" w:hAnsi="Montserrat"/>
          <w:sz w:val="20"/>
          <w:szCs w:val="20"/>
        </w:rPr>
      </w:pPr>
      <w:r w:rsidRPr="00D70997">
        <w:rPr>
          <w:rFonts w:ascii="Montserrat" w:hAnsi="Montserrat"/>
          <w:sz w:val="20"/>
          <w:szCs w:val="20"/>
        </w:rPr>
        <w:t xml:space="preserve">Por el atraso, por causas atribuibles al Proveedor, en entrega de los bienes a entera satisfacción del Instituto en los plazos previstos de los presentes Términos y Condiciones, por el equivalente al </w:t>
      </w:r>
      <w:r w:rsidRPr="00D70997">
        <w:rPr>
          <w:rFonts w:ascii="Montserrat" w:hAnsi="Montserrat"/>
          <w:b/>
          <w:sz w:val="20"/>
          <w:szCs w:val="20"/>
        </w:rPr>
        <w:t>1.25% por día</w:t>
      </w:r>
      <w:r w:rsidRPr="00D70997">
        <w:rPr>
          <w:rFonts w:ascii="Montserrat" w:hAnsi="Montserrat"/>
          <w:sz w:val="20"/>
          <w:szCs w:val="20"/>
        </w:rPr>
        <w:t xml:space="preserve">, sin incluir el IVA. </w:t>
      </w:r>
    </w:p>
    <w:p w14:paraId="253BF6A8" w14:textId="77777777" w:rsidR="00D003D6" w:rsidRPr="00277657" w:rsidRDefault="00D003D6" w:rsidP="00D003D6">
      <w:pPr>
        <w:pStyle w:val="Prrafodelista"/>
        <w:numPr>
          <w:ilvl w:val="0"/>
          <w:numId w:val="18"/>
        </w:numPr>
        <w:spacing w:after="0" w:line="240" w:lineRule="auto"/>
        <w:jc w:val="both"/>
        <w:rPr>
          <w:rFonts w:ascii="Montserrat" w:hAnsi="Montserrat"/>
          <w:sz w:val="20"/>
          <w:szCs w:val="20"/>
        </w:rPr>
      </w:pPr>
      <w:r w:rsidRPr="00D70997">
        <w:rPr>
          <w:rFonts w:ascii="Montserrat" w:hAnsi="Montserrat"/>
          <w:sz w:val="20"/>
          <w:szCs w:val="20"/>
        </w:rPr>
        <w:t xml:space="preserve">Por el atraso, por causas atribuibles al Proveedor, en la reposición del bien(es) dentro del plazo señalado en el apartado de Plazo y condiciones de canje o devolución del bien, de los presentes Términos y Condiciones, por el equivalente al </w:t>
      </w:r>
      <w:r w:rsidRPr="00D70997">
        <w:rPr>
          <w:rFonts w:ascii="Montserrat" w:hAnsi="Montserrat"/>
          <w:b/>
          <w:sz w:val="20"/>
          <w:szCs w:val="20"/>
        </w:rPr>
        <w:t>1.25% por día</w:t>
      </w:r>
      <w:r w:rsidRPr="00D70997">
        <w:rPr>
          <w:rFonts w:ascii="Montserrat" w:hAnsi="Montserrat"/>
          <w:sz w:val="20"/>
          <w:szCs w:val="20"/>
        </w:rPr>
        <w:t xml:space="preserve">, sin incluir el </w:t>
      </w:r>
      <w:r w:rsidRPr="00277657">
        <w:rPr>
          <w:rFonts w:ascii="Montserrat" w:hAnsi="Montserrat"/>
          <w:sz w:val="20"/>
          <w:szCs w:val="20"/>
        </w:rPr>
        <w:t xml:space="preserve">IVA. </w:t>
      </w:r>
    </w:p>
    <w:p w14:paraId="087258E3" w14:textId="77777777" w:rsidR="00D003D6" w:rsidRPr="00277657" w:rsidRDefault="00D003D6" w:rsidP="00D003D6">
      <w:pPr>
        <w:pStyle w:val="Prrafodelista"/>
        <w:numPr>
          <w:ilvl w:val="0"/>
          <w:numId w:val="18"/>
        </w:numPr>
        <w:spacing w:after="0" w:line="240" w:lineRule="auto"/>
        <w:jc w:val="both"/>
        <w:rPr>
          <w:rFonts w:ascii="Montserrat" w:hAnsi="Montserrat"/>
          <w:sz w:val="20"/>
          <w:szCs w:val="20"/>
        </w:rPr>
      </w:pPr>
      <w:r w:rsidRPr="00277657">
        <w:rPr>
          <w:rFonts w:ascii="Montserrat" w:hAnsi="Montserrat"/>
          <w:sz w:val="20"/>
          <w:szCs w:val="20"/>
        </w:rPr>
        <w:t xml:space="preserve">Por el atraso, por causas atribuibles al Proveedor, por la reparación de los bienes y/o sus accesorios a través del mantenimiento correctivo solicitado por personal del Instituto dentro del plazo señalado en el apartado j.7) “Tiempos máximos de reparación o atención de fallas.”, de los presentes Términos y Condiciones, por el equivalente al </w:t>
      </w:r>
      <w:r w:rsidRPr="00277657">
        <w:rPr>
          <w:rFonts w:ascii="Montserrat" w:hAnsi="Montserrat"/>
          <w:b/>
          <w:sz w:val="20"/>
          <w:szCs w:val="20"/>
        </w:rPr>
        <w:t>1.25% por día</w:t>
      </w:r>
      <w:r w:rsidRPr="00277657">
        <w:rPr>
          <w:rFonts w:ascii="Montserrat" w:hAnsi="Montserrat"/>
          <w:sz w:val="20"/>
          <w:szCs w:val="20"/>
        </w:rPr>
        <w:t>, sin incluir el IVA</w:t>
      </w:r>
    </w:p>
    <w:p w14:paraId="25C8B3C4" w14:textId="77777777" w:rsidR="00D003D6" w:rsidRPr="00277657" w:rsidRDefault="00D003D6" w:rsidP="00D003D6">
      <w:pPr>
        <w:pStyle w:val="Prrafodelista"/>
        <w:numPr>
          <w:ilvl w:val="0"/>
          <w:numId w:val="18"/>
        </w:numPr>
        <w:spacing w:after="0" w:line="240" w:lineRule="auto"/>
        <w:jc w:val="both"/>
        <w:rPr>
          <w:rFonts w:ascii="Montserrat" w:hAnsi="Montserrat"/>
          <w:sz w:val="20"/>
          <w:szCs w:val="20"/>
        </w:rPr>
      </w:pPr>
      <w:r w:rsidRPr="00277657">
        <w:rPr>
          <w:rFonts w:ascii="Montserrat" w:hAnsi="Montserrat"/>
          <w:sz w:val="20"/>
          <w:szCs w:val="20"/>
        </w:rPr>
        <w:t xml:space="preserve">Por el atraso, por causas atribuibles al Proveedor, en la prestación del servicio mantenimiento preventivo que corresponda, en los </w:t>
      </w:r>
      <w:proofErr w:type="spellStart"/>
      <w:r w:rsidRPr="00277657">
        <w:rPr>
          <w:rFonts w:ascii="Montserrat" w:hAnsi="Montserrat"/>
          <w:sz w:val="20"/>
          <w:szCs w:val="20"/>
        </w:rPr>
        <w:t>terminos</w:t>
      </w:r>
      <w:proofErr w:type="spellEnd"/>
      <w:r w:rsidRPr="00277657">
        <w:rPr>
          <w:rFonts w:ascii="Montserrat" w:hAnsi="Montserrat"/>
          <w:sz w:val="20"/>
          <w:szCs w:val="20"/>
        </w:rPr>
        <w:t xml:space="preserve"> y condiciones establecidos y dentro del plazos indicados en el Programa Calendarizado o el Calendario de Mantenimientos Preventivos, proporcionado por el Proveedor a la Entrega de los Bienes a entera satisfacción del Instituto; por el equivalente al </w:t>
      </w:r>
      <w:r w:rsidRPr="00277657">
        <w:rPr>
          <w:rFonts w:ascii="Montserrat" w:hAnsi="Montserrat"/>
          <w:b/>
          <w:bCs/>
          <w:sz w:val="20"/>
          <w:szCs w:val="20"/>
        </w:rPr>
        <w:t>1.25% por día</w:t>
      </w:r>
      <w:r w:rsidRPr="00277657">
        <w:rPr>
          <w:rFonts w:ascii="Montserrat" w:hAnsi="Montserrat"/>
          <w:sz w:val="20"/>
          <w:szCs w:val="20"/>
        </w:rPr>
        <w:t>, sin incluir el IVA.</w:t>
      </w:r>
      <w:r w:rsidRPr="00277657">
        <w:rPr>
          <w:rFonts w:ascii="Montserrat" w:hAnsi="Montserrat"/>
          <w:color w:val="FF0000"/>
          <w:sz w:val="20"/>
          <w:szCs w:val="20"/>
        </w:rPr>
        <w:t xml:space="preserve"> </w:t>
      </w:r>
    </w:p>
    <w:p w14:paraId="1FA51BA1" w14:textId="77777777" w:rsidR="00D003D6" w:rsidRPr="00277657" w:rsidRDefault="00D003D6" w:rsidP="00D003D6">
      <w:pPr>
        <w:pStyle w:val="Prrafodelista"/>
        <w:numPr>
          <w:ilvl w:val="0"/>
          <w:numId w:val="18"/>
        </w:numPr>
        <w:spacing w:after="0" w:line="240" w:lineRule="auto"/>
        <w:jc w:val="both"/>
        <w:rPr>
          <w:rFonts w:ascii="Montserrat" w:hAnsi="Montserrat"/>
          <w:sz w:val="20"/>
          <w:szCs w:val="20"/>
        </w:rPr>
      </w:pPr>
      <w:r w:rsidRPr="00277657">
        <w:rPr>
          <w:rFonts w:ascii="Montserrat" w:hAnsi="Montserrat"/>
          <w:sz w:val="20"/>
          <w:szCs w:val="20"/>
        </w:rPr>
        <w:t xml:space="preserve">Por el atraso, por causas atribuibles al Proveedor, en la capacitación que corresponda, en los </w:t>
      </w:r>
      <w:proofErr w:type="spellStart"/>
      <w:r w:rsidRPr="00277657">
        <w:rPr>
          <w:rFonts w:ascii="Montserrat" w:hAnsi="Montserrat"/>
          <w:sz w:val="20"/>
          <w:szCs w:val="20"/>
        </w:rPr>
        <w:t>terminos</w:t>
      </w:r>
      <w:proofErr w:type="spellEnd"/>
      <w:r w:rsidRPr="00277657">
        <w:rPr>
          <w:rFonts w:ascii="Montserrat" w:hAnsi="Montserrat"/>
          <w:sz w:val="20"/>
          <w:szCs w:val="20"/>
        </w:rPr>
        <w:t xml:space="preserve"> y condiciones establecidos y dentro del plazos indicados en el Programa Calendarizado o en la fecha pactada con el </w:t>
      </w:r>
      <w:proofErr w:type="spellStart"/>
      <w:r w:rsidRPr="00277657">
        <w:rPr>
          <w:rFonts w:ascii="Montserrat" w:hAnsi="Montserrat"/>
          <w:sz w:val="20"/>
          <w:szCs w:val="20"/>
        </w:rPr>
        <w:t>Insittuto</w:t>
      </w:r>
      <w:proofErr w:type="spellEnd"/>
      <w:r w:rsidRPr="00277657">
        <w:rPr>
          <w:rFonts w:ascii="Montserrat" w:hAnsi="Montserrat"/>
          <w:sz w:val="20"/>
          <w:szCs w:val="20"/>
        </w:rPr>
        <w:t>,; por el equivalente al </w:t>
      </w:r>
      <w:r w:rsidRPr="00277657">
        <w:rPr>
          <w:rFonts w:ascii="Montserrat" w:hAnsi="Montserrat"/>
          <w:b/>
          <w:bCs/>
          <w:sz w:val="20"/>
          <w:szCs w:val="20"/>
        </w:rPr>
        <w:t>1.25% por día</w:t>
      </w:r>
      <w:r w:rsidRPr="00277657">
        <w:rPr>
          <w:rFonts w:ascii="Montserrat" w:hAnsi="Montserrat"/>
          <w:sz w:val="20"/>
          <w:szCs w:val="20"/>
        </w:rPr>
        <w:t>, sin incluir el IVA.</w:t>
      </w:r>
      <w:r w:rsidRPr="00277657">
        <w:rPr>
          <w:rFonts w:ascii="Montserrat" w:hAnsi="Montserrat"/>
          <w:color w:val="FF0000"/>
          <w:sz w:val="20"/>
          <w:szCs w:val="20"/>
        </w:rPr>
        <w:t xml:space="preserve"> </w:t>
      </w:r>
    </w:p>
    <w:p w14:paraId="1C21B686" w14:textId="77777777" w:rsidR="00D003D6" w:rsidRPr="00277657" w:rsidRDefault="00D003D6" w:rsidP="00D003D6">
      <w:pPr>
        <w:jc w:val="both"/>
        <w:rPr>
          <w:rFonts w:ascii="Montserrat" w:hAnsi="Montserrat" w:cs="Arial"/>
          <w:sz w:val="20"/>
          <w:szCs w:val="20"/>
          <w:lang w:val="es-MX"/>
        </w:rPr>
      </w:pPr>
    </w:p>
    <w:p w14:paraId="5463EDA6" w14:textId="77777777" w:rsidR="00D003D6" w:rsidRPr="00D70997" w:rsidRDefault="00D003D6" w:rsidP="00D003D6">
      <w:pPr>
        <w:jc w:val="both"/>
        <w:rPr>
          <w:rFonts w:ascii="Montserrat" w:hAnsi="Montserrat" w:cs="Arial"/>
          <w:sz w:val="20"/>
          <w:szCs w:val="20"/>
        </w:rPr>
      </w:pPr>
      <w:r w:rsidRPr="00277657">
        <w:rPr>
          <w:rFonts w:ascii="Montserrat" w:hAnsi="Montserrat" w:cs="Arial"/>
          <w:sz w:val="20"/>
          <w:szCs w:val="20"/>
        </w:rPr>
        <w:t>La pena convencional se calculará por cada día natural de incumplimiento, de acuerdo con el porcentaje de penalización establecido, aplicado al valor de los bienes entregados y/o reemplazados con atraso o incumplido, al valor de los bienes cuyo servicio de mantenimiento se haya prestado con atraso o incumplido; y/o el valor de los bienes cuya capacitación respectiva se haya realizado con atraso o incumplido.</w:t>
      </w:r>
    </w:p>
    <w:p w14:paraId="18A0D146" w14:textId="77777777" w:rsidR="00D003D6" w:rsidRPr="00D70997" w:rsidRDefault="00D003D6" w:rsidP="00D003D6">
      <w:pPr>
        <w:jc w:val="both"/>
        <w:rPr>
          <w:rFonts w:ascii="Montserrat" w:hAnsi="Montserrat" w:cs="Arial"/>
          <w:sz w:val="20"/>
          <w:szCs w:val="20"/>
        </w:rPr>
      </w:pPr>
    </w:p>
    <w:p w14:paraId="6C892758"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La suma de todas las penas convencionales aplicadas al Proveedor no deberá exceder el importe total de la garantía de cumplimiento del contrato.</w:t>
      </w:r>
    </w:p>
    <w:p w14:paraId="64B74EA8" w14:textId="77777777" w:rsidR="00D003D6" w:rsidRPr="00D70997" w:rsidRDefault="00D003D6" w:rsidP="00D003D6">
      <w:pPr>
        <w:jc w:val="both"/>
        <w:rPr>
          <w:rFonts w:ascii="Montserrat" w:hAnsi="Montserrat" w:cs="Arial"/>
          <w:sz w:val="20"/>
          <w:szCs w:val="20"/>
        </w:rPr>
      </w:pPr>
    </w:p>
    <w:p w14:paraId="67516E40"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Conforme a lo previsto en el último párrafo del Artículo 96, del Reglamento de la LAASSP, no se aceptará la estipulación de penas convencionales, ni intereses moratorios a cargo del Instituto.</w:t>
      </w:r>
    </w:p>
    <w:p w14:paraId="39FF8AAE" w14:textId="77777777" w:rsidR="00D003D6" w:rsidRPr="00D70997" w:rsidRDefault="00D003D6" w:rsidP="00D003D6">
      <w:pPr>
        <w:pStyle w:val="Prrafodelista"/>
        <w:ind w:left="426"/>
        <w:jc w:val="both"/>
        <w:rPr>
          <w:rFonts w:ascii="Montserrat" w:eastAsia="Times New Roman" w:hAnsi="Montserrat" w:cs="Arial"/>
          <w:b/>
          <w:color w:val="000000" w:themeColor="text1"/>
          <w:sz w:val="20"/>
          <w:szCs w:val="20"/>
          <w:lang w:eastAsia="es-MX"/>
        </w:rPr>
      </w:pPr>
    </w:p>
    <w:p w14:paraId="6D4995C4" w14:textId="77777777" w:rsidR="00D003D6" w:rsidRPr="00D70997" w:rsidRDefault="00D003D6" w:rsidP="00D003D6">
      <w:pPr>
        <w:pStyle w:val="Prrafodelista"/>
        <w:ind w:left="426"/>
        <w:jc w:val="both"/>
        <w:rPr>
          <w:rFonts w:ascii="Montserrat" w:eastAsia="Times New Roman" w:hAnsi="Montserrat" w:cs="Arial"/>
          <w:b/>
          <w:color w:val="000000" w:themeColor="text1"/>
          <w:sz w:val="20"/>
          <w:szCs w:val="20"/>
          <w:lang w:eastAsia="es-MX"/>
        </w:rPr>
      </w:pPr>
    </w:p>
    <w:p w14:paraId="3B0363DC" w14:textId="77777777" w:rsidR="00D003D6" w:rsidRPr="00D70997" w:rsidRDefault="00D003D6" w:rsidP="00D003D6">
      <w:pPr>
        <w:pStyle w:val="Prrafodelista"/>
        <w:numPr>
          <w:ilvl w:val="0"/>
          <w:numId w:val="9"/>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lastRenderedPageBreak/>
        <w:t>En su caso, mecanismos requeridos al proveedor para responder por defectos o vicios ocultos de los bienes o de la calidad de los servicios.</w:t>
      </w:r>
    </w:p>
    <w:p w14:paraId="0C1AB8E1" w14:textId="77777777" w:rsidR="00D003D6" w:rsidRPr="00D70997" w:rsidRDefault="00D003D6" w:rsidP="00D003D6">
      <w:pPr>
        <w:ind w:left="360"/>
        <w:jc w:val="both"/>
        <w:rPr>
          <w:rFonts w:ascii="Montserrat" w:hAnsi="Montserrat" w:cs="Arial"/>
          <w:sz w:val="20"/>
          <w:szCs w:val="20"/>
        </w:rPr>
      </w:pPr>
      <w:r w:rsidRPr="00D70997">
        <w:rPr>
          <w:rFonts w:ascii="Montserrat" w:hAnsi="Montserrat" w:cs="Arial"/>
          <w:sz w:val="20"/>
          <w:szCs w:val="20"/>
        </w:rPr>
        <w:t>El licitante, durante la vigencia de la garantía del bien, se compromete a responder ante la presentación en los bienes recibidos a entera satisfacción del Instituto, por defectos o vicios ocultos, a través del siguiente mecanismo:</w:t>
      </w:r>
    </w:p>
    <w:p w14:paraId="78334DED" w14:textId="77777777" w:rsidR="00D003D6" w:rsidRPr="00D70997" w:rsidRDefault="00D003D6" w:rsidP="00D003D6">
      <w:pPr>
        <w:ind w:left="360"/>
        <w:jc w:val="both"/>
        <w:rPr>
          <w:rFonts w:ascii="Montserrat" w:hAnsi="Montserrat" w:cs="Arial"/>
          <w:sz w:val="20"/>
          <w:szCs w:val="20"/>
        </w:rPr>
      </w:pPr>
    </w:p>
    <w:p w14:paraId="63417428" w14:textId="77777777" w:rsidR="00D003D6" w:rsidRPr="00D70997" w:rsidRDefault="00D003D6" w:rsidP="00D003D6">
      <w:pPr>
        <w:ind w:left="360"/>
        <w:jc w:val="both"/>
        <w:rPr>
          <w:rFonts w:ascii="Montserrat" w:hAnsi="Montserrat" w:cs="Arial"/>
          <w:sz w:val="20"/>
          <w:szCs w:val="20"/>
        </w:rPr>
      </w:pPr>
      <w:r w:rsidRPr="00D70997">
        <w:rPr>
          <w:rFonts w:ascii="Montserrat" w:hAnsi="Montserrat" w:cs="Arial"/>
          <w:sz w:val="20"/>
          <w:szCs w:val="20"/>
        </w:rPr>
        <w:t xml:space="preserve">Por conducto de los responsables administrativos de las Unidades Médicas, así como del Administrador del Contrato, el Instituto podrá solicitar al Proveedor, el canje de los bienes que presenten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debiendo notificar al Proveedor dentro del periodo de </w:t>
      </w:r>
      <w:r w:rsidRPr="00D70997">
        <w:rPr>
          <w:rFonts w:ascii="Montserrat" w:hAnsi="Montserrat" w:cs="Arial"/>
          <w:b/>
          <w:sz w:val="20"/>
          <w:szCs w:val="20"/>
        </w:rPr>
        <w:t>5 días hábiles</w:t>
      </w:r>
      <w:r w:rsidRPr="00D70997">
        <w:rPr>
          <w:rFonts w:ascii="Montserrat" w:hAnsi="Montserrat" w:cs="Arial"/>
          <w:sz w:val="20"/>
          <w:szCs w:val="20"/>
        </w:rPr>
        <w:t xml:space="preserve"> siguientes al momento en que se haya tenido conocimiento de alguno de los supuestos antes mencionados.</w:t>
      </w:r>
    </w:p>
    <w:p w14:paraId="6112147F" w14:textId="77777777" w:rsidR="00D003D6" w:rsidRPr="00D70997" w:rsidRDefault="00D003D6" w:rsidP="00D003D6">
      <w:pPr>
        <w:ind w:left="360"/>
        <w:jc w:val="both"/>
        <w:rPr>
          <w:rFonts w:ascii="Montserrat" w:hAnsi="Montserrat" w:cs="Arial"/>
          <w:sz w:val="20"/>
          <w:szCs w:val="20"/>
        </w:rPr>
      </w:pPr>
    </w:p>
    <w:p w14:paraId="0DA9308B" w14:textId="77777777" w:rsidR="00D003D6" w:rsidRPr="00D70997" w:rsidRDefault="00D003D6" w:rsidP="00D003D6">
      <w:pPr>
        <w:ind w:left="360"/>
        <w:jc w:val="both"/>
        <w:rPr>
          <w:rFonts w:ascii="Montserrat" w:hAnsi="Montserrat" w:cs="Arial"/>
          <w:sz w:val="20"/>
          <w:szCs w:val="20"/>
        </w:rPr>
      </w:pPr>
      <w:r w:rsidRPr="00D70997">
        <w:rPr>
          <w:rFonts w:ascii="Montserrat" w:hAnsi="Montserrat" w:cs="Arial"/>
          <w:sz w:val="20"/>
          <w:szCs w:val="20"/>
        </w:rPr>
        <w:t>Cuando se presente alguno de los supuestos señalados (defectos a simple vista o de fabricación, especificaciones distintas a las establecidas en el contrato o calidad inferior a la propuesta, vicios ocultos o bien, cuando el área usuaria manifieste alguna queja en el sentido de que el uso del bien puede afectar la calidad del servicio), el Proveedor deberá reparar los bienes, cuando así proceda, en un plazo máximo de 6 días hábiles o bien, realizar el canje o reemplazo, por bienes nuevos en un plazo máximo de 30 días hábiles, a entera satisfacción del Instituto, contando a partir de la fecha de notificación por parte del Instituto, siempre que se encuentre vigente la garantía con la que se adquirió el bien. Lo anterior observando los plazos y procedimientos establecidos en el inciso “</w:t>
      </w:r>
      <w:r w:rsidRPr="00D70997">
        <w:rPr>
          <w:rFonts w:ascii="Montserrat" w:hAnsi="Montserrat" w:cs="Arial"/>
          <w:b/>
          <w:sz w:val="20"/>
          <w:szCs w:val="20"/>
        </w:rPr>
        <w:t>j) Garantías de anticipos, cumplimiento, defectos o vicios ocultos de bienes, calidad de servicios y de operación y funcionamiento, que en su caso apliquen, las cuales deben indicar, según sea el caso:</w:t>
      </w:r>
      <w:r w:rsidRPr="00D70997">
        <w:rPr>
          <w:rFonts w:ascii="Montserrat" w:hAnsi="Montserrat" w:cs="Arial"/>
          <w:sz w:val="20"/>
          <w:szCs w:val="20"/>
        </w:rPr>
        <w:t>”, de los presentes Términos y Condiciones.</w:t>
      </w:r>
    </w:p>
    <w:p w14:paraId="2EB80742" w14:textId="77777777" w:rsidR="00D003D6" w:rsidRPr="00D70997" w:rsidRDefault="00D003D6" w:rsidP="00D003D6">
      <w:pPr>
        <w:ind w:left="66"/>
        <w:jc w:val="both"/>
        <w:rPr>
          <w:rFonts w:ascii="Montserrat" w:eastAsia="Times New Roman" w:hAnsi="Montserrat" w:cs="Arial"/>
          <w:b/>
          <w:color w:val="000000" w:themeColor="text1"/>
          <w:sz w:val="20"/>
          <w:szCs w:val="20"/>
          <w:lang w:eastAsia="es-MX"/>
        </w:rPr>
      </w:pPr>
    </w:p>
    <w:p w14:paraId="64FB42BF" w14:textId="77777777" w:rsidR="00D003D6" w:rsidRPr="00D70997" w:rsidRDefault="00D003D6" w:rsidP="00D003D6">
      <w:pPr>
        <w:pStyle w:val="Prrafodelista"/>
        <w:numPr>
          <w:ilvl w:val="0"/>
          <w:numId w:val="9"/>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Garantías de anticipos, cumplimiento, defectos o vicios ocultos de bienes, calidad de servicios y de operación y funcionamiento, que en su caso apliquen, las cuales deben indicar, según sea el caso:</w:t>
      </w:r>
    </w:p>
    <w:p w14:paraId="163C7613" w14:textId="77777777" w:rsidR="00D003D6" w:rsidRPr="00D70997" w:rsidRDefault="00D003D6" w:rsidP="00D003D6">
      <w:pPr>
        <w:ind w:left="360"/>
        <w:jc w:val="both"/>
        <w:rPr>
          <w:rFonts w:ascii="Montserrat" w:hAnsi="Montserrat" w:cs="Arial"/>
          <w:sz w:val="20"/>
          <w:szCs w:val="20"/>
        </w:rPr>
      </w:pPr>
      <w:r w:rsidRPr="00D70997">
        <w:rPr>
          <w:rFonts w:ascii="Montserrat" w:hAnsi="Montserrat" w:cs="Arial"/>
          <w:sz w:val="20"/>
          <w:szCs w:val="20"/>
        </w:rPr>
        <w:t>El licitante deberá garantizar los bienes que oferte y su óptimo funcionamiento por un periodo mínimo de 36 meses (obligatorio), misma que será exigible por el Instituto a partir de la entrega de los bienes a entera satisfacción del Instituto y hasta el cumplimiento del periodo correspondiente.</w:t>
      </w:r>
    </w:p>
    <w:p w14:paraId="288A84D4" w14:textId="77777777" w:rsidR="00D003D6" w:rsidRPr="00D70997" w:rsidRDefault="00D003D6" w:rsidP="00D003D6">
      <w:pPr>
        <w:ind w:left="360"/>
        <w:jc w:val="both"/>
        <w:rPr>
          <w:rFonts w:ascii="Montserrat" w:hAnsi="Montserrat" w:cs="Arial"/>
          <w:sz w:val="20"/>
          <w:szCs w:val="20"/>
        </w:rPr>
      </w:pPr>
    </w:p>
    <w:p w14:paraId="65168F42" w14:textId="77777777" w:rsidR="00D003D6" w:rsidRPr="00D70997" w:rsidRDefault="00D003D6" w:rsidP="00D003D6">
      <w:pPr>
        <w:ind w:left="360"/>
        <w:jc w:val="both"/>
        <w:rPr>
          <w:rFonts w:ascii="Montserrat" w:hAnsi="Montserrat" w:cs="Arial"/>
          <w:b/>
          <w:sz w:val="20"/>
          <w:szCs w:val="20"/>
        </w:rPr>
      </w:pPr>
      <w:r w:rsidRPr="00D70997">
        <w:rPr>
          <w:rFonts w:ascii="Montserrat" w:hAnsi="Montserrat" w:cs="Arial"/>
          <w:sz w:val="20"/>
          <w:szCs w:val="20"/>
        </w:rPr>
        <w:t xml:space="preserve">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El original de la Carta de Garantía en mención, deberá ser entregada por el licitante que resulte adjudicado durante el acto de entrega recepción </w:t>
      </w:r>
      <w:r w:rsidRPr="00D70997">
        <w:rPr>
          <w:rFonts w:ascii="Montserrat" w:hAnsi="Montserrat" w:cs="Arial"/>
          <w:sz w:val="20"/>
          <w:szCs w:val="20"/>
        </w:rPr>
        <w:lastRenderedPageBreak/>
        <w:t>de los bienes, debiendo ésta corresponder a la integrada en la propuesta técnica correspondiente.</w:t>
      </w:r>
    </w:p>
    <w:p w14:paraId="2D82B371" w14:textId="77777777" w:rsidR="00D003D6" w:rsidRPr="00D70997" w:rsidRDefault="00D003D6" w:rsidP="00D003D6">
      <w:pPr>
        <w:ind w:left="360"/>
        <w:jc w:val="both"/>
        <w:rPr>
          <w:rFonts w:ascii="Montserrat" w:hAnsi="Montserrat" w:cs="Arial"/>
          <w:sz w:val="20"/>
          <w:szCs w:val="20"/>
        </w:rPr>
      </w:pPr>
      <w:r w:rsidRPr="00D70997">
        <w:rPr>
          <w:rFonts w:ascii="Montserrat" w:hAnsi="Montserrat" w:cs="Arial"/>
          <w:sz w:val="20"/>
          <w:szCs w:val="20"/>
        </w:rPr>
        <w:t xml:space="preserve"> </w:t>
      </w:r>
    </w:p>
    <w:p w14:paraId="0A2AAF13" w14:textId="77777777" w:rsidR="00D003D6" w:rsidRPr="00D70997" w:rsidRDefault="00D003D6" w:rsidP="00D003D6">
      <w:pPr>
        <w:ind w:left="360"/>
        <w:jc w:val="both"/>
        <w:rPr>
          <w:rFonts w:ascii="Montserrat" w:hAnsi="Montserrat" w:cs="Arial"/>
          <w:sz w:val="20"/>
          <w:szCs w:val="20"/>
        </w:rPr>
      </w:pPr>
      <w:r w:rsidRPr="00D70997">
        <w:rPr>
          <w:rFonts w:ascii="Montserrat" w:hAnsi="Montserrat" w:cs="Arial"/>
          <w:sz w:val="20"/>
          <w:szCs w:val="20"/>
        </w:rPr>
        <w:t xml:space="preserve">Asimismo, el Proveedor deberá entregar conjuntamente con los bienes, escrito en formato libre, en papel membretado, </w:t>
      </w:r>
      <w:r w:rsidRPr="00D70997">
        <w:rPr>
          <w:rFonts w:ascii="Montserrat" w:hAnsi="Montserrat" w:cs="Arial"/>
          <w:sz w:val="20"/>
          <w:szCs w:val="20"/>
          <w:lang w:val="es-ES"/>
        </w:rPr>
        <w:t xml:space="preserve">firmada por el representante legal del licitante, </w:t>
      </w:r>
      <w:r w:rsidRPr="00D70997">
        <w:rPr>
          <w:rFonts w:ascii="Montserrat" w:hAnsi="Montserrat" w:cs="Arial"/>
          <w:sz w:val="20"/>
          <w:szCs w:val="20"/>
        </w:rPr>
        <w:t>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228B2826" w14:textId="77777777" w:rsidR="00D003D6" w:rsidRPr="00D70997" w:rsidRDefault="00D003D6" w:rsidP="00D003D6">
      <w:pPr>
        <w:pStyle w:val="Prrafodelista"/>
        <w:ind w:left="426"/>
        <w:jc w:val="both"/>
        <w:rPr>
          <w:rFonts w:ascii="Montserrat" w:eastAsia="Times New Roman" w:hAnsi="Montserrat" w:cs="Arial"/>
          <w:b/>
          <w:color w:val="000000" w:themeColor="text1"/>
          <w:sz w:val="20"/>
          <w:szCs w:val="20"/>
          <w:lang w:eastAsia="es-MX"/>
        </w:rPr>
      </w:pPr>
    </w:p>
    <w:p w14:paraId="4F8FEEC7" w14:textId="77777777" w:rsidR="00D003D6" w:rsidRPr="00D70997" w:rsidRDefault="00D003D6" w:rsidP="00D003D6">
      <w:pPr>
        <w:pStyle w:val="Prrafodelista"/>
        <w:numPr>
          <w:ilvl w:val="0"/>
          <w:numId w:val="10"/>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Plazo para notificar al proveedor</w:t>
      </w:r>
    </w:p>
    <w:p w14:paraId="5FC8323D" w14:textId="77777777" w:rsidR="00D003D6" w:rsidRPr="00D70997" w:rsidRDefault="00D003D6" w:rsidP="00D003D6">
      <w:pPr>
        <w:pStyle w:val="Prrafodelista"/>
        <w:ind w:left="786"/>
        <w:jc w:val="both"/>
        <w:rPr>
          <w:rFonts w:ascii="Montserrat" w:hAnsi="Montserrat" w:cs="Arial"/>
          <w:sz w:val="20"/>
          <w:szCs w:val="20"/>
        </w:rPr>
      </w:pPr>
      <w:r w:rsidRPr="00D70997">
        <w:rPr>
          <w:rFonts w:ascii="Montserrat" w:hAnsi="Montserrat" w:cs="Arial"/>
          <w:sz w:val="20"/>
          <w:szCs w:val="20"/>
        </w:rPr>
        <w:t xml:space="preserve">El Instituto, por conducto de los responsables administrativos de las Unidades Médicas o del Administrador del Contrato, solicitará al Proveedor, el canje, sustitución o reparación de los bienes y/o sus accesorios, que presenten defectos a simple vista o de fabricación, especificaciones distintas a las establecidas en el contrato identificadas posterior a la entrega o calidad inferior a la propuesta, vicios ocultos o bien, cuando el área usuaria manifieste alguna queja en el sentido de que el uso del bien puede afectar la calidad del servicio; debiendo notificar por escrito, mediante un oficio firmado por el responsable del área usuaria, en el que se indiquen las razones que se han presentado que ameritan el canje de los bienes, enviando éste al domicilio oficial de la empresa, así como por correo electrónico del Proveedor dentro del periodo de </w:t>
      </w:r>
      <w:r w:rsidRPr="00D70997">
        <w:rPr>
          <w:rFonts w:ascii="Montserrat" w:hAnsi="Montserrat" w:cs="Arial"/>
          <w:b/>
          <w:sz w:val="20"/>
          <w:szCs w:val="20"/>
        </w:rPr>
        <w:t>5 días hábiles</w:t>
      </w:r>
      <w:r w:rsidRPr="00D70997">
        <w:rPr>
          <w:rFonts w:ascii="Montserrat" w:hAnsi="Montserrat" w:cs="Arial"/>
          <w:sz w:val="20"/>
          <w:szCs w:val="20"/>
        </w:rPr>
        <w:t xml:space="preserve"> siguientes al momento en que se haya tenido conocimiento de alguno de los supuestos antes mencionados.</w:t>
      </w:r>
    </w:p>
    <w:p w14:paraId="1E3C4839" w14:textId="77777777" w:rsidR="00D003D6" w:rsidRPr="00D70997" w:rsidRDefault="00D003D6" w:rsidP="00D003D6">
      <w:pPr>
        <w:pStyle w:val="Prrafodelista"/>
        <w:ind w:left="786"/>
        <w:jc w:val="both"/>
        <w:rPr>
          <w:rFonts w:ascii="Montserrat" w:eastAsia="Times New Roman" w:hAnsi="Montserrat" w:cs="Arial"/>
          <w:b/>
          <w:color w:val="000000" w:themeColor="text1"/>
          <w:sz w:val="20"/>
          <w:szCs w:val="20"/>
          <w:lang w:eastAsia="es-MX"/>
        </w:rPr>
      </w:pPr>
    </w:p>
    <w:p w14:paraId="09AB6211" w14:textId="77777777" w:rsidR="00D003D6" w:rsidRPr="00D70997" w:rsidRDefault="00D003D6" w:rsidP="00D003D6">
      <w:pPr>
        <w:pStyle w:val="Prrafodelista"/>
        <w:numPr>
          <w:ilvl w:val="0"/>
          <w:numId w:val="10"/>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La existencia de consumibles y refacciones, en su caso</w:t>
      </w:r>
    </w:p>
    <w:p w14:paraId="0EDDD1DD" w14:textId="77777777" w:rsidR="00D003D6" w:rsidRPr="00D70997" w:rsidRDefault="00D003D6" w:rsidP="00D003D6">
      <w:pPr>
        <w:ind w:left="426"/>
        <w:jc w:val="both"/>
        <w:rPr>
          <w:rFonts w:ascii="Montserrat" w:hAnsi="Montserrat" w:cs="Arial"/>
          <w:sz w:val="20"/>
          <w:szCs w:val="20"/>
        </w:rPr>
      </w:pPr>
      <w:r w:rsidRPr="00D70997">
        <w:rPr>
          <w:rFonts w:ascii="Montserrat" w:hAnsi="Montserrat" w:cs="Arial"/>
          <w:sz w:val="20"/>
          <w:szCs w:val="20"/>
        </w:rPr>
        <w:t>El Proveedor se compromete a garantizar durante la vigencia de la garantía de los bienes y su óptimo funcionamiento, la existencia de refacciones, accesorios y consumibles para los bienes y a mantener existencias de estas refacciones durante el periodo antes señalado.</w:t>
      </w:r>
    </w:p>
    <w:p w14:paraId="6EC8BACA" w14:textId="77777777" w:rsidR="00D003D6" w:rsidRPr="00D70997" w:rsidRDefault="00D003D6" w:rsidP="00D003D6">
      <w:pPr>
        <w:ind w:left="426"/>
        <w:jc w:val="both"/>
        <w:rPr>
          <w:rFonts w:ascii="Montserrat" w:hAnsi="Montserrat" w:cs="Arial"/>
          <w:sz w:val="20"/>
          <w:szCs w:val="20"/>
        </w:rPr>
      </w:pPr>
    </w:p>
    <w:p w14:paraId="25B2B75E" w14:textId="77777777" w:rsidR="00D003D6" w:rsidRPr="00D70997" w:rsidRDefault="00D003D6" w:rsidP="00D003D6">
      <w:pPr>
        <w:ind w:left="426"/>
        <w:jc w:val="both"/>
        <w:rPr>
          <w:rFonts w:ascii="Montserrat" w:hAnsi="Montserrat" w:cs="Arial"/>
          <w:sz w:val="20"/>
          <w:szCs w:val="20"/>
        </w:rPr>
      </w:pPr>
      <w:r w:rsidRPr="00D70997">
        <w:rPr>
          <w:rFonts w:ascii="Montserrat" w:hAnsi="Montserrat" w:cs="Arial"/>
          <w:sz w:val="20"/>
          <w:szCs w:val="20"/>
        </w:rPr>
        <w:t>Para efectos del presente Anexo Técnico se entenderá por:</w:t>
      </w:r>
    </w:p>
    <w:p w14:paraId="54315ED9" w14:textId="77777777" w:rsidR="00D003D6" w:rsidRPr="00D70997" w:rsidRDefault="00D003D6" w:rsidP="00D003D6">
      <w:pPr>
        <w:ind w:left="426"/>
        <w:jc w:val="both"/>
        <w:rPr>
          <w:rFonts w:ascii="Montserrat" w:hAnsi="Montserrat" w:cs="Arial"/>
          <w:sz w:val="20"/>
          <w:szCs w:val="20"/>
        </w:rPr>
      </w:pPr>
    </w:p>
    <w:p w14:paraId="05109289" w14:textId="77777777" w:rsidR="00D003D6" w:rsidRPr="00D70997" w:rsidRDefault="00D003D6" w:rsidP="00D003D6">
      <w:pPr>
        <w:ind w:left="426"/>
        <w:jc w:val="both"/>
        <w:rPr>
          <w:rFonts w:ascii="Montserrat" w:hAnsi="Montserrat" w:cs="Arial"/>
          <w:sz w:val="20"/>
          <w:szCs w:val="20"/>
        </w:rPr>
      </w:pPr>
      <w:r w:rsidRPr="00D70997">
        <w:rPr>
          <w:rFonts w:ascii="Montserrat" w:hAnsi="Montserrat" w:cs="Arial"/>
          <w:b/>
          <w:sz w:val="20"/>
          <w:szCs w:val="20"/>
        </w:rPr>
        <w:t>ACCESORIO</w:t>
      </w:r>
      <w:r w:rsidRPr="00D70997">
        <w:rPr>
          <w:rFonts w:ascii="Montserrat" w:hAnsi="Montserrat" w:cs="Arial"/>
          <w:sz w:val="20"/>
          <w:szCs w:val="20"/>
        </w:rPr>
        <w:t>: Herramienta, pieza, o equipo, que es esencial para el funcionamiento de un aparato o equipo médico, pero no constituye su cuerpo central y puede sustituirse. *</w:t>
      </w:r>
    </w:p>
    <w:p w14:paraId="67D2543B" w14:textId="77777777" w:rsidR="00D003D6" w:rsidRPr="00D70997" w:rsidRDefault="00D003D6" w:rsidP="00D003D6">
      <w:pPr>
        <w:ind w:left="426"/>
        <w:jc w:val="both"/>
        <w:rPr>
          <w:rFonts w:ascii="Montserrat" w:hAnsi="Montserrat" w:cs="Arial"/>
          <w:sz w:val="20"/>
          <w:szCs w:val="20"/>
        </w:rPr>
      </w:pPr>
    </w:p>
    <w:p w14:paraId="0AF639B2" w14:textId="77777777" w:rsidR="00D003D6" w:rsidRPr="00D70997" w:rsidRDefault="00D003D6" w:rsidP="00D003D6">
      <w:pPr>
        <w:ind w:left="426"/>
        <w:jc w:val="both"/>
        <w:rPr>
          <w:rFonts w:ascii="Montserrat" w:hAnsi="Montserrat" w:cs="Arial"/>
          <w:sz w:val="20"/>
          <w:szCs w:val="20"/>
        </w:rPr>
      </w:pPr>
      <w:r w:rsidRPr="00D70997">
        <w:rPr>
          <w:rFonts w:ascii="Montserrat" w:hAnsi="Montserrat" w:cs="Arial"/>
          <w:b/>
          <w:sz w:val="20"/>
          <w:szCs w:val="20"/>
        </w:rPr>
        <w:t>CONSUMIBLE</w:t>
      </w:r>
      <w:r w:rsidRPr="00D70997">
        <w:rPr>
          <w:rFonts w:ascii="Montserrat" w:hAnsi="Montserrat" w:cs="Arial"/>
          <w:sz w:val="20"/>
          <w:szCs w:val="20"/>
        </w:rPr>
        <w:t>: Producto o material necesario para la operación de un equipo médico que no es reusable, de uso frecuente y repetitivo y que no puede funcionar por sí mismo. Los consumibles no son accesorios de equipo médico. *</w:t>
      </w:r>
    </w:p>
    <w:p w14:paraId="23102879" w14:textId="77777777" w:rsidR="00D003D6" w:rsidRPr="00D70997" w:rsidRDefault="00D003D6" w:rsidP="00D003D6">
      <w:pPr>
        <w:ind w:left="426"/>
        <w:jc w:val="both"/>
        <w:rPr>
          <w:rFonts w:ascii="Montserrat" w:hAnsi="Montserrat" w:cs="Arial"/>
          <w:sz w:val="20"/>
          <w:szCs w:val="20"/>
        </w:rPr>
      </w:pPr>
    </w:p>
    <w:p w14:paraId="3DED7662" w14:textId="77777777" w:rsidR="00D003D6" w:rsidRPr="00D70997" w:rsidRDefault="00D003D6" w:rsidP="00D003D6">
      <w:pPr>
        <w:ind w:left="426"/>
        <w:jc w:val="both"/>
        <w:rPr>
          <w:rFonts w:ascii="Montserrat" w:hAnsi="Montserrat" w:cs="Arial"/>
          <w:sz w:val="20"/>
          <w:szCs w:val="20"/>
        </w:rPr>
      </w:pPr>
      <w:r w:rsidRPr="00D70997">
        <w:rPr>
          <w:rFonts w:ascii="Montserrat" w:hAnsi="Montserrat" w:cs="Arial"/>
          <w:b/>
          <w:sz w:val="20"/>
          <w:szCs w:val="20"/>
        </w:rPr>
        <w:t>REFACCIÓN</w:t>
      </w:r>
      <w:r w:rsidRPr="00D70997">
        <w:rPr>
          <w:rFonts w:ascii="Montserrat" w:hAnsi="Montserrat" w:cs="Arial"/>
          <w:sz w:val="20"/>
          <w:szCs w:val="20"/>
        </w:rPr>
        <w:t>: Las partes o piezas de un equipo o dispositivo médico que son necesarias para su operación e independientes del consumible, y que deben ser sustituidas, garantizando la compatibilidad con el dispositivo médico, en función de su desgaste, rotura, substracción o falla, derivados del uso. *</w:t>
      </w:r>
    </w:p>
    <w:p w14:paraId="59E371EE" w14:textId="77777777" w:rsidR="00D003D6" w:rsidRPr="00D70997" w:rsidRDefault="00D003D6" w:rsidP="00D003D6">
      <w:pPr>
        <w:ind w:left="426"/>
        <w:jc w:val="both"/>
        <w:rPr>
          <w:rFonts w:ascii="Montserrat" w:hAnsi="Montserrat" w:cs="Arial"/>
          <w:sz w:val="20"/>
          <w:szCs w:val="20"/>
        </w:rPr>
      </w:pPr>
    </w:p>
    <w:p w14:paraId="0596999F" w14:textId="77777777" w:rsidR="00D003D6" w:rsidRPr="00D70997" w:rsidRDefault="00D003D6" w:rsidP="00D003D6">
      <w:pPr>
        <w:ind w:left="426"/>
        <w:jc w:val="both"/>
        <w:rPr>
          <w:rFonts w:ascii="Montserrat" w:hAnsi="Montserrat"/>
          <w:sz w:val="20"/>
          <w:szCs w:val="20"/>
        </w:rPr>
      </w:pPr>
      <w:r w:rsidRPr="00D70997">
        <w:rPr>
          <w:rFonts w:ascii="Montserrat" w:hAnsi="Montserrat" w:cs="Arial"/>
          <w:sz w:val="20"/>
          <w:szCs w:val="20"/>
        </w:rPr>
        <w:lastRenderedPageBreak/>
        <w:t xml:space="preserve">* </w:t>
      </w:r>
      <w:r w:rsidRPr="00D70997">
        <w:rPr>
          <w:rFonts w:ascii="Montserrat" w:hAnsi="Montserrat"/>
          <w:sz w:val="20"/>
          <w:szCs w:val="20"/>
        </w:rPr>
        <w:t>Glosario de Gestión de Equipo Médico. México: Secretaría de Salud, Centro Nacional de Excelencia Tecnológica en Salud; 2016.</w:t>
      </w:r>
    </w:p>
    <w:p w14:paraId="1C4D6532" w14:textId="77777777" w:rsidR="00D003D6" w:rsidRPr="00D70997" w:rsidRDefault="00D003D6" w:rsidP="00D003D6">
      <w:pPr>
        <w:ind w:left="426"/>
        <w:jc w:val="both"/>
        <w:rPr>
          <w:rFonts w:ascii="Montserrat" w:hAnsi="Montserrat" w:cs="Arial"/>
          <w:sz w:val="20"/>
          <w:szCs w:val="20"/>
        </w:rPr>
      </w:pPr>
    </w:p>
    <w:p w14:paraId="6030009C" w14:textId="77777777" w:rsidR="00D003D6" w:rsidRPr="00D70997" w:rsidRDefault="00D003D6" w:rsidP="00D003D6">
      <w:pPr>
        <w:ind w:left="426"/>
        <w:jc w:val="both"/>
        <w:rPr>
          <w:rFonts w:ascii="Montserrat" w:hAnsi="Montserrat" w:cs="Arial"/>
          <w:sz w:val="20"/>
          <w:szCs w:val="20"/>
        </w:rPr>
      </w:pPr>
      <w:r w:rsidRPr="00D70997">
        <w:rPr>
          <w:rFonts w:ascii="Montserrat" w:hAnsi="Montserrat" w:cs="Arial"/>
          <w:sz w:val="20"/>
          <w:szCs w:val="20"/>
        </w:rPr>
        <w:t xml:space="preserve">Posterior al vencimiento de la garantía, el Proveedor deberá procurar, durante un período mínimo de </w:t>
      </w:r>
      <w:r w:rsidRPr="00D70997">
        <w:rPr>
          <w:rFonts w:ascii="Montserrat" w:hAnsi="Montserrat" w:cs="Arial"/>
          <w:b/>
          <w:sz w:val="20"/>
          <w:szCs w:val="20"/>
        </w:rPr>
        <w:t>7 (siete) años</w:t>
      </w:r>
      <w:r w:rsidRPr="00D70997">
        <w:rPr>
          <w:rFonts w:ascii="Montserrat" w:hAnsi="Montserrat" w:cs="Arial"/>
          <w:sz w:val="20"/>
          <w:szCs w:val="20"/>
        </w:rPr>
        <w:t xml:space="preserve"> la existencia de refacciones al Instituto para los bienes motivo del procedimiento y a mantener existencias de estas refacciones durante el periodo antes señalado, mediante carta compromiso en formato libre, en papel membretado, </w:t>
      </w:r>
      <w:r w:rsidRPr="00D70997">
        <w:rPr>
          <w:rFonts w:ascii="Montserrat" w:hAnsi="Montserrat" w:cs="Arial"/>
          <w:sz w:val="20"/>
          <w:szCs w:val="20"/>
          <w:lang w:val="es-ES"/>
        </w:rPr>
        <w:t>firmada por el representante legal, dirigida al Administrador del Contrato.</w:t>
      </w:r>
    </w:p>
    <w:p w14:paraId="2C944B85" w14:textId="77777777" w:rsidR="00D003D6" w:rsidRPr="00D70997" w:rsidRDefault="00D003D6" w:rsidP="00D003D6">
      <w:pPr>
        <w:pStyle w:val="Prrafodelista"/>
        <w:ind w:left="786"/>
        <w:jc w:val="both"/>
        <w:rPr>
          <w:rFonts w:ascii="Montserrat" w:eastAsia="Times New Roman" w:hAnsi="Montserrat" w:cs="Arial"/>
          <w:b/>
          <w:color w:val="000000" w:themeColor="text1"/>
          <w:sz w:val="20"/>
          <w:szCs w:val="20"/>
          <w:lang w:eastAsia="es-MX"/>
        </w:rPr>
      </w:pPr>
    </w:p>
    <w:p w14:paraId="502207E7" w14:textId="77777777" w:rsidR="00D003D6" w:rsidRPr="00D70997" w:rsidRDefault="00D003D6" w:rsidP="00D003D6">
      <w:pPr>
        <w:pStyle w:val="Prrafodelista"/>
        <w:numPr>
          <w:ilvl w:val="0"/>
          <w:numId w:val="10"/>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Plazo y condiciones de canje o devolución del bien</w:t>
      </w:r>
    </w:p>
    <w:p w14:paraId="3845A80B" w14:textId="5DC2AA44" w:rsidR="00D003D6" w:rsidRPr="002F3FE1" w:rsidRDefault="00D003D6" w:rsidP="002F3FE1">
      <w:pPr>
        <w:pStyle w:val="Prrafodelista"/>
        <w:numPr>
          <w:ilvl w:val="0"/>
          <w:numId w:val="10"/>
        </w:numPr>
        <w:spacing w:after="200" w:line="276" w:lineRule="auto"/>
        <w:jc w:val="both"/>
        <w:rPr>
          <w:rFonts w:ascii="Montserrat" w:hAnsi="Montserrat" w:cs="Arial"/>
          <w:sz w:val="20"/>
          <w:szCs w:val="20"/>
        </w:rPr>
      </w:pPr>
      <w:r w:rsidRPr="00D70997">
        <w:rPr>
          <w:rFonts w:ascii="Montserrat" w:hAnsi="Montserrat" w:cs="Arial"/>
          <w:sz w:val="20"/>
          <w:szCs w:val="20"/>
        </w:rPr>
        <w:t xml:space="preserve">Cuando </w:t>
      </w:r>
      <w:r w:rsidRPr="00D70997">
        <w:rPr>
          <w:rFonts w:ascii="Montserrat" w:eastAsia="Times New Roman" w:hAnsi="Montserrat" w:cs="Arial"/>
          <w:sz w:val="20"/>
          <w:szCs w:val="20"/>
          <w:lang w:eastAsia="es-MX"/>
        </w:rPr>
        <w:t xml:space="preserve">se presenten fallas, </w:t>
      </w:r>
      <w:r w:rsidRPr="00D70997">
        <w:rPr>
          <w:rFonts w:ascii="Montserrat" w:hAnsi="Montserrat" w:cs="Arial"/>
          <w:sz w:val="20"/>
          <w:szCs w:val="20"/>
        </w:rPr>
        <w:t xml:space="preserve">defectos a simple vista o de fabricación, especificaciones distintas a las establecidas en el contrato identificadas posterior a la entrega o calidad </w:t>
      </w:r>
      <w:r w:rsidR="002F3FE1">
        <w:rPr>
          <w:rFonts w:ascii="Montserrat" w:hAnsi="Montserrat" w:cs="Arial"/>
          <w:sz w:val="20"/>
          <w:szCs w:val="20"/>
        </w:rPr>
        <w:t xml:space="preserve"> </w:t>
      </w:r>
      <w:r w:rsidRPr="002F3FE1">
        <w:rPr>
          <w:rFonts w:ascii="Montserrat" w:hAnsi="Montserrat" w:cs="Arial"/>
          <w:sz w:val="20"/>
          <w:szCs w:val="20"/>
        </w:rPr>
        <w:t>inferior a la propuesta, vicios ocultos o cuando el área usuaria manifieste alguna queja en el sentido de que el uso del bien puede afectar la calidad del servicio</w:t>
      </w:r>
      <w:r w:rsidRPr="002F3FE1">
        <w:rPr>
          <w:rFonts w:ascii="Montserrat" w:eastAsia="Times New Roman" w:hAnsi="Montserrat" w:cs="Arial"/>
          <w:sz w:val="20"/>
          <w:szCs w:val="20"/>
          <w:lang w:eastAsia="es-MX"/>
        </w:rPr>
        <w:t xml:space="preserve">, por conducto de los responsables administrativos de las Unidades Médicas, así como del Administrador del Contrato, deberá solicitar al Proveedor la reparación de los bienes y/o sus accesorios a través del mantenimiento correctivo que corresponda, cuando así proceda, en un plazo máximo de </w:t>
      </w:r>
      <w:r w:rsidRPr="002F3FE1">
        <w:rPr>
          <w:rFonts w:ascii="Montserrat" w:eastAsia="Times New Roman" w:hAnsi="Montserrat" w:cs="Arial"/>
          <w:b/>
          <w:sz w:val="20"/>
          <w:szCs w:val="20"/>
          <w:lang w:eastAsia="es-MX"/>
        </w:rPr>
        <w:t>6 días hábiles</w:t>
      </w:r>
      <w:r w:rsidRPr="002F3FE1">
        <w:rPr>
          <w:rFonts w:ascii="Montserrat" w:eastAsia="Times New Roman" w:hAnsi="Montserrat" w:cs="Arial"/>
          <w:sz w:val="20"/>
          <w:szCs w:val="20"/>
          <w:lang w:eastAsia="es-MX"/>
        </w:rPr>
        <w:t xml:space="preserve"> o bien, a través del canje o reemplazo por bienes nuevos en un plazo máximo de </w:t>
      </w:r>
      <w:r w:rsidRPr="002F3FE1">
        <w:rPr>
          <w:rFonts w:ascii="Montserrat" w:eastAsia="Times New Roman" w:hAnsi="Montserrat" w:cs="Arial"/>
          <w:b/>
          <w:sz w:val="20"/>
          <w:szCs w:val="20"/>
          <w:lang w:eastAsia="es-MX"/>
        </w:rPr>
        <w:t>30 días hábiles</w:t>
      </w:r>
      <w:r w:rsidRPr="002F3FE1">
        <w:rPr>
          <w:rFonts w:ascii="Montserrat" w:eastAsia="Times New Roman" w:hAnsi="Montserrat" w:cs="Arial"/>
          <w:sz w:val="20"/>
          <w:szCs w:val="20"/>
          <w:lang w:eastAsia="es-MX"/>
        </w:rPr>
        <w:t xml:space="preserve">, a entera satisfacción del Instituto, contando a partir de la fecha de notificación por parte del Instituto, siempre que se encuentre vigente la garantía con la que se adquirió el bien. Cuando las fallas en el equipo médico, que genere la suspensión de la operación y servicio al que este destinado, provocando la afectación en un 30% o más de la atención programado a la </w:t>
      </w:r>
      <w:proofErr w:type="spellStart"/>
      <w:r w:rsidRPr="002F3FE1">
        <w:rPr>
          <w:rFonts w:ascii="Montserrat" w:eastAsia="Times New Roman" w:hAnsi="Montserrat" w:cs="Arial"/>
          <w:sz w:val="20"/>
          <w:szCs w:val="20"/>
          <w:lang w:eastAsia="es-MX"/>
        </w:rPr>
        <w:t>derechohabiencia</w:t>
      </w:r>
      <w:proofErr w:type="spellEnd"/>
      <w:r w:rsidRPr="002F3FE1">
        <w:rPr>
          <w:rFonts w:ascii="Montserrat" w:eastAsia="Times New Roman" w:hAnsi="Montserrat" w:cs="Arial"/>
          <w:sz w:val="20"/>
          <w:szCs w:val="20"/>
          <w:lang w:eastAsia="es-MX"/>
        </w:rPr>
        <w:t>,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Lo anterior no será aplicable cuando la falle se origine por una incorrecta operación del equipo por el personal del Instituto, de acuerdo a los establecido en el  manual de operación correspondiente y debidamente acreditado por licitante adjudicado.</w:t>
      </w:r>
    </w:p>
    <w:p w14:paraId="634C9219" w14:textId="77777777" w:rsidR="00D003D6" w:rsidRPr="00D70997" w:rsidRDefault="00D003D6" w:rsidP="00D003D6">
      <w:pPr>
        <w:pStyle w:val="Prrafodelista"/>
        <w:ind w:left="786"/>
        <w:jc w:val="both"/>
        <w:rPr>
          <w:rFonts w:ascii="Montserrat" w:eastAsia="Times New Roman" w:hAnsi="Montserrat" w:cs="Arial"/>
          <w:b/>
          <w:color w:val="000000" w:themeColor="text1"/>
          <w:sz w:val="20"/>
          <w:szCs w:val="20"/>
          <w:lang w:eastAsia="es-MX"/>
        </w:rPr>
      </w:pPr>
    </w:p>
    <w:p w14:paraId="0B8DBCB3" w14:textId="77777777" w:rsidR="00D003D6" w:rsidRPr="00D70997" w:rsidRDefault="00D003D6" w:rsidP="00D003D6">
      <w:pPr>
        <w:pStyle w:val="Prrafodelista"/>
        <w:numPr>
          <w:ilvl w:val="0"/>
          <w:numId w:val="10"/>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Caducidad de los bienes</w:t>
      </w:r>
    </w:p>
    <w:p w14:paraId="578CDCEB" w14:textId="77777777" w:rsidR="00D003D6" w:rsidRPr="00D70997" w:rsidRDefault="00D003D6" w:rsidP="00D003D6">
      <w:pPr>
        <w:pStyle w:val="Prrafodelista"/>
        <w:rPr>
          <w:rFonts w:ascii="Montserrat" w:eastAsia="Times New Roman" w:hAnsi="Montserrat" w:cs="Arial"/>
          <w:b/>
          <w:color w:val="000000" w:themeColor="text1"/>
          <w:sz w:val="20"/>
          <w:szCs w:val="20"/>
          <w:lang w:eastAsia="es-MX"/>
        </w:rPr>
      </w:pPr>
    </w:p>
    <w:p w14:paraId="5203FE8F"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sz w:val="20"/>
          <w:szCs w:val="20"/>
        </w:rPr>
        <w:t xml:space="preserve">El Proveedor que requiera proporcionar Bienes de Consumo durante el acto de entrega recepción de bienes, en los que se indique una fecha de caducidad, de esterilidad o de uso, el período señalado no podrá ser menor a </w:t>
      </w:r>
      <w:r>
        <w:rPr>
          <w:rFonts w:ascii="Montserrat" w:hAnsi="Montserrat" w:cs="Arial"/>
          <w:sz w:val="20"/>
          <w:szCs w:val="20"/>
        </w:rPr>
        <w:t>12</w:t>
      </w:r>
      <w:r w:rsidRPr="00D70997">
        <w:rPr>
          <w:rFonts w:ascii="Montserrat" w:hAnsi="Montserrat" w:cs="Arial"/>
          <w:sz w:val="20"/>
          <w:szCs w:val="20"/>
        </w:rPr>
        <w:t xml:space="preserve"> (</w:t>
      </w:r>
      <w:r>
        <w:rPr>
          <w:rFonts w:ascii="Montserrat" w:hAnsi="Montserrat" w:cs="Arial"/>
          <w:sz w:val="20"/>
          <w:szCs w:val="20"/>
        </w:rPr>
        <w:t>DOCE</w:t>
      </w:r>
      <w:r w:rsidRPr="00D70997">
        <w:rPr>
          <w:rFonts w:ascii="Montserrat" w:hAnsi="Montserrat" w:cs="Arial"/>
          <w:sz w:val="20"/>
          <w:szCs w:val="20"/>
        </w:rPr>
        <w:t>) meses, contados a partir de la fecha de entrega de éstos. Se podrá considerar una caducidad menor a la anteriormente señalada cuando se acredite que los bienes tienen una vida útil menor a partir de la fecha de fabricación.</w:t>
      </w:r>
    </w:p>
    <w:p w14:paraId="7E498FF5" w14:textId="77777777" w:rsidR="00D003D6" w:rsidRDefault="00D003D6" w:rsidP="00D003D6">
      <w:pPr>
        <w:pStyle w:val="Prrafodelista"/>
        <w:ind w:left="786"/>
        <w:jc w:val="both"/>
        <w:rPr>
          <w:rFonts w:ascii="Montserrat" w:eastAsia="Times New Roman" w:hAnsi="Montserrat" w:cs="Arial"/>
          <w:b/>
          <w:color w:val="000000" w:themeColor="text1"/>
          <w:sz w:val="20"/>
          <w:szCs w:val="20"/>
          <w:lang w:eastAsia="es-MX"/>
        </w:rPr>
      </w:pPr>
    </w:p>
    <w:p w14:paraId="5CB24C02" w14:textId="77777777" w:rsidR="00B11572" w:rsidRDefault="00B11572" w:rsidP="00D003D6">
      <w:pPr>
        <w:pStyle w:val="Prrafodelista"/>
        <w:ind w:left="786"/>
        <w:jc w:val="both"/>
        <w:rPr>
          <w:rFonts w:ascii="Montserrat" w:eastAsia="Times New Roman" w:hAnsi="Montserrat" w:cs="Arial"/>
          <w:b/>
          <w:color w:val="000000" w:themeColor="text1"/>
          <w:sz w:val="20"/>
          <w:szCs w:val="20"/>
          <w:lang w:eastAsia="es-MX"/>
        </w:rPr>
      </w:pPr>
    </w:p>
    <w:p w14:paraId="3F1AD0CE" w14:textId="77777777" w:rsidR="00B11572" w:rsidRPr="00D70997" w:rsidRDefault="00B11572" w:rsidP="00D003D6">
      <w:pPr>
        <w:pStyle w:val="Prrafodelista"/>
        <w:ind w:left="786"/>
        <w:jc w:val="both"/>
        <w:rPr>
          <w:rFonts w:ascii="Montserrat" w:eastAsia="Times New Roman" w:hAnsi="Montserrat" w:cs="Arial"/>
          <w:b/>
          <w:color w:val="000000" w:themeColor="text1"/>
          <w:sz w:val="20"/>
          <w:szCs w:val="20"/>
          <w:lang w:eastAsia="es-MX"/>
        </w:rPr>
      </w:pPr>
    </w:p>
    <w:p w14:paraId="6724AC4D" w14:textId="77777777" w:rsidR="00D003D6" w:rsidRPr="00D70997" w:rsidRDefault="00D003D6" w:rsidP="00D003D6">
      <w:pPr>
        <w:pStyle w:val="Prrafodelista"/>
        <w:numPr>
          <w:ilvl w:val="0"/>
          <w:numId w:val="10"/>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lastRenderedPageBreak/>
        <w:t>Centros de servicio (domicilios y horarios) y reporte técnico</w:t>
      </w:r>
    </w:p>
    <w:p w14:paraId="04F30162"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sz w:val="20"/>
          <w:szCs w:val="20"/>
        </w:rPr>
        <w:t xml:space="preserve">El Proveedor deberá entregar conjuntamente con los bienes, escrito en formato libre, en papel membretado, </w:t>
      </w:r>
      <w:r w:rsidRPr="00D70997">
        <w:rPr>
          <w:rFonts w:ascii="Montserrat" w:hAnsi="Montserrat" w:cs="Arial"/>
          <w:sz w:val="20"/>
          <w:szCs w:val="20"/>
          <w:lang w:val="es-ES"/>
        </w:rPr>
        <w:t xml:space="preserve">firmado por el representante legal del licitante, </w:t>
      </w:r>
      <w:r w:rsidRPr="00D70997">
        <w:rPr>
          <w:rFonts w:ascii="Montserrat" w:hAnsi="Montserrat" w:cs="Arial"/>
          <w:sz w:val="20"/>
          <w:szCs w:val="20"/>
        </w:rPr>
        <w:t>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0F2C2635" w14:textId="77777777" w:rsidR="00D003D6" w:rsidRPr="00D70997" w:rsidRDefault="00D003D6" w:rsidP="00D003D6">
      <w:pPr>
        <w:pStyle w:val="Prrafodelista"/>
        <w:ind w:left="786"/>
        <w:jc w:val="both"/>
        <w:rPr>
          <w:rFonts w:ascii="Montserrat" w:eastAsia="Times New Roman" w:hAnsi="Montserrat" w:cs="Arial"/>
          <w:b/>
          <w:color w:val="000000" w:themeColor="text1"/>
          <w:sz w:val="20"/>
          <w:szCs w:val="20"/>
          <w:lang w:eastAsia="es-MX"/>
        </w:rPr>
      </w:pPr>
    </w:p>
    <w:p w14:paraId="2BC27594" w14:textId="77777777" w:rsidR="00D003D6" w:rsidRDefault="00D003D6" w:rsidP="00D003D6">
      <w:pPr>
        <w:pStyle w:val="Prrafodelista"/>
        <w:numPr>
          <w:ilvl w:val="0"/>
          <w:numId w:val="10"/>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Período de garantía</w:t>
      </w:r>
    </w:p>
    <w:p w14:paraId="0698ECE1" w14:textId="77777777" w:rsidR="00B11B22" w:rsidRPr="00D70997" w:rsidRDefault="00B11B22" w:rsidP="00B11B22">
      <w:pPr>
        <w:pStyle w:val="Prrafodelista"/>
        <w:spacing w:after="200" w:line="276" w:lineRule="auto"/>
        <w:ind w:left="786"/>
        <w:jc w:val="both"/>
        <w:rPr>
          <w:rFonts w:ascii="Montserrat" w:eastAsia="Times New Roman" w:hAnsi="Montserrat" w:cs="Arial"/>
          <w:b/>
          <w:color w:val="000000" w:themeColor="text1"/>
          <w:sz w:val="20"/>
          <w:szCs w:val="20"/>
          <w:lang w:eastAsia="es-MX"/>
        </w:rPr>
      </w:pPr>
    </w:p>
    <w:p w14:paraId="4EFD2E63" w14:textId="45D76EC1" w:rsidR="00D003D6" w:rsidRPr="00B11B22" w:rsidRDefault="00D003D6" w:rsidP="00B11B22">
      <w:pPr>
        <w:pStyle w:val="Prrafodelista"/>
        <w:numPr>
          <w:ilvl w:val="0"/>
          <w:numId w:val="10"/>
        </w:numPr>
        <w:spacing w:after="200" w:line="276" w:lineRule="auto"/>
        <w:jc w:val="both"/>
        <w:rPr>
          <w:rFonts w:ascii="Montserrat" w:hAnsi="Montserrat" w:cs="Arial"/>
          <w:sz w:val="20"/>
          <w:szCs w:val="20"/>
        </w:rPr>
      </w:pPr>
      <w:r w:rsidRPr="00D70997">
        <w:rPr>
          <w:rFonts w:ascii="Montserrat" w:hAnsi="Montserrat" w:cs="Arial"/>
          <w:sz w:val="20"/>
          <w:szCs w:val="20"/>
        </w:rPr>
        <w:t xml:space="preserve">El licitante deberá garantizar los bienes que oferte y su óptimo funcionamiento por un periodo mínimo de </w:t>
      </w:r>
      <w:r>
        <w:rPr>
          <w:rFonts w:ascii="Montserrat" w:hAnsi="Montserrat" w:cs="Arial"/>
          <w:sz w:val="20"/>
          <w:szCs w:val="20"/>
        </w:rPr>
        <w:t>acuerdo al ANEXO1. LISTADO DE BIENES A ADQUIRIR Y REQUISITOS</w:t>
      </w:r>
      <w:r w:rsidRPr="00D70997">
        <w:rPr>
          <w:rFonts w:ascii="Montserrat" w:hAnsi="Montserrat" w:cs="Arial"/>
          <w:sz w:val="20"/>
          <w:szCs w:val="20"/>
        </w:rPr>
        <w:t xml:space="preserve">, </w:t>
      </w:r>
      <w:r w:rsidRPr="00B11B22">
        <w:rPr>
          <w:rFonts w:ascii="Montserrat" w:hAnsi="Montserrat" w:cs="Arial"/>
          <w:sz w:val="20"/>
          <w:szCs w:val="20"/>
        </w:rPr>
        <w:t>misma que será exigible por el Instituto a partir de la entrega de los bienes a entera satisfacción del Instituto y hasta el cumplimiento del periodo correspondiente.</w:t>
      </w:r>
    </w:p>
    <w:p w14:paraId="61E96EA5" w14:textId="77777777" w:rsidR="00D003D6" w:rsidRPr="00D70997" w:rsidRDefault="00D003D6" w:rsidP="00D003D6">
      <w:pPr>
        <w:pStyle w:val="Prrafodelista"/>
        <w:ind w:left="786"/>
        <w:jc w:val="both"/>
        <w:rPr>
          <w:rFonts w:ascii="Montserrat" w:hAnsi="Montserrat" w:cs="Arial"/>
          <w:sz w:val="20"/>
          <w:szCs w:val="20"/>
        </w:rPr>
      </w:pPr>
    </w:p>
    <w:p w14:paraId="5346923F" w14:textId="77777777" w:rsidR="00D003D6" w:rsidRPr="00D70997" w:rsidRDefault="00D003D6" w:rsidP="00D003D6">
      <w:pPr>
        <w:pStyle w:val="Prrafodelista"/>
        <w:numPr>
          <w:ilvl w:val="0"/>
          <w:numId w:val="10"/>
        </w:numPr>
        <w:spacing w:after="200" w:line="276" w:lineRule="auto"/>
        <w:jc w:val="both"/>
        <w:rPr>
          <w:rFonts w:ascii="Montserrat" w:hAnsi="Montserrat" w:cs="Arial"/>
          <w:sz w:val="20"/>
          <w:szCs w:val="20"/>
        </w:rPr>
      </w:pPr>
      <w:r w:rsidRPr="00D70997">
        <w:rPr>
          <w:rFonts w:ascii="Montserrat" w:hAnsi="Montserrat" w:cs="Arial"/>
          <w:sz w:val="20"/>
          <w:szCs w:val="20"/>
        </w:rPr>
        <w:t>Por lo anterior, el licitante deberá integrar a su oferta, copia simple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El original de la Carta de Garantía en mención, deberá ser entregada por el licitante que resulte adjudicado durante el acto de entrega recepción de los bienes, debiendo ésta corresponder a la integrada en la propuesta técnica correspondiente.</w:t>
      </w:r>
    </w:p>
    <w:p w14:paraId="556560B7" w14:textId="77777777" w:rsidR="00D003D6" w:rsidRPr="00D70997" w:rsidRDefault="00D003D6" w:rsidP="00D003D6">
      <w:pPr>
        <w:pStyle w:val="Prrafodelista"/>
        <w:ind w:left="786"/>
        <w:jc w:val="both"/>
        <w:rPr>
          <w:rFonts w:ascii="Montserrat" w:eastAsia="Times New Roman" w:hAnsi="Montserrat" w:cs="Arial"/>
          <w:b/>
          <w:color w:val="000000" w:themeColor="text1"/>
          <w:sz w:val="20"/>
          <w:szCs w:val="20"/>
          <w:lang w:eastAsia="es-MX"/>
        </w:rPr>
      </w:pPr>
    </w:p>
    <w:p w14:paraId="2D3C208D" w14:textId="77777777" w:rsidR="00D003D6" w:rsidRPr="00D70997" w:rsidRDefault="00D003D6" w:rsidP="00D003D6">
      <w:pPr>
        <w:pStyle w:val="Prrafodelista"/>
        <w:numPr>
          <w:ilvl w:val="0"/>
          <w:numId w:val="10"/>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Tiempos máximos de reparación o atención de fallas</w:t>
      </w:r>
    </w:p>
    <w:p w14:paraId="76B9936A" w14:textId="77777777" w:rsidR="00D003D6" w:rsidRPr="00D70997" w:rsidRDefault="00D003D6" w:rsidP="00D003D6">
      <w:pPr>
        <w:pStyle w:val="Prrafodelista"/>
        <w:rPr>
          <w:rFonts w:ascii="Montserrat" w:eastAsia="Times New Roman" w:hAnsi="Montserrat" w:cs="Arial"/>
          <w:b/>
          <w:color w:val="000000" w:themeColor="text1"/>
          <w:sz w:val="20"/>
          <w:szCs w:val="20"/>
          <w:lang w:eastAsia="es-MX"/>
        </w:rPr>
      </w:pPr>
    </w:p>
    <w:p w14:paraId="485953AD"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sz w:val="20"/>
          <w:szCs w:val="20"/>
        </w:rPr>
        <w:t xml:space="preserve">Durante la vigencia de la Garantía de los Bienes y sus accesorios (36 meses o en caso de así haberlo ofertado, de 42 que incluye mantenimiento mayor o 48 meses), a partir de la entrega de los bienes entera satisfacción del Instituto, el Proveedor deberá asegurar su óptimo funcionamiento y en su caso, deberá reparar los bienes cuando así proceda, en un plazo máximo de </w:t>
      </w:r>
      <w:r w:rsidRPr="00D70997">
        <w:rPr>
          <w:rFonts w:ascii="Montserrat" w:hAnsi="Montserrat" w:cs="Arial"/>
          <w:b/>
          <w:sz w:val="20"/>
          <w:szCs w:val="20"/>
        </w:rPr>
        <w:t>6 días hábiles</w:t>
      </w:r>
      <w:r w:rsidRPr="00D70997">
        <w:rPr>
          <w:rFonts w:ascii="Montserrat" w:hAnsi="Montserrat" w:cs="Arial"/>
          <w:sz w:val="20"/>
          <w:szCs w:val="20"/>
        </w:rPr>
        <w:t xml:space="preserve"> o bien, reemplazarlos por bienes nuevos, a entera satisfacción del Instituto, en un plazo no mayor de </w:t>
      </w:r>
      <w:r w:rsidRPr="00D70997">
        <w:rPr>
          <w:rFonts w:ascii="Montserrat" w:hAnsi="Montserrat" w:cs="Arial"/>
          <w:b/>
          <w:sz w:val="20"/>
          <w:szCs w:val="20"/>
        </w:rPr>
        <w:t>30 días hábiles</w:t>
      </w:r>
      <w:r w:rsidRPr="00D70997">
        <w:rPr>
          <w:rFonts w:ascii="Montserrat" w:hAnsi="Montserrat" w:cs="Arial"/>
          <w:sz w:val="20"/>
          <w:szCs w:val="20"/>
        </w:rPr>
        <w:t>, en ambos casos, el plazo contará a partir de la fecha de notificación por parte del Instituto, siempre que se encuentre vigente la garantía que otorga el fabricante sobre el bien.</w:t>
      </w:r>
    </w:p>
    <w:p w14:paraId="25EBEB97"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b/>
          <w:sz w:val="20"/>
          <w:szCs w:val="20"/>
        </w:rPr>
        <w:t>6 días hábiles</w:t>
      </w:r>
      <w:r w:rsidRPr="00D70997">
        <w:rPr>
          <w:rFonts w:ascii="Montserrat" w:hAnsi="Montserrat" w:cs="Arial"/>
          <w:sz w:val="20"/>
          <w:szCs w:val="20"/>
        </w:rPr>
        <w:t xml:space="preserve"> posteriores al reporte por escrito, bajo la siguiente secuencia:</w:t>
      </w:r>
    </w:p>
    <w:p w14:paraId="66B9CE3A" w14:textId="77777777" w:rsidR="00D003D6" w:rsidRPr="00D70997" w:rsidRDefault="00D003D6" w:rsidP="00D003D6">
      <w:pPr>
        <w:ind w:left="720"/>
        <w:jc w:val="both"/>
        <w:rPr>
          <w:rFonts w:ascii="Montserrat" w:hAnsi="Montserrat" w:cs="Arial"/>
          <w:sz w:val="20"/>
          <w:szCs w:val="20"/>
        </w:rPr>
      </w:pPr>
    </w:p>
    <w:p w14:paraId="01298720" w14:textId="77777777" w:rsidR="00D003D6" w:rsidRPr="00D70997" w:rsidRDefault="00D003D6" w:rsidP="00D003D6">
      <w:pPr>
        <w:pStyle w:val="Prrafodelista"/>
        <w:numPr>
          <w:ilvl w:val="0"/>
          <w:numId w:val="19"/>
        </w:numPr>
        <w:spacing w:after="0" w:line="240" w:lineRule="auto"/>
        <w:contextualSpacing w:val="0"/>
        <w:jc w:val="both"/>
        <w:rPr>
          <w:rFonts w:ascii="Montserrat" w:hAnsi="Montserrat"/>
          <w:sz w:val="20"/>
          <w:szCs w:val="20"/>
          <w:lang w:val="es-ES_tradnl"/>
        </w:rPr>
      </w:pPr>
      <w:r w:rsidRPr="00D70997">
        <w:rPr>
          <w:rFonts w:ascii="Montserrat" w:hAnsi="Montserrat"/>
          <w:b/>
          <w:sz w:val="20"/>
          <w:szCs w:val="20"/>
          <w:lang w:val="es-ES_tradnl"/>
        </w:rPr>
        <w:t>2 días hábiles</w:t>
      </w:r>
      <w:r w:rsidRPr="00D70997">
        <w:rPr>
          <w:rFonts w:ascii="Montserrat" w:hAnsi="Montserrat"/>
          <w:sz w:val="20"/>
          <w:szCs w:val="20"/>
          <w:lang w:val="es-ES_tradnl"/>
        </w:rPr>
        <w:t xml:space="preserve"> para acudir a la unidad médica.</w:t>
      </w:r>
    </w:p>
    <w:p w14:paraId="31319A5D" w14:textId="77777777" w:rsidR="00D003D6" w:rsidRPr="00D70997" w:rsidRDefault="00D003D6" w:rsidP="00D003D6">
      <w:pPr>
        <w:pStyle w:val="Prrafodelista"/>
        <w:numPr>
          <w:ilvl w:val="0"/>
          <w:numId w:val="19"/>
        </w:numPr>
        <w:spacing w:after="0" w:line="240" w:lineRule="auto"/>
        <w:contextualSpacing w:val="0"/>
        <w:jc w:val="both"/>
        <w:rPr>
          <w:rFonts w:ascii="Montserrat" w:hAnsi="Montserrat"/>
          <w:sz w:val="20"/>
          <w:szCs w:val="20"/>
          <w:lang w:val="es-ES_tradnl"/>
        </w:rPr>
      </w:pPr>
      <w:r w:rsidRPr="00D70997">
        <w:rPr>
          <w:rFonts w:ascii="Montserrat" w:hAnsi="Montserrat"/>
          <w:b/>
          <w:sz w:val="20"/>
          <w:szCs w:val="20"/>
          <w:lang w:val="es-ES_tradnl"/>
        </w:rPr>
        <w:t>1 día hábil</w:t>
      </w:r>
      <w:r w:rsidRPr="00D70997">
        <w:rPr>
          <w:rFonts w:ascii="Montserrat" w:hAnsi="Montserrat"/>
          <w:sz w:val="20"/>
          <w:szCs w:val="20"/>
          <w:lang w:val="es-ES_tradnl"/>
        </w:rPr>
        <w:t xml:space="preserve"> para diagnóstico.</w:t>
      </w:r>
    </w:p>
    <w:p w14:paraId="56FB9D0E" w14:textId="77777777" w:rsidR="00D003D6" w:rsidRPr="00D70997" w:rsidRDefault="00D003D6" w:rsidP="00D003D6">
      <w:pPr>
        <w:pStyle w:val="Prrafodelista"/>
        <w:numPr>
          <w:ilvl w:val="0"/>
          <w:numId w:val="19"/>
        </w:numPr>
        <w:spacing w:after="0" w:line="240" w:lineRule="auto"/>
        <w:contextualSpacing w:val="0"/>
        <w:jc w:val="both"/>
        <w:rPr>
          <w:rFonts w:ascii="Montserrat" w:hAnsi="Montserrat"/>
          <w:sz w:val="20"/>
          <w:szCs w:val="20"/>
          <w:lang w:val="es-ES_tradnl"/>
        </w:rPr>
      </w:pPr>
      <w:r w:rsidRPr="00D70997">
        <w:rPr>
          <w:rFonts w:ascii="Montserrat" w:hAnsi="Montserrat"/>
          <w:b/>
          <w:sz w:val="20"/>
          <w:szCs w:val="20"/>
          <w:lang w:val="es-ES_tradnl"/>
        </w:rPr>
        <w:t>3 días hábiles</w:t>
      </w:r>
      <w:r w:rsidRPr="00D70997">
        <w:rPr>
          <w:rFonts w:ascii="Montserrat" w:hAnsi="Montserrat"/>
          <w:sz w:val="20"/>
          <w:szCs w:val="20"/>
          <w:lang w:val="es-ES_tradnl"/>
        </w:rPr>
        <w:t xml:space="preserve"> para remplazo de refacciones y calibraciones.</w:t>
      </w:r>
    </w:p>
    <w:p w14:paraId="0DC4FB11" w14:textId="77777777" w:rsidR="00D003D6" w:rsidRPr="00D70997" w:rsidRDefault="00D003D6" w:rsidP="00D003D6">
      <w:pPr>
        <w:ind w:left="709"/>
        <w:jc w:val="both"/>
        <w:rPr>
          <w:rFonts w:ascii="Montserrat" w:hAnsi="Montserrat" w:cs="Arial"/>
          <w:sz w:val="20"/>
          <w:szCs w:val="20"/>
        </w:rPr>
      </w:pPr>
    </w:p>
    <w:p w14:paraId="3DC28157" w14:textId="02C944C8" w:rsidR="00D003D6" w:rsidRPr="00D70997" w:rsidRDefault="00D003D6" w:rsidP="00B11572">
      <w:pPr>
        <w:ind w:left="720"/>
        <w:jc w:val="both"/>
        <w:rPr>
          <w:rFonts w:ascii="Montserrat" w:hAnsi="Montserrat" w:cs="Arial"/>
          <w:sz w:val="20"/>
          <w:szCs w:val="20"/>
        </w:rPr>
      </w:pPr>
      <w:r w:rsidRPr="00D70997">
        <w:rPr>
          <w:rFonts w:ascii="Montserrat" w:hAnsi="Montserrat" w:cs="Arial"/>
          <w:sz w:val="20"/>
          <w:szCs w:val="20"/>
        </w:rPr>
        <w:t>En caso que la reparación de los bienes supere los “Tiempos máximos de reparación o atención de fallas” el servicio no deberá ser interrumpido, por lo que el Proveedor, en tanto realiza el canje o reemplazo del bien, deberá proporcionar un equipo que cuente con las mismas funciones y/o características en calidad de préstamo, presentando en su caso, los respectivos registros sanitarios y certificados que correspondan, en tanto concluya la reparación o atención de fallas de que se trate, todos los gastos incluyendo los consumibles y otros conceptos generados por la operación de dicho equipo, correrán por cuenta del Proveedor. En caso de no poder proporcionar un equipo en calidad de préstamo, para evitar la interrupción del servicio, el Instituto podrá realizar la subrogación del servicio o renta de otro equipo que cuente con las mismas funciones y/o características, hasta la reparación, sustitución o vencimiento de la garantía del bien y óptimo funcionamiento a entera satisfacción del Instituto, del bien en reparación o atención de fallas, siendo absoluta responsabilidad del Proveedor cubrir los gastos por la subrogación de los servicios, la renta de equipo, traslado de pacientes, o cualquier otro concepto generado con motivo de la reparación o sustitución del bien que corresponda.</w:t>
      </w:r>
    </w:p>
    <w:p w14:paraId="69E8CE4E" w14:textId="77777777" w:rsidR="00D003D6" w:rsidRPr="00D70997" w:rsidRDefault="00D003D6" w:rsidP="00D003D6">
      <w:pPr>
        <w:ind w:left="720"/>
        <w:jc w:val="both"/>
        <w:rPr>
          <w:rFonts w:ascii="Montserrat" w:hAnsi="Montserrat" w:cs="Arial"/>
          <w:sz w:val="20"/>
          <w:szCs w:val="20"/>
        </w:rPr>
      </w:pPr>
    </w:p>
    <w:p w14:paraId="233F6F2A"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sz w:val="20"/>
          <w:szCs w:val="20"/>
        </w:rPr>
        <w:t xml:space="preserve">Con independencia a lo establecido en los párrafos anteriores, cuando las fallas en el equipo médico, generen la suspensión de la operación y servicio al que este destinado, provocando la afectación en un 30% o más en la atención programada a la </w:t>
      </w:r>
      <w:proofErr w:type="spellStart"/>
      <w:r w:rsidRPr="00D70997">
        <w:rPr>
          <w:rFonts w:ascii="Montserrat" w:hAnsi="Montserrat" w:cs="Arial"/>
          <w:sz w:val="20"/>
          <w:szCs w:val="20"/>
        </w:rPr>
        <w:t>derechohabiencia</w:t>
      </w:r>
      <w:proofErr w:type="spellEnd"/>
      <w:r w:rsidRPr="00D70997">
        <w:rPr>
          <w:rFonts w:ascii="Montserrat" w:hAnsi="Montserrat" w:cs="Arial"/>
          <w:sz w:val="20"/>
          <w:szCs w:val="20"/>
        </w:rPr>
        <w:t>, en un periodo de 3 meses, se procederá a la recisión del contrato y el inicio de los procedimientos ante la Secretaria de la Función Pública para la determinación de las sanciones que correspondan.  Lo anterior con independencia a los servicios de mantenimiento correctivo que proporcione el licitante adjudicado. Asimismo el proveedor se obliga a responder por su cuenta y riesgo de los daños o perjuicios que, por inobservancia o negligencia de su parte, llegue a causar al Instituto o a terceros. Lo anterior no será aplicable cuando la falla se origine por una incorrecta operación del equipo por el personal del Instituto, de acuerdo a lo establecido en el manual de operación correspondiente y debidamente comprobado por licitante adjudicado.</w:t>
      </w:r>
    </w:p>
    <w:p w14:paraId="53985627" w14:textId="77777777" w:rsidR="00D003D6" w:rsidRPr="00D70997" w:rsidRDefault="00D003D6" w:rsidP="00D003D6">
      <w:pPr>
        <w:jc w:val="both"/>
        <w:rPr>
          <w:rFonts w:ascii="Montserrat" w:eastAsia="Times New Roman" w:hAnsi="Montserrat" w:cs="Arial"/>
          <w:b/>
          <w:color w:val="000000" w:themeColor="text1"/>
          <w:sz w:val="20"/>
          <w:szCs w:val="20"/>
          <w:lang w:eastAsia="es-MX"/>
        </w:rPr>
      </w:pPr>
    </w:p>
    <w:p w14:paraId="162E0357" w14:textId="77777777" w:rsidR="00D003D6" w:rsidRPr="00D70997" w:rsidRDefault="00D003D6" w:rsidP="00D003D6">
      <w:pPr>
        <w:pStyle w:val="Prrafodelista"/>
        <w:numPr>
          <w:ilvl w:val="0"/>
          <w:numId w:val="10"/>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Garantía de mano de obra y/o partes</w:t>
      </w:r>
    </w:p>
    <w:p w14:paraId="7E42ED07" w14:textId="77777777" w:rsidR="00D003D6" w:rsidRPr="00D70997" w:rsidRDefault="00D003D6" w:rsidP="00D003D6">
      <w:pPr>
        <w:pStyle w:val="Prrafodelista"/>
        <w:numPr>
          <w:ilvl w:val="0"/>
          <w:numId w:val="10"/>
        </w:numPr>
        <w:spacing w:after="200" w:line="276" w:lineRule="auto"/>
        <w:jc w:val="both"/>
        <w:rPr>
          <w:rFonts w:ascii="Montserrat" w:hAnsi="Montserrat" w:cs="Arial"/>
          <w:sz w:val="20"/>
          <w:szCs w:val="20"/>
        </w:rPr>
      </w:pPr>
      <w:r w:rsidRPr="00D70997">
        <w:rPr>
          <w:rFonts w:ascii="Montserrat" w:hAnsi="Montserrat" w:cs="Arial"/>
          <w:sz w:val="20"/>
          <w:szCs w:val="20"/>
        </w:rPr>
        <w:t>La garantía del bien y su óptimo funcionamiento, incluye en su cobertura, los trabajos de instalación y materiales en caso de requerirse, así como los trabajos de reparación y las partes sustituidas de los bienes en los mantenimientos respectivos.</w:t>
      </w:r>
    </w:p>
    <w:p w14:paraId="688C303C" w14:textId="77777777" w:rsidR="00D003D6" w:rsidRPr="00D70997" w:rsidRDefault="00D003D6" w:rsidP="00D003D6">
      <w:pPr>
        <w:pStyle w:val="Prrafodelista"/>
        <w:ind w:left="786"/>
        <w:jc w:val="both"/>
        <w:rPr>
          <w:rFonts w:ascii="Montserrat" w:eastAsia="Times New Roman" w:hAnsi="Montserrat" w:cs="Arial"/>
          <w:b/>
          <w:color w:val="000000" w:themeColor="text1"/>
          <w:sz w:val="20"/>
          <w:szCs w:val="20"/>
          <w:lang w:eastAsia="es-MX"/>
        </w:rPr>
      </w:pPr>
    </w:p>
    <w:p w14:paraId="65235007" w14:textId="77777777" w:rsidR="00D003D6" w:rsidRPr="00D70997" w:rsidRDefault="00D003D6" w:rsidP="00D003D6">
      <w:pPr>
        <w:pStyle w:val="Prrafodelista"/>
        <w:numPr>
          <w:ilvl w:val="0"/>
          <w:numId w:val="10"/>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Mantenimientos correctivos y/o preventivos</w:t>
      </w:r>
    </w:p>
    <w:p w14:paraId="16C1FB68" w14:textId="77777777" w:rsidR="00D003D6" w:rsidRPr="00D70997" w:rsidRDefault="00D003D6" w:rsidP="00D003D6">
      <w:pPr>
        <w:pStyle w:val="Prrafodelista"/>
        <w:rPr>
          <w:rFonts w:ascii="Montserrat" w:eastAsia="Times New Roman" w:hAnsi="Montserrat" w:cs="Arial"/>
          <w:b/>
          <w:color w:val="000000" w:themeColor="text1"/>
          <w:sz w:val="20"/>
          <w:szCs w:val="20"/>
          <w:lang w:eastAsia="es-MX"/>
        </w:rPr>
      </w:pPr>
    </w:p>
    <w:p w14:paraId="2AD6769C"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sz w:val="20"/>
          <w:szCs w:val="20"/>
        </w:rPr>
        <w:t>El Proveedor, a la entrega de los bienes, en términos del apartado “</w:t>
      </w:r>
      <w:r w:rsidRPr="00D70997">
        <w:rPr>
          <w:rFonts w:ascii="Montserrat" w:hAnsi="Montserrat" w:cs="Arial"/>
          <w:b/>
          <w:sz w:val="20"/>
          <w:szCs w:val="20"/>
        </w:rPr>
        <w:t>Centros de servicio (domicilios y horarios) y reporte técnico</w:t>
      </w:r>
      <w:r w:rsidRPr="00D70997">
        <w:rPr>
          <w:rFonts w:ascii="Montserrat" w:hAnsi="Montserrat" w:cs="Arial"/>
          <w:sz w:val="20"/>
          <w:szCs w:val="20"/>
        </w:rPr>
        <w:t>” del inciso “</w:t>
      </w:r>
      <w:r w:rsidRPr="00D70997">
        <w:rPr>
          <w:rFonts w:ascii="Montserrat" w:hAnsi="Montserrat" w:cs="Arial"/>
          <w:b/>
          <w:sz w:val="20"/>
          <w:szCs w:val="20"/>
        </w:rPr>
        <w:t>j) Garantías de anticipos, cumplimiento, defectos o vicios ocultos de bienes, calidad de servicios y de operación y funcionamiento, que en su caso apliquen, las cuales deben indicar, según sea el caso:</w:t>
      </w:r>
      <w:r w:rsidRPr="00D70997">
        <w:rPr>
          <w:rFonts w:ascii="Montserrat" w:hAnsi="Montserrat" w:cs="Arial"/>
          <w:sz w:val="20"/>
          <w:szCs w:val="20"/>
        </w:rPr>
        <w:t>”, deberá entregar una Bitácora por cada uno de los bienes que le sean adjudicados, donde se registrarán las incidencias que presenten los equipos, durante la vigencia de la Garantía de los bienes y sus accesorios. Durante este este periodo, el Proveedor deberá proporcionar los servicios de mantenimiento:</w:t>
      </w:r>
    </w:p>
    <w:p w14:paraId="0091107F" w14:textId="77777777" w:rsidR="00D003D6" w:rsidRPr="00D70997" w:rsidRDefault="00D003D6" w:rsidP="00D003D6">
      <w:pPr>
        <w:ind w:left="720"/>
        <w:jc w:val="both"/>
        <w:rPr>
          <w:rFonts w:ascii="Montserrat" w:hAnsi="Montserrat" w:cs="Arial"/>
          <w:sz w:val="20"/>
          <w:szCs w:val="20"/>
        </w:rPr>
      </w:pPr>
    </w:p>
    <w:p w14:paraId="58329919" w14:textId="77777777" w:rsidR="00D003D6" w:rsidRPr="00D70997" w:rsidRDefault="00D003D6" w:rsidP="00D003D6">
      <w:pPr>
        <w:pStyle w:val="Prrafodelista"/>
        <w:numPr>
          <w:ilvl w:val="1"/>
          <w:numId w:val="20"/>
        </w:numPr>
        <w:spacing w:after="0" w:line="240" w:lineRule="auto"/>
        <w:ind w:left="1773" w:hanging="357"/>
        <w:contextualSpacing w:val="0"/>
        <w:jc w:val="both"/>
        <w:rPr>
          <w:rFonts w:ascii="Montserrat" w:hAnsi="Montserrat"/>
          <w:b/>
          <w:sz w:val="20"/>
          <w:szCs w:val="20"/>
          <w:lang w:val="es-ES_tradnl"/>
        </w:rPr>
      </w:pPr>
      <w:r w:rsidRPr="00D70997">
        <w:rPr>
          <w:rFonts w:ascii="Montserrat" w:hAnsi="Montserrat"/>
          <w:b/>
          <w:sz w:val="20"/>
          <w:szCs w:val="20"/>
          <w:lang w:val="es-ES_tradnl"/>
        </w:rPr>
        <w:t>Mantenimiento preventivo.</w:t>
      </w:r>
    </w:p>
    <w:p w14:paraId="2828406E" w14:textId="77777777" w:rsidR="00D003D6" w:rsidRPr="00D70997" w:rsidRDefault="00D003D6" w:rsidP="00D003D6">
      <w:pPr>
        <w:ind w:left="1416"/>
        <w:jc w:val="both"/>
        <w:rPr>
          <w:rFonts w:ascii="Montserrat" w:hAnsi="Montserrat" w:cs="Arial"/>
          <w:sz w:val="20"/>
          <w:szCs w:val="20"/>
        </w:rPr>
      </w:pPr>
    </w:p>
    <w:p w14:paraId="2B3C93EE" w14:textId="77777777" w:rsidR="00D003D6" w:rsidRPr="00D70997" w:rsidRDefault="00D003D6" w:rsidP="00D003D6">
      <w:pPr>
        <w:ind w:left="1416"/>
        <w:jc w:val="both"/>
        <w:rPr>
          <w:rFonts w:ascii="Montserrat" w:hAnsi="Montserrat" w:cs="Arial"/>
          <w:sz w:val="20"/>
          <w:szCs w:val="20"/>
        </w:rPr>
      </w:pPr>
      <w:r w:rsidRPr="00D70997">
        <w:rPr>
          <w:rFonts w:ascii="Montserrat" w:hAnsi="Montserrat" w:cs="Arial"/>
          <w:sz w:val="20"/>
          <w:szCs w:val="20"/>
        </w:rPr>
        <w:t xml:space="preserve">Para aquellos bienes identificados como Si Requiere en la columna “Mantenimiento Preventivo”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cs="Arial"/>
          <w:sz w:val="20"/>
          <w:szCs w:val="20"/>
        </w:rPr>
        <w:t>, el Proveedor deberá entregar conjuntamente con los bienes, original de Programa Calendarizado o el Calendario de Mantenimientos Preventivos, que deberá contener al menos, la descripción de las acciones a efectuar, debiendo incluir la relación de las piezas y/o partes a verificar y/o reemplazar, de acuerdo a lo establecido en el manual de servicio del fabricante de los bienes que le sean adjudicados, siendo obligatoria la actualización de software a su última versión en los equipos que aplique. Dicho programa, deberá formar parte de la documentación proporcionada al Instituto en el acto de entrega recepción.</w:t>
      </w:r>
    </w:p>
    <w:p w14:paraId="4E03CE61" w14:textId="77777777" w:rsidR="00D003D6" w:rsidRPr="00D70997" w:rsidRDefault="00D003D6" w:rsidP="00D003D6">
      <w:pPr>
        <w:ind w:left="1416"/>
        <w:jc w:val="both"/>
        <w:rPr>
          <w:rFonts w:ascii="Montserrat" w:hAnsi="Montserrat" w:cs="Arial"/>
          <w:sz w:val="20"/>
          <w:szCs w:val="20"/>
        </w:rPr>
      </w:pPr>
    </w:p>
    <w:p w14:paraId="03112C91" w14:textId="77777777" w:rsidR="00D003D6" w:rsidRDefault="00D003D6" w:rsidP="00D003D6">
      <w:pPr>
        <w:ind w:left="1416"/>
        <w:jc w:val="both"/>
        <w:rPr>
          <w:rFonts w:ascii="Montserrat" w:hAnsi="Montserrat" w:cs="Arial"/>
          <w:b/>
          <w:noProof/>
          <w:sz w:val="20"/>
          <w:szCs w:val="20"/>
        </w:rPr>
      </w:pPr>
      <w:r w:rsidRPr="00D70997">
        <w:rPr>
          <w:rFonts w:ascii="Montserrat" w:hAnsi="Montserrat" w:cs="Arial"/>
          <w:bCs/>
          <w:sz w:val="20"/>
          <w:szCs w:val="20"/>
        </w:rPr>
        <w:t xml:space="preserve">En los casos en que el(los) bien(es) se encuentren identificados como “No </w:t>
      </w:r>
      <w:proofErr w:type="spellStart"/>
      <w:r w:rsidRPr="00D70997">
        <w:rPr>
          <w:rFonts w:ascii="Montserrat" w:hAnsi="Montserrat" w:cs="Arial"/>
          <w:bCs/>
          <w:sz w:val="20"/>
          <w:szCs w:val="20"/>
        </w:rPr>
        <w:t>Req</w:t>
      </w:r>
      <w:proofErr w:type="spellEnd"/>
      <w:r w:rsidRPr="00D70997">
        <w:rPr>
          <w:rFonts w:ascii="Montserrat" w:hAnsi="Montserrat" w:cs="Arial"/>
          <w:bCs/>
          <w:sz w:val="20"/>
          <w:szCs w:val="20"/>
        </w:rPr>
        <w:t xml:space="preserve">.” (No requiere) en la columna denominada “Mantenimiento Preventivo”, del </w:t>
      </w:r>
      <w:r w:rsidRPr="00D70997">
        <w:rPr>
          <w:rFonts w:ascii="Montserrat" w:hAnsi="Montserrat" w:cs="Arial"/>
          <w:b/>
          <w:noProof/>
          <w:sz w:val="20"/>
          <w:szCs w:val="20"/>
        </w:rPr>
        <w:t xml:space="preserve">Anexo 1, </w:t>
      </w:r>
    </w:p>
    <w:p w14:paraId="44E77B89" w14:textId="77777777" w:rsidR="00D003D6" w:rsidRDefault="00D003D6" w:rsidP="00D003D6">
      <w:pPr>
        <w:ind w:left="1416"/>
        <w:jc w:val="both"/>
        <w:rPr>
          <w:rFonts w:ascii="Montserrat" w:hAnsi="Montserrat" w:cs="Arial"/>
          <w:b/>
          <w:noProof/>
          <w:sz w:val="20"/>
          <w:szCs w:val="20"/>
        </w:rPr>
      </w:pPr>
    </w:p>
    <w:p w14:paraId="7F7B0DD6" w14:textId="77777777" w:rsidR="00D003D6" w:rsidRPr="00D70997" w:rsidRDefault="00D003D6" w:rsidP="00D003D6">
      <w:pPr>
        <w:ind w:left="1416"/>
        <w:jc w:val="both"/>
        <w:rPr>
          <w:rFonts w:ascii="Montserrat" w:hAnsi="Montserrat" w:cs="Arial"/>
          <w:bCs/>
          <w:sz w:val="20"/>
          <w:szCs w:val="20"/>
        </w:rPr>
      </w:pPr>
      <w:r w:rsidRPr="00D70997">
        <w:rPr>
          <w:rFonts w:ascii="Montserrat" w:hAnsi="Montserrat" w:cs="Arial"/>
          <w:b/>
          <w:noProof/>
          <w:sz w:val="20"/>
          <w:szCs w:val="20"/>
        </w:rPr>
        <w:t>“Listado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cs="Arial"/>
          <w:bCs/>
          <w:sz w:val="20"/>
          <w:szCs w:val="20"/>
        </w:rPr>
        <w:t xml:space="preserve">, el licitante No deberá entregar </w:t>
      </w:r>
      <w:r w:rsidRPr="00D70997">
        <w:rPr>
          <w:rFonts w:ascii="Montserrat" w:hAnsi="Montserrat" w:cs="Arial"/>
          <w:sz w:val="20"/>
          <w:szCs w:val="20"/>
        </w:rPr>
        <w:t xml:space="preserve">Programa Calendarizado o el Calendario de Mantenimientos Preventivos, sino un escrito en formato libre, en papel membretado, firmada por el representante legal del licitante, en la que </w:t>
      </w:r>
      <w:r w:rsidRPr="00D70997">
        <w:rPr>
          <w:rFonts w:ascii="Montserrat" w:hAnsi="Montserrat" w:cs="Arial"/>
          <w:bCs/>
          <w:sz w:val="20"/>
          <w:szCs w:val="20"/>
        </w:rPr>
        <w:t>no requieren de mantenimiento preventivo.</w:t>
      </w:r>
    </w:p>
    <w:p w14:paraId="2ECEBE22" w14:textId="77777777" w:rsidR="00D003D6" w:rsidRPr="00D70997" w:rsidRDefault="00D003D6" w:rsidP="00D003D6">
      <w:pPr>
        <w:ind w:left="1416"/>
        <w:jc w:val="both"/>
        <w:rPr>
          <w:rFonts w:ascii="Montserrat" w:hAnsi="Montserrat" w:cs="Arial"/>
          <w:bCs/>
          <w:sz w:val="20"/>
          <w:szCs w:val="20"/>
        </w:rPr>
      </w:pPr>
    </w:p>
    <w:p w14:paraId="4C60EDB3" w14:textId="77777777" w:rsidR="00D003D6" w:rsidRPr="00D70997" w:rsidRDefault="00D003D6" w:rsidP="00D003D6">
      <w:pPr>
        <w:ind w:left="1416"/>
        <w:jc w:val="both"/>
        <w:rPr>
          <w:rFonts w:ascii="Montserrat" w:hAnsi="Montserrat" w:cs="Arial"/>
          <w:sz w:val="20"/>
          <w:szCs w:val="20"/>
        </w:rPr>
      </w:pPr>
      <w:r w:rsidRPr="00D70997">
        <w:rPr>
          <w:rFonts w:ascii="Montserrat" w:hAnsi="Montserrat" w:cs="Arial"/>
          <w:sz w:val="20"/>
          <w:szCs w:val="20"/>
        </w:rPr>
        <w:t>En la fecha programada para tal efecto, el Proveedor deberá proporcionar el mantenimiento preventivo de acuerdo a lo establecido en el manual de servicio del fabricante de los bienes, mismos que se deberán realizar cada 6 meses contados a partir de la recepción de los bienes a entera satisfacción del Instituto, o de acuerdo a los tiempos establecidos por el fabricante en caso de que éste indique un periodo menor a 6 meses.</w:t>
      </w:r>
    </w:p>
    <w:p w14:paraId="3D8BD394" w14:textId="77777777" w:rsidR="00D003D6" w:rsidRPr="00D70997" w:rsidRDefault="00D003D6" w:rsidP="00D003D6">
      <w:pPr>
        <w:ind w:left="1416"/>
        <w:jc w:val="both"/>
        <w:rPr>
          <w:rFonts w:ascii="Montserrat" w:hAnsi="Montserrat" w:cs="Arial"/>
          <w:sz w:val="20"/>
          <w:szCs w:val="20"/>
        </w:rPr>
      </w:pPr>
    </w:p>
    <w:p w14:paraId="3840AFA8" w14:textId="77777777" w:rsidR="00D003D6" w:rsidRPr="00D70997" w:rsidRDefault="00D003D6" w:rsidP="00D003D6">
      <w:pPr>
        <w:ind w:left="1416"/>
        <w:jc w:val="both"/>
        <w:rPr>
          <w:rFonts w:ascii="Montserrat" w:hAnsi="Montserrat" w:cs="Arial"/>
          <w:sz w:val="20"/>
          <w:szCs w:val="20"/>
        </w:rPr>
      </w:pPr>
      <w:r w:rsidRPr="00D70997">
        <w:rPr>
          <w:rFonts w:ascii="Montserrat" w:hAnsi="Montserrat" w:cs="Arial"/>
          <w:sz w:val="20"/>
          <w:szCs w:val="20"/>
        </w:rPr>
        <w:t>El incumplimiento de las obligaciones establecidas en el presente punto será sancionado de acuerdo a lo establecido en el apartado de “Penas Convencionales”</w:t>
      </w:r>
    </w:p>
    <w:p w14:paraId="249F802C" w14:textId="77777777" w:rsidR="00D003D6" w:rsidRPr="00D70997" w:rsidRDefault="00D003D6" w:rsidP="00D003D6">
      <w:pPr>
        <w:ind w:left="1416"/>
        <w:jc w:val="both"/>
        <w:rPr>
          <w:rFonts w:ascii="Montserrat" w:hAnsi="Montserrat" w:cs="Arial"/>
          <w:sz w:val="20"/>
          <w:szCs w:val="20"/>
        </w:rPr>
      </w:pPr>
    </w:p>
    <w:p w14:paraId="1604DE0C" w14:textId="77777777" w:rsidR="00D003D6" w:rsidRPr="00D70997" w:rsidRDefault="00D003D6" w:rsidP="00D003D6">
      <w:pPr>
        <w:pStyle w:val="Prrafodelista"/>
        <w:numPr>
          <w:ilvl w:val="1"/>
          <w:numId w:val="20"/>
        </w:numPr>
        <w:spacing w:after="0" w:line="240" w:lineRule="auto"/>
        <w:ind w:left="1773" w:hanging="357"/>
        <w:contextualSpacing w:val="0"/>
        <w:jc w:val="both"/>
        <w:rPr>
          <w:rFonts w:ascii="Montserrat" w:hAnsi="Montserrat"/>
          <w:b/>
          <w:sz w:val="20"/>
          <w:szCs w:val="20"/>
          <w:lang w:val="es-ES_tradnl"/>
        </w:rPr>
      </w:pPr>
      <w:r w:rsidRPr="00D70997">
        <w:rPr>
          <w:rFonts w:ascii="Montserrat" w:hAnsi="Montserrat"/>
          <w:b/>
          <w:sz w:val="20"/>
          <w:szCs w:val="20"/>
          <w:lang w:val="es-ES_tradnl"/>
        </w:rPr>
        <w:t>Mantenimiento correctivo.</w:t>
      </w:r>
    </w:p>
    <w:p w14:paraId="53C71F77" w14:textId="77777777" w:rsidR="00D003D6" w:rsidRPr="00D70997" w:rsidRDefault="00D003D6" w:rsidP="00D003D6">
      <w:pPr>
        <w:ind w:left="1416"/>
        <w:jc w:val="both"/>
        <w:rPr>
          <w:rFonts w:ascii="Montserrat" w:hAnsi="Montserrat" w:cs="Arial"/>
          <w:sz w:val="20"/>
          <w:szCs w:val="20"/>
        </w:rPr>
      </w:pPr>
    </w:p>
    <w:p w14:paraId="190EFF69" w14:textId="77777777" w:rsidR="00D003D6" w:rsidRPr="00D70997" w:rsidRDefault="00D003D6" w:rsidP="00D003D6">
      <w:pPr>
        <w:ind w:left="1416"/>
        <w:jc w:val="both"/>
        <w:rPr>
          <w:rFonts w:ascii="Montserrat" w:hAnsi="Montserrat" w:cs="Arial"/>
          <w:sz w:val="20"/>
          <w:szCs w:val="20"/>
        </w:rPr>
      </w:pPr>
      <w:r w:rsidRPr="00D70997">
        <w:rPr>
          <w:rFonts w:ascii="Montserrat" w:hAnsi="Montserrat" w:cs="Arial"/>
          <w:sz w:val="20"/>
          <w:szCs w:val="20"/>
        </w:rPr>
        <w:t xml:space="preserve">El servicio de mantenimiento correctivo será proporcionado por el Proveedor cuando el equipo y/o sus accesorios presente fallas en su funcionamiento y/u operación, o cuando el área usuaria manifieste alguna queja en el sentido de que el uso del bien y/o sus accesorios puede afectar la calidad del servicio. Para efecto de lo anterior, el Instituto, por conducto de los responsables administrativos de las Unidades Médicas, así como del Administrador del Contrato, solicitará al Proveedor, se realicen las reparaciones de los bienes y/o sus accesorios; debiendo notificar por escrito, mediante un oficio firmado por el responsable del área usuaria, en el que se indiquen las razones que se han presentado, enviando éste al domicilio oficial de la empresa, así como por correo electrónico del Proveedor indicados en el escrito libre solicitado, dentro del periodo de </w:t>
      </w:r>
      <w:r w:rsidRPr="00D70997">
        <w:rPr>
          <w:rFonts w:ascii="Montserrat" w:hAnsi="Montserrat" w:cs="Arial"/>
          <w:b/>
          <w:sz w:val="20"/>
          <w:szCs w:val="20"/>
        </w:rPr>
        <w:t>5 días hábiles</w:t>
      </w:r>
      <w:r w:rsidRPr="00D70997">
        <w:rPr>
          <w:rFonts w:ascii="Montserrat" w:hAnsi="Montserrat" w:cs="Arial"/>
          <w:sz w:val="20"/>
          <w:szCs w:val="20"/>
        </w:rPr>
        <w:t xml:space="preserve"> </w:t>
      </w:r>
      <w:r w:rsidRPr="00D70997">
        <w:rPr>
          <w:rFonts w:ascii="Montserrat" w:hAnsi="Montserrat" w:cs="Arial"/>
          <w:sz w:val="20"/>
          <w:szCs w:val="20"/>
        </w:rPr>
        <w:lastRenderedPageBreak/>
        <w:t>siguientes al momento en que se haya tenido conocimiento de alguno de los supuestos antes mencionados.</w:t>
      </w:r>
    </w:p>
    <w:p w14:paraId="6F691730" w14:textId="77777777" w:rsidR="00D003D6" w:rsidRPr="00D70997" w:rsidRDefault="00D003D6" w:rsidP="00D003D6">
      <w:pPr>
        <w:ind w:left="1416"/>
        <w:jc w:val="both"/>
        <w:rPr>
          <w:rFonts w:ascii="Montserrat" w:hAnsi="Montserrat" w:cs="Arial"/>
          <w:sz w:val="20"/>
          <w:szCs w:val="20"/>
        </w:rPr>
      </w:pPr>
    </w:p>
    <w:p w14:paraId="2DAB878C" w14:textId="77777777" w:rsidR="00D003D6" w:rsidRPr="00D70997" w:rsidRDefault="00D003D6" w:rsidP="00D003D6">
      <w:pPr>
        <w:ind w:left="1416"/>
        <w:jc w:val="both"/>
        <w:rPr>
          <w:rFonts w:ascii="Montserrat" w:hAnsi="Montserrat" w:cs="Arial"/>
          <w:sz w:val="20"/>
          <w:szCs w:val="20"/>
        </w:rPr>
      </w:pPr>
      <w:r w:rsidRPr="00D70997">
        <w:rPr>
          <w:rFonts w:ascii="Montserrat" w:hAnsi="Montserrat" w:cs="Arial"/>
          <w:sz w:val="20"/>
          <w:szCs w:val="20"/>
        </w:rPr>
        <w:t xml:space="preserve">El Proveedor deberá atender las solicitudes de servicio de mantenimiento ante fallas presentadas en el funcionamiento del bien o sus accesorios, en un plazo máximo de </w:t>
      </w:r>
      <w:r w:rsidRPr="00D70997">
        <w:rPr>
          <w:rFonts w:ascii="Montserrat" w:hAnsi="Montserrat" w:cs="Arial"/>
          <w:b/>
          <w:sz w:val="20"/>
          <w:szCs w:val="20"/>
        </w:rPr>
        <w:t>6 días hábiles</w:t>
      </w:r>
      <w:r w:rsidRPr="00D70997">
        <w:rPr>
          <w:rFonts w:ascii="Montserrat" w:hAnsi="Montserrat" w:cs="Arial"/>
          <w:sz w:val="20"/>
          <w:szCs w:val="20"/>
        </w:rPr>
        <w:t xml:space="preserve"> o bien, reemplazarlos por bienes nuevos, a entera satisfacción del Instituto, observando los plazos y procedimientos establecidos en el apartado “</w:t>
      </w:r>
      <w:r w:rsidRPr="00D70997">
        <w:rPr>
          <w:rFonts w:ascii="Montserrat" w:hAnsi="Montserrat" w:cs="Arial"/>
          <w:b/>
          <w:sz w:val="20"/>
          <w:szCs w:val="20"/>
        </w:rPr>
        <w:t>Tiempos máximos de reparación o atención de fallas.</w:t>
      </w:r>
      <w:r w:rsidRPr="00D70997">
        <w:rPr>
          <w:rFonts w:ascii="Montserrat" w:hAnsi="Montserrat" w:cs="Arial"/>
          <w:sz w:val="20"/>
          <w:szCs w:val="20"/>
        </w:rPr>
        <w:t>”, de los presentes Términos y Condiciones.</w:t>
      </w:r>
    </w:p>
    <w:p w14:paraId="287BCA1F" w14:textId="77777777" w:rsidR="00D003D6" w:rsidRPr="00D70997" w:rsidRDefault="00D003D6" w:rsidP="00D003D6">
      <w:pPr>
        <w:ind w:left="1416"/>
        <w:jc w:val="both"/>
        <w:rPr>
          <w:rFonts w:ascii="Montserrat" w:hAnsi="Montserrat" w:cs="Arial"/>
          <w:sz w:val="20"/>
          <w:szCs w:val="20"/>
        </w:rPr>
      </w:pPr>
    </w:p>
    <w:p w14:paraId="3005CCF2" w14:textId="77777777" w:rsidR="00D003D6" w:rsidRPr="00D70997" w:rsidRDefault="00D003D6" w:rsidP="00D003D6">
      <w:pPr>
        <w:ind w:left="1416"/>
        <w:jc w:val="both"/>
        <w:rPr>
          <w:rFonts w:ascii="Montserrat" w:eastAsia="Times New Roman" w:hAnsi="Montserrat" w:cs="Arial"/>
          <w:sz w:val="20"/>
          <w:szCs w:val="20"/>
          <w:lang w:eastAsia="es-MX"/>
        </w:rPr>
      </w:pPr>
      <w:r w:rsidRPr="00D70997">
        <w:rPr>
          <w:rFonts w:ascii="Montserrat" w:hAnsi="Montserrat" w:cs="Arial"/>
          <w:sz w:val="20"/>
          <w:szCs w:val="20"/>
        </w:rPr>
        <w:t>Cuando</w:t>
      </w:r>
      <w:r w:rsidRPr="00D70997">
        <w:rPr>
          <w:rFonts w:ascii="Montserrat" w:eastAsia="Times New Roman" w:hAnsi="Montserrat" w:cs="Arial"/>
          <w:sz w:val="20"/>
          <w:szCs w:val="20"/>
          <w:lang w:eastAsia="es-MX"/>
        </w:rPr>
        <w:t xml:space="preserve"> las fallas en el equipo médico,  generen la suspensión de la operación y servicio al que este destinado, provocando la afectación en un 30% o más en la atención programada a la </w:t>
      </w:r>
      <w:proofErr w:type="spellStart"/>
      <w:r w:rsidRPr="00D70997">
        <w:rPr>
          <w:rFonts w:ascii="Montserrat" w:eastAsia="Times New Roman" w:hAnsi="Montserrat" w:cs="Arial"/>
          <w:sz w:val="20"/>
          <w:szCs w:val="20"/>
          <w:lang w:eastAsia="es-MX"/>
        </w:rPr>
        <w:t>derechohabiencia</w:t>
      </w:r>
      <w:proofErr w:type="spellEnd"/>
      <w:r w:rsidRPr="00D70997">
        <w:rPr>
          <w:rFonts w:ascii="Montserrat" w:eastAsia="Times New Roman" w:hAnsi="Montserrat" w:cs="Arial"/>
          <w:sz w:val="20"/>
          <w:szCs w:val="20"/>
          <w:lang w:eastAsia="es-MX"/>
        </w:rPr>
        <w:t>, en un periodo de 3 meses, se procederá a la recisión del contrato y el inicio de los procedimientos ante la Secretaria de la Función Pública para la determinación de las sanciones que correspondan.</w:t>
      </w:r>
    </w:p>
    <w:p w14:paraId="699436E7" w14:textId="77777777" w:rsidR="00D003D6" w:rsidRPr="00D70997" w:rsidRDefault="00D003D6" w:rsidP="00D003D6">
      <w:pPr>
        <w:ind w:left="1416"/>
        <w:jc w:val="both"/>
        <w:rPr>
          <w:rFonts w:ascii="Montserrat" w:hAnsi="Montserrat" w:cs="Arial"/>
          <w:sz w:val="20"/>
          <w:szCs w:val="20"/>
        </w:rPr>
      </w:pPr>
    </w:p>
    <w:p w14:paraId="760B37B2" w14:textId="77777777" w:rsidR="00D003D6" w:rsidRDefault="00D003D6" w:rsidP="00D003D6">
      <w:pPr>
        <w:ind w:left="1416"/>
        <w:jc w:val="both"/>
        <w:rPr>
          <w:rFonts w:ascii="Montserrat" w:hAnsi="Montserrat" w:cs="Arial"/>
          <w:sz w:val="20"/>
          <w:szCs w:val="20"/>
        </w:rPr>
      </w:pPr>
      <w:r w:rsidRPr="00D70997">
        <w:rPr>
          <w:rFonts w:ascii="Montserrat" w:hAnsi="Montserrat" w:cs="Arial"/>
          <w:sz w:val="20"/>
          <w:szCs w:val="20"/>
        </w:rPr>
        <w:t xml:space="preserve">Con independencia a lo establecido en los párrafos anteriores, así como de las penas convencionales que pudieran generar el retraso en el cumplimiento de las obligaciones, el proveedor se obliga a responder por su cuenta y riesgo de los daños </w:t>
      </w:r>
    </w:p>
    <w:p w14:paraId="2764AA91" w14:textId="77777777" w:rsidR="00D003D6" w:rsidRDefault="00D003D6" w:rsidP="00D003D6">
      <w:pPr>
        <w:ind w:left="1416"/>
        <w:jc w:val="both"/>
        <w:rPr>
          <w:rFonts w:ascii="Montserrat" w:hAnsi="Montserrat" w:cs="Arial"/>
          <w:sz w:val="20"/>
          <w:szCs w:val="20"/>
        </w:rPr>
      </w:pPr>
    </w:p>
    <w:p w14:paraId="5BF03CBD" w14:textId="77777777" w:rsidR="00D003D6" w:rsidRDefault="00D003D6" w:rsidP="00D003D6">
      <w:pPr>
        <w:ind w:left="1416"/>
        <w:jc w:val="both"/>
        <w:rPr>
          <w:rFonts w:ascii="Montserrat" w:hAnsi="Montserrat" w:cs="Arial"/>
          <w:sz w:val="20"/>
          <w:szCs w:val="20"/>
        </w:rPr>
      </w:pPr>
    </w:p>
    <w:p w14:paraId="2A57041D" w14:textId="77777777" w:rsidR="00D003D6" w:rsidRPr="00D70997" w:rsidRDefault="00D003D6" w:rsidP="00D003D6">
      <w:pPr>
        <w:ind w:left="1416"/>
        <w:jc w:val="both"/>
        <w:rPr>
          <w:rFonts w:ascii="Montserrat" w:hAnsi="Montserrat" w:cs="Arial"/>
          <w:sz w:val="20"/>
          <w:szCs w:val="20"/>
        </w:rPr>
      </w:pPr>
      <w:r w:rsidRPr="00D70997">
        <w:rPr>
          <w:rFonts w:ascii="Montserrat" w:hAnsi="Montserrat" w:cs="Arial"/>
          <w:sz w:val="20"/>
          <w:szCs w:val="20"/>
        </w:rPr>
        <w:t>o perjuicios que, por inobservancia o negligencia de su parte, llegue a causar al Instituto o a terceros.</w:t>
      </w:r>
    </w:p>
    <w:p w14:paraId="6745A420" w14:textId="77777777" w:rsidR="00D003D6" w:rsidRPr="00D70997" w:rsidRDefault="00D003D6" w:rsidP="00D003D6">
      <w:pPr>
        <w:ind w:left="1416"/>
        <w:jc w:val="both"/>
        <w:rPr>
          <w:rFonts w:ascii="Montserrat" w:hAnsi="Montserrat" w:cs="Arial"/>
          <w:sz w:val="20"/>
          <w:szCs w:val="20"/>
        </w:rPr>
      </w:pPr>
    </w:p>
    <w:p w14:paraId="75B6466C" w14:textId="77777777" w:rsidR="00D003D6" w:rsidRPr="00D70997" w:rsidRDefault="00D003D6" w:rsidP="00D003D6">
      <w:pPr>
        <w:ind w:left="754"/>
        <w:jc w:val="both"/>
        <w:rPr>
          <w:rFonts w:ascii="Montserrat" w:hAnsi="Montserrat" w:cs="Arial"/>
          <w:sz w:val="20"/>
          <w:szCs w:val="20"/>
        </w:rPr>
      </w:pPr>
      <w:r w:rsidRPr="00D70997">
        <w:rPr>
          <w:rFonts w:ascii="Montserrat" w:hAnsi="Montserrat" w:cs="Arial"/>
          <w:sz w:val="20"/>
          <w:szCs w:val="20"/>
        </w:rPr>
        <w:t>En cualquiera de los tres casos, el Proveedor se obliga a responder por su cuenta y riesgo de los daños y/o perjuicios que, por inobservancia o negligencia de su parte, llegue a causar al Instituto y/o a terceros y, los gastos que se generen con motivo de la reparación o mantenimiento, así como los gastos por concepto de traslado de los derechohabientes, correrán por cuenta del Proveedor, previa notificación del Instituto.</w:t>
      </w:r>
    </w:p>
    <w:p w14:paraId="6CB8A587" w14:textId="77777777" w:rsidR="00D003D6" w:rsidRPr="00D70997" w:rsidRDefault="00D003D6" w:rsidP="00D003D6">
      <w:pPr>
        <w:ind w:left="720"/>
        <w:jc w:val="both"/>
        <w:rPr>
          <w:rFonts w:ascii="Montserrat" w:hAnsi="Montserrat" w:cs="Arial"/>
          <w:sz w:val="20"/>
          <w:szCs w:val="20"/>
        </w:rPr>
      </w:pPr>
    </w:p>
    <w:p w14:paraId="02B31579"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sz w:val="20"/>
          <w:szCs w:val="20"/>
        </w:rPr>
        <w:t>En todos los casos, los mantenimientos deberán ser proporcionando todas aquellas partes y/o refacciones nuevas y originales que sean necesarias, sin costo adicional para el Instituto, conforme al listado de refacciones indicadas en el manual de servicio del fabricante, de manera tal que permitan su uso permanente y continuo y a entera satisfacción del Instituto.</w:t>
      </w:r>
    </w:p>
    <w:p w14:paraId="2B4B65F3" w14:textId="77777777" w:rsidR="00D003D6" w:rsidRPr="00D70997" w:rsidRDefault="00D003D6" w:rsidP="00D003D6">
      <w:pPr>
        <w:ind w:left="720"/>
        <w:jc w:val="both"/>
        <w:rPr>
          <w:rFonts w:ascii="Montserrat" w:hAnsi="Montserrat" w:cs="Arial"/>
          <w:sz w:val="20"/>
          <w:szCs w:val="20"/>
        </w:rPr>
      </w:pPr>
    </w:p>
    <w:p w14:paraId="0692EE74"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sz w:val="20"/>
          <w:szCs w:val="20"/>
        </w:rPr>
        <w:t>El Instituto, a través del Administrador de Contrato, y/o los responsables designados por los mismos, supervisarán en cualquier momento y en cada etapa, cada uno de los servicios señalados anteriormente.</w:t>
      </w:r>
    </w:p>
    <w:p w14:paraId="4DD29415" w14:textId="77777777" w:rsidR="00D003D6" w:rsidRPr="00D70997" w:rsidRDefault="00D003D6" w:rsidP="00D003D6">
      <w:pPr>
        <w:ind w:left="720"/>
        <w:jc w:val="both"/>
        <w:rPr>
          <w:rFonts w:ascii="Montserrat" w:hAnsi="Montserrat" w:cs="Arial"/>
          <w:sz w:val="20"/>
          <w:szCs w:val="20"/>
        </w:rPr>
      </w:pPr>
    </w:p>
    <w:p w14:paraId="2287CF75" w14:textId="77777777" w:rsidR="00D003D6" w:rsidRPr="00D70997" w:rsidRDefault="00D003D6" w:rsidP="00D003D6">
      <w:pPr>
        <w:ind w:left="720"/>
        <w:jc w:val="both"/>
        <w:rPr>
          <w:rFonts w:ascii="Montserrat" w:eastAsia="Times New Roman" w:hAnsi="Montserrat" w:cs="Arial"/>
          <w:sz w:val="20"/>
          <w:szCs w:val="20"/>
          <w:lang w:eastAsia="es-MX"/>
        </w:rPr>
      </w:pPr>
      <w:r w:rsidRPr="00D70997">
        <w:rPr>
          <w:rFonts w:ascii="Montserrat" w:eastAsia="Times New Roman" w:hAnsi="Montserrat" w:cs="Arial"/>
          <w:sz w:val="20"/>
          <w:szCs w:val="20"/>
          <w:lang w:eastAsia="es-MX"/>
        </w:rPr>
        <w:t>El Proveedor, durante la vigencia de la garantía de los bienes, deberá de realizar las actualizaciones respectivas del software, que permita mantener actualizado el equipo, sin costo adicional para el Instituto.</w:t>
      </w:r>
    </w:p>
    <w:p w14:paraId="4F2E8F93" w14:textId="77777777" w:rsidR="00D003D6" w:rsidRPr="00D70997" w:rsidRDefault="00D003D6" w:rsidP="00D003D6">
      <w:pPr>
        <w:ind w:left="720"/>
        <w:jc w:val="both"/>
        <w:rPr>
          <w:rFonts w:ascii="Montserrat" w:eastAsia="Times New Roman" w:hAnsi="Montserrat" w:cs="Arial"/>
          <w:sz w:val="20"/>
          <w:szCs w:val="20"/>
          <w:lang w:eastAsia="es-MX"/>
        </w:rPr>
      </w:pPr>
    </w:p>
    <w:p w14:paraId="4846CC99"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sz w:val="20"/>
          <w:szCs w:val="20"/>
        </w:rPr>
        <w:lastRenderedPageBreak/>
        <w:t>En los supuestos en los que el Proveedor señale que la falla fue producto de un mal uso o negligencia por parte del personal usuario de la Unidad Médica del Instituto, éste deberá acreditar que los bienes presentan daños por dichas causas y que en consecuencia no aplica dicha reparación a cargo del Proveedor, lo cual deberá ser aceptado por parte del Administrador de Contrato.</w:t>
      </w:r>
    </w:p>
    <w:p w14:paraId="5F23ED63" w14:textId="77777777" w:rsidR="00D003D6" w:rsidRPr="00D70997" w:rsidRDefault="00D003D6" w:rsidP="00D003D6">
      <w:pPr>
        <w:ind w:left="720"/>
        <w:jc w:val="both"/>
        <w:rPr>
          <w:rFonts w:ascii="Montserrat" w:hAnsi="Montserrat" w:cs="Arial"/>
          <w:sz w:val="20"/>
          <w:szCs w:val="20"/>
        </w:rPr>
      </w:pPr>
    </w:p>
    <w:p w14:paraId="0056C6B6" w14:textId="77777777" w:rsidR="00D003D6" w:rsidRDefault="00D003D6" w:rsidP="00D003D6">
      <w:pPr>
        <w:ind w:left="720"/>
        <w:jc w:val="both"/>
        <w:rPr>
          <w:rFonts w:ascii="Montserrat" w:hAnsi="Montserrat" w:cs="Arial"/>
          <w:sz w:val="20"/>
          <w:szCs w:val="20"/>
        </w:rPr>
      </w:pPr>
      <w:r w:rsidRPr="00D70997">
        <w:rPr>
          <w:rFonts w:ascii="Montserrat" w:hAnsi="Montserrat" w:cs="Arial"/>
          <w:sz w:val="20"/>
          <w:szCs w:val="20"/>
        </w:rPr>
        <w:t>El personal responsable(s) del(los) resguardo(s) del (los) bien(es) por parte del Instituto, deberá utilizar la Bitácora para escribir cualquier incidencia relacionada con el o los bienes en garantía, su estado funcional al inicio o fin de su jornada laboral, las condiciones en las que se recibe el bien, su desempeño a lo largo de su jornada laboral, y/o cualquier otra situación relacionada con el funcionamiento y estado del bien o bienes que considere relevante o pertinente, anotando también la fecha, el nombre y firma de quién realiza la nota, de acuerdo a lo descrito en el apartado de “Centros de servicio (domicilios y horarios) y reporte técnico.”, de los presentes Términos y Condiciones”</w:t>
      </w:r>
    </w:p>
    <w:p w14:paraId="1C11DC22" w14:textId="77777777" w:rsidR="00D003D6" w:rsidRDefault="00D003D6" w:rsidP="00D003D6">
      <w:pPr>
        <w:ind w:left="720"/>
        <w:jc w:val="both"/>
        <w:rPr>
          <w:rFonts w:ascii="Montserrat" w:hAnsi="Montserrat" w:cs="Arial"/>
          <w:sz w:val="20"/>
          <w:szCs w:val="20"/>
        </w:rPr>
      </w:pPr>
    </w:p>
    <w:p w14:paraId="357406EA" w14:textId="77777777" w:rsidR="00D003D6" w:rsidRPr="00D70997" w:rsidRDefault="00D003D6" w:rsidP="00D003D6">
      <w:pPr>
        <w:pStyle w:val="Prrafodelista"/>
        <w:numPr>
          <w:ilvl w:val="0"/>
          <w:numId w:val="10"/>
        </w:numPr>
        <w:spacing w:after="200" w:line="276" w:lineRule="auto"/>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En su caso, si se requiere capacitación, solicitar el programa para la misma</w:t>
      </w:r>
    </w:p>
    <w:p w14:paraId="319E90DF" w14:textId="059B6DBE" w:rsidR="00D003D6" w:rsidRPr="00D70997" w:rsidRDefault="00D003D6" w:rsidP="009B7BF2">
      <w:pPr>
        <w:ind w:left="720"/>
        <w:jc w:val="both"/>
        <w:rPr>
          <w:rFonts w:ascii="Montserrat" w:hAnsi="Montserrat" w:cs="Arial"/>
          <w:sz w:val="20"/>
          <w:szCs w:val="20"/>
        </w:rPr>
      </w:pPr>
      <w:r w:rsidRPr="00D70997">
        <w:rPr>
          <w:rFonts w:ascii="Montserrat" w:hAnsi="Montserrat" w:cs="Arial"/>
          <w:sz w:val="20"/>
          <w:szCs w:val="20"/>
        </w:rPr>
        <w:t xml:space="preserve">El Proveedor se obliga a proporcionar la capacitación </w:t>
      </w:r>
      <w:r w:rsidRPr="00D70997">
        <w:rPr>
          <w:rFonts w:ascii="Montserrat" w:hAnsi="Montserrat" w:cs="Arial"/>
          <w:sz w:val="20"/>
          <w:szCs w:val="20"/>
          <w:lang w:eastAsia="es-MX"/>
        </w:rPr>
        <w:t>en las Unidades Médicas de manera exclusiva y dedicada, para cada uno de los turnos en las Unidades Médicas, conforme a un plan previamente establecido a satisfacción del Instituto</w:t>
      </w:r>
      <w:r w:rsidRPr="00D70997">
        <w:rPr>
          <w:rFonts w:ascii="Montserrat" w:hAnsi="Montserrat" w:cs="Arial"/>
          <w:sz w:val="20"/>
          <w:szCs w:val="20"/>
        </w:rPr>
        <w:t xml:space="preserve">, acorde a lo señalado en 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Pr>
          <w:rFonts w:ascii="Montserrat" w:hAnsi="Montserrat" w:cs="Arial"/>
          <w:b/>
          <w:noProof/>
          <w:sz w:val="20"/>
          <w:szCs w:val="20"/>
        </w:rPr>
        <w:t xml:space="preserve">, </w:t>
      </w:r>
      <w:r w:rsidRPr="00D70997">
        <w:rPr>
          <w:rFonts w:ascii="Montserrat" w:hAnsi="Montserrat" w:cs="Arial"/>
          <w:sz w:val="20"/>
          <w:szCs w:val="20"/>
        </w:rPr>
        <w:t>obteniendo al finalizar la misma, la constancia de capacitación la cual deberá estar firmada por los participantes y contendrá al menos el nombre del personal operativo que la recibió, los temas tratados, la fecha de inicio y término de la misma y el nombre, cargo y firma del representante de la empresa que la otorgó; bajo los términos y plazos que a continuación se detallan:</w:t>
      </w:r>
    </w:p>
    <w:p w14:paraId="2B2891DB" w14:textId="77777777" w:rsidR="00D003D6" w:rsidRPr="00D70997" w:rsidRDefault="00D003D6" w:rsidP="00D003D6">
      <w:pPr>
        <w:ind w:left="720"/>
        <w:jc w:val="both"/>
        <w:rPr>
          <w:rFonts w:ascii="Montserrat" w:hAnsi="Montserrat" w:cs="Arial"/>
          <w:sz w:val="20"/>
          <w:szCs w:val="20"/>
        </w:rPr>
      </w:pPr>
    </w:p>
    <w:p w14:paraId="4E70460A" w14:textId="77777777" w:rsidR="00D003D6" w:rsidRPr="00D70997" w:rsidRDefault="00D003D6" w:rsidP="00D003D6">
      <w:pPr>
        <w:pStyle w:val="Prrafodelista"/>
        <w:numPr>
          <w:ilvl w:val="0"/>
          <w:numId w:val="21"/>
        </w:numPr>
        <w:spacing w:after="0" w:line="240" w:lineRule="auto"/>
        <w:ind w:left="1434" w:hanging="357"/>
        <w:contextualSpacing w:val="0"/>
        <w:jc w:val="both"/>
        <w:rPr>
          <w:rFonts w:ascii="Montserrat" w:hAnsi="Montserrat"/>
          <w:sz w:val="20"/>
          <w:szCs w:val="20"/>
          <w:lang w:val="es-ES_tradnl"/>
        </w:rPr>
      </w:pPr>
      <w:r w:rsidRPr="00D70997">
        <w:rPr>
          <w:rFonts w:ascii="Montserrat" w:hAnsi="Montserrat"/>
          <w:sz w:val="20"/>
          <w:szCs w:val="20"/>
          <w:lang w:val="es-ES_tradnl"/>
        </w:rPr>
        <w:t>La capacitación se realizará a la entrega, instalación y puesta en operación según el tipo de equipo en la Unidad Médica:</w:t>
      </w:r>
    </w:p>
    <w:p w14:paraId="443BD269" w14:textId="77777777" w:rsidR="00D003D6" w:rsidRPr="00D70997" w:rsidRDefault="00D003D6" w:rsidP="00D003D6">
      <w:pPr>
        <w:pStyle w:val="Prrafodelista"/>
        <w:ind w:left="1434"/>
        <w:jc w:val="both"/>
        <w:rPr>
          <w:rFonts w:ascii="Montserrat" w:hAnsi="Montserrat"/>
          <w:sz w:val="20"/>
          <w:szCs w:val="20"/>
          <w:lang w:val="es-ES_tradnl"/>
        </w:rPr>
      </w:pPr>
    </w:p>
    <w:p w14:paraId="4603EBBF" w14:textId="77777777" w:rsidR="00D003D6" w:rsidRPr="00D70997" w:rsidRDefault="00D003D6" w:rsidP="00D003D6">
      <w:pPr>
        <w:pStyle w:val="Prrafodelista"/>
        <w:numPr>
          <w:ilvl w:val="0"/>
          <w:numId w:val="23"/>
        </w:numPr>
        <w:spacing w:after="0" w:line="240" w:lineRule="auto"/>
        <w:contextualSpacing w:val="0"/>
        <w:jc w:val="both"/>
        <w:rPr>
          <w:rFonts w:ascii="Montserrat" w:hAnsi="Montserrat"/>
          <w:sz w:val="20"/>
          <w:szCs w:val="20"/>
          <w:lang w:val="es-ES_tradnl"/>
        </w:rPr>
      </w:pPr>
      <w:r w:rsidRPr="00D70997">
        <w:rPr>
          <w:rFonts w:ascii="Montserrat" w:hAnsi="Montserrat"/>
          <w:sz w:val="20"/>
          <w:szCs w:val="20"/>
          <w:lang w:val="es-ES_tradnl"/>
        </w:rPr>
        <w:t>Para el personal médico, de enfermería y técnico, en aspectos de operación, funcionamiento y cambio de consumibles y accesorios.</w:t>
      </w:r>
    </w:p>
    <w:p w14:paraId="1F77E3EB" w14:textId="77777777" w:rsidR="00D003D6" w:rsidRPr="00D70997" w:rsidRDefault="00D003D6" w:rsidP="00D003D6">
      <w:pPr>
        <w:pStyle w:val="Prrafodelista"/>
        <w:numPr>
          <w:ilvl w:val="0"/>
          <w:numId w:val="23"/>
        </w:numPr>
        <w:spacing w:after="0" w:line="240" w:lineRule="auto"/>
        <w:contextualSpacing w:val="0"/>
        <w:jc w:val="both"/>
        <w:rPr>
          <w:rFonts w:ascii="Montserrat" w:hAnsi="Montserrat"/>
          <w:sz w:val="20"/>
          <w:szCs w:val="20"/>
          <w:lang w:val="es-ES_tradnl"/>
        </w:rPr>
      </w:pPr>
      <w:r w:rsidRPr="00D70997">
        <w:rPr>
          <w:rFonts w:ascii="Montserrat" w:hAnsi="Montserrat"/>
          <w:sz w:val="20"/>
          <w:szCs w:val="20"/>
          <w:lang w:val="es-ES_tradnl"/>
        </w:rPr>
        <w:t>Al personal de servicios de intendencia en aspectos de limpieza y sanitización del equipo.</w:t>
      </w:r>
    </w:p>
    <w:p w14:paraId="556F6691" w14:textId="77777777" w:rsidR="00D003D6" w:rsidRPr="00D70997" w:rsidRDefault="00D003D6" w:rsidP="00D003D6">
      <w:pPr>
        <w:pStyle w:val="Prrafodelista"/>
        <w:numPr>
          <w:ilvl w:val="0"/>
          <w:numId w:val="23"/>
        </w:numPr>
        <w:spacing w:after="0" w:line="240" w:lineRule="auto"/>
        <w:contextualSpacing w:val="0"/>
        <w:jc w:val="both"/>
        <w:rPr>
          <w:rFonts w:ascii="Montserrat" w:hAnsi="Montserrat"/>
          <w:sz w:val="20"/>
          <w:szCs w:val="20"/>
          <w:lang w:val="es-ES_tradnl"/>
        </w:rPr>
      </w:pPr>
      <w:r w:rsidRPr="00D70997">
        <w:rPr>
          <w:rFonts w:ascii="Montserrat" w:hAnsi="Montserrat"/>
          <w:sz w:val="20"/>
          <w:szCs w:val="20"/>
          <w:lang w:val="es-ES_tradnl"/>
        </w:rPr>
        <w:t>Al personal especializado en mantenimiento sobre el cambio de consumibles y accesorios de acceso restringido o complejo, así como calibraciones derivadas de estos reemplazos:</w:t>
      </w:r>
    </w:p>
    <w:p w14:paraId="2DBEAB5C" w14:textId="77777777" w:rsidR="00D003D6" w:rsidRPr="00D70997" w:rsidRDefault="00D003D6" w:rsidP="00D003D6">
      <w:pPr>
        <w:pStyle w:val="Prrafodelista"/>
        <w:ind w:left="2154"/>
        <w:jc w:val="both"/>
        <w:rPr>
          <w:rFonts w:ascii="Montserrat" w:hAnsi="Montserrat"/>
          <w:sz w:val="20"/>
          <w:szCs w:val="20"/>
          <w:lang w:val="es-ES_tradnl"/>
        </w:rPr>
      </w:pPr>
    </w:p>
    <w:p w14:paraId="06C0A45E" w14:textId="77777777" w:rsidR="00D003D6" w:rsidRPr="00D70997" w:rsidRDefault="00D003D6" w:rsidP="00D003D6">
      <w:pPr>
        <w:pStyle w:val="Prrafodelista"/>
        <w:numPr>
          <w:ilvl w:val="0"/>
          <w:numId w:val="22"/>
        </w:numPr>
        <w:spacing w:after="0" w:line="240" w:lineRule="auto"/>
        <w:contextualSpacing w:val="0"/>
        <w:jc w:val="both"/>
        <w:rPr>
          <w:rFonts w:ascii="Montserrat" w:hAnsi="Montserrat"/>
          <w:sz w:val="20"/>
          <w:szCs w:val="20"/>
          <w:lang w:val="es-ES_tradnl"/>
        </w:rPr>
      </w:pPr>
      <w:r w:rsidRPr="00D70997">
        <w:rPr>
          <w:rFonts w:ascii="Montserrat" w:hAnsi="Montserrat"/>
          <w:sz w:val="20"/>
          <w:szCs w:val="20"/>
          <w:lang w:val="es-ES_tradnl"/>
        </w:rPr>
        <w:t>Inspecciones periódicas no asociadas al mantenimiento preventivo, para asegurar la conservación del(los) bien(es), aspectos de calidad y seguridad en el uso del dispositivo.</w:t>
      </w:r>
    </w:p>
    <w:p w14:paraId="276E699D" w14:textId="77777777" w:rsidR="00D003D6" w:rsidRPr="00D70997" w:rsidRDefault="00D003D6" w:rsidP="00D003D6">
      <w:pPr>
        <w:pStyle w:val="Prrafodelista"/>
        <w:numPr>
          <w:ilvl w:val="0"/>
          <w:numId w:val="22"/>
        </w:numPr>
        <w:spacing w:after="0" w:line="240" w:lineRule="auto"/>
        <w:contextualSpacing w:val="0"/>
        <w:jc w:val="both"/>
        <w:rPr>
          <w:rFonts w:ascii="Montserrat" w:hAnsi="Montserrat"/>
          <w:sz w:val="20"/>
          <w:szCs w:val="20"/>
          <w:lang w:val="es-ES_tradnl"/>
        </w:rPr>
      </w:pPr>
      <w:r w:rsidRPr="00D70997">
        <w:rPr>
          <w:rFonts w:ascii="Montserrat" w:hAnsi="Montserrat"/>
          <w:sz w:val="20"/>
          <w:szCs w:val="20"/>
          <w:lang w:val="es-ES_tradnl"/>
        </w:rPr>
        <w:t>Cambio de consumibles y accesorios, así como calibraciones derivadas de estos reemplazos.</w:t>
      </w:r>
    </w:p>
    <w:p w14:paraId="51D6801B" w14:textId="77777777" w:rsidR="00D003D6" w:rsidRPr="00D70997" w:rsidRDefault="00D003D6" w:rsidP="00D003D6">
      <w:pPr>
        <w:pStyle w:val="Prrafodelista"/>
        <w:numPr>
          <w:ilvl w:val="0"/>
          <w:numId w:val="21"/>
        </w:numPr>
        <w:spacing w:after="0" w:line="240" w:lineRule="auto"/>
        <w:ind w:left="1434" w:hanging="357"/>
        <w:contextualSpacing w:val="0"/>
        <w:jc w:val="both"/>
        <w:rPr>
          <w:rFonts w:ascii="Montserrat" w:hAnsi="Montserrat"/>
          <w:sz w:val="20"/>
          <w:szCs w:val="20"/>
          <w:lang w:val="es-ES_tradnl"/>
        </w:rPr>
      </w:pPr>
      <w:r w:rsidRPr="00D70997">
        <w:rPr>
          <w:rFonts w:ascii="Montserrat" w:hAnsi="Montserrat"/>
          <w:sz w:val="20"/>
          <w:szCs w:val="20"/>
          <w:lang w:val="es-ES_tradnl"/>
        </w:rPr>
        <w:t xml:space="preserve">La(s) capacitación(es) subsecuente(s) se realizará en los mismos términos previamente mencionados dentro del período de garantía de los bienes, a solicitud del Instituto, todo esto sin costo adicional para éste último o bien, </w:t>
      </w:r>
      <w:r w:rsidRPr="00D70997">
        <w:rPr>
          <w:rFonts w:ascii="Montserrat" w:hAnsi="Montserrat"/>
          <w:sz w:val="20"/>
          <w:szCs w:val="20"/>
          <w:lang w:val="es-ES_tradnl"/>
        </w:rPr>
        <w:lastRenderedPageBreak/>
        <w:t xml:space="preserve">cuando el Proveedor, o el Instituto (vía el </w:t>
      </w:r>
      <w:proofErr w:type="spellStart"/>
      <w:r w:rsidRPr="00D70997">
        <w:rPr>
          <w:rFonts w:ascii="Montserrat" w:hAnsi="Montserrat"/>
          <w:sz w:val="20"/>
          <w:szCs w:val="20"/>
          <w:lang w:val="es-ES_tradnl"/>
        </w:rPr>
        <w:t>administrado</w:t>
      </w:r>
      <w:proofErr w:type="spellEnd"/>
      <w:r w:rsidRPr="00D70997">
        <w:rPr>
          <w:rFonts w:ascii="Montserrat" w:hAnsi="Montserrat"/>
          <w:sz w:val="20"/>
          <w:szCs w:val="20"/>
          <w:lang w:val="es-ES_tradnl"/>
        </w:rPr>
        <w:t xml:space="preserve"> del contrato) lo estime necesario para asegurar el uso eficiente del(los) bien(es).</w:t>
      </w:r>
    </w:p>
    <w:p w14:paraId="2CFD5E02" w14:textId="77777777" w:rsidR="00D003D6" w:rsidRPr="00D70997" w:rsidRDefault="00D003D6" w:rsidP="00D003D6">
      <w:pPr>
        <w:pStyle w:val="Prrafodelista"/>
        <w:ind w:left="1434"/>
        <w:jc w:val="both"/>
        <w:rPr>
          <w:rFonts w:ascii="Montserrat" w:hAnsi="Montserrat"/>
          <w:sz w:val="20"/>
          <w:szCs w:val="20"/>
          <w:lang w:val="es-ES_tradnl"/>
        </w:rPr>
      </w:pPr>
    </w:p>
    <w:p w14:paraId="0F0C302C" w14:textId="77777777" w:rsidR="00D003D6" w:rsidRPr="00D70997" w:rsidRDefault="00D003D6" w:rsidP="00D003D6">
      <w:pPr>
        <w:pStyle w:val="Prrafodelista"/>
        <w:numPr>
          <w:ilvl w:val="0"/>
          <w:numId w:val="21"/>
        </w:numPr>
        <w:spacing w:after="0" w:line="240" w:lineRule="auto"/>
        <w:ind w:left="1434" w:hanging="357"/>
        <w:contextualSpacing w:val="0"/>
        <w:jc w:val="both"/>
        <w:rPr>
          <w:rFonts w:ascii="Montserrat" w:hAnsi="Montserrat"/>
          <w:sz w:val="20"/>
          <w:szCs w:val="20"/>
          <w:lang w:val="es-ES_tradnl"/>
        </w:rPr>
      </w:pPr>
      <w:r>
        <w:rPr>
          <w:rFonts w:ascii="Montserrat" w:hAnsi="Montserrat"/>
          <w:sz w:val="20"/>
          <w:szCs w:val="20"/>
          <w:lang w:val="es-ES_tradnl"/>
        </w:rPr>
        <w:t>A</w:t>
      </w:r>
      <w:r w:rsidRPr="00D70997">
        <w:rPr>
          <w:rFonts w:ascii="Montserrat" w:hAnsi="Montserrat"/>
          <w:sz w:val="20"/>
          <w:szCs w:val="20"/>
          <w:lang w:val="es-ES_tradnl"/>
        </w:rPr>
        <w:t xml:space="preserve"> solicitud del Instituto, se realizará una capacitación en mantenimiento preventivo y correctivo para el personal especializado en mantenimiento designado por el Instituto.</w:t>
      </w:r>
    </w:p>
    <w:p w14:paraId="61A0B95C" w14:textId="77777777" w:rsidR="00D003D6" w:rsidRPr="00D70997" w:rsidRDefault="00D003D6" w:rsidP="00D003D6">
      <w:pPr>
        <w:ind w:left="720"/>
        <w:jc w:val="both"/>
        <w:rPr>
          <w:rFonts w:ascii="Montserrat" w:hAnsi="Montserrat" w:cs="Arial"/>
          <w:sz w:val="20"/>
          <w:szCs w:val="20"/>
        </w:rPr>
      </w:pPr>
    </w:p>
    <w:p w14:paraId="6DF3F328"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sz w:val="20"/>
          <w:szCs w:val="20"/>
        </w:rPr>
        <w:t>En caso de que las Unidades Médicas no cuenten con personal necesario para recibir la capacitación, el Instituto por conducto del Responsable del área usuaria y el Administrador del Contrato, designará al personal que deberá recibir la capacitación.</w:t>
      </w:r>
    </w:p>
    <w:p w14:paraId="42C44595" w14:textId="77777777" w:rsidR="00D003D6" w:rsidRPr="00D70997" w:rsidRDefault="00D003D6" w:rsidP="00D003D6">
      <w:pPr>
        <w:ind w:left="720"/>
        <w:jc w:val="both"/>
        <w:rPr>
          <w:rFonts w:ascii="Montserrat" w:hAnsi="Montserrat" w:cs="Arial"/>
          <w:sz w:val="20"/>
          <w:szCs w:val="20"/>
        </w:rPr>
      </w:pPr>
    </w:p>
    <w:p w14:paraId="7EAE4F4C" w14:textId="77777777" w:rsidR="00D003D6" w:rsidRPr="00D70997" w:rsidRDefault="00D003D6" w:rsidP="00D003D6">
      <w:pPr>
        <w:ind w:left="720"/>
        <w:jc w:val="both"/>
        <w:rPr>
          <w:rFonts w:ascii="Montserrat" w:hAnsi="Montserrat" w:cs="Arial"/>
          <w:sz w:val="20"/>
          <w:szCs w:val="20"/>
        </w:rPr>
      </w:pPr>
      <w:r w:rsidRPr="00D70997">
        <w:rPr>
          <w:rFonts w:ascii="Montserrat" w:hAnsi="Montserrat" w:cs="Arial"/>
          <w:sz w:val="20"/>
          <w:szCs w:val="20"/>
        </w:rPr>
        <w:t>Para la capacitación inicial, el Proveedor deberá adjuntar, original y copia de “Constancia de la Capacitación” durante el acto de entrega recepción de los bienes. Para las capacitaciones subsecuentes, la(s) constancia(s) deberán ser entregadas a la División de Ingeniería Biomédica y remitirse copia al Administrador del Contrato</w:t>
      </w:r>
      <w:r>
        <w:rPr>
          <w:rFonts w:ascii="Montserrat" w:hAnsi="Montserrat" w:cs="Arial"/>
          <w:sz w:val="20"/>
          <w:szCs w:val="20"/>
        </w:rPr>
        <w:t>.</w:t>
      </w:r>
    </w:p>
    <w:p w14:paraId="00252594" w14:textId="77777777" w:rsidR="00D003D6" w:rsidRPr="00D70997" w:rsidRDefault="00D003D6" w:rsidP="00D003D6">
      <w:pPr>
        <w:ind w:left="720"/>
        <w:jc w:val="both"/>
        <w:rPr>
          <w:rFonts w:ascii="Montserrat" w:hAnsi="Montserrat" w:cs="Arial"/>
          <w:sz w:val="20"/>
          <w:szCs w:val="20"/>
        </w:rPr>
      </w:pPr>
    </w:p>
    <w:p w14:paraId="2C1F41C2" w14:textId="77777777" w:rsidR="00D003D6" w:rsidRPr="00D70997" w:rsidRDefault="00D003D6" w:rsidP="00D003D6">
      <w:pPr>
        <w:ind w:left="720"/>
        <w:jc w:val="both"/>
        <w:rPr>
          <w:rFonts w:ascii="Montserrat" w:hAnsi="Montserrat" w:cs="Arial"/>
          <w:sz w:val="20"/>
          <w:szCs w:val="20"/>
          <w:lang w:val="es-ES"/>
        </w:rPr>
      </w:pPr>
      <w:r w:rsidRPr="00D70997">
        <w:rPr>
          <w:rFonts w:ascii="Montserrat" w:hAnsi="Montserrat" w:cs="Arial"/>
          <w:sz w:val="20"/>
          <w:szCs w:val="20"/>
          <w:lang w:val="es-ES"/>
        </w:rPr>
        <w:t>El incumplimiento de las obligaciones establecidas en el presente punto será sancionado de acuerdo a lo establecido en el apartado de “Penas Convencionales”</w:t>
      </w:r>
    </w:p>
    <w:p w14:paraId="462A82A6" w14:textId="77777777" w:rsidR="00D003D6" w:rsidRPr="00D70997" w:rsidRDefault="00D003D6" w:rsidP="00D003D6">
      <w:pPr>
        <w:pStyle w:val="Prrafodelista"/>
        <w:ind w:left="786"/>
        <w:jc w:val="both"/>
        <w:rPr>
          <w:rFonts w:ascii="Montserrat" w:eastAsia="Times New Roman" w:hAnsi="Montserrat" w:cs="Arial"/>
          <w:b/>
          <w:color w:val="000000" w:themeColor="text1"/>
          <w:sz w:val="20"/>
          <w:szCs w:val="20"/>
          <w:lang w:eastAsia="es-MX"/>
        </w:rPr>
      </w:pPr>
    </w:p>
    <w:p w14:paraId="67E2F3FE" w14:textId="77777777" w:rsidR="00D003D6" w:rsidRPr="00277657" w:rsidRDefault="00D003D6" w:rsidP="00D003D6">
      <w:pPr>
        <w:pStyle w:val="Prrafodelista"/>
        <w:numPr>
          <w:ilvl w:val="0"/>
          <w:numId w:val="10"/>
        </w:numPr>
        <w:spacing w:after="200" w:line="276" w:lineRule="auto"/>
        <w:jc w:val="both"/>
        <w:rPr>
          <w:rFonts w:ascii="Montserrat" w:eastAsia="Times New Roman" w:hAnsi="Montserrat" w:cs="Arial"/>
          <w:bCs/>
          <w:color w:val="000000" w:themeColor="text1"/>
          <w:sz w:val="20"/>
          <w:szCs w:val="20"/>
          <w:lang w:eastAsia="es-MX"/>
        </w:rPr>
      </w:pPr>
      <w:r w:rsidRPr="00277657">
        <w:rPr>
          <w:rFonts w:ascii="Montserrat" w:eastAsia="Times New Roman" w:hAnsi="Montserrat" w:cs="Arial"/>
          <w:bCs/>
          <w:color w:val="000000" w:themeColor="text1"/>
          <w:sz w:val="20"/>
          <w:szCs w:val="20"/>
          <w:lang w:eastAsia="es-MX"/>
        </w:rPr>
        <w:t xml:space="preserve">Porcentaje a requerir por concepto de garantía de cumplimiento en los términos del lineamiento 5.5.5 de las </w:t>
      </w:r>
      <w:proofErr w:type="spellStart"/>
      <w:r w:rsidRPr="00277657">
        <w:rPr>
          <w:rFonts w:ascii="Montserrat" w:eastAsia="Times New Roman" w:hAnsi="Montserrat" w:cs="Arial"/>
          <w:bCs/>
          <w:color w:val="000000" w:themeColor="text1"/>
          <w:sz w:val="20"/>
          <w:szCs w:val="20"/>
          <w:lang w:eastAsia="es-MX"/>
        </w:rPr>
        <w:t>pobalines</w:t>
      </w:r>
      <w:proofErr w:type="spellEnd"/>
    </w:p>
    <w:p w14:paraId="08B74160" w14:textId="77777777" w:rsidR="00D003D6" w:rsidRPr="00D70997" w:rsidRDefault="00D003D6" w:rsidP="00D003D6">
      <w:pPr>
        <w:ind w:left="426"/>
        <w:jc w:val="both"/>
        <w:rPr>
          <w:rFonts w:ascii="Montserrat" w:hAnsi="Montserrat" w:cs="Arial"/>
          <w:sz w:val="20"/>
          <w:szCs w:val="20"/>
        </w:rPr>
      </w:pPr>
      <w:r w:rsidRPr="00D70997">
        <w:rPr>
          <w:rFonts w:ascii="Montserrat" w:hAnsi="Montserrat" w:cs="Arial"/>
          <w:sz w:val="20"/>
          <w:szCs w:val="20"/>
        </w:rPr>
        <w:t xml:space="preserve">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w:t>
      </w:r>
      <w:r w:rsidRPr="00D70997">
        <w:rPr>
          <w:rFonts w:ascii="Montserrat" w:hAnsi="Montserrat" w:cs="Arial"/>
          <w:b/>
          <w:sz w:val="20"/>
          <w:szCs w:val="20"/>
        </w:rPr>
        <w:t>10% (diez por ciento)</w:t>
      </w:r>
      <w:r w:rsidRPr="00D70997">
        <w:rPr>
          <w:rFonts w:ascii="Montserrat" w:hAnsi="Montserrat" w:cs="Arial"/>
          <w:sz w:val="20"/>
          <w:szCs w:val="20"/>
        </w:rPr>
        <w:t xml:space="preserve"> del monto total del contrato, sin considerar el Impuesto al Valor Agregado, a favor del Instituto Mexicano del Seguro Social, en el tipo de moneda ofertada.</w:t>
      </w:r>
    </w:p>
    <w:p w14:paraId="7953BB24" w14:textId="77777777" w:rsidR="00D003D6" w:rsidRPr="00D70997" w:rsidRDefault="00D003D6" w:rsidP="00D003D6">
      <w:pPr>
        <w:ind w:left="426"/>
        <w:jc w:val="both"/>
        <w:rPr>
          <w:rFonts w:ascii="Montserrat" w:hAnsi="Montserrat" w:cs="Arial"/>
          <w:sz w:val="20"/>
          <w:szCs w:val="20"/>
        </w:rPr>
      </w:pPr>
    </w:p>
    <w:p w14:paraId="1C3F47EB" w14:textId="77777777" w:rsidR="00D003D6" w:rsidRPr="00D70997" w:rsidRDefault="00D003D6" w:rsidP="00D003D6">
      <w:pPr>
        <w:ind w:left="426"/>
        <w:jc w:val="both"/>
        <w:rPr>
          <w:rFonts w:ascii="Montserrat" w:hAnsi="Montserrat" w:cs="Arial"/>
          <w:sz w:val="20"/>
          <w:szCs w:val="20"/>
        </w:rPr>
      </w:pPr>
      <w:r w:rsidRPr="00D70997">
        <w:rPr>
          <w:rFonts w:ascii="Montserrat" w:hAnsi="Montserrat" w:cs="Arial"/>
          <w:sz w:val="20"/>
          <w:szCs w:val="20"/>
        </w:rPr>
        <w:t>La garantía de cumplimiento a las obligaciones del contrato, únicamente podrá ser liberada mediante autorización que sea emitida por escrito, por parte del Instituto, previa verificación del Administrador del Contrato del cumplimiento de todas las obligaciones del proveedor establecidas en el contrato correspondiente.</w:t>
      </w:r>
    </w:p>
    <w:p w14:paraId="42B6D551" w14:textId="77777777" w:rsidR="00D003D6" w:rsidRPr="00D70997" w:rsidRDefault="00D003D6" w:rsidP="00D003D6">
      <w:pPr>
        <w:ind w:left="426"/>
        <w:jc w:val="both"/>
        <w:rPr>
          <w:rFonts w:ascii="Montserrat" w:hAnsi="Montserrat" w:cs="Arial"/>
          <w:sz w:val="20"/>
          <w:szCs w:val="20"/>
        </w:rPr>
      </w:pPr>
    </w:p>
    <w:p w14:paraId="7B22612F" w14:textId="77777777" w:rsidR="00D003D6" w:rsidRPr="00D70997" w:rsidRDefault="00D003D6" w:rsidP="00D003D6">
      <w:pPr>
        <w:ind w:left="426"/>
        <w:jc w:val="both"/>
        <w:rPr>
          <w:rFonts w:ascii="Montserrat" w:hAnsi="Montserrat" w:cs="Arial"/>
          <w:sz w:val="20"/>
          <w:szCs w:val="20"/>
        </w:rPr>
      </w:pPr>
      <w:r w:rsidRPr="00D70997">
        <w:rPr>
          <w:rFonts w:ascii="Montserrat" w:hAnsi="Montserrat" w:cs="Arial"/>
          <w:sz w:val="20"/>
          <w:szCs w:val="20"/>
        </w:rPr>
        <w:t>Esta garantía deberá presentarse a más tardar, dentro de los diez días naturales siguientes a la fecha de firma del contrato, en términos del Artículo 48 de la LAASSP.</w:t>
      </w:r>
    </w:p>
    <w:p w14:paraId="70F74354" w14:textId="77777777" w:rsidR="00D003D6" w:rsidRPr="00D70997" w:rsidRDefault="00D003D6" w:rsidP="00D003D6">
      <w:pPr>
        <w:ind w:left="426"/>
        <w:jc w:val="both"/>
        <w:rPr>
          <w:rFonts w:ascii="Montserrat" w:hAnsi="Montserrat" w:cs="Arial"/>
          <w:sz w:val="20"/>
          <w:szCs w:val="20"/>
        </w:rPr>
      </w:pPr>
    </w:p>
    <w:p w14:paraId="58DEE613" w14:textId="77777777" w:rsidR="00D003D6" w:rsidRPr="00D70997" w:rsidRDefault="00D003D6" w:rsidP="00D003D6">
      <w:pPr>
        <w:ind w:left="426"/>
        <w:jc w:val="both"/>
        <w:rPr>
          <w:rFonts w:ascii="Montserrat" w:hAnsi="Montserrat" w:cs="Arial"/>
          <w:sz w:val="20"/>
          <w:szCs w:val="20"/>
        </w:rPr>
      </w:pPr>
      <w:r w:rsidRPr="00D70997">
        <w:rPr>
          <w:rFonts w:ascii="Montserrat" w:hAnsi="Montserrat" w:cs="Arial"/>
          <w:sz w:val="20"/>
          <w:szCs w:val="20"/>
        </w:rPr>
        <w:t>Las obligaciones cuyo cumplimiento se garantiza son indivisibles, por lo que dicha garantía se hará efectiva por el monto total de las obligaciones garantizadas, en razón de las características, cantidad y destino de los bienes objeto de la contratación.</w:t>
      </w:r>
    </w:p>
    <w:p w14:paraId="7A2D4AC7" w14:textId="77777777" w:rsidR="00D003D6" w:rsidRPr="00D70997" w:rsidRDefault="00D003D6" w:rsidP="00D003D6">
      <w:pPr>
        <w:pStyle w:val="Prrafodelista"/>
        <w:ind w:left="786"/>
        <w:jc w:val="both"/>
        <w:rPr>
          <w:rFonts w:ascii="Montserrat" w:eastAsia="Times New Roman" w:hAnsi="Montserrat" w:cs="Arial"/>
          <w:b/>
          <w:color w:val="000000" w:themeColor="text1"/>
          <w:sz w:val="20"/>
          <w:szCs w:val="20"/>
          <w:lang w:eastAsia="es-MX"/>
        </w:rPr>
      </w:pPr>
    </w:p>
    <w:p w14:paraId="369AB95E" w14:textId="77777777" w:rsidR="00D003D6" w:rsidRPr="00D70997" w:rsidRDefault="00D003D6" w:rsidP="00D003D6">
      <w:pPr>
        <w:pStyle w:val="Prrafodelista"/>
        <w:numPr>
          <w:ilvl w:val="0"/>
          <w:numId w:val="9"/>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Forma de pago</w:t>
      </w:r>
    </w:p>
    <w:p w14:paraId="68C61566" w14:textId="5850B8B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El pago de los bienes se efectuará en pesos mexicanos en una sola exhibición cuando el proveedor entregue a entera satisfacción del Instituto, por cada partida adjudicada el total de los bienes requeridos por cada Unidad Médica, a los 20 días naturales posteriores a la entrega de la </w:t>
      </w:r>
      <w:r w:rsidRPr="00D70997">
        <w:rPr>
          <w:rFonts w:ascii="Montserrat" w:hAnsi="Montserrat" w:cs="Arial"/>
          <w:sz w:val="20"/>
          <w:szCs w:val="20"/>
        </w:rPr>
        <w:lastRenderedPageBreak/>
        <w:t xml:space="preserve">representación impresa del comprobante fiscal digital y documentación comprobatoria que acredite la entrega de los bienes a entera satisfacción del Instituto, en la Oficina de Trámite de Erogaciones de esta UMAE, ubicada en </w:t>
      </w:r>
      <w:r>
        <w:rPr>
          <w:rFonts w:ascii="Montserrat" w:hAnsi="Montserrat" w:cs="Arial"/>
          <w:sz w:val="20"/>
          <w:szCs w:val="20"/>
        </w:rPr>
        <w:t>Diagonal Defensores de la República Esq. 6 Pte., Col. Amor Puebla, Puebla</w:t>
      </w:r>
      <w:r w:rsidRPr="00D70997">
        <w:rPr>
          <w:rFonts w:ascii="Montserrat" w:hAnsi="Montserrat" w:cs="Arial"/>
          <w:sz w:val="20"/>
          <w:szCs w:val="20"/>
        </w:rPr>
        <w:t xml:space="preserve">. CP </w:t>
      </w:r>
      <w:r>
        <w:rPr>
          <w:rFonts w:ascii="Montserrat" w:hAnsi="Montserrat" w:cs="Arial"/>
          <w:sz w:val="20"/>
          <w:szCs w:val="20"/>
        </w:rPr>
        <w:t>72140</w:t>
      </w:r>
      <w:r w:rsidRPr="00D70997">
        <w:rPr>
          <w:rFonts w:ascii="Montserrat" w:hAnsi="Montserrat" w:cs="Arial"/>
          <w:sz w:val="20"/>
          <w:szCs w:val="20"/>
        </w:rPr>
        <w:t>, de lunes a viernes en un horario de 8:00 a 13:00 horas, previa validación y autorización que para tal efecto realice el Administrador del contrato.</w:t>
      </w:r>
    </w:p>
    <w:p w14:paraId="122FEA7C"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La documentación comprobatoria será:</w:t>
      </w:r>
    </w:p>
    <w:p w14:paraId="53435742" w14:textId="77777777" w:rsidR="00D003D6" w:rsidRPr="00D70997" w:rsidRDefault="00D003D6" w:rsidP="00D003D6">
      <w:pPr>
        <w:jc w:val="both"/>
        <w:rPr>
          <w:rFonts w:ascii="Montserrat" w:hAnsi="Montserrat" w:cs="Arial"/>
          <w:sz w:val="20"/>
          <w:szCs w:val="20"/>
        </w:rPr>
      </w:pPr>
    </w:p>
    <w:p w14:paraId="2525F4B2" w14:textId="77777777" w:rsidR="00D71702" w:rsidRPr="00F01CA2" w:rsidRDefault="00D71702" w:rsidP="00D71702">
      <w:pPr>
        <w:pStyle w:val="Prrafodelista"/>
        <w:numPr>
          <w:ilvl w:val="0"/>
          <w:numId w:val="37"/>
        </w:numPr>
        <w:autoSpaceDE w:val="0"/>
        <w:autoSpaceDN w:val="0"/>
        <w:adjustRightInd w:val="0"/>
        <w:jc w:val="both"/>
        <w:rPr>
          <w:rFonts w:ascii="Montserrat" w:hAnsi="Montserrat" w:cs="Arial"/>
          <w:sz w:val="20"/>
          <w:szCs w:val="20"/>
        </w:rPr>
      </w:pPr>
      <w:r w:rsidRPr="00F01CA2">
        <w:rPr>
          <w:rFonts w:ascii="Montserrat" w:hAnsi="Montserrat" w:cs="Arial"/>
          <w:sz w:val="20"/>
          <w:szCs w:val="20"/>
        </w:rPr>
        <w:t>Original de la factura que reúna los requisitos establecidos en el articulo 29-A del Codigo Fiscal de la Federación, en la que se indique:</w:t>
      </w:r>
    </w:p>
    <w:p w14:paraId="3C29299B" w14:textId="77777777" w:rsidR="00D71702" w:rsidRPr="00F01CA2" w:rsidRDefault="00D71702" w:rsidP="00D71702">
      <w:pPr>
        <w:pStyle w:val="Prrafodelista"/>
        <w:numPr>
          <w:ilvl w:val="0"/>
          <w:numId w:val="37"/>
        </w:numPr>
        <w:autoSpaceDE w:val="0"/>
        <w:autoSpaceDN w:val="0"/>
        <w:adjustRightInd w:val="0"/>
        <w:jc w:val="both"/>
        <w:rPr>
          <w:rFonts w:ascii="Montserrat" w:hAnsi="Montserrat" w:cs="Arial"/>
          <w:sz w:val="20"/>
          <w:szCs w:val="20"/>
        </w:rPr>
      </w:pPr>
      <w:r w:rsidRPr="00F01CA2">
        <w:rPr>
          <w:rFonts w:ascii="Montserrat" w:hAnsi="Montserrat" w:cs="Arial"/>
          <w:sz w:val="20"/>
          <w:szCs w:val="20"/>
        </w:rPr>
        <w:t>Número de proveedor.</w:t>
      </w:r>
    </w:p>
    <w:p w14:paraId="122DEA17" w14:textId="77777777" w:rsidR="00D71702" w:rsidRPr="00F01CA2" w:rsidRDefault="00D71702" w:rsidP="00D71702">
      <w:pPr>
        <w:pStyle w:val="Prrafodelista"/>
        <w:numPr>
          <w:ilvl w:val="0"/>
          <w:numId w:val="37"/>
        </w:numPr>
        <w:autoSpaceDE w:val="0"/>
        <w:autoSpaceDN w:val="0"/>
        <w:adjustRightInd w:val="0"/>
        <w:jc w:val="both"/>
        <w:rPr>
          <w:rFonts w:ascii="Montserrat" w:hAnsi="Montserrat" w:cs="Arial"/>
          <w:sz w:val="20"/>
          <w:szCs w:val="20"/>
        </w:rPr>
      </w:pPr>
      <w:r w:rsidRPr="00F01CA2">
        <w:rPr>
          <w:rFonts w:ascii="Montserrat" w:hAnsi="Montserrat" w:cs="Arial"/>
          <w:sz w:val="20"/>
          <w:szCs w:val="20"/>
        </w:rPr>
        <w:t>Número de Contrato.</w:t>
      </w:r>
    </w:p>
    <w:p w14:paraId="067A327A" w14:textId="77777777" w:rsidR="00D71702" w:rsidRPr="00F01CA2" w:rsidRDefault="00D71702" w:rsidP="00D71702">
      <w:pPr>
        <w:pStyle w:val="Prrafodelista"/>
        <w:numPr>
          <w:ilvl w:val="0"/>
          <w:numId w:val="37"/>
        </w:numPr>
        <w:autoSpaceDE w:val="0"/>
        <w:autoSpaceDN w:val="0"/>
        <w:adjustRightInd w:val="0"/>
        <w:jc w:val="both"/>
        <w:rPr>
          <w:rFonts w:ascii="Montserrat" w:hAnsi="Montserrat" w:cs="Arial"/>
          <w:sz w:val="20"/>
          <w:szCs w:val="20"/>
        </w:rPr>
      </w:pPr>
      <w:r w:rsidRPr="00F01CA2">
        <w:rPr>
          <w:rFonts w:ascii="Montserrat" w:hAnsi="Montserrat" w:cs="Arial"/>
          <w:sz w:val="20"/>
          <w:szCs w:val="20"/>
        </w:rPr>
        <w:t>Número de Pedido.</w:t>
      </w:r>
    </w:p>
    <w:p w14:paraId="18EF15B0" w14:textId="77777777" w:rsidR="00D71702" w:rsidRPr="00F01CA2" w:rsidRDefault="00D71702" w:rsidP="00D71702">
      <w:pPr>
        <w:pStyle w:val="Prrafodelista"/>
        <w:numPr>
          <w:ilvl w:val="0"/>
          <w:numId w:val="37"/>
        </w:numPr>
        <w:autoSpaceDE w:val="0"/>
        <w:autoSpaceDN w:val="0"/>
        <w:adjustRightInd w:val="0"/>
        <w:jc w:val="both"/>
        <w:rPr>
          <w:rFonts w:ascii="Montserrat" w:hAnsi="Montserrat" w:cs="Arial"/>
          <w:sz w:val="20"/>
          <w:szCs w:val="20"/>
        </w:rPr>
      </w:pPr>
      <w:r w:rsidRPr="00F01CA2">
        <w:rPr>
          <w:rFonts w:ascii="Montserrat" w:hAnsi="Montserrat" w:cs="Arial"/>
          <w:sz w:val="20"/>
          <w:szCs w:val="20"/>
        </w:rPr>
        <w:t>Número de ID N Recepción.</w:t>
      </w:r>
    </w:p>
    <w:p w14:paraId="271FD097" w14:textId="77777777" w:rsidR="00D71702" w:rsidRPr="00F01CA2" w:rsidRDefault="00D71702" w:rsidP="00D71702">
      <w:pPr>
        <w:pStyle w:val="Prrafodelista"/>
        <w:numPr>
          <w:ilvl w:val="0"/>
          <w:numId w:val="37"/>
        </w:numPr>
        <w:autoSpaceDE w:val="0"/>
        <w:autoSpaceDN w:val="0"/>
        <w:adjustRightInd w:val="0"/>
        <w:jc w:val="both"/>
        <w:rPr>
          <w:rFonts w:ascii="Montserrat" w:hAnsi="Montserrat" w:cs="Arial"/>
          <w:sz w:val="20"/>
          <w:szCs w:val="20"/>
        </w:rPr>
      </w:pPr>
      <w:r w:rsidRPr="00F01CA2">
        <w:rPr>
          <w:rFonts w:ascii="Montserrat" w:hAnsi="Montserrat" w:cs="Arial"/>
          <w:sz w:val="20"/>
          <w:szCs w:val="20"/>
        </w:rPr>
        <w:t>Número de fianza y denominación social de la Afianzadora.</w:t>
      </w:r>
    </w:p>
    <w:p w14:paraId="0A91E78F" w14:textId="77777777" w:rsidR="00D71702" w:rsidRPr="00F01CA2" w:rsidRDefault="00D71702" w:rsidP="00D71702">
      <w:pPr>
        <w:pStyle w:val="Prrafodelista"/>
        <w:numPr>
          <w:ilvl w:val="0"/>
          <w:numId w:val="37"/>
        </w:numPr>
        <w:autoSpaceDE w:val="0"/>
        <w:autoSpaceDN w:val="0"/>
        <w:adjustRightInd w:val="0"/>
        <w:jc w:val="both"/>
        <w:rPr>
          <w:rFonts w:ascii="Montserrat" w:hAnsi="Montserrat" w:cs="Arial"/>
          <w:sz w:val="20"/>
          <w:szCs w:val="20"/>
        </w:rPr>
      </w:pPr>
      <w:r w:rsidRPr="00F01CA2">
        <w:rPr>
          <w:rFonts w:ascii="Montserrat" w:hAnsi="Montserrat" w:cs="Arial"/>
          <w:sz w:val="20"/>
          <w:szCs w:val="20"/>
        </w:rPr>
        <w:t>Además deberá entregar para pago:</w:t>
      </w:r>
    </w:p>
    <w:p w14:paraId="1A6CFCFE" w14:textId="77777777" w:rsidR="00D71702" w:rsidRPr="00F01CA2" w:rsidRDefault="00D71702" w:rsidP="00D71702">
      <w:pPr>
        <w:pStyle w:val="Prrafodelista"/>
        <w:autoSpaceDE w:val="0"/>
        <w:autoSpaceDN w:val="0"/>
        <w:adjustRightInd w:val="0"/>
        <w:ind w:left="2138"/>
        <w:jc w:val="both"/>
        <w:rPr>
          <w:rFonts w:ascii="Montserrat" w:hAnsi="Montserrat" w:cs="Arial"/>
          <w:sz w:val="20"/>
          <w:szCs w:val="20"/>
        </w:rPr>
      </w:pPr>
      <w:r w:rsidRPr="00F01CA2">
        <w:rPr>
          <w:rFonts w:ascii="Montserrat" w:hAnsi="Montserrat" w:cs="Arial"/>
          <w:sz w:val="20"/>
          <w:szCs w:val="20"/>
        </w:rPr>
        <w:t>Original de Anexo No. 4-A “Acta Administrativa Circunstanciada de Entrega, Recepción, Instalación, Puesta en Operación y Capacitación de Bienes de Inversión”.</w:t>
      </w:r>
    </w:p>
    <w:p w14:paraId="62325DE9" w14:textId="77777777" w:rsidR="00D71702" w:rsidRPr="00F01CA2" w:rsidRDefault="00D71702" w:rsidP="00D71702">
      <w:pPr>
        <w:pStyle w:val="Prrafodelista"/>
        <w:numPr>
          <w:ilvl w:val="0"/>
          <w:numId w:val="37"/>
        </w:numPr>
        <w:autoSpaceDE w:val="0"/>
        <w:autoSpaceDN w:val="0"/>
        <w:adjustRightInd w:val="0"/>
        <w:jc w:val="both"/>
        <w:rPr>
          <w:rFonts w:ascii="Montserrat" w:hAnsi="Montserrat" w:cs="Arial"/>
          <w:sz w:val="20"/>
          <w:szCs w:val="20"/>
        </w:rPr>
      </w:pPr>
      <w:r w:rsidRPr="00F01CA2">
        <w:rPr>
          <w:rFonts w:ascii="Montserrat" w:hAnsi="Montserrat" w:cs="Arial"/>
          <w:sz w:val="20"/>
          <w:szCs w:val="20"/>
        </w:rPr>
        <w:t xml:space="preserve">Remisión original en la que se hace constar la recepción de los bienes. </w:t>
      </w:r>
    </w:p>
    <w:p w14:paraId="414991FB" w14:textId="77777777" w:rsidR="00D71702" w:rsidRPr="00F01CA2" w:rsidRDefault="00D71702" w:rsidP="00D71702">
      <w:pPr>
        <w:pStyle w:val="Prrafodelista"/>
        <w:numPr>
          <w:ilvl w:val="0"/>
          <w:numId w:val="37"/>
        </w:numPr>
        <w:autoSpaceDE w:val="0"/>
        <w:autoSpaceDN w:val="0"/>
        <w:adjustRightInd w:val="0"/>
        <w:jc w:val="both"/>
        <w:rPr>
          <w:rFonts w:ascii="Montserrat" w:hAnsi="Montserrat" w:cs="Arial"/>
          <w:sz w:val="20"/>
          <w:szCs w:val="20"/>
        </w:rPr>
      </w:pPr>
      <w:r w:rsidRPr="00F01CA2">
        <w:rPr>
          <w:rFonts w:ascii="Montserrat" w:hAnsi="Montserrat" w:cs="Arial"/>
          <w:sz w:val="20"/>
          <w:szCs w:val="20"/>
        </w:rPr>
        <w:t>Opiniones de cumplimiento de obligaciones fiscales IMSS, INFONAVIT y SAT positivas y vigentes.</w:t>
      </w:r>
    </w:p>
    <w:p w14:paraId="3E7217F6" w14:textId="77777777" w:rsidR="00D71702" w:rsidRPr="00F01CA2" w:rsidRDefault="00D71702" w:rsidP="00D71702">
      <w:pPr>
        <w:pStyle w:val="Prrafodelista"/>
        <w:numPr>
          <w:ilvl w:val="0"/>
          <w:numId w:val="37"/>
        </w:numPr>
        <w:autoSpaceDE w:val="0"/>
        <w:autoSpaceDN w:val="0"/>
        <w:adjustRightInd w:val="0"/>
        <w:jc w:val="both"/>
        <w:rPr>
          <w:rFonts w:ascii="Calibri" w:hAnsi="Calibri" w:cs="Calibri"/>
          <w:noProof/>
          <w:sz w:val="20"/>
          <w:szCs w:val="20"/>
        </w:rPr>
      </w:pPr>
      <w:r w:rsidRPr="00F01CA2">
        <w:rPr>
          <w:rFonts w:ascii="Montserrat" w:hAnsi="Montserrat" w:cs="Arial"/>
          <w:sz w:val="20"/>
          <w:szCs w:val="20"/>
        </w:rPr>
        <w:t>El pago se depositará al proveedor en la fecha programada, a través del Sistema de Pagos Electrónicos Interbancarios</w:t>
      </w:r>
      <w:r w:rsidRPr="00F01CA2">
        <w:rPr>
          <w:rFonts w:ascii="Calibri" w:hAnsi="Calibri" w:cs="Calibri"/>
          <w:noProof/>
          <w:sz w:val="20"/>
          <w:szCs w:val="20"/>
        </w:rPr>
        <w:t>.</w:t>
      </w:r>
    </w:p>
    <w:p w14:paraId="04452517" w14:textId="77777777" w:rsidR="00D003D6" w:rsidRPr="00F01CA2" w:rsidRDefault="00D003D6" w:rsidP="00D003D6">
      <w:pPr>
        <w:pStyle w:val="Prrafodelista"/>
        <w:jc w:val="both"/>
        <w:rPr>
          <w:rFonts w:ascii="Montserrat" w:hAnsi="Montserrat"/>
          <w:sz w:val="20"/>
          <w:szCs w:val="20"/>
        </w:rPr>
      </w:pPr>
    </w:p>
    <w:p w14:paraId="6BAC8B97" w14:textId="77777777" w:rsidR="00D003D6" w:rsidRPr="00F01CA2" w:rsidRDefault="00D003D6" w:rsidP="00D003D6">
      <w:pPr>
        <w:pStyle w:val="Prrafodelista"/>
        <w:numPr>
          <w:ilvl w:val="0"/>
          <w:numId w:val="27"/>
        </w:numPr>
        <w:spacing w:after="0" w:line="240" w:lineRule="auto"/>
        <w:contextualSpacing w:val="0"/>
        <w:jc w:val="both"/>
        <w:rPr>
          <w:rFonts w:ascii="Montserrat" w:hAnsi="Montserrat"/>
          <w:sz w:val="20"/>
          <w:szCs w:val="20"/>
        </w:rPr>
      </w:pPr>
      <w:r w:rsidRPr="00F01CA2">
        <w:rPr>
          <w:rFonts w:ascii="Montserrat" w:hAnsi="Montserrat"/>
          <w:sz w:val="20"/>
          <w:szCs w:val="20"/>
        </w:rPr>
        <w:t>En el caso de que algún particular:</w:t>
      </w:r>
    </w:p>
    <w:p w14:paraId="55740E73" w14:textId="77777777" w:rsidR="00D003D6" w:rsidRPr="00D70997" w:rsidRDefault="00D003D6" w:rsidP="00D003D6">
      <w:pPr>
        <w:pStyle w:val="Prrafodelista"/>
        <w:numPr>
          <w:ilvl w:val="0"/>
          <w:numId w:val="28"/>
        </w:numPr>
        <w:spacing w:after="0" w:line="240" w:lineRule="auto"/>
        <w:contextualSpacing w:val="0"/>
        <w:jc w:val="both"/>
        <w:rPr>
          <w:rFonts w:ascii="Montserrat" w:hAnsi="Montserrat"/>
          <w:sz w:val="20"/>
          <w:szCs w:val="20"/>
        </w:rPr>
      </w:pPr>
      <w:r w:rsidRPr="00F01CA2">
        <w:rPr>
          <w:rFonts w:ascii="Montserrat" w:hAnsi="Montserrat"/>
          <w:sz w:val="20"/>
          <w:szCs w:val="20"/>
          <w:lang w:val="es-ES_tradnl"/>
        </w:rPr>
        <w:t>No se encuentre registrado ante</w:t>
      </w:r>
      <w:r w:rsidRPr="00D70997">
        <w:rPr>
          <w:rFonts w:ascii="Montserrat" w:hAnsi="Montserrat"/>
          <w:sz w:val="20"/>
          <w:szCs w:val="20"/>
          <w:lang w:val="es-ES_tradnl"/>
        </w:rPr>
        <w:t xml:space="preserve"> este Instituto o;</w:t>
      </w:r>
    </w:p>
    <w:p w14:paraId="605B2F83" w14:textId="77777777" w:rsidR="00D003D6" w:rsidRPr="00D70997" w:rsidRDefault="00D003D6" w:rsidP="00D003D6">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Cuente con Registro Patronal pero no se encuentre dado de baja o;</w:t>
      </w:r>
    </w:p>
    <w:p w14:paraId="253A9759" w14:textId="77777777" w:rsidR="00D003D6" w:rsidRPr="00D70997" w:rsidRDefault="00D003D6" w:rsidP="00D003D6">
      <w:pPr>
        <w:pStyle w:val="Prrafodelista"/>
        <w:numPr>
          <w:ilvl w:val="0"/>
          <w:numId w:val="28"/>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No tenga personal que sea sujeto de aseguramiento obligatorio, de conformidad con lo dispuesto por el artículo 12 de la Ley del Seguro social.</w:t>
      </w:r>
    </w:p>
    <w:p w14:paraId="53CCF43E" w14:textId="77777777" w:rsidR="00D003D6" w:rsidRPr="00D70997" w:rsidRDefault="00D003D6" w:rsidP="00D003D6">
      <w:pPr>
        <w:pStyle w:val="Prrafodelista"/>
        <w:ind w:left="1440"/>
        <w:jc w:val="both"/>
        <w:rPr>
          <w:rFonts w:ascii="Montserrat" w:hAnsi="Montserrat"/>
          <w:sz w:val="20"/>
          <w:szCs w:val="20"/>
        </w:rPr>
      </w:pPr>
      <w:r w:rsidRPr="00D70997">
        <w:rPr>
          <w:rFonts w:ascii="Montserrat" w:hAnsi="Montserrat"/>
          <w:sz w:val="20"/>
          <w:szCs w:val="20"/>
        </w:rPr>
        <w:t>No podrá obtener la citada opinión, por lo cual, dicho particular podrá dar cumplimiento a tal requerimiento presentando lo siguiente:</w:t>
      </w:r>
    </w:p>
    <w:p w14:paraId="78C2D03A" w14:textId="0203B6E0" w:rsidR="00D003D6" w:rsidRPr="00D70997" w:rsidRDefault="00D003D6" w:rsidP="00906560">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 xml:space="preserve">Documento emitido por este Instituto (resultado de la consulta en el sistema para obtener la Opinión), en el que se haga constar que no se puede emitir la Opinión de cumplimiento, de conformidad con la Regla Quinta del Anexo Único del </w:t>
      </w:r>
      <w:r w:rsidR="00906560" w:rsidRPr="00906560">
        <w:rPr>
          <w:rFonts w:ascii="Montserrat" w:hAnsi="Montserrat"/>
          <w:sz w:val="20"/>
          <w:szCs w:val="20"/>
          <w:lang w:val="es-ES_tradnl"/>
        </w:rPr>
        <w:t>ACDO.AS2.HCT.270224/34.P.DIR</w:t>
      </w:r>
      <w:r w:rsidRPr="00D70997">
        <w:rPr>
          <w:rFonts w:ascii="Montserrat" w:hAnsi="Montserrat"/>
          <w:sz w:val="20"/>
          <w:szCs w:val="20"/>
          <w:lang w:val="es-ES_tradnl"/>
        </w:rPr>
        <w:t>;</w:t>
      </w:r>
    </w:p>
    <w:p w14:paraId="64BB3BE0" w14:textId="77777777" w:rsidR="00D003D6" w:rsidRPr="00D70997" w:rsidRDefault="00D003D6" w:rsidP="00D003D6">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Escrito libre, bajo protesta de decir verdad, que no le es posible obtener la multicitada opinión, justificando el motivo y anexando el documento en el que conste que no se puede emitir la misma y;</w:t>
      </w:r>
    </w:p>
    <w:p w14:paraId="7DF4F57C" w14:textId="77777777" w:rsidR="00D003D6" w:rsidRPr="00530C2E" w:rsidRDefault="00D003D6" w:rsidP="00D003D6">
      <w:pPr>
        <w:pStyle w:val="Prrafodelista"/>
        <w:numPr>
          <w:ilvl w:val="0"/>
          <w:numId w:val="29"/>
        </w:numPr>
        <w:spacing w:after="0" w:line="240" w:lineRule="auto"/>
        <w:contextualSpacing w:val="0"/>
        <w:jc w:val="both"/>
        <w:rPr>
          <w:rFonts w:ascii="Montserrat" w:hAnsi="Montserrat"/>
          <w:sz w:val="20"/>
          <w:szCs w:val="20"/>
        </w:rPr>
      </w:pPr>
      <w:r w:rsidRPr="00D70997">
        <w:rPr>
          <w:rFonts w:ascii="Montserrat" w:hAnsi="Montserrat"/>
          <w:sz w:val="20"/>
          <w:szCs w:val="20"/>
          <w:lang w:val="es-ES_tradnl"/>
        </w:rPr>
        <w:t>En el caso de que el particular manifieste que presta sus servicios a través de trabajadores subcontratados con un tercero, deberá presentar en tal caso, junto con la documentación citada en los dos incisos anteriores, la Opinión de cumplimiento de obligaciones del subcontratante, vigente y positiva (lo anterior en términos del artículo 14-A de la Ley del Seguro Social).</w:t>
      </w:r>
    </w:p>
    <w:p w14:paraId="275EF06F" w14:textId="290B117B" w:rsidR="00530C2E" w:rsidRPr="00D70997" w:rsidRDefault="00530C2E" w:rsidP="00D003D6">
      <w:pPr>
        <w:pStyle w:val="Prrafodelista"/>
        <w:numPr>
          <w:ilvl w:val="0"/>
          <w:numId w:val="29"/>
        </w:numPr>
        <w:spacing w:after="0" w:line="240" w:lineRule="auto"/>
        <w:contextualSpacing w:val="0"/>
        <w:jc w:val="both"/>
        <w:rPr>
          <w:rFonts w:ascii="Montserrat" w:hAnsi="Montserrat"/>
          <w:sz w:val="20"/>
          <w:szCs w:val="20"/>
        </w:rPr>
      </w:pPr>
      <w:r>
        <w:rPr>
          <w:rFonts w:ascii="Montserrat" w:hAnsi="Montserrat"/>
          <w:sz w:val="20"/>
          <w:szCs w:val="20"/>
          <w:lang w:val="es-ES_tradnl"/>
        </w:rPr>
        <w:t>Acta Constituviva.</w:t>
      </w:r>
    </w:p>
    <w:p w14:paraId="397A9294" w14:textId="77777777" w:rsidR="00D003D6" w:rsidRPr="00D70997" w:rsidRDefault="00D003D6" w:rsidP="00D003D6">
      <w:pPr>
        <w:pStyle w:val="Prrafodelista"/>
        <w:numPr>
          <w:ilvl w:val="0"/>
          <w:numId w:val="27"/>
        </w:numPr>
        <w:spacing w:after="0" w:line="240" w:lineRule="auto"/>
        <w:contextualSpacing w:val="0"/>
        <w:jc w:val="both"/>
        <w:rPr>
          <w:rFonts w:ascii="Montserrat" w:hAnsi="Montserrat"/>
          <w:sz w:val="20"/>
          <w:szCs w:val="20"/>
        </w:rPr>
      </w:pPr>
      <w:r w:rsidRPr="00D70997">
        <w:rPr>
          <w:rFonts w:ascii="Montserrat" w:hAnsi="Montserrat"/>
          <w:sz w:val="20"/>
          <w:szCs w:val="20"/>
        </w:rPr>
        <w:lastRenderedPageBreak/>
        <w:t>Para los  casos de contratos que se formalicen con personas físicas que presten sus servicios por sí mismos y por lo tanto no cuentan con un Registro Patronal ni tengan trabajadores registrados ante el Instituto, el particular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p>
    <w:p w14:paraId="2E560D69" w14:textId="77777777" w:rsidR="00D003D6" w:rsidRPr="00D70997" w:rsidRDefault="00D003D6" w:rsidP="00D003D6">
      <w:pPr>
        <w:pStyle w:val="Prrafodelista"/>
        <w:numPr>
          <w:ilvl w:val="0"/>
          <w:numId w:val="27"/>
        </w:numPr>
        <w:spacing w:after="0" w:line="240" w:lineRule="auto"/>
        <w:contextualSpacing w:val="0"/>
        <w:jc w:val="both"/>
        <w:rPr>
          <w:rFonts w:ascii="Montserrat" w:hAnsi="Montserrat"/>
          <w:sz w:val="20"/>
          <w:szCs w:val="20"/>
        </w:rPr>
      </w:pPr>
      <w:r w:rsidRPr="00D70997">
        <w:rPr>
          <w:rFonts w:ascii="Montserrat" w:hAnsi="Montserrat"/>
          <w:sz w:val="20"/>
          <w:szCs w:val="20"/>
        </w:rPr>
        <w:t>En el caso de aquellos patrones (Proveedores o contratistas y sus subcontratados) que tengan más de un Registro Patronal ante el Instituto y alguno o más de uno de éstos Registros no se encuentra al corriente en el cumplimiento de las multicitadas obligaciones, no se podrá considerar que se encuentra al corriente en el cumplimiento de dichas obligaciones, aun cuando el registro patronal que haya utilizado para el contrato de que se trate sí se encuentra al corriente en sus pagos, por lo que deberá regularizar todos sus Registros a efecto de poder obtener la Opinión positiva.</w:t>
      </w:r>
    </w:p>
    <w:p w14:paraId="364D4039" w14:textId="77777777" w:rsidR="00D003D6" w:rsidRPr="00D70997" w:rsidRDefault="00D003D6" w:rsidP="00D003D6">
      <w:pPr>
        <w:jc w:val="both"/>
        <w:rPr>
          <w:rFonts w:ascii="Montserrat" w:hAnsi="Montserrat" w:cs="Arial"/>
          <w:sz w:val="20"/>
          <w:szCs w:val="20"/>
        </w:rPr>
      </w:pPr>
    </w:p>
    <w:p w14:paraId="4CA5A4B2"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09AC2047"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14:paraId="2B5EEE94" w14:textId="77777777" w:rsidR="00D003D6" w:rsidRPr="00D70997" w:rsidRDefault="00D003D6" w:rsidP="00D003D6">
      <w:pPr>
        <w:jc w:val="both"/>
        <w:rPr>
          <w:rFonts w:ascii="Montserrat" w:hAnsi="Montserrat" w:cs="Arial"/>
          <w:sz w:val="20"/>
          <w:szCs w:val="20"/>
        </w:rPr>
      </w:pPr>
    </w:p>
    <w:p w14:paraId="73F372BD"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En caso de aplicar, el contrato deberá señalar que el Proveedor deberá entregar el CFDI a favor del IMSS por el importe de la aplicación de la pena convencional por atraso o deficiencia del servicio.</w:t>
      </w:r>
    </w:p>
    <w:p w14:paraId="5D85A7BB" w14:textId="77777777" w:rsidR="00D003D6" w:rsidRPr="00D70997" w:rsidRDefault="00D003D6" w:rsidP="00D003D6">
      <w:pPr>
        <w:jc w:val="both"/>
        <w:rPr>
          <w:rFonts w:ascii="Montserrat" w:hAnsi="Montserrat" w:cs="Arial"/>
          <w:sz w:val="20"/>
          <w:szCs w:val="20"/>
        </w:rPr>
      </w:pPr>
    </w:p>
    <w:p w14:paraId="6B80A080"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En ningún caso, se deberá autorizar el pago de los bienes o servicios, sí no se ha determinado, calculado y notificado al Proveedor las penas convencionales o deducciones pactadas en el contrato, así como su registro y validación en el Sistema PREI </w:t>
      </w:r>
      <w:proofErr w:type="spellStart"/>
      <w:r w:rsidRPr="00D70997">
        <w:rPr>
          <w:rFonts w:ascii="Montserrat" w:hAnsi="Montserrat" w:cs="Arial"/>
          <w:sz w:val="20"/>
          <w:szCs w:val="20"/>
        </w:rPr>
        <w:t>Millenium</w:t>
      </w:r>
      <w:proofErr w:type="spellEnd"/>
      <w:r w:rsidRPr="00D70997">
        <w:rPr>
          <w:rFonts w:ascii="Montserrat" w:hAnsi="Montserrat" w:cs="Arial"/>
          <w:sz w:val="20"/>
          <w:szCs w:val="20"/>
        </w:rPr>
        <w:t>.</w:t>
      </w:r>
    </w:p>
    <w:p w14:paraId="409A3A19" w14:textId="77777777" w:rsidR="00D003D6" w:rsidRPr="00D70997" w:rsidRDefault="00D003D6" w:rsidP="00D003D6">
      <w:pPr>
        <w:jc w:val="both"/>
        <w:rPr>
          <w:rFonts w:ascii="Montserrat" w:hAnsi="Montserrat" w:cs="Arial"/>
          <w:sz w:val="20"/>
          <w:szCs w:val="20"/>
        </w:rPr>
      </w:pPr>
    </w:p>
    <w:p w14:paraId="77B3A4A0"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41BF7C45" w14:textId="77777777" w:rsidR="00D003D6" w:rsidRPr="00D70997" w:rsidRDefault="00D003D6" w:rsidP="00D003D6">
      <w:pPr>
        <w:jc w:val="both"/>
        <w:rPr>
          <w:rFonts w:ascii="Montserrat" w:hAnsi="Montserrat" w:cs="Arial"/>
          <w:sz w:val="20"/>
          <w:szCs w:val="20"/>
        </w:rPr>
      </w:pPr>
    </w:p>
    <w:p w14:paraId="6A0F3D81"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El pago se depositará en la fecha programada, a través del esquema interbancario si la cuenta bancaria del Proveedor está contratada con BANORTE, BBVA BANCOMER, HSBC, o </w:t>
      </w:r>
      <w:r w:rsidRPr="00D70997">
        <w:rPr>
          <w:rFonts w:ascii="Montserrat" w:hAnsi="Montserrat" w:cs="Arial"/>
          <w:sz w:val="20"/>
          <w:szCs w:val="20"/>
        </w:rPr>
        <w:lastRenderedPageBreak/>
        <w:t>SCOTIABANK INVERLAT o a través del esquema inter bancario vía SPEI (Sistema de Pagos Electrónicos Interbancarios) si la cuenta pertenece a un banco distinto a los antes mencionados.</w:t>
      </w:r>
    </w:p>
    <w:p w14:paraId="65B760EB" w14:textId="77777777" w:rsidR="00D003D6" w:rsidRPr="00D70997" w:rsidRDefault="00D003D6" w:rsidP="00D003D6">
      <w:pPr>
        <w:jc w:val="both"/>
        <w:rPr>
          <w:rFonts w:ascii="Montserrat" w:hAnsi="Montserrat" w:cs="Arial"/>
          <w:sz w:val="20"/>
          <w:szCs w:val="20"/>
        </w:rPr>
      </w:pPr>
    </w:p>
    <w:p w14:paraId="470DF628"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Las URG deberán registrar los contratos y su dictamen presupuestal en el Sistema PREI </w:t>
      </w:r>
      <w:proofErr w:type="spellStart"/>
      <w:r w:rsidRPr="00D70997">
        <w:rPr>
          <w:rFonts w:ascii="Montserrat" w:hAnsi="Montserrat" w:cs="Arial"/>
          <w:sz w:val="20"/>
          <w:szCs w:val="20"/>
        </w:rPr>
        <w:t>Millenium</w:t>
      </w:r>
      <w:proofErr w:type="spellEnd"/>
      <w:r w:rsidRPr="00D70997">
        <w:rPr>
          <w:rFonts w:ascii="Montserrat" w:hAnsi="Montserrat" w:cs="Arial"/>
          <w:sz w:val="20"/>
          <w:szCs w:val="20"/>
        </w:rPr>
        <w:t xml:space="preserve"> para el trámite de pago correspondiente. </w:t>
      </w:r>
    </w:p>
    <w:p w14:paraId="7DA92DC0" w14:textId="77777777" w:rsidR="00D003D6" w:rsidRPr="00D70997" w:rsidRDefault="00D003D6" w:rsidP="00D003D6">
      <w:pPr>
        <w:jc w:val="both"/>
        <w:rPr>
          <w:rFonts w:ascii="Montserrat" w:hAnsi="Montserrat" w:cs="Arial"/>
          <w:sz w:val="20"/>
          <w:szCs w:val="20"/>
        </w:rPr>
      </w:pPr>
    </w:p>
    <w:p w14:paraId="5E4D1B0E"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Para que el Proveedor 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 </w:t>
      </w:r>
    </w:p>
    <w:p w14:paraId="4F13CF1D" w14:textId="77777777" w:rsidR="00D003D6" w:rsidRPr="00D70997" w:rsidRDefault="00D003D6" w:rsidP="00D003D6">
      <w:pPr>
        <w:jc w:val="both"/>
        <w:rPr>
          <w:rFonts w:ascii="Montserrat" w:hAnsi="Montserrat" w:cs="Arial"/>
          <w:sz w:val="20"/>
          <w:szCs w:val="20"/>
        </w:rPr>
      </w:pPr>
    </w:p>
    <w:p w14:paraId="45FD5C02"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El Proveedor podrá optar por cobrar a través de factoraje financiero conforme al Programa de Cadenas Productivas de Nacional Financiera, S.N.C. Institución de Banca de Desarrollo con el IMSS.</w:t>
      </w:r>
    </w:p>
    <w:p w14:paraId="23BF95B7" w14:textId="77777777" w:rsidR="00D003D6" w:rsidRPr="00D70997" w:rsidRDefault="00D003D6" w:rsidP="00D003D6">
      <w:pPr>
        <w:pStyle w:val="Prrafodelista"/>
        <w:ind w:left="426"/>
        <w:jc w:val="both"/>
        <w:rPr>
          <w:rFonts w:ascii="Montserrat" w:eastAsia="Times New Roman" w:hAnsi="Montserrat" w:cs="Arial"/>
          <w:b/>
          <w:color w:val="000000" w:themeColor="text1"/>
          <w:sz w:val="20"/>
          <w:szCs w:val="20"/>
          <w:lang w:eastAsia="es-MX"/>
        </w:rPr>
      </w:pPr>
    </w:p>
    <w:p w14:paraId="07DF50EB" w14:textId="77777777" w:rsidR="00D003D6" w:rsidRPr="00D70997" w:rsidRDefault="00D003D6" w:rsidP="00D003D6">
      <w:pPr>
        <w:pStyle w:val="Prrafodelista"/>
        <w:numPr>
          <w:ilvl w:val="0"/>
          <w:numId w:val="9"/>
        </w:numPr>
        <w:spacing w:after="200" w:line="276" w:lineRule="auto"/>
        <w:ind w:left="426"/>
        <w:jc w:val="both"/>
        <w:rPr>
          <w:rFonts w:ascii="Montserrat" w:eastAsia="Times New Roman" w:hAnsi="Montserrat" w:cs="Arial"/>
          <w:b/>
          <w:color w:val="000000" w:themeColor="text1"/>
          <w:sz w:val="20"/>
          <w:szCs w:val="20"/>
          <w:lang w:eastAsia="es-MX"/>
        </w:rPr>
      </w:pPr>
      <w:r w:rsidRPr="00D70997">
        <w:rPr>
          <w:rFonts w:ascii="Montserrat" w:eastAsia="Times New Roman" w:hAnsi="Montserrat" w:cs="Arial"/>
          <w:b/>
          <w:color w:val="000000" w:themeColor="text1"/>
          <w:sz w:val="20"/>
          <w:szCs w:val="20"/>
          <w:lang w:eastAsia="es-MX"/>
        </w:rPr>
        <w:t>Establecer los mecanismos de comprobación, supervisión y verificación de los servicios contratados y efectivamente prestados, así como  del cumplimiento de las requisiciones de cada entregable.</w:t>
      </w:r>
    </w:p>
    <w:p w14:paraId="1D300D22"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La entrega de los Bienes se realizará bajo el esquema de DDP “Entregada Derechos Pagados”.</w:t>
      </w:r>
    </w:p>
    <w:p w14:paraId="577488F2" w14:textId="77777777" w:rsidR="00D003D6" w:rsidRPr="00D70997" w:rsidRDefault="00D003D6" w:rsidP="00D003D6">
      <w:pPr>
        <w:jc w:val="both"/>
        <w:rPr>
          <w:rFonts w:ascii="Montserrat" w:hAnsi="Montserrat" w:cs="Arial"/>
          <w:sz w:val="20"/>
          <w:szCs w:val="20"/>
        </w:rPr>
      </w:pPr>
    </w:p>
    <w:p w14:paraId="2CB6A393" w14:textId="32487235"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El Proveedor deberá </w:t>
      </w:r>
      <w:r w:rsidRPr="00D70997">
        <w:rPr>
          <w:rFonts w:ascii="Montserrat" w:hAnsi="Montserrat" w:cs="Arial"/>
          <w:bCs/>
          <w:sz w:val="20"/>
          <w:szCs w:val="20"/>
        </w:rPr>
        <w:t>desinstalar y embalar los equipos existentes, en su caso;</w:t>
      </w:r>
      <w:r w:rsidRPr="00D70997">
        <w:rPr>
          <w:rFonts w:ascii="Montserrat" w:hAnsi="Montserrat" w:cs="Arial"/>
          <w:sz w:val="20"/>
          <w:szCs w:val="20"/>
        </w:rPr>
        <w:t xml:space="preserve"> así como entregar, capacitar, instalar y poner en operación los suministrados, conforme a lo señalado en el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cs="Arial"/>
          <w:sz w:val="20"/>
          <w:szCs w:val="20"/>
        </w:rPr>
        <w:t xml:space="preserve"> en </w:t>
      </w:r>
      <w:r w:rsidR="00E648D4" w:rsidRPr="00BA6CFB">
        <w:rPr>
          <w:rFonts w:ascii="Montserrat" w:hAnsi="Montserrat" w:cs="Arial"/>
          <w:sz w:val="20"/>
          <w:szCs w:val="20"/>
        </w:rPr>
        <w:t>Hospital de Traumatología y Ortopedia del Centro Médico Nacional “Manuel Ávila Camacho” en Puebla</w:t>
      </w:r>
      <w:r w:rsidR="00E648D4" w:rsidRPr="00D70997">
        <w:rPr>
          <w:rFonts w:ascii="Montserrat" w:hAnsi="Montserrat" w:cs="Arial"/>
          <w:sz w:val="20"/>
          <w:szCs w:val="20"/>
        </w:rPr>
        <w:t xml:space="preserve"> </w:t>
      </w:r>
      <w:r w:rsidRPr="00D70997">
        <w:rPr>
          <w:rFonts w:ascii="Montserrat" w:hAnsi="Montserrat" w:cs="Arial"/>
          <w:sz w:val="20"/>
          <w:szCs w:val="20"/>
        </w:rPr>
        <w:t>para lo cual el Proveedor deberá coordinarse vía Correo Electrónico con el Administrador del Contrato, debiendo quedar constancia de recepción de dicha comunicación por parte del Administrador del Contrato, a fin de que se le indique la fecha en que la Unidad Médica se encuentre en condiciones de recibir los bienes a entera satisfacción.</w:t>
      </w:r>
    </w:p>
    <w:p w14:paraId="75AE1B4F" w14:textId="77777777" w:rsidR="00D003D6" w:rsidRPr="00D70997" w:rsidRDefault="00D003D6" w:rsidP="00D003D6">
      <w:pPr>
        <w:jc w:val="both"/>
        <w:rPr>
          <w:rFonts w:ascii="Montserrat" w:hAnsi="Montserrat" w:cs="Arial"/>
          <w:sz w:val="20"/>
          <w:szCs w:val="20"/>
        </w:rPr>
      </w:pPr>
    </w:p>
    <w:p w14:paraId="335AAEE5"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Para la instalación de los bienes, el Proveedor deberá informar por escrito dirigido al Director de la Unidad Médica y atención a la División de Ingeniería Biomédica, con un mínimo de diez días hábiles para el Instituto, anteriores a la fecha en que se programe el inicio de los trabajos de desinstalación y/o instalación, </w:t>
      </w:r>
      <w:r w:rsidRPr="00D70997">
        <w:rPr>
          <w:rFonts w:ascii="Montserrat" w:hAnsi="Montserrat" w:cs="Arial"/>
          <w:bCs/>
          <w:sz w:val="20"/>
          <w:szCs w:val="20"/>
          <w:lang w:val="es-ES"/>
        </w:rPr>
        <w:t>en horario de 8:00 a 1</w:t>
      </w:r>
      <w:r>
        <w:rPr>
          <w:rFonts w:ascii="Montserrat" w:hAnsi="Montserrat" w:cs="Arial"/>
          <w:bCs/>
          <w:sz w:val="20"/>
          <w:szCs w:val="20"/>
          <w:lang w:val="es-ES"/>
        </w:rPr>
        <w:t>5</w:t>
      </w:r>
      <w:r w:rsidRPr="00D70997">
        <w:rPr>
          <w:rFonts w:ascii="Montserrat" w:hAnsi="Montserrat" w:cs="Arial"/>
          <w:bCs/>
          <w:sz w:val="20"/>
          <w:szCs w:val="20"/>
          <w:lang w:val="es-ES"/>
        </w:rPr>
        <w:t>:00 horas y en días hábiles para el Instituto,</w:t>
      </w:r>
      <w:r w:rsidRPr="00D70997">
        <w:rPr>
          <w:rFonts w:ascii="Montserrat" w:hAnsi="Montserrat" w:cs="Arial"/>
          <w:sz w:val="20"/>
          <w:szCs w:val="20"/>
        </w:rPr>
        <w:t xml:space="preserve"> debiendo quedar constancia de recepción de dicha comunicación por parte del Instituto.</w:t>
      </w:r>
    </w:p>
    <w:p w14:paraId="38F45125" w14:textId="77777777" w:rsidR="00D003D6" w:rsidRPr="00D70997" w:rsidRDefault="00D003D6" w:rsidP="00D003D6">
      <w:pPr>
        <w:jc w:val="both"/>
        <w:rPr>
          <w:rFonts w:ascii="Montserrat" w:hAnsi="Montserrat" w:cs="Arial"/>
          <w:sz w:val="20"/>
          <w:szCs w:val="20"/>
        </w:rPr>
      </w:pPr>
    </w:p>
    <w:p w14:paraId="0FD9DD00"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El Proveedor deberá cubrir todos los gastos para mantener asegurados los bienes y absorber todos los riesgos, hasta la recepción de los mismos a entera satisfacción del Instituto.</w:t>
      </w:r>
    </w:p>
    <w:p w14:paraId="33FFF356" w14:textId="77777777" w:rsidR="00D003D6" w:rsidRPr="00D70997" w:rsidRDefault="00D003D6" w:rsidP="00D003D6">
      <w:pPr>
        <w:jc w:val="both"/>
        <w:rPr>
          <w:rFonts w:ascii="Montserrat" w:hAnsi="Montserrat" w:cs="Arial"/>
          <w:sz w:val="20"/>
          <w:szCs w:val="20"/>
        </w:rPr>
      </w:pPr>
    </w:p>
    <w:p w14:paraId="7D26F5C4"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Durante la Recepción de los bienes, se procederá a levantar el </w:t>
      </w:r>
      <w:r w:rsidRPr="00D70997">
        <w:rPr>
          <w:rFonts w:ascii="Montserrat" w:hAnsi="Montserrat" w:cs="Arial"/>
          <w:b/>
          <w:sz w:val="20"/>
          <w:szCs w:val="20"/>
        </w:rPr>
        <w:t>“Acta Administrativa Circunstanciada de Entrega, Recepción, Instalación, Puesta en Operación y Capacitación de Bienes de Inversión”</w:t>
      </w:r>
      <w:r w:rsidRPr="00D70997">
        <w:rPr>
          <w:rFonts w:ascii="Montserrat" w:hAnsi="Montserrat" w:cs="Arial"/>
          <w:sz w:val="20"/>
          <w:szCs w:val="20"/>
        </w:rPr>
        <w:t xml:space="preserve"> (</w:t>
      </w:r>
      <w:r w:rsidRPr="00D70997">
        <w:rPr>
          <w:rFonts w:ascii="Montserrat" w:hAnsi="Montserrat" w:cs="Arial"/>
          <w:b/>
          <w:sz w:val="20"/>
          <w:szCs w:val="20"/>
        </w:rPr>
        <w:t>Anexo No. 4-A</w:t>
      </w:r>
      <w:r w:rsidRPr="00D70997">
        <w:rPr>
          <w:rFonts w:ascii="Montserrat" w:hAnsi="Montserrat" w:cs="Arial"/>
          <w:sz w:val="20"/>
          <w:szCs w:val="20"/>
        </w:rPr>
        <w:t>), en la que se procederá a la verificación de los siguientes aspectos, de conformidad con el contrato de referencia:</w:t>
      </w:r>
    </w:p>
    <w:p w14:paraId="5AAF6400" w14:textId="77777777" w:rsidR="00D003D6" w:rsidRPr="00D70997" w:rsidRDefault="00D003D6" w:rsidP="00D003D6">
      <w:pPr>
        <w:jc w:val="both"/>
        <w:rPr>
          <w:rFonts w:ascii="Montserrat" w:hAnsi="Montserrat" w:cs="Arial"/>
          <w:sz w:val="20"/>
          <w:szCs w:val="20"/>
        </w:rPr>
      </w:pPr>
    </w:p>
    <w:p w14:paraId="159C4153" w14:textId="77777777" w:rsidR="00D003D6" w:rsidRPr="00D70997" w:rsidRDefault="00D003D6" w:rsidP="00D003D6">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lastRenderedPageBreak/>
        <w:t>La recepción de los bienes estará sujeta a la entrega de la documentación completa descrita en el contrato correspondiente (según corresponda):</w:t>
      </w:r>
    </w:p>
    <w:p w14:paraId="2682C128" w14:textId="77777777" w:rsidR="00D003D6" w:rsidRPr="00D70997" w:rsidRDefault="00D003D6" w:rsidP="00D003D6">
      <w:pPr>
        <w:pStyle w:val="Prrafodelista"/>
        <w:jc w:val="both"/>
        <w:rPr>
          <w:rFonts w:ascii="Montserrat" w:hAnsi="Montserrat"/>
          <w:sz w:val="20"/>
          <w:szCs w:val="20"/>
        </w:rPr>
      </w:pPr>
    </w:p>
    <w:p w14:paraId="0138D142" w14:textId="77777777" w:rsidR="00D003D6" w:rsidRPr="00D70997" w:rsidRDefault="00D003D6" w:rsidP="00D003D6">
      <w:pPr>
        <w:pStyle w:val="Prrafodelista"/>
        <w:numPr>
          <w:ilvl w:val="0"/>
          <w:numId w:val="31"/>
        </w:numPr>
        <w:spacing w:after="0" w:line="240" w:lineRule="auto"/>
        <w:contextualSpacing w:val="0"/>
        <w:jc w:val="both"/>
        <w:rPr>
          <w:rFonts w:ascii="Montserrat" w:hAnsi="Montserrat"/>
          <w:sz w:val="20"/>
          <w:szCs w:val="20"/>
        </w:rPr>
      </w:pPr>
      <w:r w:rsidRPr="00D70997">
        <w:rPr>
          <w:rFonts w:ascii="Montserrat" w:hAnsi="Montserrat"/>
          <w:sz w:val="20"/>
          <w:szCs w:val="20"/>
        </w:rPr>
        <w:t>Original del contrato, incluyendo la totalidad de sus anexos.</w:t>
      </w:r>
    </w:p>
    <w:p w14:paraId="7BC08D84" w14:textId="77777777" w:rsidR="00D003D6" w:rsidRPr="00D70997" w:rsidRDefault="00D003D6" w:rsidP="00D003D6">
      <w:pPr>
        <w:pStyle w:val="Prrafodelista"/>
        <w:numPr>
          <w:ilvl w:val="0"/>
          <w:numId w:val="31"/>
        </w:numPr>
        <w:spacing w:after="0" w:line="240" w:lineRule="auto"/>
        <w:contextualSpacing w:val="0"/>
        <w:jc w:val="both"/>
        <w:rPr>
          <w:rFonts w:ascii="Montserrat" w:hAnsi="Montserrat"/>
          <w:sz w:val="20"/>
          <w:szCs w:val="20"/>
        </w:rPr>
      </w:pPr>
      <w:r w:rsidRPr="00D70997">
        <w:rPr>
          <w:rFonts w:ascii="Montserrat" w:hAnsi="Montserrat"/>
          <w:sz w:val="20"/>
          <w:szCs w:val="20"/>
        </w:rPr>
        <w:t>Cinco tantos originales de la Remisión de Pedido.</w:t>
      </w:r>
    </w:p>
    <w:p w14:paraId="2501F82B" w14:textId="77777777" w:rsidR="00D003D6" w:rsidRPr="00D70997" w:rsidRDefault="00D003D6" w:rsidP="00D003D6">
      <w:pPr>
        <w:pStyle w:val="Prrafodelista"/>
        <w:numPr>
          <w:ilvl w:val="0"/>
          <w:numId w:val="31"/>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Original de la Carta de Garantía de los bienes y sus accesorios, y su óptimo funcionamiento en formato libre, en papel membretado de la empresa respectiva, firmada por el representante legal del licitante, en la que se indique clara y expresamente el plazo de garantía de los bienes ofertados y su óptimo funcionamiento, (o su extensión), así como, que la garantía responde a una cobertura amplia contra vicios ocultos, defectos de fabricación o cualquier falla que presenten, los bienes y sus accesorios por el periodo establecido. </w:t>
      </w:r>
    </w:p>
    <w:p w14:paraId="579A4856" w14:textId="77777777" w:rsidR="00D003D6" w:rsidRPr="00D70997" w:rsidRDefault="00D003D6" w:rsidP="00D003D6">
      <w:pPr>
        <w:pStyle w:val="Prrafodelista"/>
        <w:numPr>
          <w:ilvl w:val="0"/>
          <w:numId w:val="31"/>
        </w:numPr>
        <w:spacing w:after="0" w:line="240" w:lineRule="auto"/>
        <w:contextualSpacing w:val="0"/>
        <w:jc w:val="both"/>
        <w:rPr>
          <w:rFonts w:ascii="Montserrat" w:hAnsi="Montserrat"/>
          <w:sz w:val="20"/>
          <w:szCs w:val="20"/>
        </w:rPr>
      </w:pPr>
      <w:r w:rsidRPr="00D70997">
        <w:rPr>
          <w:rFonts w:ascii="Montserrat" w:hAnsi="Montserrat"/>
          <w:sz w:val="20"/>
          <w:szCs w:val="20"/>
        </w:rPr>
        <w:t>Original de escrito en formato libre, en papel membretado, firmada por el representante legal del licitante, en la que se indiquen los centros de servicio, la descripción de la capacidad de servicio local y regional, número de los técnicos y nivel de resolución (capacidad), su base de localización, el tiempo aproximado de respuesta para reparaciones de emergencia (dentro y fuera de horario regular), indicando el número telefónico y correo electrónico oficial de la empresa para la comunicación de solicitud de reparación.</w:t>
      </w:r>
    </w:p>
    <w:p w14:paraId="54D5E65B" w14:textId="77777777" w:rsidR="00D003D6" w:rsidRPr="00D70997" w:rsidRDefault="00D003D6" w:rsidP="00D003D6">
      <w:pPr>
        <w:pStyle w:val="Prrafodelista"/>
        <w:numPr>
          <w:ilvl w:val="0"/>
          <w:numId w:val="31"/>
        </w:numPr>
        <w:spacing w:after="0" w:line="240" w:lineRule="auto"/>
        <w:contextualSpacing w:val="0"/>
        <w:jc w:val="both"/>
        <w:rPr>
          <w:rFonts w:ascii="Montserrat" w:hAnsi="Montserrat"/>
          <w:sz w:val="20"/>
          <w:szCs w:val="20"/>
        </w:rPr>
      </w:pPr>
      <w:r w:rsidRPr="00D70997">
        <w:rPr>
          <w:rFonts w:ascii="Montserrat" w:hAnsi="Montserrat"/>
          <w:sz w:val="20"/>
          <w:szCs w:val="20"/>
        </w:rPr>
        <w:t>Original del Programa Calendarizado o el Calendario de Mantenimientos Preventivos y en su caso para aquellas ofertas, de Mantenimiento Mayor, en el que se incluya la descripción de las acciones a efectuar, debiendo incluir la relación de las piezas y/o partes a verificar y/o reemplazar, de acuerdo a lo establecido en el manual de servicio del fabricante de los bienes que le sean adjudicados.</w:t>
      </w:r>
    </w:p>
    <w:p w14:paraId="2CF3061B" w14:textId="77777777" w:rsidR="00D003D6" w:rsidRPr="00D70997" w:rsidRDefault="00D003D6" w:rsidP="00D003D6">
      <w:pPr>
        <w:pStyle w:val="Prrafodelista"/>
        <w:numPr>
          <w:ilvl w:val="0"/>
          <w:numId w:val="31"/>
        </w:numPr>
        <w:spacing w:after="0" w:line="240" w:lineRule="auto"/>
        <w:contextualSpacing w:val="0"/>
        <w:jc w:val="both"/>
        <w:rPr>
          <w:rFonts w:ascii="Montserrat" w:hAnsi="Montserrat"/>
          <w:sz w:val="20"/>
          <w:szCs w:val="20"/>
        </w:rPr>
      </w:pPr>
      <w:r w:rsidRPr="00D70997">
        <w:rPr>
          <w:rFonts w:ascii="Montserrat" w:hAnsi="Montserrat"/>
          <w:sz w:val="20"/>
          <w:szCs w:val="20"/>
        </w:rPr>
        <w:t>Para el caso de equipo médico de importación, copia simple cotejada del Pedimento de importación.</w:t>
      </w:r>
    </w:p>
    <w:p w14:paraId="023DF382" w14:textId="77777777" w:rsidR="00D003D6" w:rsidRPr="00D70997" w:rsidRDefault="00D003D6" w:rsidP="00D003D6">
      <w:pPr>
        <w:pStyle w:val="Prrafodelista"/>
        <w:numPr>
          <w:ilvl w:val="0"/>
          <w:numId w:val="31"/>
        </w:numPr>
        <w:spacing w:after="0" w:line="240" w:lineRule="auto"/>
        <w:contextualSpacing w:val="0"/>
        <w:jc w:val="both"/>
        <w:rPr>
          <w:rFonts w:ascii="Montserrat" w:hAnsi="Montserrat"/>
          <w:sz w:val="20"/>
          <w:szCs w:val="20"/>
        </w:rPr>
      </w:pPr>
      <w:r w:rsidRPr="00D70997">
        <w:rPr>
          <w:rFonts w:ascii="Montserrat" w:hAnsi="Montserrat"/>
          <w:sz w:val="20"/>
          <w:szCs w:val="20"/>
        </w:rPr>
        <w:t>Original y copia de constancia de la capacitación otorgada al personal, conforme a lo indicado en el</w:t>
      </w:r>
      <w:r w:rsidRPr="00D70997">
        <w:rPr>
          <w:rFonts w:ascii="Montserrat" w:hAnsi="Montserrat"/>
          <w:b/>
          <w:sz w:val="20"/>
          <w:szCs w:val="20"/>
        </w:rPr>
        <w:t xml:space="preserve"> </w:t>
      </w:r>
      <w:r w:rsidRPr="00D70997">
        <w:rPr>
          <w:rFonts w:ascii="Montserrat" w:hAnsi="Montserrat" w:cs="Arial"/>
          <w:b/>
          <w:noProof/>
          <w:sz w:val="20"/>
          <w:szCs w:val="20"/>
        </w:rPr>
        <w:t>Anexo 1, “Listado de Bienes a Adquirir</w:t>
      </w:r>
      <w:r>
        <w:rPr>
          <w:rFonts w:ascii="Montserrat" w:hAnsi="Montserrat" w:cs="Arial"/>
          <w:b/>
          <w:noProof/>
          <w:sz w:val="20"/>
          <w:szCs w:val="20"/>
        </w:rPr>
        <w:t xml:space="preserve"> y Requisitos</w:t>
      </w:r>
      <w:r w:rsidRPr="00D70997">
        <w:rPr>
          <w:rFonts w:ascii="Montserrat" w:hAnsi="Montserrat" w:cs="Arial"/>
          <w:b/>
          <w:noProof/>
          <w:sz w:val="20"/>
          <w:szCs w:val="20"/>
        </w:rPr>
        <w:t>”</w:t>
      </w:r>
      <w:r w:rsidRPr="00D70997">
        <w:rPr>
          <w:rFonts w:ascii="Montserrat" w:hAnsi="Montserrat"/>
          <w:sz w:val="20"/>
          <w:szCs w:val="20"/>
        </w:rPr>
        <w:t xml:space="preserve">y el apartado “En su caso, si se requiere capacitación, solicitar programa para la misma” </w:t>
      </w:r>
    </w:p>
    <w:p w14:paraId="1DB37076" w14:textId="77777777" w:rsidR="00D003D6" w:rsidRPr="00D70997" w:rsidRDefault="00D003D6" w:rsidP="00D003D6">
      <w:pPr>
        <w:pStyle w:val="Prrafodelista"/>
        <w:ind w:left="1440"/>
        <w:jc w:val="both"/>
        <w:rPr>
          <w:rFonts w:ascii="Montserrat" w:hAnsi="Montserrat"/>
          <w:sz w:val="20"/>
          <w:szCs w:val="20"/>
        </w:rPr>
      </w:pPr>
    </w:p>
    <w:p w14:paraId="07EE151F" w14:textId="77777777" w:rsidR="00D003D6" w:rsidRPr="00D70997" w:rsidRDefault="00D003D6" w:rsidP="00D003D6">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La verificación total del embarque:</w:t>
      </w:r>
    </w:p>
    <w:p w14:paraId="53ACFDDC" w14:textId="77777777" w:rsidR="00D003D6" w:rsidRPr="00D70997" w:rsidRDefault="00D003D6" w:rsidP="00D003D6">
      <w:pPr>
        <w:pStyle w:val="Prrafodelista"/>
        <w:jc w:val="both"/>
        <w:rPr>
          <w:rFonts w:ascii="Montserrat" w:hAnsi="Montserrat"/>
          <w:sz w:val="20"/>
          <w:szCs w:val="20"/>
        </w:rPr>
      </w:pPr>
    </w:p>
    <w:p w14:paraId="2E93B238" w14:textId="77777777" w:rsidR="00D003D6" w:rsidRPr="00D70997" w:rsidRDefault="00D003D6" w:rsidP="00D003D6">
      <w:pPr>
        <w:pStyle w:val="Prrafodelista"/>
        <w:numPr>
          <w:ilvl w:val="0"/>
          <w:numId w:val="32"/>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Que las condiciones físicas corresponden a la lista de empaque. </w:t>
      </w:r>
    </w:p>
    <w:p w14:paraId="7328EB41" w14:textId="77777777" w:rsidR="00D003D6" w:rsidRPr="00D70997" w:rsidRDefault="00D003D6" w:rsidP="00D003D6">
      <w:pPr>
        <w:pStyle w:val="Prrafodelista"/>
        <w:numPr>
          <w:ilvl w:val="0"/>
          <w:numId w:val="32"/>
        </w:numPr>
        <w:spacing w:after="0" w:line="240" w:lineRule="auto"/>
        <w:contextualSpacing w:val="0"/>
        <w:jc w:val="both"/>
        <w:rPr>
          <w:rFonts w:ascii="Montserrat" w:hAnsi="Montserrat"/>
          <w:sz w:val="20"/>
          <w:szCs w:val="20"/>
        </w:rPr>
      </w:pPr>
      <w:r w:rsidRPr="00D70997">
        <w:rPr>
          <w:rFonts w:ascii="Montserrat" w:hAnsi="Montserrat"/>
          <w:sz w:val="20"/>
          <w:szCs w:val="20"/>
        </w:rPr>
        <w:t>Que los sellos de origen se encuentran íntegros y no se encuentran empaques rotos, mojados o daños por mal manejo.</w:t>
      </w:r>
    </w:p>
    <w:p w14:paraId="03D5FF73" w14:textId="77777777" w:rsidR="00D003D6" w:rsidRPr="00D70997" w:rsidRDefault="00D003D6" w:rsidP="00D003D6">
      <w:pPr>
        <w:pStyle w:val="Prrafodelista"/>
        <w:numPr>
          <w:ilvl w:val="0"/>
          <w:numId w:val="32"/>
        </w:numPr>
        <w:spacing w:after="0" w:line="240" w:lineRule="auto"/>
        <w:contextualSpacing w:val="0"/>
        <w:jc w:val="both"/>
        <w:rPr>
          <w:rFonts w:ascii="Montserrat" w:hAnsi="Montserrat"/>
          <w:sz w:val="20"/>
          <w:szCs w:val="20"/>
        </w:rPr>
      </w:pPr>
      <w:r w:rsidRPr="00D70997">
        <w:rPr>
          <w:rFonts w:ascii="Montserrat" w:hAnsi="Montserrat"/>
          <w:sz w:val="20"/>
          <w:szCs w:val="20"/>
        </w:rPr>
        <w:t>Que no presenta daños a simple vista.</w:t>
      </w:r>
    </w:p>
    <w:p w14:paraId="43B5825E" w14:textId="77777777" w:rsidR="00D003D6" w:rsidRPr="00D70997" w:rsidRDefault="00D003D6" w:rsidP="00D003D6">
      <w:pPr>
        <w:pStyle w:val="Prrafodelista"/>
        <w:numPr>
          <w:ilvl w:val="0"/>
          <w:numId w:val="32"/>
        </w:numPr>
        <w:spacing w:after="0" w:line="240" w:lineRule="auto"/>
        <w:contextualSpacing w:val="0"/>
        <w:jc w:val="both"/>
        <w:rPr>
          <w:rFonts w:ascii="Montserrat" w:hAnsi="Montserrat"/>
          <w:sz w:val="20"/>
          <w:szCs w:val="20"/>
        </w:rPr>
      </w:pPr>
      <w:r w:rsidRPr="00D70997">
        <w:rPr>
          <w:rFonts w:ascii="Montserrat" w:hAnsi="Montserrat"/>
          <w:sz w:val="20"/>
          <w:szCs w:val="20"/>
        </w:rPr>
        <w:t>La cantidad de pallets o tarimas y/o cajas y/o bultos.</w:t>
      </w:r>
    </w:p>
    <w:p w14:paraId="255734B4" w14:textId="77777777" w:rsidR="00D003D6" w:rsidRPr="00D70997" w:rsidRDefault="00D003D6" w:rsidP="00D003D6">
      <w:pPr>
        <w:pStyle w:val="Prrafodelista"/>
        <w:numPr>
          <w:ilvl w:val="0"/>
          <w:numId w:val="32"/>
        </w:numPr>
        <w:spacing w:after="0" w:line="240" w:lineRule="auto"/>
        <w:contextualSpacing w:val="0"/>
        <w:jc w:val="both"/>
        <w:rPr>
          <w:rFonts w:ascii="Montserrat" w:hAnsi="Montserrat"/>
          <w:sz w:val="20"/>
          <w:szCs w:val="20"/>
        </w:rPr>
      </w:pPr>
      <w:r w:rsidRPr="00D70997">
        <w:rPr>
          <w:rFonts w:ascii="Montserrat" w:hAnsi="Montserrat"/>
          <w:sz w:val="20"/>
          <w:szCs w:val="20"/>
        </w:rPr>
        <w:t>No exista diferencia en peso, dimensiones y material de empaque.</w:t>
      </w:r>
    </w:p>
    <w:p w14:paraId="1D8DAE17" w14:textId="77777777" w:rsidR="00D003D6" w:rsidRPr="00D70997" w:rsidRDefault="00D003D6" w:rsidP="00D003D6">
      <w:pPr>
        <w:pStyle w:val="Prrafodelista"/>
        <w:numPr>
          <w:ilvl w:val="0"/>
          <w:numId w:val="32"/>
        </w:numPr>
        <w:spacing w:after="0" w:line="240" w:lineRule="auto"/>
        <w:contextualSpacing w:val="0"/>
        <w:jc w:val="both"/>
        <w:rPr>
          <w:rFonts w:ascii="Montserrat" w:hAnsi="Montserrat"/>
          <w:sz w:val="20"/>
          <w:szCs w:val="20"/>
        </w:rPr>
      </w:pPr>
      <w:r w:rsidRPr="00D70997">
        <w:rPr>
          <w:rFonts w:ascii="Montserrat" w:hAnsi="Montserrat"/>
          <w:sz w:val="20"/>
          <w:szCs w:val="20"/>
        </w:rPr>
        <w:t>Que las condiciones físicas correspondan a la documentación presentada.</w:t>
      </w:r>
    </w:p>
    <w:p w14:paraId="5F5C73E2" w14:textId="77777777" w:rsidR="00D003D6" w:rsidRPr="00D70997" w:rsidRDefault="00D003D6" w:rsidP="00D003D6">
      <w:pPr>
        <w:pStyle w:val="Prrafodelista"/>
        <w:numPr>
          <w:ilvl w:val="0"/>
          <w:numId w:val="32"/>
        </w:numPr>
        <w:spacing w:after="0" w:line="240" w:lineRule="auto"/>
        <w:contextualSpacing w:val="0"/>
        <w:jc w:val="both"/>
        <w:rPr>
          <w:rFonts w:ascii="Montserrat" w:hAnsi="Montserrat"/>
          <w:sz w:val="20"/>
          <w:szCs w:val="20"/>
        </w:rPr>
      </w:pPr>
      <w:r w:rsidRPr="00D70997">
        <w:rPr>
          <w:rFonts w:ascii="Montserrat" w:hAnsi="Montserrat"/>
          <w:sz w:val="20"/>
          <w:szCs w:val="20"/>
        </w:rPr>
        <w:t>Que los empaques no se encuentren mojado(s) y/o roto(s).</w:t>
      </w:r>
    </w:p>
    <w:p w14:paraId="78D68289" w14:textId="77777777" w:rsidR="00D003D6" w:rsidRPr="00D70997" w:rsidRDefault="00D003D6" w:rsidP="00D003D6">
      <w:pPr>
        <w:pStyle w:val="Prrafodelista"/>
        <w:numPr>
          <w:ilvl w:val="0"/>
          <w:numId w:val="32"/>
        </w:numPr>
        <w:spacing w:after="0" w:line="240" w:lineRule="auto"/>
        <w:contextualSpacing w:val="0"/>
        <w:jc w:val="both"/>
        <w:rPr>
          <w:rFonts w:ascii="Montserrat" w:hAnsi="Montserrat"/>
          <w:sz w:val="20"/>
          <w:szCs w:val="20"/>
        </w:rPr>
      </w:pPr>
      <w:r w:rsidRPr="00D70997">
        <w:rPr>
          <w:rFonts w:ascii="Montserrat" w:hAnsi="Montserrat"/>
          <w:sz w:val="20"/>
          <w:szCs w:val="20"/>
        </w:rPr>
        <w:t>Presenta buenas condiciones de manejo, verticalidad, fragilidad y humedad.</w:t>
      </w:r>
    </w:p>
    <w:p w14:paraId="585AAF04" w14:textId="77777777" w:rsidR="00D003D6" w:rsidRPr="00D70997" w:rsidRDefault="00D003D6" w:rsidP="00D003D6">
      <w:pPr>
        <w:pStyle w:val="Prrafodelista"/>
        <w:numPr>
          <w:ilvl w:val="0"/>
          <w:numId w:val="32"/>
        </w:numPr>
        <w:spacing w:after="0" w:line="240" w:lineRule="auto"/>
        <w:contextualSpacing w:val="0"/>
        <w:jc w:val="both"/>
        <w:rPr>
          <w:rFonts w:ascii="Montserrat" w:hAnsi="Montserrat"/>
          <w:sz w:val="20"/>
          <w:szCs w:val="20"/>
        </w:rPr>
      </w:pPr>
      <w:r w:rsidRPr="00D70997">
        <w:rPr>
          <w:rFonts w:ascii="Montserrat" w:hAnsi="Montserrat"/>
          <w:sz w:val="20"/>
          <w:szCs w:val="20"/>
        </w:rPr>
        <w:t>La actividad se realiza de acuerdo a lo determinado por el fabricante.</w:t>
      </w:r>
    </w:p>
    <w:p w14:paraId="29F90000" w14:textId="77777777" w:rsidR="00D003D6" w:rsidRPr="00D70997" w:rsidRDefault="00D003D6" w:rsidP="00D003D6">
      <w:pPr>
        <w:pStyle w:val="Prrafodelista"/>
        <w:jc w:val="both"/>
        <w:rPr>
          <w:rFonts w:ascii="Montserrat" w:hAnsi="Montserrat"/>
          <w:sz w:val="20"/>
          <w:szCs w:val="20"/>
        </w:rPr>
      </w:pPr>
    </w:p>
    <w:p w14:paraId="5081C7C8" w14:textId="77777777" w:rsidR="00D003D6" w:rsidRPr="00D70997" w:rsidRDefault="00D003D6" w:rsidP="00D003D6">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La apertura del embarque, verificación y puesta en operación del(os) bien(es):</w:t>
      </w:r>
    </w:p>
    <w:p w14:paraId="1DDA1DF2" w14:textId="77777777" w:rsidR="00D003D6" w:rsidRPr="00D70997" w:rsidRDefault="00D003D6" w:rsidP="00D003D6">
      <w:pPr>
        <w:pStyle w:val="Prrafodelista"/>
        <w:jc w:val="both"/>
        <w:rPr>
          <w:rFonts w:ascii="Montserrat" w:hAnsi="Montserrat"/>
          <w:sz w:val="20"/>
          <w:szCs w:val="20"/>
        </w:rPr>
      </w:pPr>
    </w:p>
    <w:p w14:paraId="53BBA208"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lastRenderedPageBreak/>
        <w:t>Existe la debida correspondencia y congruencia entre lo adquirido y lo entregado en cuanto la cantidad, marca(s) y modelo(s).</w:t>
      </w:r>
    </w:p>
    <w:p w14:paraId="6043F3EE"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La actividad se realiza de acuerdo a lo determinado por el fabricante.</w:t>
      </w:r>
    </w:p>
    <w:p w14:paraId="29F1E84D"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La instalación se realiza,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40698898"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Los representantes asignados por el Instituto, de forma conjunta con el representante facultado del Proveedor, verifican todas y cada una de las características y especificaciones contenidas en el contrato, así como las descritas en la </w:t>
      </w:r>
      <w:r w:rsidRPr="00D70997">
        <w:rPr>
          <w:rFonts w:ascii="Montserrat" w:hAnsi="Montserrat"/>
          <w:b/>
          <w:sz w:val="20"/>
          <w:szCs w:val="20"/>
        </w:rPr>
        <w:t>Descripción amplia y detallada de los bienes ofertados</w:t>
      </w:r>
      <w:r w:rsidRPr="00D70997">
        <w:rPr>
          <w:rFonts w:ascii="Montserrat" w:hAnsi="Montserrat"/>
          <w:sz w:val="20"/>
          <w:szCs w:val="20"/>
        </w:rPr>
        <w:t xml:space="preserve"> (</w:t>
      </w:r>
      <w:r w:rsidRPr="00D70997">
        <w:rPr>
          <w:rFonts w:ascii="Montserrat" w:hAnsi="Montserrat"/>
          <w:b/>
          <w:sz w:val="20"/>
          <w:szCs w:val="20"/>
        </w:rPr>
        <w:t>Anexo No. 1.2</w:t>
      </w:r>
      <w:r w:rsidRPr="00D70997">
        <w:rPr>
          <w:rFonts w:ascii="Montserrat" w:hAnsi="Montserrat"/>
          <w:sz w:val="20"/>
          <w:szCs w:val="20"/>
        </w:rPr>
        <w:t>), incluyendo en su caso software, accesorios, hardware, etcétera,  considerando las modificaciones que deriven de la(s) Junta(s) de Aclaraciones y demás apartados del referido instrumento legal, contra las que cuentan físicamente los bienes entregados.</w:t>
      </w:r>
    </w:p>
    <w:p w14:paraId="2BAA1905"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Se procederá a la verificación del correcto funcionamiento y operación del bien instalado.</w:t>
      </w:r>
    </w:p>
    <w:p w14:paraId="378E9A93"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En el caso de bienes que para su operación requieran de software, se comprobará que se encuentre configurado en idioma español, así como las etiquetas y dispositivos periféricos que se requieran para su ejecución.</w:t>
      </w:r>
    </w:p>
    <w:p w14:paraId="74CCD75C" w14:textId="77777777" w:rsidR="00D003D6" w:rsidRPr="00D70997" w:rsidRDefault="00D003D6" w:rsidP="00D003D6">
      <w:pPr>
        <w:pStyle w:val="Prrafodelista"/>
        <w:ind w:left="1440"/>
        <w:jc w:val="both"/>
        <w:rPr>
          <w:rFonts w:ascii="Montserrat" w:hAnsi="Montserrat"/>
          <w:sz w:val="20"/>
          <w:szCs w:val="20"/>
        </w:rPr>
      </w:pPr>
    </w:p>
    <w:p w14:paraId="716EDC14" w14:textId="77777777" w:rsidR="00D003D6" w:rsidRPr="00D70997" w:rsidRDefault="00D003D6" w:rsidP="00D003D6">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La instalación de los bienes:  </w:t>
      </w:r>
    </w:p>
    <w:p w14:paraId="44FDEE9D" w14:textId="77777777" w:rsidR="00D003D6" w:rsidRPr="00D70997" w:rsidRDefault="00D003D6" w:rsidP="00D003D6">
      <w:pPr>
        <w:pStyle w:val="Prrafodelista"/>
        <w:jc w:val="both"/>
        <w:rPr>
          <w:rFonts w:ascii="Montserrat" w:hAnsi="Montserrat"/>
          <w:sz w:val="20"/>
          <w:szCs w:val="20"/>
        </w:rPr>
      </w:pPr>
    </w:p>
    <w:p w14:paraId="5CB7E6E8"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La instalación se realizará, de así corresponder, conforme lo especificado en la guía mecánica, que contiene los requerimientos eléctricos, mecánicos, hidráulicos, sanitarios, espacios físicos y en su caso, instalaciones especiales indicadas, así como de acuerdo a las condiciones del contrato, contemplando todas las acciones requeridas. </w:t>
      </w:r>
    </w:p>
    <w:p w14:paraId="16224560" w14:textId="77777777" w:rsidR="00D003D6"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Los servidores públicos por parte del Instituto, de forma conjunta con el representante facultado del Proveedor, verificarán todas y cada una de las características y especificaciones contenidas en el contrato, así como las descritas </w:t>
      </w:r>
    </w:p>
    <w:p w14:paraId="3BCC275A" w14:textId="77777777" w:rsidR="00D003D6" w:rsidRDefault="00D003D6" w:rsidP="00D003D6">
      <w:pPr>
        <w:pStyle w:val="Prrafodelista"/>
        <w:spacing w:after="0" w:line="240" w:lineRule="auto"/>
        <w:ind w:left="1440"/>
        <w:contextualSpacing w:val="0"/>
        <w:jc w:val="both"/>
        <w:rPr>
          <w:rFonts w:ascii="Montserrat" w:hAnsi="Montserrat"/>
          <w:sz w:val="20"/>
          <w:szCs w:val="20"/>
        </w:rPr>
      </w:pPr>
    </w:p>
    <w:p w14:paraId="220E795F"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en la </w:t>
      </w:r>
      <w:r w:rsidRPr="00D70997">
        <w:rPr>
          <w:rFonts w:ascii="Montserrat" w:hAnsi="Montserrat"/>
          <w:b/>
          <w:sz w:val="20"/>
          <w:szCs w:val="20"/>
        </w:rPr>
        <w:t>Descripción amplia y detallada de los bienes ofertados</w:t>
      </w:r>
      <w:r w:rsidRPr="00D70997">
        <w:rPr>
          <w:rFonts w:ascii="Montserrat" w:hAnsi="Montserrat"/>
          <w:sz w:val="20"/>
          <w:szCs w:val="20"/>
        </w:rPr>
        <w:t xml:space="preserve"> (</w:t>
      </w:r>
      <w:r w:rsidRPr="00D70997">
        <w:rPr>
          <w:rFonts w:ascii="Montserrat" w:hAnsi="Montserrat"/>
          <w:b/>
          <w:sz w:val="20"/>
          <w:szCs w:val="20"/>
        </w:rPr>
        <w:t>Anexo No. 1.2</w:t>
      </w:r>
      <w:r w:rsidRPr="00D70997">
        <w:rPr>
          <w:rFonts w:ascii="Montserrat" w:hAnsi="Montserrat"/>
          <w:sz w:val="20"/>
          <w:szCs w:val="20"/>
        </w:rPr>
        <w:t>), incluyendo en su caso software, accesorios, hardware, etcétera,  considerando las modificaciones que deriven de la(s) Junta(s) de Aclaraciones y demás apartados del referido instrumento legal, contra las que cuentan físicamente los bienes entregados.</w:t>
      </w:r>
    </w:p>
    <w:p w14:paraId="2052E48A" w14:textId="77777777" w:rsidR="00D003D6" w:rsidRPr="00D70997" w:rsidRDefault="00D003D6" w:rsidP="00D003D6">
      <w:pPr>
        <w:pStyle w:val="Prrafodelista"/>
        <w:ind w:left="1440"/>
        <w:jc w:val="both"/>
        <w:rPr>
          <w:rFonts w:ascii="Montserrat" w:hAnsi="Montserrat"/>
          <w:sz w:val="20"/>
          <w:szCs w:val="20"/>
        </w:rPr>
      </w:pPr>
    </w:p>
    <w:p w14:paraId="2716505C" w14:textId="77777777" w:rsidR="00D003D6" w:rsidRPr="00D70997" w:rsidRDefault="00D003D6" w:rsidP="00D003D6">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Puesta en operación de los bienes:</w:t>
      </w:r>
    </w:p>
    <w:p w14:paraId="1E15A52D" w14:textId="77777777" w:rsidR="00D003D6" w:rsidRPr="00D70997" w:rsidRDefault="00D003D6" w:rsidP="00D003D6">
      <w:pPr>
        <w:pStyle w:val="Prrafodelista"/>
        <w:jc w:val="both"/>
        <w:rPr>
          <w:rFonts w:ascii="Montserrat" w:hAnsi="Montserrat"/>
          <w:sz w:val="20"/>
          <w:szCs w:val="20"/>
        </w:rPr>
      </w:pPr>
    </w:p>
    <w:p w14:paraId="3F6E7B53"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Se procederá a la verificación del correcto funcionamiento y operación del bien instalado.</w:t>
      </w:r>
    </w:p>
    <w:p w14:paraId="0C7E000A"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En el caso de bienes que para su operación requieran de software, se comprobará que se encuentre configurado en idioma español, así como las etiquetas y dispositivos periféricos que se requieran para su ejecución.</w:t>
      </w:r>
    </w:p>
    <w:p w14:paraId="58D42DCA" w14:textId="77777777" w:rsidR="00D003D6" w:rsidRPr="00D70997" w:rsidRDefault="00D003D6" w:rsidP="00D003D6">
      <w:pPr>
        <w:pStyle w:val="Prrafodelista"/>
        <w:rPr>
          <w:rFonts w:ascii="Montserrat" w:hAnsi="Montserrat"/>
          <w:sz w:val="20"/>
          <w:szCs w:val="20"/>
        </w:rPr>
      </w:pPr>
    </w:p>
    <w:p w14:paraId="5EED7406" w14:textId="77777777" w:rsidR="00D003D6" w:rsidRPr="00D70997" w:rsidRDefault="00D003D6" w:rsidP="00D003D6">
      <w:pPr>
        <w:pStyle w:val="Prrafodelista"/>
        <w:numPr>
          <w:ilvl w:val="0"/>
          <w:numId w:val="30"/>
        </w:numPr>
        <w:spacing w:after="0" w:line="240" w:lineRule="auto"/>
        <w:rPr>
          <w:rFonts w:ascii="Montserrat" w:hAnsi="Montserrat"/>
          <w:sz w:val="20"/>
          <w:szCs w:val="20"/>
        </w:rPr>
      </w:pPr>
      <w:r w:rsidRPr="00D70997">
        <w:rPr>
          <w:rFonts w:ascii="Montserrat" w:hAnsi="Montserrat"/>
          <w:sz w:val="20"/>
          <w:szCs w:val="20"/>
        </w:rPr>
        <w:t xml:space="preserve">Capacitación de los bienes: </w:t>
      </w:r>
    </w:p>
    <w:p w14:paraId="5688FB9F" w14:textId="77777777" w:rsidR="00D003D6" w:rsidRPr="00D70997" w:rsidRDefault="00D003D6" w:rsidP="00D003D6">
      <w:pPr>
        <w:pStyle w:val="Prrafodelista"/>
        <w:rPr>
          <w:rFonts w:ascii="Montserrat" w:hAnsi="Montserrat"/>
          <w:sz w:val="20"/>
          <w:szCs w:val="20"/>
        </w:rPr>
      </w:pPr>
    </w:p>
    <w:p w14:paraId="6029DCC0" w14:textId="77777777" w:rsidR="00D003D6" w:rsidRPr="00D70997" w:rsidRDefault="00D003D6" w:rsidP="00D003D6">
      <w:pPr>
        <w:pStyle w:val="Prrafodelista"/>
        <w:numPr>
          <w:ilvl w:val="0"/>
          <w:numId w:val="33"/>
        </w:numPr>
        <w:spacing w:after="0" w:line="240" w:lineRule="auto"/>
        <w:contextualSpacing w:val="0"/>
        <w:jc w:val="both"/>
        <w:rPr>
          <w:rFonts w:ascii="Montserrat" w:hAnsi="Montserrat"/>
          <w:sz w:val="20"/>
          <w:szCs w:val="20"/>
        </w:rPr>
      </w:pPr>
      <w:r w:rsidRPr="00D70997">
        <w:rPr>
          <w:rFonts w:ascii="Montserrat" w:hAnsi="Montserrat"/>
          <w:sz w:val="20"/>
          <w:szCs w:val="20"/>
        </w:rPr>
        <w:t>Se verificará el cumplimiento del programa de capacitación conforme a lo solicitado en los presentes Términos y Condiciones, que haya contemplado todas las funciones y características del bien adquirido, cambio y reemplazo de consumibles, así como mantenimientos periódicos por parte del usuario para el buen manejo y aprovechamiento del bien, a entera satisfacción del Instituto.</w:t>
      </w:r>
    </w:p>
    <w:p w14:paraId="4106915C" w14:textId="77777777" w:rsidR="00D003D6" w:rsidRPr="00D70997" w:rsidRDefault="00D003D6" w:rsidP="00D003D6">
      <w:pPr>
        <w:pStyle w:val="Prrafodelista"/>
        <w:ind w:left="1440"/>
        <w:jc w:val="both"/>
        <w:rPr>
          <w:rFonts w:ascii="Montserrat" w:hAnsi="Montserrat"/>
          <w:sz w:val="20"/>
          <w:szCs w:val="20"/>
        </w:rPr>
      </w:pPr>
    </w:p>
    <w:p w14:paraId="34034792" w14:textId="77777777" w:rsidR="00D003D6" w:rsidRPr="00D70997" w:rsidRDefault="00D003D6" w:rsidP="00D003D6">
      <w:pPr>
        <w:pStyle w:val="Prrafodelista"/>
        <w:numPr>
          <w:ilvl w:val="0"/>
          <w:numId w:val="30"/>
        </w:numPr>
        <w:spacing w:after="0" w:line="240" w:lineRule="auto"/>
        <w:contextualSpacing w:val="0"/>
        <w:jc w:val="both"/>
        <w:rPr>
          <w:rFonts w:ascii="Montserrat" w:hAnsi="Montserrat"/>
          <w:sz w:val="20"/>
          <w:szCs w:val="20"/>
        </w:rPr>
      </w:pPr>
      <w:r w:rsidRPr="00D70997">
        <w:rPr>
          <w:rFonts w:ascii="Montserrat" w:hAnsi="Montserrat"/>
          <w:sz w:val="20"/>
          <w:szCs w:val="20"/>
        </w:rPr>
        <w:t>El personal de la unidad médica de que se trate, designado por el Administrador de Contrato, recibirá la información de operación y servicio de los bienes recibidos, así como licenciamientos de software, aplicativos de configuración y claves de acceso del equipo para uso irrestricto del Instituto, debiendo corresponder por lo menos a lo que a continuación se describe:</w:t>
      </w:r>
    </w:p>
    <w:p w14:paraId="7CDD7B03" w14:textId="77777777" w:rsidR="00D003D6" w:rsidRPr="00D70997" w:rsidRDefault="00D003D6" w:rsidP="00D003D6">
      <w:pPr>
        <w:pStyle w:val="Prrafodelista"/>
        <w:rPr>
          <w:rFonts w:ascii="Montserrat" w:hAnsi="Montserrat"/>
          <w:sz w:val="20"/>
          <w:szCs w:val="20"/>
        </w:rPr>
      </w:pPr>
    </w:p>
    <w:p w14:paraId="57C50D29"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Dos juegos de manuales de operación del equipo principal y de sus equipos accesorios para cada Área usuaria de la unidad, preferentemente impresa y en idioma español. </w:t>
      </w:r>
    </w:p>
    <w:p w14:paraId="3D96CD77"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operación del equipo principal y de sus equipos accesorios, preferentemente en formato digital y en idioma español, para el Área de conservación de la unidad. </w:t>
      </w:r>
    </w:p>
    <w:p w14:paraId="5D551376"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 xml:space="preserve">Un juego de manuales de servicio completo del equipo principal y de sus equipos accesorios, preferentemente en formato digital y en idioma español, para el Área de conservación de la unidad. </w:t>
      </w:r>
    </w:p>
    <w:p w14:paraId="23D88FC7"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Un juego de manuales de operación del equipo principal y de sus equipos, preferentemente en formato digital y en idioma español, para el Área de Ingeniería Biomédica de la unidad o delegacional.</w:t>
      </w:r>
    </w:p>
    <w:p w14:paraId="46108D13"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Un juego de manuales de servicio completo del equipo principal y de sus equipos, preferentemente en formato digital y en idioma español, para el Área de Ingeniería Biomédica de la unidad o delegacional.</w:t>
      </w:r>
    </w:p>
    <w:p w14:paraId="0400EC32"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Un juego de software, aplicativos de configuración y claves de acceso del equipo principal y de sus equipos accesorios para el Área de conservación de la unidad, en idioma español.</w:t>
      </w:r>
    </w:p>
    <w:p w14:paraId="3271E8EC" w14:textId="77777777" w:rsidR="00D003D6" w:rsidRPr="00D70997" w:rsidRDefault="00D003D6" w:rsidP="00D003D6">
      <w:pPr>
        <w:pStyle w:val="Prrafodelista"/>
        <w:numPr>
          <w:ilvl w:val="0"/>
          <w:numId w:val="34"/>
        </w:numPr>
        <w:spacing w:after="0" w:line="240" w:lineRule="auto"/>
        <w:contextualSpacing w:val="0"/>
        <w:jc w:val="both"/>
        <w:rPr>
          <w:rFonts w:ascii="Montserrat" w:hAnsi="Montserrat"/>
          <w:sz w:val="20"/>
          <w:szCs w:val="20"/>
        </w:rPr>
      </w:pPr>
      <w:r w:rsidRPr="00D70997">
        <w:rPr>
          <w:rFonts w:ascii="Montserrat" w:hAnsi="Montserrat"/>
          <w:sz w:val="20"/>
          <w:szCs w:val="20"/>
        </w:rPr>
        <w:t>Un juego de software, aplicativos de configuración y claves de acceso del equipo principal y de sus equipos accesorios para el Área de Ingeniería Biomédica de la unidad o delegacional, en idioma español.</w:t>
      </w:r>
    </w:p>
    <w:p w14:paraId="57016665" w14:textId="77777777" w:rsidR="00D003D6" w:rsidRPr="00D70997" w:rsidRDefault="00D003D6" w:rsidP="00D003D6">
      <w:pPr>
        <w:jc w:val="both"/>
        <w:rPr>
          <w:rFonts w:ascii="Montserrat" w:hAnsi="Montserrat" w:cs="Arial"/>
          <w:sz w:val="20"/>
          <w:szCs w:val="20"/>
        </w:rPr>
      </w:pPr>
    </w:p>
    <w:p w14:paraId="6BC22786"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Los bienes que requieran de registro sanitario, deberán ser entregados con la Información mínima obligatoria de tipo sanitario para los dispositivos médicos, sujeta al cumplimiento de la NOM -137-SSA1-2008, Etiquetado de Dispositivos Médicos.</w:t>
      </w:r>
    </w:p>
    <w:p w14:paraId="12734308" w14:textId="77777777" w:rsidR="00D003D6" w:rsidRPr="00D70997" w:rsidRDefault="00D003D6" w:rsidP="00D003D6">
      <w:pPr>
        <w:jc w:val="both"/>
        <w:rPr>
          <w:rFonts w:ascii="Montserrat" w:hAnsi="Montserrat" w:cs="Arial"/>
          <w:sz w:val="20"/>
          <w:szCs w:val="20"/>
        </w:rPr>
      </w:pPr>
    </w:p>
    <w:p w14:paraId="6ADF4D6A"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El importe de los costos por el envío, maniobra de carga, descarga, e instalación correrán a cuenta del Proveedor por lo que formarán parte del valor de las proposiciones económicas a presentar. El personal del Instituto intervendrá únicamente en la identificación y guía del espacio en el que los equipos deberán ubicarse.</w:t>
      </w:r>
    </w:p>
    <w:p w14:paraId="13A9CE9A"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lastRenderedPageBreak/>
        <w:t xml:space="preserve">Los Proveedores deberán hacer entrega de las licencias liberadas del software, aplicativos de configuración y claves de acceso del equipo para uso irrestricto </w:t>
      </w:r>
      <w:r>
        <w:rPr>
          <w:rFonts w:ascii="Montserrat" w:hAnsi="Montserrat" w:cs="Arial"/>
          <w:sz w:val="20"/>
          <w:szCs w:val="20"/>
        </w:rPr>
        <w:t xml:space="preserve">e indefinido </w:t>
      </w:r>
      <w:r w:rsidRPr="00D70997">
        <w:rPr>
          <w:rFonts w:ascii="Montserrat" w:hAnsi="Montserrat" w:cs="Arial"/>
          <w:sz w:val="20"/>
          <w:szCs w:val="20"/>
        </w:rPr>
        <w:t>del Instituto, de los equipos que así lo requieran, sin costo adicional para el Instituto.</w:t>
      </w:r>
    </w:p>
    <w:p w14:paraId="74679D6B" w14:textId="77777777" w:rsidR="00D003D6" w:rsidRPr="00D70997" w:rsidRDefault="00D003D6" w:rsidP="00D003D6">
      <w:pPr>
        <w:jc w:val="both"/>
        <w:rPr>
          <w:rFonts w:ascii="Montserrat" w:hAnsi="Montserrat" w:cs="Arial"/>
          <w:sz w:val="20"/>
          <w:szCs w:val="20"/>
        </w:rPr>
      </w:pPr>
    </w:p>
    <w:p w14:paraId="460F09E8" w14:textId="77777777" w:rsidR="00D003D6" w:rsidRPr="00D70997" w:rsidRDefault="00D003D6" w:rsidP="00D003D6">
      <w:pPr>
        <w:jc w:val="both"/>
        <w:rPr>
          <w:rFonts w:ascii="Montserrat" w:hAnsi="Montserrat" w:cs="Arial"/>
          <w:sz w:val="20"/>
          <w:szCs w:val="20"/>
        </w:rPr>
      </w:pPr>
      <w:r w:rsidRPr="00D70997">
        <w:rPr>
          <w:rFonts w:ascii="Montserrat" w:hAnsi="Montserrat" w:cs="Arial"/>
          <w:sz w:val="20"/>
          <w:szCs w:val="20"/>
        </w:rPr>
        <w:t xml:space="preserve">En caso de detectarse algún incumplimiento o circunstancia que impida la recepción a entera satisfacción del Instituto, imputable al Proveedor, de acuerdo a lo establecido en el contrato que ampara la adquisición del bien, deberá procederse al levantamiento del </w:t>
      </w:r>
      <w:r w:rsidRPr="00D70997">
        <w:rPr>
          <w:rFonts w:ascii="Montserrat" w:hAnsi="Montserrat" w:cs="Arial"/>
          <w:b/>
          <w:sz w:val="20"/>
          <w:szCs w:val="20"/>
        </w:rPr>
        <w:t>“Acta Administrativa Circunstanciada de Rechazo de Bienes de Inversión”.</w:t>
      </w:r>
      <w:r w:rsidRPr="00D70997">
        <w:rPr>
          <w:rFonts w:ascii="Montserrat" w:hAnsi="Montserrat" w:cs="Arial"/>
          <w:sz w:val="20"/>
          <w:szCs w:val="20"/>
        </w:rPr>
        <w:t xml:space="preserve"> (</w:t>
      </w:r>
      <w:r w:rsidRPr="00D70997">
        <w:rPr>
          <w:rFonts w:ascii="Montserrat" w:hAnsi="Montserrat" w:cs="Arial"/>
          <w:b/>
          <w:sz w:val="20"/>
          <w:szCs w:val="20"/>
        </w:rPr>
        <w:t>Anexo No. 4-B</w:t>
      </w:r>
      <w:r w:rsidRPr="00D70997">
        <w:rPr>
          <w:rFonts w:ascii="Montserrat" w:hAnsi="Montserrat" w:cs="Arial"/>
          <w:sz w:val="20"/>
          <w:szCs w:val="20"/>
        </w:rPr>
        <w:t>), misma que deberá remitirse un original al Administrador del Contrato para los trámites a que haya lugar para las acciones legales conducentes.</w:t>
      </w:r>
    </w:p>
    <w:p w14:paraId="49FBE2D2" w14:textId="77777777" w:rsidR="00D003D6" w:rsidRPr="00D70997" w:rsidRDefault="00D003D6" w:rsidP="00D003D6">
      <w:pPr>
        <w:jc w:val="both"/>
        <w:rPr>
          <w:rFonts w:ascii="Montserrat" w:hAnsi="Montserrat" w:cs="Arial"/>
          <w:sz w:val="20"/>
          <w:szCs w:val="20"/>
        </w:rPr>
      </w:pPr>
    </w:p>
    <w:p w14:paraId="5F396E73" w14:textId="77777777" w:rsidR="00D003D6" w:rsidRPr="00D43F44" w:rsidRDefault="00D003D6" w:rsidP="00D003D6">
      <w:pPr>
        <w:jc w:val="both"/>
        <w:rPr>
          <w:rFonts w:ascii="Montserrat" w:hAnsi="Montserrat" w:cs="Arial"/>
          <w:sz w:val="20"/>
          <w:szCs w:val="20"/>
        </w:rPr>
      </w:pPr>
      <w:r w:rsidRPr="00D70997">
        <w:rPr>
          <w:rFonts w:ascii="Montserrat" w:hAnsi="Montserrat" w:cs="Arial"/>
          <w:sz w:val="20"/>
          <w:szCs w:val="20"/>
        </w:rPr>
        <w:t xml:space="preserve">El licitante adjudicado previa coordinación con el </w:t>
      </w:r>
      <w:r>
        <w:rPr>
          <w:rFonts w:ascii="Montserrat" w:hAnsi="Montserrat" w:cs="Arial"/>
          <w:sz w:val="20"/>
          <w:szCs w:val="20"/>
        </w:rPr>
        <w:t>Director de la Unidad Médica de Alta Especialidad y el Jefe de la División de Ingeniería Biomédica</w:t>
      </w:r>
      <w:r w:rsidRPr="00D70997">
        <w:rPr>
          <w:rFonts w:ascii="Montserrat" w:hAnsi="Montserrat" w:cs="Arial"/>
          <w:sz w:val="20"/>
          <w:szCs w:val="20"/>
        </w:rPr>
        <w:t xml:space="preserve"> de destino final de los bienes, deberá identificar el espacio físico designado por el personal de la unidad médica, en el que deberá hacer la entrega-recepción y, en su caso instalación y puesta en operación de los bienes.</w:t>
      </w:r>
    </w:p>
    <w:p w14:paraId="394F1BA7" w14:textId="77777777" w:rsidR="00D003D6" w:rsidRDefault="00D003D6" w:rsidP="00D003D6"/>
    <w:p w14:paraId="1E5C0587" w14:textId="77777777" w:rsidR="00EC7ABB" w:rsidRPr="00EC7ABB" w:rsidRDefault="00EC7ABB" w:rsidP="00EC7ABB">
      <w:pPr>
        <w:rPr>
          <w:rFonts w:ascii="Arial" w:hAnsi="Arial" w:cs="Arial"/>
          <w:b/>
          <w:sz w:val="20"/>
          <w:lang w:eastAsia="es-ES"/>
        </w:rPr>
      </w:pPr>
      <w:r w:rsidRPr="00EC7ABB">
        <w:rPr>
          <w:rFonts w:ascii="Arial" w:hAnsi="Arial" w:cs="Arial"/>
          <w:b/>
          <w:sz w:val="20"/>
          <w:lang w:eastAsia="es-ES"/>
        </w:rPr>
        <w:t>INVESTIGACIÓN DE MERCADO</w:t>
      </w:r>
    </w:p>
    <w:p w14:paraId="4B4CBCBF" w14:textId="77777777" w:rsidR="00EC7ABB" w:rsidRPr="00AB7207" w:rsidRDefault="00EC7ABB" w:rsidP="00EC7ABB">
      <w:pPr>
        <w:pStyle w:val="Prrafodelista"/>
        <w:ind w:left="360"/>
        <w:rPr>
          <w:rFonts w:ascii="Arial" w:hAnsi="Arial" w:cs="Arial"/>
          <w:b/>
          <w:sz w:val="20"/>
          <w:szCs w:val="24"/>
          <w:lang w:val="es-ES_tradnl" w:eastAsia="es-ES"/>
        </w:rPr>
      </w:pPr>
    </w:p>
    <w:p w14:paraId="0915A4B2" w14:textId="64C632BA" w:rsidR="00EC7ABB" w:rsidRPr="00EC7ABB" w:rsidRDefault="00EC7ABB" w:rsidP="00EC7ABB">
      <w:pPr>
        <w:jc w:val="both"/>
        <w:rPr>
          <w:rFonts w:ascii="Montserrat" w:hAnsi="Montserrat" w:cs="Arial"/>
          <w:sz w:val="20"/>
          <w:szCs w:val="20"/>
        </w:rPr>
      </w:pPr>
      <w:r w:rsidRPr="00EC7ABB">
        <w:rPr>
          <w:rFonts w:ascii="Montserrat" w:hAnsi="Montserrat" w:cs="Arial"/>
          <w:sz w:val="20"/>
          <w:szCs w:val="20"/>
        </w:rPr>
        <w:t>Para llevar a cabo el presente procedimiento de contratación, se elaboró la Investigación de Mercado correspondiente de conformidad a lo solicitado en el Artículo 2do, fracción X, Artículo 26, sexto párrafo, de la Ley de Adquisiciones, Arrendamientos y Servicios del Sector Público, Artículo 28, 29 y el 51 del Reglamento de la Ley de Adquisiciones, Arrendamientos y Servicios del Sector Público y al numeral 5.2 de las Políticas Bases y Lineamientos en material de Adquisiciones Arrendamientos y Servicios del Instituto Mexicano del Seguro Social.</w:t>
      </w:r>
    </w:p>
    <w:p w14:paraId="2AE4A265" w14:textId="77777777" w:rsidR="00D003D6" w:rsidRDefault="00D003D6" w:rsidP="00D003D6"/>
    <w:p w14:paraId="2036D688" w14:textId="77777777" w:rsidR="00D003D6" w:rsidRDefault="00D003D6" w:rsidP="00D003D6"/>
    <w:p w14:paraId="14ECB516" w14:textId="601EDC0C" w:rsidR="00E973A9" w:rsidRPr="00D003D6" w:rsidRDefault="00E973A9" w:rsidP="00D003D6"/>
    <w:sectPr w:rsidR="00E973A9" w:rsidRPr="00D003D6" w:rsidSect="00203D4C">
      <w:headerReference w:type="default" r:id="rId12"/>
      <w:footerReference w:type="default" r:id="rId13"/>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54F4F" w14:textId="77777777" w:rsidR="00A45FDF" w:rsidRDefault="00A45FDF" w:rsidP="00984A99">
      <w:r>
        <w:separator/>
      </w:r>
    </w:p>
  </w:endnote>
  <w:endnote w:type="continuationSeparator" w:id="0">
    <w:p w14:paraId="5A302D1F" w14:textId="77777777" w:rsidR="00A45FDF" w:rsidRDefault="00A45FD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ontserrat Medium">
    <w:altName w:val="Courier New"/>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703004C9" w:rsidR="004D4FC4" w:rsidRDefault="000D3B0C" w:rsidP="000D31E3">
    <w:pPr>
      <w:pStyle w:val="Piedepgina"/>
      <w:ind w:left="-1276"/>
    </w:pPr>
    <w:r>
      <w:rPr>
        <w:noProof/>
        <w:lang w:eastAsia="es-MX"/>
      </w:rPr>
      <w:drawing>
        <wp:inline distT="0" distB="0" distL="0" distR="0" wp14:anchorId="6F97756A" wp14:editId="7D348907">
          <wp:extent cx="7803515" cy="1603375"/>
          <wp:effectExtent l="0" t="0" r="0" b="0"/>
          <wp:docPr id="10177092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3515" cy="160337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EF26F" w14:textId="77777777" w:rsidR="00A45FDF" w:rsidRDefault="00A45FDF" w:rsidP="00984A99">
      <w:r>
        <w:separator/>
      </w:r>
    </w:p>
  </w:footnote>
  <w:footnote w:type="continuationSeparator" w:id="0">
    <w:p w14:paraId="5F4F3D9C" w14:textId="77777777" w:rsidR="00A45FDF" w:rsidRDefault="00A45FD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176DBB18" w:rsidR="004D4FC4" w:rsidRDefault="000D3B0C" w:rsidP="000D31E3">
    <w:pPr>
      <w:pStyle w:val="Encabezado"/>
      <w:ind w:left="-1276"/>
    </w:pPr>
    <w:r>
      <w:rPr>
        <w:noProof/>
        <w:lang w:eastAsia="es-MX"/>
      </w:rPr>
      <w:drawing>
        <wp:anchor distT="0" distB="0" distL="114300" distR="114300" simplePos="0" relativeHeight="251665408" behindDoc="0" locked="0" layoutInCell="1" allowOverlap="1" wp14:anchorId="67AF5917" wp14:editId="4F41A7EC">
          <wp:simplePos x="0" y="0"/>
          <wp:positionH relativeFrom="column">
            <wp:posOffset>-1089040</wp:posOffset>
          </wp:positionH>
          <wp:positionV relativeFrom="paragraph">
            <wp:posOffset>-229653</wp:posOffset>
          </wp:positionV>
          <wp:extent cx="7824759" cy="1405053"/>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33460" cy="1406615"/>
                  </a:xfrm>
                  <a:prstGeom prst="rect">
                    <a:avLst/>
                  </a:prstGeom>
                </pic:spPr>
              </pic:pic>
            </a:graphicData>
          </a:graphic>
          <wp14:sizeRelH relativeFrom="margin">
            <wp14:pctWidth>0</wp14:pctWidth>
          </wp14:sizeRelH>
          <wp14:sizeRelV relativeFrom="margin">
            <wp14:pctHeight>0</wp14:pctHeight>
          </wp14:sizeRelV>
        </wp:anchor>
      </w:drawing>
    </w:r>
    <w:r w:rsidR="00B01C21" w:rsidRPr="00A2257C">
      <w:rPr>
        <w:noProof/>
        <w:lang w:eastAsia="es-MX"/>
      </w:rPr>
      <mc:AlternateContent>
        <mc:Choice Requires="wps">
          <w:drawing>
            <wp:anchor distT="0" distB="0" distL="114300" distR="114300" simplePos="0" relativeHeight="251658240" behindDoc="0" locked="0" layoutInCell="1" allowOverlap="1" wp14:anchorId="3FFC6AFD" wp14:editId="0C758D17">
              <wp:simplePos x="0" y="0"/>
              <wp:positionH relativeFrom="column">
                <wp:posOffset>3335020</wp:posOffset>
              </wp:positionH>
              <wp:positionV relativeFrom="paragraph">
                <wp:posOffset>584200</wp:posOffset>
              </wp:positionV>
              <wp:extent cx="3101340" cy="571500"/>
              <wp:effectExtent l="0" t="0" r="3810" b="0"/>
              <wp:wrapSquare wrapText="bothSides"/>
              <wp:docPr id="2" name="Text Box 2"/>
              <wp:cNvGraphicFramePr/>
              <a:graphic xmlns:a="http://schemas.openxmlformats.org/drawingml/2006/main">
                <a:graphicData uri="http://schemas.microsoft.com/office/word/2010/wordprocessingShape">
                  <wps:wsp>
                    <wps:cNvSpPr txBox="1"/>
                    <wps:spPr>
                      <a:xfrm>
                        <a:off x="0" y="0"/>
                        <a:ext cx="310134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043EAD8C" w14:textId="7D88CEDA" w:rsidR="00B01C21" w:rsidRPr="00B01C21" w:rsidRDefault="004D4FC4" w:rsidP="00B01C21">
                          <w:pPr>
                            <w:jc w:val="right"/>
                            <w:rPr>
                              <w:rFonts w:ascii="Montserrat Medium" w:hAnsi="Montserrat Medium"/>
                              <w:b/>
                              <w:sz w:val="14"/>
                              <w:szCs w:val="14"/>
                            </w:rPr>
                          </w:pPr>
                          <w:r w:rsidRPr="00B01C21">
                            <w:rPr>
                              <w:rFonts w:ascii="Montserrat Medium" w:hAnsi="Montserrat Medium"/>
                              <w:b/>
                              <w:sz w:val="14"/>
                              <w:szCs w:val="14"/>
                            </w:rPr>
                            <w:t xml:space="preserve"> </w:t>
                          </w:r>
                          <w:r w:rsidR="00B01C21" w:rsidRPr="00B01C21">
                            <w:rPr>
                              <w:rFonts w:ascii="Montserrat Medium" w:hAnsi="Montserrat Medium"/>
                              <w:b/>
                              <w:sz w:val="14"/>
                              <w:szCs w:val="14"/>
                            </w:rPr>
                            <w:t>UNIDAD MEDICA DE ALTA   ESPECIALIDAD</w:t>
                          </w:r>
                        </w:p>
                        <w:p w14:paraId="73947FD7" w14:textId="3C5FD512" w:rsidR="00B01C21" w:rsidRPr="00B01C21" w:rsidRDefault="00B01C21" w:rsidP="00B01C21">
                          <w:pPr>
                            <w:jc w:val="right"/>
                            <w:rPr>
                              <w:rFonts w:ascii="Montserrat Medium" w:hAnsi="Montserrat Medium"/>
                              <w:b/>
                              <w:sz w:val="14"/>
                              <w:szCs w:val="14"/>
                            </w:rPr>
                          </w:pPr>
                          <w:r w:rsidRPr="00B01C21">
                            <w:rPr>
                              <w:rFonts w:ascii="Montserrat Medium" w:hAnsi="Montserrat Medium"/>
                              <w:b/>
                              <w:sz w:val="14"/>
                              <w:szCs w:val="14"/>
                            </w:rPr>
                            <w:t>Hospital de Traumatología y Ortopedia del Centro Médico Nacional</w:t>
                          </w:r>
                          <w:r>
                            <w:rPr>
                              <w:rFonts w:ascii="Montserrat Medium" w:hAnsi="Montserrat Medium"/>
                              <w:b/>
                              <w:sz w:val="14"/>
                              <w:szCs w:val="14"/>
                            </w:rPr>
                            <w:t xml:space="preserve">  </w:t>
                          </w:r>
                          <w:r w:rsidRPr="00B01C21">
                            <w:rPr>
                              <w:rFonts w:ascii="Montserrat Medium" w:hAnsi="Montserrat Medium"/>
                              <w:b/>
                              <w:sz w:val="14"/>
                              <w:szCs w:val="14"/>
                            </w:rPr>
                            <w:t xml:space="preserve"> “Manuel Ávila Camacho” </w:t>
                          </w:r>
                        </w:p>
                        <w:p w14:paraId="22F94CD9" w14:textId="77777777" w:rsidR="00B01C21" w:rsidRPr="00B01C21" w:rsidRDefault="00B01C21" w:rsidP="00B01C21">
                          <w:pPr>
                            <w:jc w:val="right"/>
                            <w:rPr>
                              <w:rFonts w:ascii="Montserrat Medium" w:hAnsi="Montserrat Medium"/>
                              <w:b/>
                              <w:sz w:val="14"/>
                              <w:szCs w:val="14"/>
                            </w:rPr>
                          </w:pPr>
                          <w:r w:rsidRPr="00B01C21">
                            <w:rPr>
                              <w:rFonts w:ascii="Montserrat Medium" w:hAnsi="Montserrat Medium"/>
                              <w:b/>
                              <w:sz w:val="14"/>
                              <w:szCs w:val="14"/>
                            </w:rPr>
                            <w:t>Dirección General de Unidad Médica de Alta Especialidad.</w:t>
                          </w:r>
                        </w:p>
                        <w:p w14:paraId="5105F07B" w14:textId="77777777" w:rsidR="00B01C21" w:rsidRPr="00B01C21" w:rsidRDefault="00B01C21" w:rsidP="00B01C21">
                          <w:pPr>
                            <w:jc w:val="right"/>
                            <w:rPr>
                              <w:rFonts w:ascii="Montserrat" w:hAnsi="Montserrat"/>
                              <w:sz w:val="14"/>
                              <w:szCs w:val="14"/>
                            </w:rPr>
                          </w:pPr>
                          <w:r w:rsidRPr="00B01C21">
                            <w:rPr>
                              <w:rFonts w:ascii="Montserrat Medium" w:hAnsi="Montserrat Medium"/>
                              <w:sz w:val="14"/>
                              <w:szCs w:val="14"/>
                            </w:rPr>
                            <w:t>División de Ingeniería Biomédica en UMAE</w:t>
                          </w:r>
                        </w:p>
                        <w:p w14:paraId="6F5088BC" w14:textId="6BE77BBE" w:rsidR="004D4FC4" w:rsidRPr="00C0299D" w:rsidRDefault="004D4FC4" w:rsidP="00B01C21">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6pt;margin-top:46pt;width:244.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" filled="f" stroked="f">
              <v:textbox inset="0,0,0,0">
                <w:txbxContent>
                  <w:p w14:paraId="043EAD8C" w14:textId="7D88CEDA" w:rsidR="00B01C21" w:rsidRPr="00B01C21" w:rsidRDefault="004D4FC4" w:rsidP="00B01C21">
                    <w:pPr>
                      <w:jc w:val="right"/>
                      <w:rPr>
                        <w:rFonts w:ascii="Montserrat Medium" w:hAnsi="Montserrat Medium"/>
                        <w:b/>
                        <w:sz w:val="14"/>
                        <w:szCs w:val="14"/>
                      </w:rPr>
                    </w:pPr>
                    <w:r w:rsidRPr="00B01C21">
                      <w:rPr>
                        <w:rFonts w:ascii="Montserrat Medium" w:hAnsi="Montserrat Medium"/>
                        <w:b/>
                        <w:sz w:val="14"/>
                        <w:szCs w:val="14"/>
                      </w:rPr>
                      <w:t xml:space="preserve"> </w:t>
                    </w:r>
                    <w:r w:rsidR="00B01C21" w:rsidRPr="00B01C21">
                      <w:rPr>
                        <w:rFonts w:ascii="Montserrat Medium" w:hAnsi="Montserrat Medium"/>
                        <w:b/>
                        <w:sz w:val="14"/>
                        <w:szCs w:val="14"/>
                      </w:rPr>
                      <w:t>UNIDAD MEDICA DE ALTA   ESPECIALIDAD</w:t>
                    </w:r>
                  </w:p>
                  <w:p w14:paraId="73947FD7" w14:textId="3C5FD512" w:rsidR="00B01C21" w:rsidRPr="00B01C21" w:rsidRDefault="00B01C21" w:rsidP="00B01C21">
                    <w:pPr>
                      <w:jc w:val="right"/>
                      <w:rPr>
                        <w:rFonts w:ascii="Montserrat Medium" w:hAnsi="Montserrat Medium"/>
                        <w:b/>
                        <w:sz w:val="14"/>
                        <w:szCs w:val="14"/>
                      </w:rPr>
                    </w:pPr>
                    <w:r w:rsidRPr="00B01C21">
                      <w:rPr>
                        <w:rFonts w:ascii="Montserrat Medium" w:hAnsi="Montserrat Medium"/>
                        <w:b/>
                        <w:sz w:val="14"/>
                        <w:szCs w:val="14"/>
                      </w:rPr>
                      <w:t>Hospital de Traumatología y Ortopedia del Centro Médico Nacional</w:t>
                    </w:r>
                    <w:r>
                      <w:rPr>
                        <w:rFonts w:ascii="Montserrat Medium" w:hAnsi="Montserrat Medium"/>
                        <w:b/>
                        <w:sz w:val="14"/>
                        <w:szCs w:val="14"/>
                      </w:rPr>
                      <w:t xml:space="preserve">  </w:t>
                    </w:r>
                    <w:r w:rsidRPr="00B01C21">
                      <w:rPr>
                        <w:rFonts w:ascii="Montserrat Medium" w:hAnsi="Montserrat Medium"/>
                        <w:b/>
                        <w:sz w:val="14"/>
                        <w:szCs w:val="14"/>
                      </w:rPr>
                      <w:t xml:space="preserve"> “Manuel Ávila Camacho” </w:t>
                    </w:r>
                  </w:p>
                  <w:p w14:paraId="22F94CD9" w14:textId="77777777" w:rsidR="00B01C21" w:rsidRPr="00B01C21" w:rsidRDefault="00B01C21" w:rsidP="00B01C21">
                    <w:pPr>
                      <w:jc w:val="right"/>
                      <w:rPr>
                        <w:rFonts w:ascii="Montserrat Medium" w:hAnsi="Montserrat Medium"/>
                        <w:b/>
                        <w:sz w:val="14"/>
                        <w:szCs w:val="14"/>
                      </w:rPr>
                    </w:pPr>
                    <w:r w:rsidRPr="00B01C21">
                      <w:rPr>
                        <w:rFonts w:ascii="Montserrat Medium" w:hAnsi="Montserrat Medium"/>
                        <w:b/>
                        <w:sz w:val="14"/>
                        <w:szCs w:val="14"/>
                      </w:rPr>
                      <w:t>Dirección General de Unidad Médica de Alta Especialidad.</w:t>
                    </w:r>
                  </w:p>
                  <w:p w14:paraId="5105F07B" w14:textId="77777777" w:rsidR="00B01C21" w:rsidRPr="00B01C21" w:rsidRDefault="00B01C21" w:rsidP="00B01C21">
                    <w:pPr>
                      <w:jc w:val="right"/>
                      <w:rPr>
                        <w:rFonts w:ascii="Montserrat" w:hAnsi="Montserrat"/>
                        <w:sz w:val="14"/>
                        <w:szCs w:val="14"/>
                      </w:rPr>
                    </w:pPr>
                    <w:r w:rsidRPr="00B01C21">
                      <w:rPr>
                        <w:rFonts w:ascii="Montserrat Medium" w:hAnsi="Montserrat Medium"/>
                        <w:sz w:val="14"/>
                        <w:szCs w:val="14"/>
                      </w:rPr>
                      <w:t>División de Ingeniería Biomédica en UMAE</w:t>
                    </w:r>
                  </w:p>
                  <w:p w14:paraId="6F5088BC" w14:textId="6BE77BBE" w:rsidR="004D4FC4" w:rsidRPr="00C0299D" w:rsidRDefault="004D4FC4" w:rsidP="00B01C21">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726"/>
    <w:multiLevelType w:val="hybridMultilevel"/>
    <w:tmpl w:val="8E8AACD6"/>
    <w:lvl w:ilvl="0" w:tplc="92B6DEA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DC74BA"/>
    <w:multiLevelType w:val="hybridMultilevel"/>
    <w:tmpl w:val="9E2C6E1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nsid w:val="11F93034"/>
    <w:multiLevelType w:val="hybridMultilevel"/>
    <w:tmpl w:val="FF18F668"/>
    <w:lvl w:ilvl="0" w:tplc="F8D6CE4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121B24"/>
    <w:multiLevelType w:val="hybridMultilevel"/>
    <w:tmpl w:val="B3B47DF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D947845"/>
    <w:multiLevelType w:val="hybridMultilevel"/>
    <w:tmpl w:val="89F02114"/>
    <w:lvl w:ilvl="0" w:tplc="209EA132">
      <w:start w:val="1"/>
      <w:numFmt w:val="bullet"/>
      <w:lvlText w:val=""/>
      <w:lvlJc w:val="left"/>
      <w:pPr>
        <w:ind w:left="786" w:hanging="360"/>
      </w:pPr>
      <w:rPr>
        <w:rFonts w:ascii="Symbol" w:eastAsia="Times New Roman" w:hAnsi="Symbol"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6">
    <w:nsid w:val="1E0D196B"/>
    <w:multiLevelType w:val="hybridMultilevel"/>
    <w:tmpl w:val="6682F3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3B65E9"/>
    <w:multiLevelType w:val="multilevel"/>
    <w:tmpl w:val="D58AC3BC"/>
    <w:lvl w:ilvl="0">
      <w:start w:val="1"/>
      <w:numFmt w:val="decimal"/>
      <w:lvlText w:val="%1"/>
      <w:lvlJc w:val="left"/>
      <w:pPr>
        <w:ind w:left="396" w:hanging="396"/>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07F7099"/>
    <w:multiLevelType w:val="hybridMultilevel"/>
    <w:tmpl w:val="F27C329C"/>
    <w:lvl w:ilvl="0" w:tplc="080A000F">
      <w:start w:val="1"/>
      <w:numFmt w:val="decimal"/>
      <w:lvlText w:val="%1."/>
      <w:lvlJc w:val="left"/>
      <w:pPr>
        <w:ind w:left="2138" w:hanging="360"/>
      </w:p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9">
    <w:nsid w:val="253F16CE"/>
    <w:multiLevelType w:val="hybridMultilevel"/>
    <w:tmpl w:val="B660135A"/>
    <w:styleLink w:val="WW8Num451"/>
    <w:lvl w:ilvl="0" w:tplc="66DEE21E">
      <w:start w:val="1"/>
      <w:numFmt w:val="decimal"/>
      <w:lvlText w:val="%1."/>
      <w:lvlJc w:val="left"/>
      <w:pPr>
        <w:ind w:left="1179" w:hanging="360"/>
      </w:pPr>
      <w:rPr>
        <w:rFonts w:hint="default"/>
      </w:rPr>
    </w:lvl>
    <w:lvl w:ilvl="1" w:tplc="E9C83EC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BFE6084"/>
    <w:multiLevelType w:val="hybridMultilevel"/>
    <w:tmpl w:val="FC142732"/>
    <w:lvl w:ilvl="0" w:tplc="2430C08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2856607"/>
    <w:multiLevelType w:val="multilevel"/>
    <w:tmpl w:val="4D529030"/>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0C0E96"/>
    <w:multiLevelType w:val="hybridMultilevel"/>
    <w:tmpl w:val="018483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122238"/>
    <w:multiLevelType w:val="hybridMultilevel"/>
    <w:tmpl w:val="E6C821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43468F"/>
    <w:multiLevelType w:val="multilevel"/>
    <w:tmpl w:val="08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FCA6D20"/>
    <w:multiLevelType w:val="hybridMultilevel"/>
    <w:tmpl w:val="5CA8193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409972E9"/>
    <w:multiLevelType w:val="hybridMultilevel"/>
    <w:tmpl w:val="2C482748"/>
    <w:lvl w:ilvl="0" w:tplc="080A0013">
      <w:start w:val="1"/>
      <w:numFmt w:val="upp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nsid w:val="42B85622"/>
    <w:multiLevelType w:val="hybridMultilevel"/>
    <w:tmpl w:val="4BAECE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B65392"/>
    <w:multiLevelType w:val="hybridMultilevel"/>
    <w:tmpl w:val="80104722"/>
    <w:lvl w:ilvl="0" w:tplc="080A0019">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4DC5490E"/>
    <w:multiLevelType w:val="hybridMultilevel"/>
    <w:tmpl w:val="A82AD4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F3F58B4"/>
    <w:multiLevelType w:val="hybridMultilevel"/>
    <w:tmpl w:val="5DFE5D7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55E32202"/>
    <w:multiLevelType w:val="hybridMultilevel"/>
    <w:tmpl w:val="B5F29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6B93EA4"/>
    <w:multiLevelType w:val="multilevel"/>
    <w:tmpl w:val="B142BC2E"/>
    <w:lvl w:ilvl="0">
      <w:start w:val="1"/>
      <w:numFmt w:val="upperLetter"/>
      <w:lvlText w:val="%1."/>
      <w:lvlJc w:val="left"/>
      <w:pPr>
        <w:ind w:left="502" w:hanging="360"/>
      </w:pPr>
      <w:rPr>
        <w:rFonts w:hint="default"/>
        <w:b/>
        <w:i w:val="0"/>
        <w:sz w:val="20"/>
        <w:lang w:val="es-MX"/>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9F018A7"/>
    <w:multiLevelType w:val="hybridMultilevel"/>
    <w:tmpl w:val="EBEAFC88"/>
    <w:lvl w:ilvl="0" w:tplc="080A0001">
      <w:start w:val="1"/>
      <w:numFmt w:val="bullet"/>
      <w:lvlText w:val=""/>
      <w:lvlJc w:val="left"/>
      <w:pPr>
        <w:ind w:left="1154" w:hanging="360"/>
      </w:pPr>
      <w:rPr>
        <w:rFonts w:ascii="Symbol" w:hAnsi="Symbol" w:hint="default"/>
      </w:rPr>
    </w:lvl>
    <w:lvl w:ilvl="1" w:tplc="080A0003" w:tentative="1">
      <w:start w:val="1"/>
      <w:numFmt w:val="bullet"/>
      <w:lvlText w:val="o"/>
      <w:lvlJc w:val="left"/>
      <w:pPr>
        <w:ind w:left="1874" w:hanging="360"/>
      </w:pPr>
      <w:rPr>
        <w:rFonts w:ascii="Courier New" w:hAnsi="Courier New" w:cs="Courier New" w:hint="default"/>
      </w:rPr>
    </w:lvl>
    <w:lvl w:ilvl="2" w:tplc="080A0005" w:tentative="1">
      <w:start w:val="1"/>
      <w:numFmt w:val="bullet"/>
      <w:lvlText w:val=""/>
      <w:lvlJc w:val="left"/>
      <w:pPr>
        <w:ind w:left="2594" w:hanging="360"/>
      </w:pPr>
      <w:rPr>
        <w:rFonts w:ascii="Wingdings" w:hAnsi="Wingdings" w:hint="default"/>
      </w:rPr>
    </w:lvl>
    <w:lvl w:ilvl="3" w:tplc="080A0001" w:tentative="1">
      <w:start w:val="1"/>
      <w:numFmt w:val="bullet"/>
      <w:lvlText w:val=""/>
      <w:lvlJc w:val="left"/>
      <w:pPr>
        <w:ind w:left="3314" w:hanging="360"/>
      </w:pPr>
      <w:rPr>
        <w:rFonts w:ascii="Symbol" w:hAnsi="Symbol" w:hint="default"/>
      </w:rPr>
    </w:lvl>
    <w:lvl w:ilvl="4" w:tplc="080A0003" w:tentative="1">
      <w:start w:val="1"/>
      <w:numFmt w:val="bullet"/>
      <w:lvlText w:val="o"/>
      <w:lvlJc w:val="left"/>
      <w:pPr>
        <w:ind w:left="4034" w:hanging="360"/>
      </w:pPr>
      <w:rPr>
        <w:rFonts w:ascii="Courier New" w:hAnsi="Courier New" w:cs="Courier New" w:hint="default"/>
      </w:rPr>
    </w:lvl>
    <w:lvl w:ilvl="5" w:tplc="080A0005" w:tentative="1">
      <w:start w:val="1"/>
      <w:numFmt w:val="bullet"/>
      <w:lvlText w:val=""/>
      <w:lvlJc w:val="left"/>
      <w:pPr>
        <w:ind w:left="4754" w:hanging="360"/>
      </w:pPr>
      <w:rPr>
        <w:rFonts w:ascii="Wingdings" w:hAnsi="Wingdings" w:hint="default"/>
      </w:rPr>
    </w:lvl>
    <w:lvl w:ilvl="6" w:tplc="080A0001" w:tentative="1">
      <w:start w:val="1"/>
      <w:numFmt w:val="bullet"/>
      <w:lvlText w:val=""/>
      <w:lvlJc w:val="left"/>
      <w:pPr>
        <w:ind w:left="5474" w:hanging="360"/>
      </w:pPr>
      <w:rPr>
        <w:rFonts w:ascii="Symbol" w:hAnsi="Symbol" w:hint="default"/>
      </w:rPr>
    </w:lvl>
    <w:lvl w:ilvl="7" w:tplc="080A0003" w:tentative="1">
      <w:start w:val="1"/>
      <w:numFmt w:val="bullet"/>
      <w:lvlText w:val="o"/>
      <w:lvlJc w:val="left"/>
      <w:pPr>
        <w:ind w:left="6194" w:hanging="360"/>
      </w:pPr>
      <w:rPr>
        <w:rFonts w:ascii="Courier New" w:hAnsi="Courier New" w:cs="Courier New" w:hint="default"/>
      </w:rPr>
    </w:lvl>
    <w:lvl w:ilvl="8" w:tplc="080A0005" w:tentative="1">
      <w:start w:val="1"/>
      <w:numFmt w:val="bullet"/>
      <w:lvlText w:val=""/>
      <w:lvlJc w:val="left"/>
      <w:pPr>
        <w:ind w:left="6914" w:hanging="360"/>
      </w:pPr>
      <w:rPr>
        <w:rFonts w:ascii="Wingdings" w:hAnsi="Wingdings" w:hint="default"/>
      </w:rPr>
    </w:lvl>
  </w:abstractNum>
  <w:abstractNum w:abstractNumId="24">
    <w:nsid w:val="5A941608"/>
    <w:multiLevelType w:val="hybridMultilevel"/>
    <w:tmpl w:val="B4D00002"/>
    <w:lvl w:ilvl="0" w:tplc="0409000F">
      <w:start w:val="1"/>
      <w:numFmt w:val="decimal"/>
      <w:lvlText w:val="%1."/>
      <w:lvlJc w:val="left"/>
      <w:pPr>
        <w:ind w:left="2771" w:hanging="360"/>
      </w:pPr>
      <w:rPr>
        <w:rFonts w:hint="default"/>
        <w:b/>
        <w:i w:val="0"/>
        <w:sz w:val="20"/>
      </w:rPr>
    </w:lvl>
    <w:lvl w:ilvl="1" w:tplc="080A0019">
      <w:start w:val="1"/>
      <w:numFmt w:val="lowerLetter"/>
      <w:lvlText w:val="%2."/>
      <w:lvlJc w:val="left"/>
      <w:pPr>
        <w:ind w:left="3491" w:hanging="360"/>
      </w:pPr>
    </w:lvl>
    <w:lvl w:ilvl="2" w:tplc="080A001B">
      <w:start w:val="1"/>
      <w:numFmt w:val="lowerRoman"/>
      <w:lvlText w:val="%3."/>
      <w:lvlJc w:val="right"/>
      <w:pPr>
        <w:ind w:left="4211" w:hanging="180"/>
      </w:pPr>
    </w:lvl>
    <w:lvl w:ilvl="3" w:tplc="080A000F">
      <w:start w:val="1"/>
      <w:numFmt w:val="decimal"/>
      <w:lvlText w:val="%4."/>
      <w:lvlJc w:val="left"/>
      <w:pPr>
        <w:ind w:left="4931" w:hanging="360"/>
      </w:pPr>
    </w:lvl>
    <w:lvl w:ilvl="4" w:tplc="080A0019">
      <w:start w:val="1"/>
      <w:numFmt w:val="lowerLetter"/>
      <w:lvlText w:val="%5."/>
      <w:lvlJc w:val="left"/>
      <w:pPr>
        <w:ind w:left="5651" w:hanging="360"/>
      </w:pPr>
    </w:lvl>
    <w:lvl w:ilvl="5" w:tplc="080A001B">
      <w:start w:val="1"/>
      <w:numFmt w:val="lowerRoman"/>
      <w:lvlText w:val="%6."/>
      <w:lvlJc w:val="right"/>
      <w:pPr>
        <w:ind w:left="6371" w:hanging="180"/>
      </w:pPr>
    </w:lvl>
    <w:lvl w:ilvl="6" w:tplc="080A000F">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5">
    <w:nsid w:val="5CDA5BB9"/>
    <w:multiLevelType w:val="hybridMultilevel"/>
    <w:tmpl w:val="FE28ED26"/>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D31902"/>
    <w:multiLevelType w:val="hybridMultilevel"/>
    <w:tmpl w:val="525AC3B6"/>
    <w:lvl w:ilvl="0" w:tplc="080A0001">
      <w:start w:val="1"/>
      <w:numFmt w:val="bullet"/>
      <w:lvlText w:val=""/>
      <w:lvlJc w:val="left"/>
      <w:pPr>
        <w:ind w:left="2154" w:hanging="360"/>
      </w:pPr>
      <w:rPr>
        <w:rFonts w:ascii="Symbol" w:hAnsi="Symbol" w:hint="default"/>
      </w:rPr>
    </w:lvl>
    <w:lvl w:ilvl="1" w:tplc="080A0003" w:tentative="1">
      <w:start w:val="1"/>
      <w:numFmt w:val="bullet"/>
      <w:lvlText w:val="o"/>
      <w:lvlJc w:val="left"/>
      <w:pPr>
        <w:ind w:left="2874" w:hanging="360"/>
      </w:pPr>
      <w:rPr>
        <w:rFonts w:ascii="Courier New" w:hAnsi="Courier New" w:cs="Courier New" w:hint="default"/>
      </w:rPr>
    </w:lvl>
    <w:lvl w:ilvl="2" w:tplc="080A0005" w:tentative="1">
      <w:start w:val="1"/>
      <w:numFmt w:val="bullet"/>
      <w:lvlText w:val=""/>
      <w:lvlJc w:val="left"/>
      <w:pPr>
        <w:ind w:left="3594" w:hanging="360"/>
      </w:pPr>
      <w:rPr>
        <w:rFonts w:ascii="Wingdings" w:hAnsi="Wingdings" w:hint="default"/>
      </w:rPr>
    </w:lvl>
    <w:lvl w:ilvl="3" w:tplc="080A0001" w:tentative="1">
      <w:start w:val="1"/>
      <w:numFmt w:val="bullet"/>
      <w:lvlText w:val=""/>
      <w:lvlJc w:val="left"/>
      <w:pPr>
        <w:ind w:left="4314" w:hanging="360"/>
      </w:pPr>
      <w:rPr>
        <w:rFonts w:ascii="Symbol" w:hAnsi="Symbol" w:hint="default"/>
      </w:rPr>
    </w:lvl>
    <w:lvl w:ilvl="4" w:tplc="080A0003" w:tentative="1">
      <w:start w:val="1"/>
      <w:numFmt w:val="bullet"/>
      <w:lvlText w:val="o"/>
      <w:lvlJc w:val="left"/>
      <w:pPr>
        <w:ind w:left="5034" w:hanging="360"/>
      </w:pPr>
      <w:rPr>
        <w:rFonts w:ascii="Courier New" w:hAnsi="Courier New" w:cs="Courier New" w:hint="default"/>
      </w:rPr>
    </w:lvl>
    <w:lvl w:ilvl="5" w:tplc="080A0005" w:tentative="1">
      <w:start w:val="1"/>
      <w:numFmt w:val="bullet"/>
      <w:lvlText w:val=""/>
      <w:lvlJc w:val="left"/>
      <w:pPr>
        <w:ind w:left="5754" w:hanging="360"/>
      </w:pPr>
      <w:rPr>
        <w:rFonts w:ascii="Wingdings" w:hAnsi="Wingdings" w:hint="default"/>
      </w:rPr>
    </w:lvl>
    <w:lvl w:ilvl="6" w:tplc="080A0001" w:tentative="1">
      <w:start w:val="1"/>
      <w:numFmt w:val="bullet"/>
      <w:lvlText w:val=""/>
      <w:lvlJc w:val="left"/>
      <w:pPr>
        <w:ind w:left="6474" w:hanging="360"/>
      </w:pPr>
      <w:rPr>
        <w:rFonts w:ascii="Symbol" w:hAnsi="Symbol" w:hint="default"/>
      </w:rPr>
    </w:lvl>
    <w:lvl w:ilvl="7" w:tplc="080A0003" w:tentative="1">
      <w:start w:val="1"/>
      <w:numFmt w:val="bullet"/>
      <w:lvlText w:val="o"/>
      <w:lvlJc w:val="left"/>
      <w:pPr>
        <w:ind w:left="7194" w:hanging="360"/>
      </w:pPr>
      <w:rPr>
        <w:rFonts w:ascii="Courier New" w:hAnsi="Courier New" w:cs="Courier New" w:hint="default"/>
      </w:rPr>
    </w:lvl>
    <w:lvl w:ilvl="8" w:tplc="080A0005" w:tentative="1">
      <w:start w:val="1"/>
      <w:numFmt w:val="bullet"/>
      <w:lvlText w:val=""/>
      <w:lvlJc w:val="left"/>
      <w:pPr>
        <w:ind w:left="7914" w:hanging="360"/>
      </w:pPr>
      <w:rPr>
        <w:rFonts w:ascii="Wingdings" w:hAnsi="Wingdings" w:hint="default"/>
      </w:rPr>
    </w:lvl>
  </w:abstractNum>
  <w:abstractNum w:abstractNumId="28">
    <w:nsid w:val="62E71322"/>
    <w:multiLevelType w:val="hybridMultilevel"/>
    <w:tmpl w:val="55923F3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nsid w:val="632F5CB0"/>
    <w:multiLevelType w:val="hybridMultilevel"/>
    <w:tmpl w:val="26E80DB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nsid w:val="66ED4E00"/>
    <w:multiLevelType w:val="hybridMultilevel"/>
    <w:tmpl w:val="563C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nsid w:val="6C303DBC"/>
    <w:multiLevelType w:val="hybridMultilevel"/>
    <w:tmpl w:val="43E4E526"/>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6E446755"/>
    <w:multiLevelType w:val="hybridMultilevel"/>
    <w:tmpl w:val="E524372E"/>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3">
    <w:nsid w:val="6F835145"/>
    <w:multiLevelType w:val="hybridMultilevel"/>
    <w:tmpl w:val="B660135A"/>
    <w:numStyleLink w:val="WW8Num451"/>
  </w:abstractNum>
  <w:abstractNum w:abstractNumId="34">
    <w:nsid w:val="71B577A8"/>
    <w:multiLevelType w:val="hybridMultilevel"/>
    <w:tmpl w:val="6F22CC58"/>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nsid w:val="75C66EF9"/>
    <w:multiLevelType w:val="hybridMultilevel"/>
    <w:tmpl w:val="1E3C2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9C711E0"/>
    <w:multiLevelType w:val="hybridMultilevel"/>
    <w:tmpl w:val="325C6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
  </w:num>
  <w:num w:numId="3">
    <w:abstractNumId w:val="7"/>
  </w:num>
  <w:num w:numId="4">
    <w:abstractNumId w:val="17"/>
  </w:num>
  <w:num w:numId="5">
    <w:abstractNumId w:val="6"/>
  </w:num>
  <w:num w:numId="6">
    <w:abstractNumId w:val="12"/>
  </w:num>
  <w:num w:numId="7">
    <w:abstractNumId w:val="24"/>
  </w:num>
  <w:num w:numId="8">
    <w:abstractNumId w:val="24"/>
    <w:lvlOverride w:ilvl="0">
      <w:lvl w:ilvl="0" w:tplc="0409000F">
        <w:start w:val="1"/>
        <w:numFmt w:val="decimal"/>
        <w:lvlText w:val="%1."/>
        <w:lvlJc w:val="left"/>
        <w:pPr>
          <w:ind w:left="2771" w:hanging="360"/>
        </w:pPr>
        <w:rPr>
          <w:rFonts w:hint="default"/>
          <w:b/>
          <w:i w:val="0"/>
          <w:sz w:val="18"/>
          <w:szCs w:val="18"/>
        </w:rPr>
      </w:lvl>
    </w:lvlOverride>
  </w:num>
  <w:num w:numId="9">
    <w:abstractNumId w:val="19"/>
  </w:num>
  <w:num w:numId="10">
    <w:abstractNumId w:val="5"/>
  </w:num>
  <w:num w:numId="11">
    <w:abstractNumId w:val="9"/>
  </w:num>
  <w:num w:numId="12">
    <w:abstractNumId w:val="33"/>
  </w:num>
  <w:num w:numId="13">
    <w:abstractNumId w:val="23"/>
  </w:num>
  <w:num w:numId="14">
    <w:abstractNumId w:val="3"/>
  </w:num>
  <w:num w:numId="15">
    <w:abstractNumId w:val="20"/>
  </w:num>
  <w:num w:numId="16">
    <w:abstractNumId w:val="10"/>
  </w:num>
  <w:num w:numId="17">
    <w:abstractNumId w:val="36"/>
  </w:num>
  <w:num w:numId="18">
    <w:abstractNumId w:val="21"/>
  </w:num>
  <w:num w:numId="19">
    <w:abstractNumId w:val="15"/>
  </w:num>
  <w:num w:numId="20">
    <w:abstractNumId w:val="18"/>
  </w:num>
  <w:num w:numId="21">
    <w:abstractNumId w:val="34"/>
  </w:num>
  <w:num w:numId="22">
    <w:abstractNumId w:val="25"/>
  </w:num>
  <w:num w:numId="23">
    <w:abstractNumId w:val="27"/>
  </w:num>
  <w:num w:numId="24">
    <w:abstractNumId w:val="13"/>
  </w:num>
  <w:num w:numId="25">
    <w:abstractNumId w:val="28"/>
  </w:num>
  <w:num w:numId="26">
    <w:abstractNumId w:val="0"/>
  </w:num>
  <w:num w:numId="27">
    <w:abstractNumId w:val="4"/>
  </w:num>
  <w:num w:numId="28">
    <w:abstractNumId w:val="32"/>
  </w:num>
  <w:num w:numId="29">
    <w:abstractNumId w:val="16"/>
  </w:num>
  <w:num w:numId="30">
    <w:abstractNumId w:val="35"/>
  </w:num>
  <w:num w:numId="31">
    <w:abstractNumId w:val="2"/>
  </w:num>
  <w:num w:numId="32">
    <w:abstractNumId w:val="31"/>
  </w:num>
  <w:num w:numId="33">
    <w:abstractNumId w:val="30"/>
  </w:num>
  <w:num w:numId="34">
    <w:abstractNumId w:val="29"/>
  </w:num>
  <w:num w:numId="35">
    <w:abstractNumId w:val="22"/>
  </w:num>
  <w:num w:numId="36">
    <w:abstractNumId w:val="14"/>
  </w:num>
  <w:num w:numId="37">
    <w:abstractNumId w:val="8"/>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7381"/>
    <w:rsid w:val="00022A21"/>
    <w:rsid w:val="00042309"/>
    <w:rsid w:val="0005014B"/>
    <w:rsid w:val="000652E8"/>
    <w:rsid w:val="000767D4"/>
    <w:rsid w:val="00092D3E"/>
    <w:rsid w:val="000B47B9"/>
    <w:rsid w:val="000D0B52"/>
    <w:rsid w:val="000D31E3"/>
    <w:rsid w:val="000D3B0C"/>
    <w:rsid w:val="00101B9E"/>
    <w:rsid w:val="00117072"/>
    <w:rsid w:val="0012315B"/>
    <w:rsid w:val="0013119C"/>
    <w:rsid w:val="00134167"/>
    <w:rsid w:val="001374BD"/>
    <w:rsid w:val="001460BC"/>
    <w:rsid w:val="00161B35"/>
    <w:rsid w:val="00170F07"/>
    <w:rsid w:val="00173F73"/>
    <w:rsid w:val="0017773D"/>
    <w:rsid w:val="00183097"/>
    <w:rsid w:val="001B19E5"/>
    <w:rsid w:val="001C3D05"/>
    <w:rsid w:val="001C7F53"/>
    <w:rsid w:val="001D45E6"/>
    <w:rsid w:val="001D5A62"/>
    <w:rsid w:val="00201CC3"/>
    <w:rsid w:val="00203D4C"/>
    <w:rsid w:val="00212B06"/>
    <w:rsid w:val="00213C3B"/>
    <w:rsid w:val="00216183"/>
    <w:rsid w:val="00240AC9"/>
    <w:rsid w:val="00251812"/>
    <w:rsid w:val="00253115"/>
    <w:rsid w:val="00270088"/>
    <w:rsid w:val="002754CB"/>
    <w:rsid w:val="002B286C"/>
    <w:rsid w:val="002F3FE1"/>
    <w:rsid w:val="00313CCC"/>
    <w:rsid w:val="00315AAC"/>
    <w:rsid w:val="00320498"/>
    <w:rsid w:val="003266C4"/>
    <w:rsid w:val="00343010"/>
    <w:rsid w:val="00347B3E"/>
    <w:rsid w:val="00351E5C"/>
    <w:rsid w:val="0036330B"/>
    <w:rsid w:val="00365F3B"/>
    <w:rsid w:val="00374354"/>
    <w:rsid w:val="00376113"/>
    <w:rsid w:val="003825DB"/>
    <w:rsid w:val="00394F18"/>
    <w:rsid w:val="003A0FA9"/>
    <w:rsid w:val="003B3A96"/>
    <w:rsid w:val="003B79C2"/>
    <w:rsid w:val="003F50AB"/>
    <w:rsid w:val="00413094"/>
    <w:rsid w:val="00420FF2"/>
    <w:rsid w:val="00421AC3"/>
    <w:rsid w:val="0044044A"/>
    <w:rsid w:val="004477C3"/>
    <w:rsid w:val="00447ADC"/>
    <w:rsid w:val="00453F6D"/>
    <w:rsid w:val="00461673"/>
    <w:rsid w:val="00467062"/>
    <w:rsid w:val="00484B7C"/>
    <w:rsid w:val="00492F1E"/>
    <w:rsid w:val="004B5893"/>
    <w:rsid w:val="004D0D26"/>
    <w:rsid w:val="004D4FC4"/>
    <w:rsid w:val="004F6150"/>
    <w:rsid w:val="00516D22"/>
    <w:rsid w:val="00523A63"/>
    <w:rsid w:val="00530C2E"/>
    <w:rsid w:val="00530FE9"/>
    <w:rsid w:val="00552D7F"/>
    <w:rsid w:val="0055618D"/>
    <w:rsid w:val="00564407"/>
    <w:rsid w:val="00570363"/>
    <w:rsid w:val="005950B0"/>
    <w:rsid w:val="005B540F"/>
    <w:rsid w:val="005B5F4F"/>
    <w:rsid w:val="005B7226"/>
    <w:rsid w:val="005C2A28"/>
    <w:rsid w:val="005D0024"/>
    <w:rsid w:val="005F7946"/>
    <w:rsid w:val="00606BA6"/>
    <w:rsid w:val="00606DBB"/>
    <w:rsid w:val="00654516"/>
    <w:rsid w:val="006922A2"/>
    <w:rsid w:val="006C2855"/>
    <w:rsid w:val="006D5C16"/>
    <w:rsid w:val="006E2C17"/>
    <w:rsid w:val="006E5330"/>
    <w:rsid w:val="00700D78"/>
    <w:rsid w:val="00706951"/>
    <w:rsid w:val="00715BA3"/>
    <w:rsid w:val="00740508"/>
    <w:rsid w:val="00740C39"/>
    <w:rsid w:val="007648EF"/>
    <w:rsid w:val="0076798C"/>
    <w:rsid w:val="007734B4"/>
    <w:rsid w:val="007746A8"/>
    <w:rsid w:val="007747AB"/>
    <w:rsid w:val="007A5C1B"/>
    <w:rsid w:val="007B3E21"/>
    <w:rsid w:val="007B7459"/>
    <w:rsid w:val="007C0A97"/>
    <w:rsid w:val="007D2398"/>
    <w:rsid w:val="007E013D"/>
    <w:rsid w:val="007E0C64"/>
    <w:rsid w:val="007F741E"/>
    <w:rsid w:val="00837339"/>
    <w:rsid w:val="008513AE"/>
    <w:rsid w:val="00870F70"/>
    <w:rsid w:val="00877D70"/>
    <w:rsid w:val="008A5F8D"/>
    <w:rsid w:val="008C70B4"/>
    <w:rsid w:val="008D1BBB"/>
    <w:rsid w:val="008F604D"/>
    <w:rsid w:val="00905718"/>
    <w:rsid w:val="00906560"/>
    <w:rsid w:val="009075A9"/>
    <w:rsid w:val="00911725"/>
    <w:rsid w:val="009134E7"/>
    <w:rsid w:val="009153CB"/>
    <w:rsid w:val="00916EC0"/>
    <w:rsid w:val="00921F8B"/>
    <w:rsid w:val="00922195"/>
    <w:rsid w:val="00926D12"/>
    <w:rsid w:val="00934404"/>
    <w:rsid w:val="00936564"/>
    <w:rsid w:val="00953D50"/>
    <w:rsid w:val="00976C62"/>
    <w:rsid w:val="00976F6C"/>
    <w:rsid w:val="009829EC"/>
    <w:rsid w:val="00984A99"/>
    <w:rsid w:val="009A2B42"/>
    <w:rsid w:val="009B7BF2"/>
    <w:rsid w:val="009C5B21"/>
    <w:rsid w:val="009D0F24"/>
    <w:rsid w:val="009E3BEE"/>
    <w:rsid w:val="009F1919"/>
    <w:rsid w:val="009F7EDC"/>
    <w:rsid w:val="00A002DA"/>
    <w:rsid w:val="00A24B0C"/>
    <w:rsid w:val="00A3322D"/>
    <w:rsid w:val="00A36835"/>
    <w:rsid w:val="00A42DA2"/>
    <w:rsid w:val="00A45FDF"/>
    <w:rsid w:val="00A54B6F"/>
    <w:rsid w:val="00A5782B"/>
    <w:rsid w:val="00A71741"/>
    <w:rsid w:val="00A7303A"/>
    <w:rsid w:val="00A74170"/>
    <w:rsid w:val="00A75439"/>
    <w:rsid w:val="00AB43BB"/>
    <w:rsid w:val="00AF3D90"/>
    <w:rsid w:val="00AF5286"/>
    <w:rsid w:val="00B01C21"/>
    <w:rsid w:val="00B02A37"/>
    <w:rsid w:val="00B11369"/>
    <w:rsid w:val="00B11572"/>
    <w:rsid w:val="00B11B22"/>
    <w:rsid w:val="00B26078"/>
    <w:rsid w:val="00B438D0"/>
    <w:rsid w:val="00B46CAA"/>
    <w:rsid w:val="00B846C5"/>
    <w:rsid w:val="00B95D3B"/>
    <w:rsid w:val="00B96FEA"/>
    <w:rsid w:val="00BA322B"/>
    <w:rsid w:val="00BA3537"/>
    <w:rsid w:val="00BA6CB5"/>
    <w:rsid w:val="00BA6CFB"/>
    <w:rsid w:val="00BD66EF"/>
    <w:rsid w:val="00BE4F97"/>
    <w:rsid w:val="00BE7230"/>
    <w:rsid w:val="00BF1BF1"/>
    <w:rsid w:val="00C612CB"/>
    <w:rsid w:val="00C80F18"/>
    <w:rsid w:val="00C838AD"/>
    <w:rsid w:val="00C96A31"/>
    <w:rsid w:val="00CA14A6"/>
    <w:rsid w:val="00CE295D"/>
    <w:rsid w:val="00CF4840"/>
    <w:rsid w:val="00D003D6"/>
    <w:rsid w:val="00D364D2"/>
    <w:rsid w:val="00D44587"/>
    <w:rsid w:val="00D56D30"/>
    <w:rsid w:val="00D71702"/>
    <w:rsid w:val="00D76AAD"/>
    <w:rsid w:val="00D8558B"/>
    <w:rsid w:val="00DA7BD7"/>
    <w:rsid w:val="00DB75A7"/>
    <w:rsid w:val="00DC24D3"/>
    <w:rsid w:val="00DD161D"/>
    <w:rsid w:val="00DD2044"/>
    <w:rsid w:val="00DE571C"/>
    <w:rsid w:val="00E03A2A"/>
    <w:rsid w:val="00E11A2F"/>
    <w:rsid w:val="00E15293"/>
    <w:rsid w:val="00E16AFE"/>
    <w:rsid w:val="00E52225"/>
    <w:rsid w:val="00E53148"/>
    <w:rsid w:val="00E5340A"/>
    <w:rsid w:val="00E648D4"/>
    <w:rsid w:val="00E6564C"/>
    <w:rsid w:val="00E669D0"/>
    <w:rsid w:val="00E8263A"/>
    <w:rsid w:val="00E92B3D"/>
    <w:rsid w:val="00E93A57"/>
    <w:rsid w:val="00E973A9"/>
    <w:rsid w:val="00EB2A77"/>
    <w:rsid w:val="00EB6B1A"/>
    <w:rsid w:val="00EC4EF1"/>
    <w:rsid w:val="00EC7ABB"/>
    <w:rsid w:val="00EE2F94"/>
    <w:rsid w:val="00F01CA2"/>
    <w:rsid w:val="00F02900"/>
    <w:rsid w:val="00F1037A"/>
    <w:rsid w:val="00F2342F"/>
    <w:rsid w:val="00F6777B"/>
    <w:rsid w:val="00F91004"/>
    <w:rsid w:val="00F962FC"/>
    <w:rsid w:val="00FA19BF"/>
    <w:rsid w:val="00FB5A1A"/>
    <w:rsid w:val="00FC3196"/>
    <w:rsid w:val="00FD7BD1"/>
    <w:rsid w:val="00FE0DCB"/>
    <w:rsid w:val="00FE6BF0"/>
    <w:rsid w:val="00FF570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table" w:customStyle="1" w:styleId="Tablaconcuadrcula1clara-nfasis41">
    <w:name w:val="Tabla con cuadrícula 1 clara - Énfasis 41"/>
    <w:basedOn w:val="Tablanormal"/>
    <w:uiPriority w:val="46"/>
    <w:rsid w:val="00E5222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qFormat/>
    <w:rsid w:val="00D003D6"/>
  </w:style>
  <w:style w:type="numbering" w:customStyle="1" w:styleId="WW8Num451">
    <w:name w:val="WW8Num451"/>
    <w:basedOn w:val="Sinlista"/>
    <w:rsid w:val="00D003D6"/>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TítuloB,4 Párrafo de lista,Figuras,b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table" w:customStyle="1" w:styleId="Tablaconcuadrcula1clara-nfasis41">
    <w:name w:val="Tabla con cuadrícula 1 clara - Énfasis 41"/>
    <w:basedOn w:val="Tablanormal"/>
    <w:uiPriority w:val="46"/>
    <w:rsid w:val="00E52225"/>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b1 Car"/>
    <w:link w:val="Prrafodelista"/>
    <w:uiPriority w:val="34"/>
    <w:qFormat/>
    <w:rsid w:val="00D003D6"/>
  </w:style>
  <w:style w:type="numbering" w:customStyle="1" w:styleId="WW8Num451">
    <w:name w:val="WW8Num451"/>
    <w:basedOn w:val="Sinlista"/>
    <w:rsid w:val="00D003D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74571393">
      <w:bodyDiv w:val="1"/>
      <w:marLeft w:val="0"/>
      <w:marRight w:val="0"/>
      <w:marTop w:val="0"/>
      <w:marBottom w:val="0"/>
      <w:divBdr>
        <w:top w:val="none" w:sz="0" w:space="0" w:color="auto"/>
        <w:left w:val="none" w:sz="0" w:space="0" w:color="auto"/>
        <w:bottom w:val="none" w:sz="0" w:space="0" w:color="auto"/>
        <w:right w:val="none" w:sz="0" w:space="0" w:color="auto"/>
      </w:divBdr>
    </w:div>
    <w:div w:id="757562824">
      <w:bodyDiv w:val="1"/>
      <w:marLeft w:val="0"/>
      <w:marRight w:val="0"/>
      <w:marTop w:val="0"/>
      <w:marBottom w:val="0"/>
      <w:divBdr>
        <w:top w:val="none" w:sz="0" w:space="0" w:color="auto"/>
        <w:left w:val="none" w:sz="0" w:space="0" w:color="auto"/>
        <w:bottom w:val="none" w:sz="0" w:space="0" w:color="auto"/>
        <w:right w:val="none" w:sz="0" w:space="0" w:color="auto"/>
      </w:divBdr>
    </w:div>
    <w:div w:id="1325814018">
      <w:bodyDiv w:val="1"/>
      <w:marLeft w:val="0"/>
      <w:marRight w:val="0"/>
      <w:marTop w:val="0"/>
      <w:marBottom w:val="0"/>
      <w:divBdr>
        <w:top w:val="none" w:sz="0" w:space="0" w:color="auto"/>
        <w:left w:val="none" w:sz="0" w:space="0" w:color="auto"/>
        <w:bottom w:val="none" w:sz="0" w:space="0" w:color="auto"/>
        <w:right w:val="none" w:sz="0" w:space="0" w:color="auto"/>
      </w:divBdr>
    </w:div>
    <w:div w:id="1381130687">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01581080">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67618530">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60586617">
      <w:bodyDiv w:val="1"/>
      <w:marLeft w:val="0"/>
      <w:marRight w:val="0"/>
      <w:marTop w:val="0"/>
      <w:marBottom w:val="0"/>
      <w:divBdr>
        <w:top w:val="none" w:sz="0" w:space="0" w:color="auto"/>
        <w:left w:val="none" w:sz="0" w:space="0" w:color="auto"/>
        <w:bottom w:val="none" w:sz="0" w:space="0" w:color="auto"/>
        <w:right w:val="none" w:sz="0" w:space="0" w:color="auto"/>
      </w:divBdr>
    </w:div>
    <w:div w:id="207920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BF82C4A-0EA2-4236-9446-1AA3479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10465</Words>
  <Characters>57562</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Gabriela Garcia Sainos</cp:lastModifiedBy>
  <cp:revision>8</cp:revision>
  <cp:lastPrinted>2024-08-08T21:08:00Z</cp:lastPrinted>
  <dcterms:created xsi:type="dcterms:W3CDTF">2024-08-22T21:55:00Z</dcterms:created>
  <dcterms:modified xsi:type="dcterms:W3CDTF">2024-09-26T20:38:00Z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