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BD7AA" w14:textId="77777777" w:rsidR="00987E2D" w:rsidRDefault="00987E2D" w:rsidP="00987E2D">
      <w:pPr>
        <w:jc w:val="center"/>
        <w:rPr>
          <w:rFonts w:ascii="Montserrat" w:hAnsi="Montserrat"/>
          <w:b/>
          <w:sz w:val="20"/>
          <w:szCs w:val="20"/>
        </w:rPr>
      </w:pPr>
      <w:r w:rsidRPr="00392BF6">
        <w:rPr>
          <w:rFonts w:ascii="Montserrat" w:hAnsi="Montserrat"/>
          <w:b/>
          <w:sz w:val="20"/>
          <w:szCs w:val="20"/>
        </w:rPr>
        <w:t xml:space="preserve">LICITACIÓN PÚBLICA ELECTRÓNICA NACIONAL </w:t>
      </w:r>
    </w:p>
    <w:p w14:paraId="09DD5BB8" w14:textId="0F997A30" w:rsidR="00987E2D" w:rsidRPr="00392BF6" w:rsidRDefault="00AB58CD" w:rsidP="00987E2D">
      <w:pPr>
        <w:jc w:val="center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NO. LA-50-GYR-050GYR017-N-1</w:t>
      </w:r>
      <w:r w:rsidR="00500611">
        <w:rPr>
          <w:rFonts w:ascii="Montserrat" w:hAnsi="Montserrat"/>
          <w:b/>
          <w:sz w:val="20"/>
          <w:szCs w:val="20"/>
        </w:rPr>
        <w:t>77</w:t>
      </w:r>
      <w:r w:rsidR="00987E2D" w:rsidRPr="00392BF6">
        <w:rPr>
          <w:rFonts w:ascii="Montserrat" w:hAnsi="Montserrat"/>
          <w:b/>
          <w:sz w:val="20"/>
          <w:szCs w:val="20"/>
        </w:rPr>
        <w:t>-2024</w:t>
      </w:r>
    </w:p>
    <w:p w14:paraId="111B6473" w14:textId="77777777" w:rsidR="00061C63" w:rsidRPr="00987E2D" w:rsidRDefault="00061C63" w:rsidP="00061C63">
      <w:pPr>
        <w:suppressAutoHyphens/>
        <w:jc w:val="center"/>
        <w:rPr>
          <w:rFonts w:ascii="Montserrat" w:eastAsia="Times New Roman" w:hAnsi="Montserrat" w:cs="Times New Roman"/>
          <w:b/>
          <w:sz w:val="20"/>
          <w:szCs w:val="22"/>
          <w:lang w:eastAsia="ar-SA"/>
        </w:rPr>
      </w:pPr>
    </w:p>
    <w:p w14:paraId="5C092785" w14:textId="77777777" w:rsidR="00500611" w:rsidRDefault="00500611" w:rsidP="00500611">
      <w:pPr>
        <w:suppressAutoHyphens/>
        <w:jc w:val="center"/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</w:pPr>
      <w:r w:rsidRPr="00A07F98"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  <w:t xml:space="preserve">PARA LA CONTRATACIÓN DEL SERVICIO DE MENSAJERÍA (ENVIÓ – RECEPCIÓN DE CORRESPONDENCIA Y PAQUETERÍA) DEL RÉGIMEN OBLIGATORIO EN EL ÓRGANO DE OPERACIÓN ADMINISTRATIVA, DESCONCENTRADA ESTATAL HIDALGO, </w:t>
      </w:r>
      <w:r w:rsidRPr="00DF1916"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  <w:t>A PARTIR DEL DÍA HÁBIL SIGUIENTE A LA EMISIÓN DEL FALLO Y HASTA EL 31 DE DICIEMBRE DE 2024</w:t>
      </w:r>
    </w:p>
    <w:p w14:paraId="3BE243CD" w14:textId="77777777" w:rsidR="00900677" w:rsidRDefault="00900677" w:rsidP="00061C63">
      <w:pPr>
        <w:suppressAutoHyphens/>
        <w:jc w:val="center"/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</w:pPr>
    </w:p>
    <w:p w14:paraId="663E0B5B" w14:textId="77777777" w:rsidR="00500611" w:rsidRDefault="00500611" w:rsidP="00061C63">
      <w:pPr>
        <w:suppressAutoHyphens/>
        <w:jc w:val="center"/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</w:pPr>
    </w:p>
    <w:p w14:paraId="75468D6E" w14:textId="0710B2AD" w:rsidR="00500611" w:rsidRDefault="00500611" w:rsidP="00061C63">
      <w:pPr>
        <w:suppressAutoHyphens/>
        <w:jc w:val="center"/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</w:pPr>
      <w:r>
        <w:rPr>
          <w:noProof/>
          <w:lang w:val="es-MX" w:eastAsia="es-MX"/>
        </w:rPr>
        <w:drawing>
          <wp:inline distT="0" distB="0" distL="0" distR="0" wp14:anchorId="26A35950" wp14:editId="63A609F5">
            <wp:extent cx="5612130" cy="4489450"/>
            <wp:effectExtent l="0" t="0" r="762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D8E92C" w14:textId="4B8F302F" w:rsidR="00500611" w:rsidRDefault="00500611" w:rsidP="00061C63">
      <w:pPr>
        <w:suppressAutoHyphens/>
        <w:jc w:val="center"/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4F386A0B" wp14:editId="42490236">
            <wp:extent cx="5612130" cy="4489450"/>
            <wp:effectExtent l="0" t="0" r="7620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22980" w14:textId="5D2DC92F" w:rsidR="00900677" w:rsidRDefault="00900677" w:rsidP="00061C63">
      <w:pPr>
        <w:suppressAutoHyphens/>
        <w:jc w:val="center"/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</w:pPr>
    </w:p>
    <w:p w14:paraId="405FABEA" w14:textId="77777777" w:rsidR="00900677" w:rsidRDefault="00900677" w:rsidP="00061C63">
      <w:pPr>
        <w:suppressAutoHyphens/>
        <w:jc w:val="center"/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</w:pPr>
    </w:p>
    <w:p w14:paraId="315316BC" w14:textId="408C01F7" w:rsidR="00900677" w:rsidRDefault="00900677" w:rsidP="00061C63">
      <w:pPr>
        <w:suppressAutoHyphens/>
        <w:jc w:val="center"/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</w:pPr>
    </w:p>
    <w:p w14:paraId="53F944A7" w14:textId="77777777" w:rsidR="00900677" w:rsidRDefault="00900677" w:rsidP="00061C63">
      <w:pPr>
        <w:suppressAutoHyphens/>
        <w:jc w:val="center"/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</w:pPr>
    </w:p>
    <w:p w14:paraId="39A6B34E" w14:textId="56343E2A" w:rsidR="00900677" w:rsidRDefault="00900677" w:rsidP="00061C63">
      <w:pPr>
        <w:suppressAutoHyphens/>
        <w:jc w:val="center"/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</w:pPr>
    </w:p>
    <w:p w14:paraId="66FBB9C3" w14:textId="77777777" w:rsidR="00900677" w:rsidRDefault="00900677" w:rsidP="00061C63">
      <w:pPr>
        <w:suppressAutoHyphens/>
        <w:jc w:val="center"/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</w:pPr>
    </w:p>
    <w:p w14:paraId="62126B31" w14:textId="2D41BE81" w:rsidR="00900677" w:rsidRDefault="00900677" w:rsidP="00061C63">
      <w:pPr>
        <w:suppressAutoHyphens/>
        <w:jc w:val="center"/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</w:pPr>
    </w:p>
    <w:p w14:paraId="1150B944" w14:textId="77777777" w:rsidR="001F122F" w:rsidRPr="00061C63" w:rsidRDefault="001F122F" w:rsidP="00061C63">
      <w:pPr>
        <w:suppressAutoHyphens/>
        <w:jc w:val="center"/>
        <w:rPr>
          <w:rFonts w:ascii="Montserrat" w:eastAsia="Times New Roman" w:hAnsi="Montserrat" w:cs="Times New Roman"/>
          <w:b/>
          <w:bCs/>
          <w:sz w:val="20"/>
          <w:szCs w:val="22"/>
          <w:lang w:val="es-MX" w:eastAsia="ar-SA"/>
        </w:rPr>
      </w:pPr>
    </w:p>
    <w:sectPr w:rsidR="001F122F" w:rsidRPr="00061C63" w:rsidSect="006922A2">
      <w:headerReference w:type="default" r:id="rId14"/>
      <w:footerReference w:type="default" r:id="rId15"/>
      <w:pgSz w:w="12240" w:h="15840"/>
      <w:pgMar w:top="1855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24175" w14:textId="77777777" w:rsidR="00E05207" w:rsidRDefault="00E05207" w:rsidP="00984A99">
      <w:r>
        <w:separator/>
      </w:r>
    </w:p>
  </w:endnote>
  <w:endnote w:type="continuationSeparator" w:id="0">
    <w:p w14:paraId="0CD25D16" w14:textId="77777777" w:rsidR="00E05207" w:rsidRDefault="00E05207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EE8D4" w14:textId="4F97DDBA" w:rsidR="004D4FC4" w:rsidRDefault="008B2526" w:rsidP="000D31E3">
    <w:pPr>
      <w:pStyle w:val="Piedepgina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6532C" w14:textId="2D84A694" w:rsidR="00815CCA" w:rsidRPr="001B45F5" w:rsidRDefault="00815CCA" w:rsidP="00815CCA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0C6286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Calle Arboledas No. 115, Lotes 54 y 55, Zona Industrial La Paz, C.P. 42080 en Pachuca de Soto, H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idal</w:t>
                          </w:r>
                          <w:r w:rsidRPr="000C6286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go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 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www.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imss.gob.mx</w:t>
                          </w:r>
                        </w:p>
                        <w:p w14:paraId="446B8A8A" w14:textId="659CC960" w:rsidR="008B2526" w:rsidRPr="001B45F5" w:rsidRDefault="008B2526" w:rsidP="008B2526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" filled="f" stroked="f">
              <v:textbox>
                <w:txbxContent>
                  <w:p w14:paraId="4AE6532C" w14:textId="2D84A694" w:rsidR="00815CCA" w:rsidRPr="001B45F5" w:rsidRDefault="00815CCA" w:rsidP="00815CCA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0C6286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Calle Arboledas No. 115, Lotes 54 y 55, Zona Industrial La Paz, C.P. 42080 en Pachuca de Soto, H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idal</w:t>
                    </w:r>
                    <w:r w:rsidRPr="000C6286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go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 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www.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imss.gob.mx</w:t>
                    </w:r>
                  </w:p>
                  <w:p w14:paraId="446B8A8A" w14:textId="659CC960" w:rsidR="008B2526" w:rsidRPr="001B45F5" w:rsidRDefault="008B2526" w:rsidP="008B2526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1099305292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290BB" w14:textId="77777777" w:rsidR="00E05207" w:rsidRDefault="00E05207" w:rsidP="00984A99">
      <w:r>
        <w:separator/>
      </w:r>
    </w:p>
  </w:footnote>
  <w:footnote w:type="continuationSeparator" w:id="0">
    <w:p w14:paraId="7D290ADA" w14:textId="77777777" w:rsidR="00E05207" w:rsidRDefault="00E05207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27403" w14:textId="38C4C197" w:rsidR="004D4FC4" w:rsidRDefault="00D51411" w:rsidP="000D31E3">
    <w:pPr>
      <w:pStyle w:val="Encabezado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43931F" wp14:editId="0F7A4E4D">
              <wp:simplePos x="0" y="0"/>
              <wp:positionH relativeFrom="column">
                <wp:posOffset>-238760</wp:posOffset>
              </wp:positionH>
              <wp:positionV relativeFrom="paragraph">
                <wp:posOffset>828040</wp:posOffset>
              </wp:positionV>
              <wp:extent cx="6782434" cy="255269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2434" cy="2552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1AE0A" w14:textId="39719761" w:rsidR="00D51411" w:rsidRPr="00500611" w:rsidRDefault="00D51411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8.8pt;margin-top:65.2pt;width:534.05pt;height:2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" stroked="f">
              <v:textbox>
                <w:txbxContent>
                  <w:p w14:paraId="7DF1AE0A" w14:textId="39719761" w:rsidR="00D51411" w:rsidRPr="00500611" w:rsidRDefault="00D51411">
                    <w:pPr>
                      <w:rPr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FC6AFD" wp14:editId="28B5CB56">
              <wp:simplePos x="0" y="0"/>
              <wp:positionH relativeFrom="column">
                <wp:posOffset>2481580</wp:posOffset>
              </wp:positionH>
              <wp:positionV relativeFrom="paragraph">
                <wp:posOffset>287020</wp:posOffset>
              </wp:positionV>
              <wp:extent cx="4061460" cy="483235"/>
              <wp:effectExtent l="0" t="0" r="15240" b="1206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146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A0A02" w14:textId="77777777" w:rsidR="00D51411" w:rsidRPr="00397072" w:rsidRDefault="00D51411" w:rsidP="00D51411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397072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ÓRGANO DE OPERACIÓN ADMINISTRATIVA</w:t>
                          </w:r>
                        </w:p>
                        <w:p w14:paraId="482EACEB" w14:textId="77777777" w:rsidR="00D51411" w:rsidRDefault="00D51411" w:rsidP="00D51411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397072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DESCONCENTRADA ESTATAL HIDALGO</w:t>
                          </w:r>
                        </w:p>
                        <w:p w14:paraId="41AC8412" w14:textId="77777777" w:rsidR="00D51411" w:rsidRPr="00EA2EE7" w:rsidRDefault="00D51411" w:rsidP="00D51411">
                          <w:pPr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EA2EE7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Jefatura de Servicios Administrativos</w:t>
                          </w:r>
                        </w:p>
                        <w:p w14:paraId="12537212" w14:textId="77777777" w:rsidR="00D51411" w:rsidRPr="00397072" w:rsidRDefault="00D51411" w:rsidP="00D51411">
                          <w:pPr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EA2EE7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Coordinación de Abastecimiento y Equipamiento</w:t>
                          </w:r>
                        </w:p>
                        <w:p w14:paraId="6F5088BC" w14:textId="77777777" w:rsidR="004D4FC4" w:rsidRPr="00C0299D" w:rsidRDefault="004D4FC4" w:rsidP="00AF3D90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195.4pt;margin-top:22.6pt;width:319.8pt;height:3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" filled="f" stroked="f">
              <v:textbox inset="0,0,0,0">
                <w:txbxContent>
                  <w:p w14:paraId="1C0A0A02" w14:textId="77777777" w:rsidR="00D51411" w:rsidRPr="00397072" w:rsidRDefault="00D51411" w:rsidP="00D51411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397072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ÓRGANO DE OPERACIÓN ADMINISTRATIVA</w:t>
                    </w:r>
                  </w:p>
                  <w:p w14:paraId="482EACEB" w14:textId="77777777" w:rsidR="00D51411" w:rsidRDefault="00D51411" w:rsidP="00D51411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397072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DESCONCENTRADA ESTATAL HIDALGO</w:t>
                    </w:r>
                  </w:p>
                  <w:p w14:paraId="41AC8412" w14:textId="77777777" w:rsidR="00D51411" w:rsidRPr="00EA2EE7" w:rsidRDefault="00D51411" w:rsidP="00D51411">
                    <w:pPr>
                      <w:jc w:val="right"/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 w:rsidRPr="00EA2EE7">
                      <w:rPr>
                        <w:rFonts w:ascii="Montserrat Medium" w:hAnsi="Montserrat Medium"/>
                        <w:sz w:val="14"/>
                        <w:szCs w:val="14"/>
                      </w:rPr>
                      <w:t>Jefatura de Servicios Administrativos</w:t>
                    </w:r>
                  </w:p>
                  <w:p w14:paraId="12537212" w14:textId="77777777" w:rsidR="00D51411" w:rsidRPr="00397072" w:rsidRDefault="00D51411" w:rsidP="00D51411">
                    <w:pPr>
                      <w:jc w:val="right"/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 w:rsidRPr="00EA2EE7">
                      <w:rPr>
                        <w:rFonts w:ascii="Montserrat Medium" w:hAnsi="Montserrat Medium"/>
                        <w:sz w:val="14"/>
                        <w:szCs w:val="14"/>
                      </w:rPr>
                      <w:t>Coordinación de Abastecimiento y Equipamiento</w:t>
                    </w:r>
                  </w:p>
                  <w:p w14:paraId="6F5088BC" w14:textId="77777777" w:rsidR="004D4FC4" w:rsidRPr="00C0299D" w:rsidRDefault="004D4FC4" w:rsidP="00AF3D90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168EA129" wp14:editId="24FD691A">
          <wp:simplePos x="0" y="0"/>
          <wp:positionH relativeFrom="column">
            <wp:posOffset>-459740</wp:posOffset>
          </wp:positionH>
          <wp:positionV relativeFrom="paragraph">
            <wp:posOffset>96520</wp:posOffset>
          </wp:positionV>
          <wp:extent cx="2865120" cy="861060"/>
          <wp:effectExtent l="0" t="0" r="0" b="0"/>
          <wp:wrapNone/>
          <wp:docPr id="837965332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5953" t="22873" r="53346" b="17021"/>
                  <a:stretch/>
                </pic:blipFill>
                <pic:spPr bwMode="auto">
                  <a:xfrm>
                    <a:off x="0" y="0"/>
                    <a:ext cx="2865120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99"/>
    <w:rsid w:val="00004642"/>
    <w:rsid w:val="00061C63"/>
    <w:rsid w:val="00092D3E"/>
    <w:rsid w:val="000D31E3"/>
    <w:rsid w:val="00101B9E"/>
    <w:rsid w:val="00117072"/>
    <w:rsid w:val="00134167"/>
    <w:rsid w:val="00161B35"/>
    <w:rsid w:val="00170F07"/>
    <w:rsid w:val="00173F73"/>
    <w:rsid w:val="0017773D"/>
    <w:rsid w:val="00195D76"/>
    <w:rsid w:val="001D45E6"/>
    <w:rsid w:val="001F122F"/>
    <w:rsid w:val="00201CC3"/>
    <w:rsid w:val="0020709D"/>
    <w:rsid w:val="00212B06"/>
    <w:rsid w:val="00213C3B"/>
    <w:rsid w:val="00253115"/>
    <w:rsid w:val="002D2C86"/>
    <w:rsid w:val="00313CCC"/>
    <w:rsid w:val="00315AAC"/>
    <w:rsid w:val="00365F3B"/>
    <w:rsid w:val="00376113"/>
    <w:rsid w:val="003F50AB"/>
    <w:rsid w:val="00413094"/>
    <w:rsid w:val="00420FF2"/>
    <w:rsid w:val="00421AC3"/>
    <w:rsid w:val="00447ADC"/>
    <w:rsid w:val="00467062"/>
    <w:rsid w:val="00492F1E"/>
    <w:rsid w:val="004A06BC"/>
    <w:rsid w:val="004D4FC4"/>
    <w:rsid w:val="004F6150"/>
    <w:rsid w:val="00500611"/>
    <w:rsid w:val="00552D7F"/>
    <w:rsid w:val="00570363"/>
    <w:rsid w:val="005950B0"/>
    <w:rsid w:val="005F0159"/>
    <w:rsid w:val="005F7946"/>
    <w:rsid w:val="00606BA6"/>
    <w:rsid w:val="006922A2"/>
    <w:rsid w:val="006C2855"/>
    <w:rsid w:val="00700D78"/>
    <w:rsid w:val="00706951"/>
    <w:rsid w:val="00725778"/>
    <w:rsid w:val="00740508"/>
    <w:rsid w:val="00740C39"/>
    <w:rsid w:val="00742A0D"/>
    <w:rsid w:val="00761A44"/>
    <w:rsid w:val="0076798C"/>
    <w:rsid w:val="007734B4"/>
    <w:rsid w:val="007A5C1B"/>
    <w:rsid w:val="007B3E21"/>
    <w:rsid w:val="007B6100"/>
    <w:rsid w:val="007C0A97"/>
    <w:rsid w:val="008052E5"/>
    <w:rsid w:val="00813CFE"/>
    <w:rsid w:val="00815CCA"/>
    <w:rsid w:val="00870F70"/>
    <w:rsid w:val="008A5F8D"/>
    <w:rsid w:val="008B2526"/>
    <w:rsid w:val="008D1BBB"/>
    <w:rsid w:val="008D539B"/>
    <w:rsid w:val="00900677"/>
    <w:rsid w:val="00904F8E"/>
    <w:rsid w:val="009075A9"/>
    <w:rsid w:val="00911725"/>
    <w:rsid w:val="009134E7"/>
    <w:rsid w:val="00921F8B"/>
    <w:rsid w:val="00934404"/>
    <w:rsid w:val="00953D50"/>
    <w:rsid w:val="00976C62"/>
    <w:rsid w:val="00976F6C"/>
    <w:rsid w:val="00984A99"/>
    <w:rsid w:val="00987E2D"/>
    <w:rsid w:val="009A2B42"/>
    <w:rsid w:val="009C5B21"/>
    <w:rsid w:val="009D0F24"/>
    <w:rsid w:val="009F1919"/>
    <w:rsid w:val="009F7EDC"/>
    <w:rsid w:val="00A002DA"/>
    <w:rsid w:val="00A24B0C"/>
    <w:rsid w:val="00A3322D"/>
    <w:rsid w:val="00A36835"/>
    <w:rsid w:val="00A42DA2"/>
    <w:rsid w:val="00A54B6F"/>
    <w:rsid w:val="00AB43BB"/>
    <w:rsid w:val="00AB58CD"/>
    <w:rsid w:val="00AC5088"/>
    <w:rsid w:val="00AF3D90"/>
    <w:rsid w:val="00AF5286"/>
    <w:rsid w:val="00B02A37"/>
    <w:rsid w:val="00B1467A"/>
    <w:rsid w:val="00B26078"/>
    <w:rsid w:val="00B846C5"/>
    <w:rsid w:val="00B96FEA"/>
    <w:rsid w:val="00BA322B"/>
    <w:rsid w:val="00BA3537"/>
    <w:rsid w:val="00BA6CB5"/>
    <w:rsid w:val="00BC302C"/>
    <w:rsid w:val="00BE7230"/>
    <w:rsid w:val="00BF1BF1"/>
    <w:rsid w:val="00C838AD"/>
    <w:rsid w:val="00C96A31"/>
    <w:rsid w:val="00CA14A6"/>
    <w:rsid w:val="00CE295D"/>
    <w:rsid w:val="00CE3636"/>
    <w:rsid w:val="00D40918"/>
    <w:rsid w:val="00D44587"/>
    <w:rsid w:val="00D51411"/>
    <w:rsid w:val="00D61379"/>
    <w:rsid w:val="00D9552F"/>
    <w:rsid w:val="00DB75A7"/>
    <w:rsid w:val="00DC24D3"/>
    <w:rsid w:val="00DD161D"/>
    <w:rsid w:val="00DE571C"/>
    <w:rsid w:val="00E05207"/>
    <w:rsid w:val="00E16AFE"/>
    <w:rsid w:val="00E53148"/>
    <w:rsid w:val="00E5340A"/>
    <w:rsid w:val="00E669D0"/>
    <w:rsid w:val="00E93A57"/>
    <w:rsid w:val="00EC4EF1"/>
    <w:rsid w:val="00EE2F94"/>
    <w:rsid w:val="00F02900"/>
    <w:rsid w:val="00F2342F"/>
    <w:rsid w:val="00F36F4A"/>
    <w:rsid w:val="00F6777B"/>
    <w:rsid w:val="00F962FC"/>
    <w:rsid w:val="00FC3196"/>
    <w:rsid w:val="00FD7BD1"/>
    <w:rsid w:val="00FE0DCB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F279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A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paragraph" w:customStyle="1" w:styleId="Contenidodelatabla">
    <w:name w:val="Contenido de la tabla"/>
    <w:basedOn w:val="Normal"/>
    <w:rsid w:val="00D51411"/>
    <w:pPr>
      <w:suppressLineNumbers/>
      <w:suppressAutoHyphens/>
    </w:pPr>
    <w:rPr>
      <w:rFonts w:ascii="Times New Roman" w:eastAsia="Times New Roman" w:hAnsi="Times New Roman" w:cs="Times New Roman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A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paragraph" w:customStyle="1" w:styleId="Contenidodelatabla">
    <w:name w:val="Contenido de la tabla"/>
    <w:basedOn w:val="Normal"/>
    <w:rsid w:val="00D51411"/>
    <w:pPr>
      <w:suppressLineNumbers/>
      <w:suppressAutoHyphens/>
    </w:pPr>
    <w:rPr>
      <w:rFonts w:ascii="Times New Roman" w:eastAsia="Times New Roman" w:hAnsi="Times New Roman" w:cs="Times New Roman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F86C0-358D-4FD3-8FBB-296EF4051433}">
  <ds:schemaRefs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82D83E-B94D-4285-8106-F98576E7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Rodriguez Dorantes</dc:creator>
  <cp:lastModifiedBy>Natali Peña Perez</cp:lastModifiedBy>
  <cp:revision>4</cp:revision>
  <cp:lastPrinted>2024-09-03T15:32:00Z</cp:lastPrinted>
  <dcterms:created xsi:type="dcterms:W3CDTF">2024-08-16T16:12:00Z</dcterms:created>
  <dcterms:modified xsi:type="dcterms:W3CDTF">2024-09-03T15:39:00Z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